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635BE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Meeting Minutes</w:t>
      </w:r>
    </w:p>
    <w:p w14:paraId="1F58B49C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PERB Meeting on April 22, 2021</w:t>
      </w:r>
    </w:p>
    <w:p w14:paraId="29157E71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Noon</w:t>
      </w:r>
    </w:p>
    <w:p w14:paraId="38A0909D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D8AF88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Called to order by Martin Munic, Chair, at 1210.</w:t>
      </w:r>
    </w:p>
    <w:p w14:paraId="4DD29560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B95AB9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The meeting is being held remotely pursuant to Minnesota Open Meeting Law, section 13D.021.</w:t>
      </w:r>
    </w:p>
    <w:p w14:paraId="3BDA2354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8A293A" w14:textId="77777777" w:rsidR="00345A60" w:rsidRPr="00601077" w:rsidRDefault="00345A60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Minutes from March 10, 2021 approved.</w:t>
      </w:r>
    </w:p>
    <w:p w14:paraId="615C7C7F" w14:textId="77777777" w:rsidR="00345A60" w:rsidRPr="00601077" w:rsidRDefault="00345A60" w:rsidP="00345A60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Motion- Cooper</w:t>
      </w:r>
    </w:p>
    <w:p w14:paraId="3420F997" w14:textId="77777777" w:rsidR="00345A60" w:rsidRPr="00601077" w:rsidRDefault="00345A60" w:rsidP="00345A60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2d-Luger</w:t>
      </w:r>
    </w:p>
    <w:p w14:paraId="7013ED72" w14:textId="77777777" w:rsidR="00345A60" w:rsidRPr="00601077" w:rsidRDefault="00345A60" w:rsidP="00345A60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Cooper-Yes</w:t>
      </w:r>
    </w:p>
    <w:p w14:paraId="47891537" w14:textId="77777777" w:rsidR="00345A60" w:rsidRPr="00601077" w:rsidRDefault="00345A60" w:rsidP="00345A60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Munic-Yes</w:t>
      </w:r>
    </w:p>
    <w:p w14:paraId="70FFC0E9" w14:textId="77777777" w:rsidR="00345A60" w:rsidRPr="00601077" w:rsidRDefault="00345A60" w:rsidP="00345A60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Luger-Yes</w:t>
      </w:r>
    </w:p>
    <w:p w14:paraId="1E9893FF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726019" w14:textId="77777777" w:rsidR="00345A60" w:rsidRPr="00601077" w:rsidRDefault="00345A60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Financial report from Interim Executive Director – 169K left in budget with 72 K unencumbered</w:t>
      </w:r>
    </w:p>
    <w:p w14:paraId="64DD7D57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1E5FC7" w14:textId="77777777" w:rsidR="00345A60" w:rsidRPr="00601077" w:rsidRDefault="00345A60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Update on OAS Position- the position was been approved/waiver granted. Lynn Stetler is interested, we will know more over next few days</w:t>
      </w:r>
    </w:p>
    <w:p w14:paraId="484D21B8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13742C" w14:textId="77777777" w:rsidR="00345A60" w:rsidRPr="00601077" w:rsidRDefault="00345A60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 xml:space="preserve">Legislative Update- Meg Luger- The House has included the PERB in the Jobs Bill, with 560k/year in funding. The BMS will act as fiscal agent for the PERB. SF1098 </w:t>
      </w:r>
      <w:r w:rsidR="006725D3" w:rsidRPr="00601077">
        <w:rPr>
          <w:rFonts w:ascii="Times New Roman" w:hAnsi="Times New Roman" w:cs="Times New Roman"/>
          <w:sz w:val="24"/>
          <w:szCs w:val="24"/>
        </w:rPr>
        <w:t>puts PERB’s ULP jurisdiction on hold until July 1, 2023,</w:t>
      </w:r>
      <w:r w:rsidRPr="00601077">
        <w:rPr>
          <w:rFonts w:ascii="Times New Roman" w:hAnsi="Times New Roman" w:cs="Times New Roman"/>
          <w:sz w:val="24"/>
          <w:szCs w:val="24"/>
        </w:rPr>
        <w:t xml:space="preserve"> directs everybody to the District Courts, allows PERB some time to finish out pending cases and strips funding from the PERB. A letter to the conference committee was drafted and approved and will be signed by AL PERB members.</w:t>
      </w:r>
    </w:p>
    <w:p w14:paraId="4F5C9E24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2BA2F8" w14:textId="77777777" w:rsidR="00345A60" w:rsidRPr="00601077" w:rsidRDefault="00345A60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 xml:space="preserve">In-Person </w:t>
      </w:r>
      <w:r w:rsidR="006725D3" w:rsidRPr="00601077">
        <w:rPr>
          <w:rFonts w:ascii="Times New Roman" w:hAnsi="Times New Roman" w:cs="Times New Roman"/>
          <w:sz w:val="24"/>
          <w:szCs w:val="24"/>
        </w:rPr>
        <w:t xml:space="preserve">Board </w:t>
      </w:r>
      <w:r w:rsidRPr="00601077">
        <w:rPr>
          <w:rFonts w:ascii="Times New Roman" w:hAnsi="Times New Roman" w:cs="Times New Roman"/>
          <w:sz w:val="24"/>
          <w:szCs w:val="24"/>
        </w:rPr>
        <w:t xml:space="preserve">Meetings </w:t>
      </w:r>
      <w:r w:rsidR="006725D3" w:rsidRPr="00601077">
        <w:rPr>
          <w:rFonts w:ascii="Times New Roman" w:hAnsi="Times New Roman" w:cs="Times New Roman"/>
          <w:sz w:val="24"/>
          <w:szCs w:val="24"/>
        </w:rPr>
        <w:t>may</w:t>
      </w:r>
      <w:r w:rsidRPr="00601077">
        <w:rPr>
          <w:rFonts w:ascii="Times New Roman" w:hAnsi="Times New Roman" w:cs="Times New Roman"/>
          <w:sz w:val="24"/>
          <w:szCs w:val="24"/>
        </w:rPr>
        <w:t xml:space="preserve"> resume</w:t>
      </w:r>
      <w:r w:rsidR="006725D3" w:rsidRPr="00601077">
        <w:rPr>
          <w:rFonts w:ascii="Times New Roman" w:hAnsi="Times New Roman" w:cs="Times New Roman"/>
          <w:sz w:val="24"/>
          <w:szCs w:val="24"/>
        </w:rPr>
        <w:t xml:space="preserve"> soon.</w:t>
      </w:r>
    </w:p>
    <w:p w14:paraId="3817E068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08C73B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CFE6EA" w14:textId="77777777" w:rsidR="00345A60" w:rsidRPr="00601077" w:rsidRDefault="00345A60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Case Updates:</w:t>
      </w:r>
    </w:p>
    <w:p w14:paraId="20DA9FF6" w14:textId="77777777" w:rsidR="00345A60" w:rsidRPr="00601077" w:rsidRDefault="00345A60" w:rsidP="009469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a) SPFE/SPPS 21-U-008 The Complaint has been drafted and passed to Cooper for final revision. The final draft has not been circulated yet. Kaspari will circulate among members- NOT for comment- and final vote will occur next meeting.</w:t>
      </w:r>
    </w:p>
    <w:p w14:paraId="7E376B11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 xml:space="preserve">b) Rochester and LELS 21-U-009 (Deferral) is in Grievance Mediation </w:t>
      </w:r>
    </w:p>
    <w:p w14:paraId="2F136F0D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c) MMB and SEIU 21-U-010 will be heard by James Lundberg on April 30th and May 6th</w:t>
      </w:r>
    </w:p>
    <w:p w14:paraId="17981393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 xml:space="preserve">d) MFT and </w:t>
      </w:r>
      <w:proofErr w:type="spellStart"/>
      <w:r w:rsidRPr="00601077">
        <w:rPr>
          <w:rFonts w:ascii="Times New Roman" w:hAnsi="Times New Roman" w:cs="Times New Roman"/>
          <w:sz w:val="24"/>
          <w:szCs w:val="24"/>
        </w:rPr>
        <w:t>Mpls</w:t>
      </w:r>
      <w:proofErr w:type="spellEnd"/>
      <w:r w:rsidRPr="00601077">
        <w:rPr>
          <w:rFonts w:ascii="Times New Roman" w:hAnsi="Times New Roman" w:cs="Times New Roman"/>
          <w:sz w:val="24"/>
          <w:szCs w:val="24"/>
        </w:rPr>
        <w:t>. Public Schools 21-U-012- will be referred to BMS to assign a mediator</w:t>
      </w:r>
    </w:p>
    <w:p w14:paraId="4033BDAD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e)</w:t>
      </w:r>
      <w:r w:rsidR="00946984" w:rsidRPr="00601077">
        <w:rPr>
          <w:rFonts w:ascii="Times New Roman" w:hAnsi="Times New Roman" w:cs="Times New Roman"/>
          <w:sz w:val="24"/>
          <w:szCs w:val="24"/>
        </w:rPr>
        <w:t xml:space="preserve"> </w:t>
      </w:r>
      <w:r w:rsidRPr="00601077">
        <w:rPr>
          <w:rFonts w:ascii="Times New Roman" w:hAnsi="Times New Roman" w:cs="Times New Roman"/>
          <w:sz w:val="24"/>
          <w:szCs w:val="24"/>
        </w:rPr>
        <w:t>IBEW and Hennepin County- 21-U-014-Will be ready to be considered next meeting</w:t>
      </w:r>
    </w:p>
    <w:p w14:paraId="1C00766F" w14:textId="77777777" w:rsidR="00946984" w:rsidRPr="00601077" w:rsidRDefault="00946984" w:rsidP="0094698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</w:p>
    <w:p w14:paraId="58CC38F8" w14:textId="77777777" w:rsidR="00946984" w:rsidRPr="00601077" w:rsidRDefault="00946984" w:rsidP="009469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New Case Assignment:</w:t>
      </w:r>
    </w:p>
    <w:p w14:paraId="2DB26839" w14:textId="77777777" w:rsidR="00946984" w:rsidRPr="00601077" w:rsidRDefault="00946984" w:rsidP="009469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a) Teamsters v Ramsey County- 21-U-015- assigned to Luger and Lepak</w:t>
      </w:r>
    </w:p>
    <w:p w14:paraId="30551C4A" w14:textId="77777777" w:rsidR="00946984" w:rsidRPr="00601077" w:rsidRDefault="00946984" w:rsidP="009469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b) ATU and Met Council- 21-U-016- File is not complete will not be assigned until next meeting</w:t>
      </w:r>
    </w:p>
    <w:p w14:paraId="4C2B0498" w14:textId="77777777" w:rsidR="00946984" w:rsidRPr="00601077" w:rsidRDefault="00946984" w:rsidP="009469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95C2086" w14:textId="77777777" w:rsidR="00946984" w:rsidRPr="00601077" w:rsidRDefault="00946984" w:rsidP="00345A6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D</w:t>
      </w:r>
      <w:r w:rsidR="00345A60" w:rsidRPr="00601077">
        <w:rPr>
          <w:rFonts w:ascii="Times New Roman" w:hAnsi="Times New Roman" w:cs="Times New Roman"/>
          <w:sz w:val="24"/>
          <w:szCs w:val="24"/>
        </w:rPr>
        <w:t>iscussion/Decision</w:t>
      </w:r>
    </w:p>
    <w:p w14:paraId="4E587E55" w14:textId="77777777" w:rsidR="00946984" w:rsidRPr="00601077" w:rsidRDefault="00345A60" w:rsidP="009469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a)</w:t>
      </w:r>
      <w:r w:rsidR="00946984" w:rsidRPr="00601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1077">
        <w:rPr>
          <w:rFonts w:ascii="Times New Roman" w:hAnsi="Times New Roman" w:cs="Times New Roman"/>
          <w:sz w:val="24"/>
          <w:szCs w:val="24"/>
        </w:rPr>
        <w:t>Mpls</w:t>
      </w:r>
      <w:proofErr w:type="spellEnd"/>
      <w:r w:rsidRPr="00601077">
        <w:rPr>
          <w:rFonts w:ascii="Times New Roman" w:hAnsi="Times New Roman" w:cs="Times New Roman"/>
          <w:sz w:val="24"/>
          <w:szCs w:val="24"/>
        </w:rPr>
        <w:t>. Building Trades 21-U-011 has been settled and withdrawn by the Charging Party</w:t>
      </w:r>
    </w:p>
    <w:p w14:paraId="33F371EC" w14:textId="77777777" w:rsidR="00345A60" w:rsidRPr="00601077" w:rsidRDefault="00345A60" w:rsidP="0094698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b)</w:t>
      </w:r>
      <w:r w:rsidR="00946984" w:rsidRPr="00601077">
        <w:rPr>
          <w:rFonts w:ascii="Times New Roman" w:hAnsi="Times New Roman" w:cs="Times New Roman"/>
          <w:sz w:val="24"/>
          <w:szCs w:val="24"/>
        </w:rPr>
        <w:t xml:space="preserve"> </w:t>
      </w:r>
      <w:r w:rsidRPr="00601077">
        <w:rPr>
          <w:rFonts w:ascii="Times New Roman" w:hAnsi="Times New Roman" w:cs="Times New Roman"/>
          <w:sz w:val="24"/>
          <w:szCs w:val="24"/>
        </w:rPr>
        <w:t>Pete v Teamsters Local 320 21-U-013- PERB agrees no case on the merits, a long discussion of whether PERB has jurisdiction- ending vote was to dismiss on the merits but adopt decision as written, which establishes a DFR as an ULP under PELRA</w:t>
      </w:r>
    </w:p>
    <w:p w14:paraId="1D664BEB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Moved Munic</w:t>
      </w:r>
    </w:p>
    <w:p w14:paraId="787B4066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2d Cooper</w:t>
      </w:r>
    </w:p>
    <w:p w14:paraId="2B627494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Cooper-Yes</w:t>
      </w:r>
    </w:p>
    <w:p w14:paraId="7B1F1E6A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Munic-Yes</w:t>
      </w:r>
    </w:p>
    <w:p w14:paraId="73DEC1BD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Luger-No</w:t>
      </w:r>
    </w:p>
    <w:p w14:paraId="43BB6BF7" w14:textId="77777777" w:rsidR="00345A60" w:rsidRPr="00601077" w:rsidRDefault="00345A60" w:rsidP="00946984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Luger will submit a concurrence</w:t>
      </w:r>
    </w:p>
    <w:p w14:paraId="0829C9C3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2DE7F3" w14:textId="77777777" w:rsidR="00345A60" w:rsidRPr="00601077" w:rsidRDefault="00345A60" w:rsidP="0094698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Next meeting will be the week of May 24th</w:t>
      </w:r>
    </w:p>
    <w:p w14:paraId="6A283243" w14:textId="77777777" w:rsidR="00345A60" w:rsidRPr="00601077" w:rsidRDefault="00345A60" w:rsidP="0094698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Moved Adjournment-Munic</w:t>
      </w:r>
    </w:p>
    <w:p w14:paraId="231D1E24" w14:textId="77777777" w:rsidR="00345A60" w:rsidRPr="00601077" w:rsidRDefault="00345A60" w:rsidP="0094698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2d-Luger</w:t>
      </w:r>
    </w:p>
    <w:p w14:paraId="2F1A10D6" w14:textId="77777777" w:rsidR="00345A60" w:rsidRPr="00601077" w:rsidRDefault="00345A60" w:rsidP="0094698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Yes-cooper</w:t>
      </w:r>
    </w:p>
    <w:p w14:paraId="1604BFB5" w14:textId="77777777" w:rsidR="00345A60" w:rsidRPr="00601077" w:rsidRDefault="00345A60" w:rsidP="0094698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Yes-Luger</w:t>
      </w:r>
    </w:p>
    <w:p w14:paraId="4F3B2DB0" w14:textId="77777777" w:rsidR="00345A60" w:rsidRPr="00601077" w:rsidRDefault="00345A60" w:rsidP="00946984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 w:rsidRPr="00601077">
        <w:rPr>
          <w:rFonts w:ascii="Times New Roman" w:hAnsi="Times New Roman" w:cs="Times New Roman"/>
          <w:sz w:val="24"/>
          <w:szCs w:val="24"/>
        </w:rPr>
        <w:t>Yes-Munic</w:t>
      </w:r>
    </w:p>
    <w:p w14:paraId="2C5495DA" w14:textId="77777777" w:rsidR="00345A60" w:rsidRPr="00601077" w:rsidRDefault="00345A60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0588AA" w14:textId="77777777" w:rsidR="00246C2E" w:rsidRPr="00601077" w:rsidRDefault="00246C2E" w:rsidP="00345A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246C2E" w:rsidRPr="00601077" w:rsidSect="009E7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0488F"/>
    <w:multiLevelType w:val="hybridMultilevel"/>
    <w:tmpl w:val="2D683E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A60"/>
    <w:rsid w:val="00246C2E"/>
    <w:rsid w:val="00301E42"/>
    <w:rsid w:val="00345A60"/>
    <w:rsid w:val="00601077"/>
    <w:rsid w:val="00637AB2"/>
    <w:rsid w:val="006725D3"/>
    <w:rsid w:val="00946984"/>
    <w:rsid w:val="009E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D69CE"/>
  <w15:docId w15:val="{CF696231-89EE-4F1A-8157-1DF28543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5A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1968</Characters>
  <Application>Microsoft Office Word</Application>
  <DocSecurity>4</DocSecurity>
  <Lines>16</Lines>
  <Paragraphs>4</Paragraphs>
  <ScaleCrop>false</ScaleCrop>
  <Company>State of MN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Dains, Jeffrey E (PERB)</dc:creator>
  <cp:lastModifiedBy>Stevenson, Shaina-Marie (BMS)</cp:lastModifiedBy>
  <cp:revision>2</cp:revision>
  <dcterms:created xsi:type="dcterms:W3CDTF">2021-09-29T19:10:00Z</dcterms:created>
  <dcterms:modified xsi:type="dcterms:W3CDTF">2021-09-29T19:10:00Z</dcterms:modified>
</cp:coreProperties>
</file>