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EC92" w14:textId="0C9900EF" w:rsidR="002C3424" w:rsidRDefault="006003EF" w:rsidP="006003E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Attending were Board Members Laura Cooper, Margaret Luger-Nikolai, and Martin Munic along with Alternate Board Members Richard Kaspari and Scott Lepak.</w:t>
      </w:r>
      <w:r w:rsidR="00030246">
        <w:rPr>
          <w:rFonts w:ascii="Times New Roman" w:hAnsi="Times New Roman" w:cs="Times New Roman"/>
          <w:sz w:val="24"/>
          <w:szCs w:val="24"/>
        </w:rPr>
        <w:t xml:space="preserve">  Alternate Board Member Marlin Osthus participated remotely.</w:t>
      </w:r>
    </w:p>
    <w:p w14:paraId="199F13B4" w14:textId="06C3A10F" w:rsidR="006003EF" w:rsidRDefault="006003EF" w:rsidP="006003EF">
      <w:pPr>
        <w:pStyle w:val="ListParagraph"/>
        <w:spacing w:after="0" w:line="240" w:lineRule="auto"/>
        <w:ind w:left="0"/>
        <w:rPr>
          <w:rFonts w:ascii="Times New Roman" w:hAnsi="Times New Roman" w:cs="Times New Roman"/>
          <w:sz w:val="24"/>
          <w:szCs w:val="24"/>
        </w:rPr>
      </w:pPr>
    </w:p>
    <w:p w14:paraId="1A066690" w14:textId="285ACFB1" w:rsidR="006003EF" w:rsidRDefault="006003EF" w:rsidP="006003E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Also attending was Jill Kielblock, PERB Executive Director</w:t>
      </w:r>
    </w:p>
    <w:p w14:paraId="3EDE7565" w14:textId="77777777" w:rsidR="006003EF" w:rsidRPr="00CF744C" w:rsidRDefault="006003EF" w:rsidP="006003EF">
      <w:pPr>
        <w:pStyle w:val="ListParagraph"/>
        <w:spacing w:after="0" w:line="240" w:lineRule="auto"/>
        <w:ind w:left="0"/>
        <w:rPr>
          <w:rFonts w:ascii="Times New Roman" w:hAnsi="Times New Roman" w:cs="Times New Roman"/>
          <w:sz w:val="24"/>
          <w:szCs w:val="24"/>
        </w:rPr>
      </w:pPr>
    </w:p>
    <w:p w14:paraId="37EFD6E3" w14:textId="297BB50A" w:rsidR="00D212A6" w:rsidRPr="006003EF" w:rsidRDefault="006003EF" w:rsidP="006003EF">
      <w:pPr>
        <w:rPr>
          <w:rFonts w:ascii="Times New Roman" w:hAnsi="Times New Roman" w:cs="Times New Roman"/>
          <w:sz w:val="24"/>
          <w:szCs w:val="24"/>
        </w:rPr>
      </w:pPr>
      <w:r>
        <w:rPr>
          <w:rFonts w:ascii="Times New Roman" w:hAnsi="Times New Roman" w:cs="Times New Roman"/>
          <w:sz w:val="24"/>
          <w:szCs w:val="24"/>
        </w:rPr>
        <w:t>Meeting was called to order at 10:00 a.m. by Chair Cooper.</w:t>
      </w:r>
    </w:p>
    <w:p w14:paraId="2BEA13FA" w14:textId="3C4141E5"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9C4239">
        <w:rPr>
          <w:rFonts w:ascii="Times New Roman" w:hAnsi="Times New Roman" w:cs="Times New Roman"/>
          <w:sz w:val="24"/>
          <w:szCs w:val="24"/>
        </w:rPr>
        <w:t>JUNE 2</w:t>
      </w:r>
      <w:r w:rsidR="00B82952">
        <w:rPr>
          <w:rFonts w:ascii="Times New Roman" w:hAnsi="Times New Roman" w:cs="Times New Roman"/>
          <w:sz w:val="24"/>
          <w:szCs w:val="24"/>
        </w:rPr>
        <w:t>3</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09F83E0F" w:rsidR="00F13B31" w:rsidRDefault="006003EF" w:rsidP="002C3424">
      <w:pPr>
        <w:pStyle w:val="ListParagraph"/>
        <w:rPr>
          <w:rFonts w:ascii="Times New Roman" w:hAnsi="Times New Roman" w:cs="Times New Roman"/>
          <w:sz w:val="24"/>
          <w:szCs w:val="24"/>
        </w:rPr>
      </w:pPr>
      <w:r>
        <w:rPr>
          <w:rFonts w:ascii="Times New Roman" w:hAnsi="Times New Roman" w:cs="Times New Roman"/>
          <w:sz w:val="24"/>
          <w:szCs w:val="24"/>
        </w:rPr>
        <w:t>Motion by Cooper, second by Luger-Nikolai to approve minutes a</w:t>
      </w:r>
      <w:r w:rsidR="00030246">
        <w:rPr>
          <w:rFonts w:ascii="Times New Roman" w:hAnsi="Times New Roman" w:cs="Times New Roman"/>
          <w:sz w:val="24"/>
          <w:szCs w:val="24"/>
        </w:rPr>
        <w:t>s</w:t>
      </w:r>
      <w:r>
        <w:rPr>
          <w:rFonts w:ascii="Times New Roman" w:hAnsi="Times New Roman" w:cs="Times New Roman"/>
          <w:sz w:val="24"/>
          <w:szCs w:val="24"/>
        </w:rPr>
        <w:t xml:space="preserve"> amended.  Motion approved.</w:t>
      </w:r>
    </w:p>
    <w:p w14:paraId="5473702A" w14:textId="77777777" w:rsidR="006003EF" w:rsidRPr="00CF744C" w:rsidRDefault="006003EF" w:rsidP="002C3424">
      <w:pPr>
        <w:pStyle w:val="ListParagraph"/>
        <w:rPr>
          <w:rFonts w:ascii="Times New Roman" w:hAnsi="Times New Roman" w:cs="Times New Roman"/>
          <w:sz w:val="24"/>
          <w:szCs w:val="24"/>
        </w:rPr>
      </w:pPr>
    </w:p>
    <w:p w14:paraId="0E46EF56" w14:textId="1826A488" w:rsidR="00450E10" w:rsidRDefault="00E263F7" w:rsidP="00CF744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01AC9B2C" w14:textId="66463673" w:rsidR="00806AD7" w:rsidRDefault="00834C43" w:rsidP="001C5C1B">
      <w:pPr>
        <w:pStyle w:val="ListParagraph"/>
        <w:numPr>
          <w:ilvl w:val="1"/>
          <w:numId w:val="1"/>
        </w:numPr>
        <w:spacing w:after="100" w:afterAutospacing="1"/>
        <w:rPr>
          <w:rFonts w:ascii="Times New Roman" w:hAnsi="Times New Roman" w:cs="Times New Roman"/>
          <w:sz w:val="24"/>
          <w:szCs w:val="24"/>
        </w:rPr>
      </w:pPr>
      <w:r w:rsidRPr="00834C43">
        <w:rPr>
          <w:rFonts w:ascii="Times New Roman" w:hAnsi="Times New Roman" w:cs="Times New Roman"/>
          <w:sz w:val="24"/>
          <w:szCs w:val="24"/>
        </w:rPr>
        <w:t xml:space="preserve"> Reminder that all PERB Members and alternates should use, or copy to, their PERB email address all email correspondence</w:t>
      </w:r>
      <w:r w:rsidR="006003EF">
        <w:rPr>
          <w:rFonts w:ascii="Times New Roman" w:hAnsi="Times New Roman" w:cs="Times New Roman"/>
          <w:sz w:val="24"/>
          <w:szCs w:val="24"/>
        </w:rPr>
        <w:t xml:space="preserve"> so that accurate records are maintained.</w:t>
      </w:r>
    </w:p>
    <w:p w14:paraId="2D8D339B" w14:textId="77777777" w:rsidR="00834C43" w:rsidRPr="00834C43" w:rsidRDefault="00834C43" w:rsidP="00834C43">
      <w:pPr>
        <w:pStyle w:val="ListParagraph"/>
        <w:spacing w:after="100" w:afterAutospacing="1"/>
        <w:ind w:left="1080"/>
        <w:rPr>
          <w:rFonts w:ascii="Times New Roman" w:hAnsi="Times New Roman" w:cs="Times New Roman"/>
          <w:sz w:val="24"/>
          <w:szCs w:val="24"/>
        </w:rPr>
      </w:pPr>
    </w:p>
    <w:p w14:paraId="3AF1F2A5" w14:textId="185964D8" w:rsidR="005D0EA3" w:rsidRPr="00834C43" w:rsidRDefault="005D0EA3" w:rsidP="00834C43">
      <w:pPr>
        <w:pStyle w:val="ListParagraph"/>
        <w:numPr>
          <w:ilvl w:val="0"/>
          <w:numId w:val="1"/>
        </w:numPr>
        <w:rPr>
          <w:rFonts w:ascii="Times New Roman" w:hAnsi="Times New Roman" w:cs="Times New Roman"/>
          <w:sz w:val="24"/>
          <w:szCs w:val="24"/>
        </w:rPr>
      </w:pPr>
      <w:r w:rsidRPr="00834C43">
        <w:rPr>
          <w:rFonts w:ascii="Times New Roman" w:hAnsi="Times New Roman" w:cs="Times New Roman"/>
          <w:sz w:val="24"/>
          <w:szCs w:val="24"/>
        </w:rPr>
        <w:t>EXECUTIVE DIRECTOR REPORT</w:t>
      </w:r>
    </w:p>
    <w:p w14:paraId="4D688830" w14:textId="0E152D1C" w:rsidR="005551A9"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FY2023 </w:t>
      </w:r>
      <w:r w:rsidR="00B82952">
        <w:rPr>
          <w:rFonts w:ascii="Times New Roman" w:hAnsi="Times New Roman" w:cs="Times New Roman"/>
          <w:sz w:val="24"/>
          <w:szCs w:val="24"/>
        </w:rPr>
        <w:t xml:space="preserve">&amp; FY2024 </w:t>
      </w:r>
      <w:r w:rsidRPr="00CF744C">
        <w:rPr>
          <w:rFonts w:ascii="Times New Roman" w:hAnsi="Times New Roman" w:cs="Times New Roman"/>
          <w:sz w:val="24"/>
          <w:szCs w:val="24"/>
        </w:rPr>
        <w:t>Budget Status</w:t>
      </w:r>
    </w:p>
    <w:p w14:paraId="5D7031C2" w14:textId="461F5BB4" w:rsidR="006003EF" w:rsidRDefault="006003EF" w:rsidP="006003EF">
      <w:pPr>
        <w:pStyle w:val="ListParagraph"/>
        <w:ind w:left="1080"/>
        <w:rPr>
          <w:rFonts w:ascii="Times New Roman" w:hAnsi="Times New Roman" w:cs="Times New Roman"/>
          <w:sz w:val="24"/>
          <w:szCs w:val="24"/>
        </w:rPr>
      </w:pPr>
      <w:r>
        <w:rPr>
          <w:rFonts w:ascii="Times New Roman" w:hAnsi="Times New Roman" w:cs="Times New Roman"/>
          <w:sz w:val="24"/>
          <w:szCs w:val="24"/>
        </w:rPr>
        <w:t>Nothing to report currently.</w:t>
      </w:r>
    </w:p>
    <w:p w14:paraId="3A750C3C" w14:textId="77777777" w:rsidR="006003EF" w:rsidRPr="00CF744C" w:rsidRDefault="006003EF" w:rsidP="006003EF">
      <w:pPr>
        <w:pStyle w:val="ListParagraph"/>
        <w:ind w:left="1080"/>
        <w:rPr>
          <w:rFonts w:ascii="Times New Roman" w:hAnsi="Times New Roman" w:cs="Times New Roman"/>
          <w:sz w:val="24"/>
          <w:szCs w:val="24"/>
        </w:rPr>
      </w:pPr>
    </w:p>
    <w:p w14:paraId="06A015D7" w14:textId="391FA9DC" w:rsidR="009C4239" w:rsidRDefault="009C4239"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WestLaw</w:t>
      </w:r>
    </w:p>
    <w:p w14:paraId="70C9E807" w14:textId="6B0DF07F" w:rsidR="006003EF" w:rsidRDefault="006003EF" w:rsidP="006003EF">
      <w:pPr>
        <w:pStyle w:val="ListParagraph"/>
        <w:ind w:left="1080"/>
        <w:rPr>
          <w:rFonts w:ascii="Times New Roman" w:hAnsi="Times New Roman" w:cs="Times New Roman"/>
          <w:sz w:val="24"/>
          <w:szCs w:val="24"/>
        </w:rPr>
      </w:pPr>
      <w:r>
        <w:rPr>
          <w:rFonts w:ascii="Times New Roman" w:hAnsi="Times New Roman" w:cs="Times New Roman"/>
          <w:sz w:val="24"/>
          <w:szCs w:val="24"/>
        </w:rPr>
        <w:t>Kielblock confirmed that the Odyssey carryover funds cannot be used to pay for the WestLaw subscription.</w:t>
      </w:r>
    </w:p>
    <w:p w14:paraId="10D01F9E" w14:textId="77777777" w:rsidR="006003EF" w:rsidRDefault="006003EF" w:rsidP="006003EF">
      <w:pPr>
        <w:pStyle w:val="ListParagraph"/>
        <w:ind w:left="1080"/>
        <w:rPr>
          <w:rFonts w:ascii="Times New Roman" w:hAnsi="Times New Roman" w:cs="Times New Roman"/>
          <w:sz w:val="24"/>
          <w:szCs w:val="24"/>
        </w:rPr>
      </w:pPr>
    </w:p>
    <w:p w14:paraId="3800735E" w14:textId="0B63D45B" w:rsidR="00C62D01" w:rsidRDefault="00C62D01" w:rsidP="006003E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BMS Coverage during Kielblock’s August Vacation</w:t>
      </w:r>
    </w:p>
    <w:p w14:paraId="0FD66328" w14:textId="1037BF3D" w:rsidR="00C62D01" w:rsidRDefault="00C62D01" w:rsidP="00C62D01">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BMS will provide some coverage in terms of checking PERB email and US Mail daily to check for new ULP Charges.  These will be forwarded to Luger-Nikolai for review.  She will need to assign a case number and complete the initial letters to the parties.  The letters can be sent back to BMS for mailing via US Mail.  Luger-Nikolai will discuss with BMS Commissioner Johnny Villarreal.</w:t>
      </w:r>
    </w:p>
    <w:p w14:paraId="6A38981C" w14:textId="77777777" w:rsidR="00C62D01" w:rsidRDefault="00C62D01" w:rsidP="00C62D01">
      <w:pPr>
        <w:pStyle w:val="ListParagraph"/>
        <w:spacing w:after="0"/>
        <w:ind w:left="1080"/>
        <w:rPr>
          <w:rFonts w:ascii="Times New Roman" w:hAnsi="Times New Roman" w:cs="Times New Roman"/>
          <w:sz w:val="24"/>
          <w:szCs w:val="24"/>
        </w:rPr>
      </w:pPr>
    </w:p>
    <w:p w14:paraId="4E0F88DB" w14:textId="3F443DB7" w:rsidR="009C4239" w:rsidRDefault="009C4239" w:rsidP="006003E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Share</w:t>
      </w:r>
      <w:r w:rsidR="00552AE9">
        <w:rPr>
          <w:rFonts w:ascii="Times New Roman" w:hAnsi="Times New Roman" w:cs="Times New Roman"/>
          <w:sz w:val="24"/>
          <w:szCs w:val="24"/>
        </w:rPr>
        <w:t>File</w:t>
      </w:r>
    </w:p>
    <w:p w14:paraId="02AD31AF" w14:textId="4A0FC974" w:rsidR="00CB34D7" w:rsidRPr="006003EF" w:rsidRDefault="006003EF" w:rsidP="006003EF">
      <w:pPr>
        <w:ind w:left="1170"/>
        <w:rPr>
          <w:rFonts w:ascii="Times New Roman" w:hAnsi="Times New Roman" w:cs="Times New Roman"/>
          <w:sz w:val="24"/>
          <w:szCs w:val="24"/>
        </w:rPr>
      </w:pPr>
      <w:r>
        <w:rPr>
          <w:rFonts w:ascii="Times New Roman" w:hAnsi="Times New Roman" w:cs="Times New Roman"/>
          <w:sz w:val="24"/>
          <w:szCs w:val="24"/>
        </w:rPr>
        <w:t>Confirmed that Board Members/Alternates have been able to access case materials through ShareFile.  Agreement to set up folder for</w:t>
      </w:r>
      <w:r w:rsidR="00CB34D7" w:rsidRPr="006003EF">
        <w:rPr>
          <w:rFonts w:ascii="Times New Roman" w:hAnsi="Times New Roman" w:cs="Times New Roman"/>
          <w:sz w:val="24"/>
          <w:szCs w:val="24"/>
        </w:rPr>
        <w:t xml:space="preserve"> non-case documents/information should be placed in ShareFile</w:t>
      </w:r>
      <w:r>
        <w:rPr>
          <w:rFonts w:ascii="Times New Roman" w:hAnsi="Times New Roman" w:cs="Times New Roman"/>
          <w:sz w:val="24"/>
          <w:szCs w:val="24"/>
        </w:rPr>
        <w:t>.  Will begin with</w:t>
      </w:r>
      <w:r w:rsidR="00CB34D7" w:rsidRPr="006003EF">
        <w:rPr>
          <w:rFonts w:ascii="Times New Roman" w:hAnsi="Times New Roman" w:cs="Times New Roman"/>
          <w:sz w:val="24"/>
          <w:szCs w:val="24"/>
        </w:rPr>
        <w:t xml:space="preserve"> minutes, agendas, handbooks, etc.</w:t>
      </w:r>
    </w:p>
    <w:p w14:paraId="04E4C192" w14:textId="65643F5D" w:rsidR="00CB34D7" w:rsidRDefault="00CB34D7" w:rsidP="006003E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Charge Form</w:t>
      </w:r>
    </w:p>
    <w:p w14:paraId="1DE10FE6" w14:textId="025FD826" w:rsidR="00CB34D7" w:rsidRDefault="00CB34D7" w:rsidP="006003EF">
      <w:pPr>
        <w:spacing w:after="0"/>
        <w:ind w:left="1166"/>
        <w:rPr>
          <w:rFonts w:ascii="Times New Roman" w:eastAsia="Times New Roman" w:hAnsi="Times New Roman" w:cs="Times New Roman"/>
          <w:color w:val="000000"/>
          <w:sz w:val="24"/>
          <w:szCs w:val="24"/>
        </w:rPr>
      </w:pPr>
      <w:r w:rsidRPr="006003EF">
        <w:rPr>
          <w:rFonts w:ascii="Times New Roman" w:hAnsi="Times New Roman" w:cs="Times New Roman"/>
          <w:sz w:val="24"/>
          <w:szCs w:val="24"/>
        </w:rPr>
        <w:t xml:space="preserve">Updated to omit fax numbers of parties and “lettering” of items in each box </w:t>
      </w:r>
      <w:r w:rsidRPr="006003EF">
        <w:rPr>
          <w:rFonts w:ascii="Times New Roman" w:eastAsia="Times New Roman" w:hAnsi="Times New Roman" w:cs="Times New Roman"/>
          <w:color w:val="000000"/>
          <w:sz w:val="24"/>
          <w:szCs w:val="24"/>
        </w:rPr>
        <w:t>and to add a waiver to permit service by email</w:t>
      </w:r>
      <w:r w:rsidR="006003EF">
        <w:rPr>
          <w:rFonts w:ascii="Times New Roman" w:eastAsia="Times New Roman" w:hAnsi="Times New Roman" w:cs="Times New Roman"/>
          <w:color w:val="000000"/>
          <w:sz w:val="24"/>
          <w:szCs w:val="24"/>
        </w:rPr>
        <w:t>.  Have not posted the revised form as still working on getting the type size correct in all of the boxes.</w:t>
      </w:r>
    </w:p>
    <w:p w14:paraId="31F3DCAF" w14:textId="77777777" w:rsidR="00C62D01" w:rsidRPr="006003EF" w:rsidRDefault="00C62D01" w:rsidP="006003EF">
      <w:pPr>
        <w:spacing w:after="0"/>
        <w:ind w:left="1166"/>
        <w:rPr>
          <w:rFonts w:ascii="Times New Roman" w:eastAsia="Times New Roman" w:hAnsi="Times New Roman" w:cs="Times New Roman"/>
          <w:color w:val="000000"/>
          <w:sz w:val="24"/>
          <w:szCs w:val="24"/>
        </w:rPr>
      </w:pPr>
    </w:p>
    <w:p w14:paraId="0CECF786" w14:textId="77777777" w:rsidR="00834C43" w:rsidRPr="00834C43" w:rsidRDefault="00834C43" w:rsidP="00C62D01">
      <w:pPr>
        <w:numPr>
          <w:ilvl w:val="1"/>
          <w:numId w:val="1"/>
        </w:numPr>
        <w:spacing w:after="0"/>
        <w:rPr>
          <w:rFonts w:ascii="Times New Roman" w:eastAsia="Times New Roman" w:hAnsi="Times New Roman" w:cs="Times New Roman"/>
          <w:color w:val="000000"/>
          <w:sz w:val="24"/>
          <w:szCs w:val="24"/>
        </w:rPr>
      </w:pPr>
      <w:r w:rsidRPr="00834C43">
        <w:rPr>
          <w:rFonts w:ascii="Times New Roman" w:eastAsia="Times New Roman" w:hAnsi="Times New Roman" w:cs="Times New Roman"/>
          <w:color w:val="000000"/>
          <w:sz w:val="24"/>
          <w:szCs w:val="24"/>
        </w:rPr>
        <w:t>Charged Party Letter</w:t>
      </w:r>
    </w:p>
    <w:p w14:paraId="7125E888" w14:textId="7365E5DD" w:rsidR="00834C43" w:rsidRDefault="00834C43" w:rsidP="00C62D01">
      <w:pPr>
        <w:spacing w:after="0"/>
        <w:ind w:left="1267"/>
        <w:rPr>
          <w:rFonts w:ascii="Times New Roman" w:eastAsia="Times New Roman" w:hAnsi="Times New Roman" w:cs="Times New Roman"/>
          <w:color w:val="000000"/>
          <w:sz w:val="24"/>
          <w:szCs w:val="24"/>
        </w:rPr>
      </w:pPr>
      <w:r w:rsidRPr="00834C43">
        <w:rPr>
          <w:rFonts w:ascii="Times New Roman" w:eastAsia="Times New Roman" w:hAnsi="Times New Roman" w:cs="Times New Roman"/>
          <w:color w:val="000000"/>
          <w:sz w:val="24"/>
          <w:szCs w:val="24"/>
        </w:rPr>
        <w:t>Added a request for a reply email to permit future service by email from PERB and all parties.</w:t>
      </w:r>
    </w:p>
    <w:p w14:paraId="27303A49" w14:textId="4C1E6A74" w:rsidR="00C62D01" w:rsidRDefault="00C62D01" w:rsidP="00C62D01">
      <w:pPr>
        <w:spacing w:after="0"/>
        <w:ind w:left="1267"/>
        <w:rPr>
          <w:rFonts w:ascii="Times New Roman" w:eastAsia="Times New Roman" w:hAnsi="Times New Roman" w:cs="Times New Roman"/>
          <w:color w:val="000000"/>
          <w:sz w:val="24"/>
          <w:szCs w:val="24"/>
        </w:rPr>
      </w:pPr>
    </w:p>
    <w:p w14:paraId="45E6C120" w14:textId="408BD26D" w:rsidR="00C62D01" w:rsidRDefault="00C62D01" w:rsidP="00C62D01">
      <w:pPr>
        <w:spacing w:after="0"/>
        <w:ind w:left="1267"/>
        <w:rPr>
          <w:rFonts w:ascii="Times New Roman" w:eastAsia="Times New Roman" w:hAnsi="Times New Roman" w:cs="Times New Roman"/>
          <w:color w:val="000000"/>
          <w:sz w:val="24"/>
          <w:szCs w:val="24"/>
        </w:rPr>
      </w:pPr>
    </w:p>
    <w:p w14:paraId="4F14655B" w14:textId="77777777" w:rsidR="00C62D01" w:rsidRDefault="00C62D01" w:rsidP="00C62D01">
      <w:pPr>
        <w:spacing w:after="0"/>
        <w:ind w:left="1267"/>
        <w:rPr>
          <w:rFonts w:ascii="Times New Roman" w:eastAsia="Times New Roman" w:hAnsi="Times New Roman" w:cs="Times New Roman"/>
          <w:color w:val="000000"/>
          <w:sz w:val="24"/>
          <w:szCs w:val="24"/>
        </w:rPr>
      </w:pPr>
    </w:p>
    <w:p w14:paraId="3093CA34" w14:textId="77777777" w:rsidR="00834C43" w:rsidRDefault="00834C43" w:rsidP="00C62D0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Investigator Handbook </w:t>
      </w:r>
    </w:p>
    <w:p w14:paraId="2DC16DDD" w14:textId="056694AF" w:rsidR="00834C43" w:rsidRPr="00C62D01" w:rsidRDefault="00C62D01" w:rsidP="00C62D01">
      <w:pPr>
        <w:ind w:left="1440"/>
        <w:rPr>
          <w:rFonts w:ascii="Times New Roman" w:hAnsi="Times New Roman" w:cs="Times New Roman"/>
          <w:sz w:val="24"/>
          <w:szCs w:val="24"/>
        </w:rPr>
      </w:pPr>
      <w:r>
        <w:rPr>
          <w:rFonts w:ascii="Times New Roman" w:hAnsi="Times New Roman" w:cs="Times New Roman"/>
          <w:sz w:val="24"/>
          <w:szCs w:val="24"/>
        </w:rPr>
        <w:t xml:space="preserve">Munic will do a final review to </w:t>
      </w:r>
      <w:r w:rsidR="00030246">
        <w:rPr>
          <w:rFonts w:ascii="Times New Roman" w:hAnsi="Times New Roman" w:cs="Times New Roman"/>
          <w:sz w:val="24"/>
          <w:szCs w:val="24"/>
        </w:rPr>
        <w:t>ensure</w:t>
      </w:r>
      <w:r>
        <w:rPr>
          <w:rFonts w:ascii="Times New Roman" w:hAnsi="Times New Roman" w:cs="Times New Roman"/>
          <w:sz w:val="24"/>
          <w:szCs w:val="24"/>
        </w:rPr>
        <w:t xml:space="preserve"> that the information</w:t>
      </w:r>
      <w:r w:rsidR="00834C43" w:rsidRPr="00C62D01">
        <w:rPr>
          <w:rFonts w:ascii="Times New Roman" w:hAnsi="Times New Roman" w:cs="Times New Roman"/>
          <w:sz w:val="24"/>
          <w:szCs w:val="24"/>
        </w:rPr>
        <w:t xml:space="preserve"> reflect</w:t>
      </w:r>
      <w:r>
        <w:rPr>
          <w:rFonts w:ascii="Times New Roman" w:hAnsi="Times New Roman" w:cs="Times New Roman"/>
          <w:sz w:val="24"/>
          <w:szCs w:val="24"/>
        </w:rPr>
        <w:t>s the Rules including</w:t>
      </w:r>
      <w:r w:rsidR="00834C43" w:rsidRPr="00C62D01">
        <w:rPr>
          <w:rFonts w:ascii="Times New Roman" w:hAnsi="Times New Roman" w:cs="Times New Roman"/>
          <w:sz w:val="24"/>
          <w:szCs w:val="24"/>
        </w:rPr>
        <w:t xml:space="preserve"> </w:t>
      </w:r>
      <w:r w:rsidR="00834C43" w:rsidRPr="00C62D01">
        <w:rPr>
          <w:rFonts w:ascii="Times New Roman" w:eastAsia="Times New Roman" w:hAnsi="Times New Roman" w:cs="Times New Roman"/>
          <w:color w:val="000000"/>
          <w:sz w:val="24"/>
          <w:szCs w:val="24"/>
        </w:rPr>
        <w:t>that the case is docketed (according to Rules 7325.0110) prior to review of the charge for compliance</w:t>
      </w:r>
      <w:r>
        <w:rPr>
          <w:rFonts w:ascii="Times New Roman" w:eastAsia="Times New Roman" w:hAnsi="Times New Roman" w:cs="Times New Roman"/>
          <w:color w:val="000000"/>
          <w:sz w:val="24"/>
          <w:szCs w:val="24"/>
        </w:rPr>
        <w:t xml:space="preserve"> and the timing of submission of documents.</w:t>
      </w:r>
    </w:p>
    <w:p w14:paraId="46D1DE73" w14:textId="0EA82E6F" w:rsidR="00CB34D7" w:rsidRDefault="00030246" w:rsidP="0003024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Data Request</w:t>
      </w:r>
    </w:p>
    <w:p w14:paraId="650A080D" w14:textId="7FF0F008" w:rsidR="00030246" w:rsidRPr="00030246" w:rsidRDefault="00030246" w:rsidP="00030246">
      <w:pPr>
        <w:ind w:left="1620"/>
        <w:rPr>
          <w:rFonts w:ascii="Times New Roman" w:hAnsi="Times New Roman" w:cs="Times New Roman"/>
          <w:sz w:val="24"/>
          <w:szCs w:val="24"/>
        </w:rPr>
      </w:pPr>
      <w:r>
        <w:rPr>
          <w:rFonts w:ascii="Times New Roman" w:hAnsi="Times New Roman" w:cs="Times New Roman"/>
          <w:sz w:val="24"/>
          <w:szCs w:val="24"/>
        </w:rPr>
        <w:t>PERB received a request for “copies of all duty of fair representation complaints/cases filed with the PERB against Law Enforcement Labor Services Inc. (LELS) for the last 15 years.”  Kielblock has informed requestor that the only cases PERB in its current form has were in FY21 and none were filed by LELS.  Further requestor was informed that such cases would have been filed in the MN Court system.  PERB indicated Kielblock should indicate to requestor that no such information exists.</w:t>
      </w:r>
    </w:p>
    <w:p w14:paraId="28799AEE" w14:textId="036E2277" w:rsidR="00537143" w:rsidRDefault="00537143" w:rsidP="002E591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CASE STATUS UPDATES</w:t>
      </w:r>
    </w:p>
    <w:p w14:paraId="332CE5C8" w14:textId="24D607DB" w:rsidR="00537143" w:rsidRDefault="00834C43" w:rsidP="008E7AFF">
      <w:pPr>
        <w:pStyle w:val="ListParagraph"/>
        <w:numPr>
          <w:ilvl w:val="1"/>
          <w:numId w:val="1"/>
        </w:numPr>
        <w:rPr>
          <w:rFonts w:ascii="Times New Roman" w:hAnsi="Times New Roman" w:cs="Times New Roman"/>
          <w:sz w:val="24"/>
          <w:szCs w:val="24"/>
        </w:rPr>
      </w:pPr>
      <w:r w:rsidRPr="003B78B4">
        <w:rPr>
          <w:rFonts w:ascii="Times New Roman" w:hAnsi="Times New Roman" w:cs="Times New Roman"/>
          <w:sz w:val="24"/>
          <w:szCs w:val="24"/>
        </w:rPr>
        <w:t xml:space="preserve">24-U-001 Saint Paul Federation of Educators and Saint Paul Public Schools – Charge received July 11, 2023.  </w:t>
      </w:r>
      <w:r w:rsidR="003B78B4" w:rsidRPr="003B78B4">
        <w:rPr>
          <w:rFonts w:ascii="Times New Roman" w:hAnsi="Times New Roman" w:cs="Times New Roman"/>
          <w:sz w:val="24"/>
          <w:szCs w:val="24"/>
        </w:rPr>
        <w:t xml:space="preserve">Charge alleges violation of MN Statutes 179A.13, Subd. 2 (1), (2), and (3).  </w:t>
      </w:r>
      <w:r w:rsidRPr="003B78B4">
        <w:rPr>
          <w:rFonts w:ascii="Times New Roman" w:hAnsi="Times New Roman" w:cs="Times New Roman"/>
          <w:sz w:val="24"/>
          <w:szCs w:val="24"/>
        </w:rPr>
        <w:t xml:space="preserve">Initial letters sent to Charging Party and Charged Party on July 11, 2023.  </w:t>
      </w:r>
      <w:r w:rsidR="003B78B4" w:rsidRPr="003B78B4">
        <w:rPr>
          <w:rFonts w:ascii="Times New Roman" w:hAnsi="Times New Roman" w:cs="Times New Roman"/>
          <w:sz w:val="24"/>
          <w:szCs w:val="24"/>
        </w:rPr>
        <w:t xml:space="preserve">Amended Charge letters sent on July 12, 2023.  </w:t>
      </w:r>
      <w:r w:rsidR="003B78B4">
        <w:rPr>
          <w:rFonts w:ascii="Times New Roman" w:hAnsi="Times New Roman" w:cs="Times New Roman"/>
          <w:sz w:val="24"/>
          <w:szCs w:val="24"/>
        </w:rPr>
        <w:t>Charging Party information due July 24, 2023.  Charged party information due July 31, 2023.</w:t>
      </w:r>
    </w:p>
    <w:p w14:paraId="41F82A8F" w14:textId="77777777" w:rsidR="00BA5413" w:rsidRPr="003B78B4" w:rsidRDefault="00BA5413" w:rsidP="00BA5413">
      <w:pPr>
        <w:pStyle w:val="ListParagraph"/>
        <w:ind w:left="1080"/>
        <w:rPr>
          <w:rFonts w:ascii="Times New Roman" w:hAnsi="Times New Roman" w:cs="Times New Roman"/>
          <w:sz w:val="24"/>
          <w:szCs w:val="24"/>
        </w:rPr>
      </w:pPr>
    </w:p>
    <w:p w14:paraId="7A74F2C5" w14:textId="68858D28" w:rsidR="003B78B4" w:rsidRDefault="003B78B4" w:rsidP="00834C4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24-U-002 AFSCME Council 5 and Hennepin Health Services – Charge received July 14, 2023.  Charge alleges violation of MN Statutes 179A.13, Subd. 2(5).  Initial letters sent to Charging Party and Charged Party on July 14, 2023.  Charging Party information due July 24, 2023.  Charged party information due July 31, 2023.</w:t>
      </w:r>
    </w:p>
    <w:p w14:paraId="1F7E7B8F" w14:textId="77777777" w:rsidR="00BA5413" w:rsidRPr="00BA5413" w:rsidRDefault="00BA5413" w:rsidP="00BA5413">
      <w:pPr>
        <w:pStyle w:val="ListParagraph"/>
        <w:rPr>
          <w:rFonts w:ascii="Times New Roman" w:hAnsi="Times New Roman" w:cs="Times New Roman"/>
          <w:sz w:val="24"/>
          <w:szCs w:val="24"/>
        </w:rPr>
      </w:pPr>
    </w:p>
    <w:p w14:paraId="65064193" w14:textId="4B5DFFDA" w:rsidR="00D83F1A" w:rsidRDefault="00C62D01" w:rsidP="00913138">
      <w:pPr>
        <w:pStyle w:val="ListParagraph"/>
        <w:numPr>
          <w:ilvl w:val="1"/>
          <w:numId w:val="1"/>
        </w:numPr>
        <w:rPr>
          <w:rFonts w:ascii="Times New Roman" w:hAnsi="Times New Roman" w:cs="Times New Roman"/>
          <w:sz w:val="24"/>
          <w:szCs w:val="24"/>
        </w:rPr>
      </w:pPr>
      <w:r w:rsidRPr="00C62D01">
        <w:rPr>
          <w:rFonts w:ascii="Times New Roman" w:hAnsi="Times New Roman" w:cs="Times New Roman"/>
          <w:sz w:val="24"/>
          <w:szCs w:val="24"/>
        </w:rPr>
        <w:t>24-U-003 AFSCME Council 5 and State of Minnesota Department of Corrections – Charge received July 20, 2023.  Charge alleges violation of MN Statutes 179A.13, Subd. 2(6).  Initial letters sent to Charging Party and Charged Party on July 20, 2023.  Charging Party information due August 7, 2023.  Charged party information due August 14, 2023.</w:t>
      </w:r>
    </w:p>
    <w:p w14:paraId="109C24FA" w14:textId="77777777" w:rsidR="00E37AB9" w:rsidRPr="00E37AB9" w:rsidRDefault="00E37AB9" w:rsidP="00E37AB9">
      <w:pPr>
        <w:pStyle w:val="ListParagraph"/>
        <w:rPr>
          <w:rFonts w:ascii="Times New Roman" w:hAnsi="Times New Roman" w:cs="Times New Roman"/>
          <w:sz w:val="24"/>
          <w:szCs w:val="24"/>
        </w:rPr>
      </w:pPr>
    </w:p>
    <w:p w14:paraId="7BAA3270" w14:textId="29912BCD" w:rsidR="00E37AB9" w:rsidRPr="00C62D01" w:rsidRDefault="00E37AB9" w:rsidP="0091313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Discussion that if there is a conflict of interest in a case by any Board Member or Alternate that individual’s access to the files on ShareFile will be removed for that particular case.</w:t>
      </w:r>
    </w:p>
    <w:p w14:paraId="2F93061F" w14:textId="42E0EAE7" w:rsidR="00834C43" w:rsidRDefault="00834C43" w:rsidP="00834C43">
      <w:pPr>
        <w:pStyle w:val="ListParagraph"/>
        <w:ind w:left="1080"/>
        <w:rPr>
          <w:rFonts w:ascii="Times New Roman" w:hAnsi="Times New Roman" w:cs="Times New Roman"/>
          <w:sz w:val="24"/>
          <w:szCs w:val="24"/>
        </w:rPr>
      </w:pPr>
    </w:p>
    <w:p w14:paraId="49A088BE" w14:textId="77777777" w:rsidR="00E37AB9" w:rsidRDefault="00E37AB9" w:rsidP="00834C43">
      <w:pPr>
        <w:pStyle w:val="ListParagraph"/>
        <w:ind w:left="1080"/>
        <w:rPr>
          <w:rFonts w:ascii="Times New Roman" w:hAnsi="Times New Roman" w:cs="Times New Roman"/>
          <w:sz w:val="24"/>
          <w:szCs w:val="24"/>
        </w:rPr>
      </w:pPr>
    </w:p>
    <w:p w14:paraId="186CF755" w14:textId="503C8C47" w:rsidR="002E591C" w:rsidRDefault="003767D9" w:rsidP="002E591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CASES FOR DISCUSSION</w:t>
      </w:r>
      <w:r w:rsidR="009C4239">
        <w:rPr>
          <w:rFonts w:ascii="Times New Roman" w:hAnsi="Times New Roman" w:cs="Times New Roman"/>
          <w:sz w:val="24"/>
          <w:szCs w:val="24"/>
        </w:rPr>
        <w:t xml:space="preserve"> </w:t>
      </w:r>
      <w:r w:rsidR="009C4239">
        <w:rPr>
          <w:rFonts w:ascii="Times New Roman" w:hAnsi="Times New Roman" w:cs="Times New Roman"/>
          <w:b/>
          <w:bCs/>
          <w:sz w:val="24"/>
          <w:szCs w:val="24"/>
        </w:rPr>
        <w:t>(NOTE – THIS PORTION OF THE MEETING WILL BE CLOSED PURSUANT TO MN STATUTES 2022, Section 179A.041, Subd. 10)</w:t>
      </w:r>
      <w:r w:rsidR="00E37AB9">
        <w:rPr>
          <w:rFonts w:ascii="Times New Roman" w:hAnsi="Times New Roman" w:cs="Times New Roman"/>
          <w:sz w:val="24"/>
          <w:szCs w:val="24"/>
        </w:rPr>
        <w:t xml:space="preserve">  Meeting was closed at 10:35 a.m. </w:t>
      </w:r>
    </w:p>
    <w:p w14:paraId="74AC55B6" w14:textId="5C1E2038" w:rsidR="00586358" w:rsidRDefault="00BF58BD" w:rsidP="00E915CF">
      <w:pPr>
        <w:pStyle w:val="ListParagraph"/>
        <w:numPr>
          <w:ilvl w:val="1"/>
          <w:numId w:val="1"/>
        </w:numPr>
        <w:ind w:firstLine="90"/>
        <w:rPr>
          <w:rFonts w:ascii="Times New Roman" w:hAnsi="Times New Roman" w:cs="Times New Roman"/>
          <w:sz w:val="24"/>
          <w:szCs w:val="24"/>
        </w:rPr>
      </w:pPr>
      <w:r w:rsidRPr="00C62D01">
        <w:rPr>
          <w:rFonts w:ascii="Times New Roman" w:hAnsi="Times New Roman" w:cs="Times New Roman"/>
          <w:sz w:val="24"/>
          <w:szCs w:val="24"/>
        </w:rPr>
        <w:t xml:space="preserve">21-U-025 Service Employees International Union Healthcare Minnesota and Minnesota Management and Budget – Charge Summary: Failure of MMB to respond to grievances.  Notice to Deny Motion to Dismiss and Grant Motion to Stay issued on April 12, 2022.  Complaint issued on September 23, 2022 and assigned to Hearing Officer Befort.  </w:t>
      </w:r>
      <w:r w:rsidR="007C5124" w:rsidRPr="00C62D01">
        <w:rPr>
          <w:rFonts w:ascii="Times New Roman" w:hAnsi="Times New Roman" w:cs="Times New Roman"/>
          <w:sz w:val="24"/>
          <w:szCs w:val="24"/>
        </w:rPr>
        <w:t xml:space="preserve">Post-Hearing briefs due May 8, 2023.  </w:t>
      </w:r>
      <w:r w:rsidR="00687BA3" w:rsidRPr="00C62D01">
        <w:rPr>
          <w:rFonts w:ascii="Times New Roman" w:hAnsi="Times New Roman" w:cs="Times New Roman"/>
          <w:sz w:val="24"/>
          <w:szCs w:val="24"/>
        </w:rPr>
        <w:t>HO Befort submitted hearing record to PERB and issued his Recommended Order on June 5, 2023.  Parties have thirty (30) days to file exceptions.</w:t>
      </w:r>
      <w:r w:rsidR="00CB34D7" w:rsidRPr="00C62D01">
        <w:rPr>
          <w:rFonts w:ascii="Times New Roman" w:hAnsi="Times New Roman" w:cs="Times New Roman"/>
          <w:sz w:val="24"/>
          <w:szCs w:val="24"/>
        </w:rPr>
        <w:t xml:space="preserve">  No exceptions filed.  </w:t>
      </w:r>
      <w:r w:rsidR="00C62D01" w:rsidRPr="00C62D01">
        <w:rPr>
          <w:rFonts w:ascii="Times New Roman" w:hAnsi="Times New Roman" w:cs="Times New Roman"/>
          <w:sz w:val="24"/>
          <w:szCs w:val="24"/>
        </w:rPr>
        <w:t>Moton by Luger-Nikolai, second by Munic to a</w:t>
      </w:r>
      <w:r w:rsidR="00CB34D7" w:rsidRPr="00C62D01">
        <w:rPr>
          <w:rFonts w:ascii="Times New Roman" w:hAnsi="Times New Roman" w:cs="Times New Roman"/>
          <w:sz w:val="24"/>
          <w:szCs w:val="24"/>
        </w:rPr>
        <w:t>pprove Order</w:t>
      </w:r>
      <w:r w:rsidR="00C62D01" w:rsidRPr="00C62D01">
        <w:rPr>
          <w:rFonts w:ascii="Times New Roman" w:hAnsi="Times New Roman" w:cs="Times New Roman"/>
          <w:sz w:val="24"/>
          <w:szCs w:val="24"/>
        </w:rPr>
        <w:t xml:space="preserve"> indicating </w:t>
      </w:r>
      <w:r w:rsidR="00C62D01" w:rsidRPr="00C62D01">
        <w:rPr>
          <w:rFonts w:ascii="Times New Roman" w:hAnsi="Times New Roman" w:cs="Times New Roman"/>
          <w:sz w:val="24"/>
          <w:szCs w:val="24"/>
        </w:rPr>
        <w:lastRenderedPageBreak/>
        <w:t>that the Hearing Officer’s Recommended Order is binding upon the parties</w:t>
      </w:r>
      <w:r w:rsidR="00CB34D7" w:rsidRPr="00C62D01">
        <w:rPr>
          <w:rFonts w:ascii="Times New Roman" w:hAnsi="Times New Roman" w:cs="Times New Roman"/>
          <w:sz w:val="24"/>
          <w:szCs w:val="24"/>
        </w:rPr>
        <w:t>.</w:t>
      </w:r>
      <w:r w:rsidR="00DF68C4">
        <w:rPr>
          <w:rFonts w:ascii="Times New Roman" w:hAnsi="Times New Roman" w:cs="Times New Roman"/>
          <w:sz w:val="24"/>
          <w:szCs w:val="24"/>
        </w:rPr>
        <w:t xml:space="preserve">  Motion approved.</w:t>
      </w:r>
    </w:p>
    <w:p w14:paraId="515EF4C4" w14:textId="77777777" w:rsidR="00E37AB9" w:rsidRPr="00C62D01" w:rsidRDefault="00E37AB9" w:rsidP="00BA5413">
      <w:pPr>
        <w:pStyle w:val="ListParagraph"/>
        <w:ind w:left="1170"/>
        <w:rPr>
          <w:rFonts w:ascii="Times New Roman" w:hAnsi="Times New Roman" w:cs="Times New Roman"/>
          <w:sz w:val="24"/>
          <w:szCs w:val="24"/>
        </w:rPr>
      </w:pPr>
    </w:p>
    <w:p w14:paraId="38F1D0BB" w14:textId="04BB86B6" w:rsidR="00E37AB9" w:rsidRPr="00E37AB9" w:rsidRDefault="00EE3860" w:rsidP="00E37A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DISCUSSION </w:t>
      </w:r>
      <w:r w:rsidR="00E37AB9">
        <w:rPr>
          <w:rFonts w:ascii="Times New Roman" w:hAnsi="Times New Roman" w:cs="Times New Roman"/>
          <w:sz w:val="24"/>
          <w:szCs w:val="24"/>
        </w:rPr>
        <w:t>ITEMS -- Meeting was opened at 10:45 a.m.</w:t>
      </w:r>
    </w:p>
    <w:p w14:paraId="57C7093C" w14:textId="6DEBFF84" w:rsidR="007B5785" w:rsidRDefault="007B5785" w:rsidP="00E915C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Office Space</w:t>
      </w:r>
    </w:p>
    <w:p w14:paraId="11B65282" w14:textId="292BA1C0" w:rsidR="00586358" w:rsidRDefault="00586358" w:rsidP="00E915CF">
      <w:pPr>
        <w:tabs>
          <w:tab w:val="left" w:pos="1620"/>
        </w:tabs>
        <w:ind w:left="1620" w:hanging="540"/>
        <w:rPr>
          <w:rFonts w:ascii="Times New Roman" w:hAnsi="Times New Roman" w:cs="Times New Roman"/>
          <w:sz w:val="24"/>
          <w:szCs w:val="24"/>
        </w:rPr>
      </w:pPr>
      <w:r w:rsidRPr="00C62D01">
        <w:rPr>
          <w:rFonts w:ascii="Times New Roman" w:hAnsi="Times New Roman" w:cs="Times New Roman"/>
          <w:sz w:val="24"/>
          <w:szCs w:val="24"/>
        </w:rPr>
        <w:t>Move likely in December 2023</w:t>
      </w:r>
    </w:p>
    <w:p w14:paraId="09E90DFB" w14:textId="77777777" w:rsidR="00E37AB9" w:rsidRPr="00C62D01" w:rsidRDefault="00E37AB9" w:rsidP="00E915CF">
      <w:pPr>
        <w:tabs>
          <w:tab w:val="left" w:pos="1620"/>
        </w:tabs>
        <w:ind w:left="1620" w:hanging="540"/>
        <w:rPr>
          <w:rFonts w:ascii="Times New Roman" w:hAnsi="Times New Roman" w:cs="Times New Roman"/>
          <w:sz w:val="24"/>
          <w:szCs w:val="24"/>
        </w:rPr>
      </w:pPr>
    </w:p>
    <w:p w14:paraId="79CBD76D" w14:textId="6F7E20ED" w:rsidR="001F699F" w:rsidRDefault="001F699F" w:rsidP="00B739EE">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Staffing </w:t>
      </w:r>
      <w:r w:rsidR="009C4239">
        <w:rPr>
          <w:rFonts w:ascii="Times New Roman" w:hAnsi="Times New Roman" w:cs="Times New Roman"/>
          <w:sz w:val="24"/>
          <w:szCs w:val="24"/>
        </w:rPr>
        <w:t>Update</w:t>
      </w:r>
      <w:r w:rsidRPr="00CF744C">
        <w:rPr>
          <w:rFonts w:ascii="Times New Roman" w:hAnsi="Times New Roman" w:cs="Times New Roman"/>
          <w:sz w:val="24"/>
          <w:szCs w:val="24"/>
        </w:rPr>
        <w:t xml:space="preserve"> </w:t>
      </w:r>
    </w:p>
    <w:p w14:paraId="2FAFF224" w14:textId="35CE9D6D" w:rsidR="00856E44" w:rsidRDefault="00BA5413"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Kielblock indicated that she has received confirmation from the Human Resources Director in Administration that human resources s</w:t>
      </w:r>
      <w:r w:rsidR="00856E44">
        <w:rPr>
          <w:rFonts w:ascii="Times New Roman" w:hAnsi="Times New Roman" w:cs="Times New Roman"/>
          <w:sz w:val="24"/>
          <w:szCs w:val="24"/>
        </w:rPr>
        <w:t xml:space="preserve">ervices </w:t>
      </w:r>
      <w:r>
        <w:rPr>
          <w:rFonts w:ascii="Times New Roman" w:hAnsi="Times New Roman" w:cs="Times New Roman"/>
          <w:sz w:val="24"/>
          <w:szCs w:val="24"/>
        </w:rPr>
        <w:t xml:space="preserve">will continue to be provided </w:t>
      </w:r>
      <w:r w:rsidR="00856E44">
        <w:rPr>
          <w:rFonts w:ascii="Times New Roman" w:hAnsi="Times New Roman" w:cs="Times New Roman"/>
          <w:sz w:val="24"/>
          <w:szCs w:val="24"/>
        </w:rPr>
        <w:t>through SmaRT</w:t>
      </w:r>
    </w:p>
    <w:p w14:paraId="5D7815A1" w14:textId="6EDB3D84"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Executive Director/General Counsel </w:t>
      </w:r>
      <w:r w:rsidR="00BA5413">
        <w:rPr>
          <w:rFonts w:ascii="Times New Roman" w:hAnsi="Times New Roman" w:cs="Times New Roman"/>
          <w:sz w:val="24"/>
          <w:szCs w:val="24"/>
        </w:rPr>
        <w:t>position was posted on July 7, 2023 with a closing date of August 2, 2023.  Cooper will check in with Matthew Leo on process after closing date.  Luger-Nikolai will draft interview questions for review at August 25</w:t>
      </w:r>
      <w:r w:rsidR="00BA5413" w:rsidRPr="00BA5413">
        <w:rPr>
          <w:rFonts w:ascii="Times New Roman" w:hAnsi="Times New Roman" w:cs="Times New Roman"/>
          <w:sz w:val="24"/>
          <w:szCs w:val="24"/>
          <w:vertAlign w:val="superscript"/>
        </w:rPr>
        <w:t>th</w:t>
      </w:r>
      <w:r w:rsidR="00BA5413">
        <w:rPr>
          <w:rFonts w:ascii="Times New Roman" w:hAnsi="Times New Roman" w:cs="Times New Roman"/>
          <w:sz w:val="24"/>
          <w:szCs w:val="24"/>
        </w:rPr>
        <w:t xml:space="preserve">  PERB meeting.  Kielblock will reserve space for interviews to potentially be conducted on September 8, 2023.</w:t>
      </w:r>
    </w:p>
    <w:p w14:paraId="43B49FA1" w14:textId="56F02FCD"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Investigator </w:t>
      </w:r>
      <w:r w:rsidR="00BA5413">
        <w:rPr>
          <w:rFonts w:ascii="Times New Roman" w:hAnsi="Times New Roman" w:cs="Times New Roman"/>
          <w:sz w:val="24"/>
          <w:szCs w:val="24"/>
        </w:rPr>
        <w:t>position:  No update.  Cooper will check with Matthew Leo.</w:t>
      </w:r>
    </w:p>
    <w:p w14:paraId="1C553845" w14:textId="71A154F0" w:rsidR="001F699F" w:rsidRDefault="00856E44"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Student Worker-Paraprofessional, Senior</w:t>
      </w:r>
      <w:r w:rsidR="00BA5413">
        <w:rPr>
          <w:rFonts w:ascii="Times New Roman" w:hAnsi="Times New Roman" w:cs="Times New Roman"/>
          <w:sz w:val="24"/>
          <w:szCs w:val="24"/>
        </w:rPr>
        <w:t>:  Cooper is checking with Matthew Leo to get description drafted and posted.  There is a time concern as students will soon be registering for fall classes.</w:t>
      </w:r>
    </w:p>
    <w:p w14:paraId="3A86C381" w14:textId="172A320B" w:rsidR="008C52A3" w:rsidRDefault="008C52A3"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Administrative Support position</w:t>
      </w:r>
      <w:r w:rsidR="00BA5413">
        <w:rPr>
          <w:rFonts w:ascii="Times New Roman" w:hAnsi="Times New Roman" w:cs="Times New Roman"/>
          <w:sz w:val="24"/>
          <w:szCs w:val="24"/>
        </w:rPr>
        <w:t>: No update.  Cooper will check with Matthew Leo.</w:t>
      </w:r>
      <w:r>
        <w:rPr>
          <w:rFonts w:ascii="Times New Roman" w:hAnsi="Times New Roman" w:cs="Times New Roman"/>
          <w:sz w:val="24"/>
          <w:szCs w:val="24"/>
        </w:rPr>
        <w:t xml:space="preserve"> </w:t>
      </w:r>
    </w:p>
    <w:p w14:paraId="48CE86B2" w14:textId="77777777" w:rsidR="00BA5413" w:rsidRDefault="00BA5413" w:rsidP="00BA5413">
      <w:pPr>
        <w:pStyle w:val="ListParagraph"/>
        <w:ind w:left="1800"/>
        <w:rPr>
          <w:rFonts w:ascii="Times New Roman" w:hAnsi="Times New Roman" w:cs="Times New Roman"/>
          <w:sz w:val="24"/>
          <w:szCs w:val="24"/>
        </w:rPr>
      </w:pPr>
    </w:p>
    <w:p w14:paraId="1C3A9E3F" w14:textId="0557EE8B" w:rsidR="007B5785" w:rsidRDefault="00B739EE" w:rsidP="00BA5413">
      <w:pPr>
        <w:pStyle w:val="ListParagraph"/>
        <w:numPr>
          <w:ilvl w:val="1"/>
          <w:numId w:val="1"/>
        </w:numPr>
        <w:spacing w:after="0"/>
        <w:rPr>
          <w:rFonts w:ascii="Times New Roman" w:hAnsi="Times New Roman" w:cs="Times New Roman"/>
          <w:sz w:val="24"/>
          <w:szCs w:val="24"/>
        </w:rPr>
      </w:pPr>
      <w:r w:rsidRPr="00CF744C">
        <w:rPr>
          <w:rFonts w:ascii="Times New Roman" w:hAnsi="Times New Roman" w:cs="Times New Roman"/>
          <w:sz w:val="24"/>
          <w:szCs w:val="24"/>
        </w:rPr>
        <w:t xml:space="preserve">Hearing </w:t>
      </w:r>
      <w:r>
        <w:rPr>
          <w:rFonts w:ascii="Times New Roman" w:hAnsi="Times New Roman" w:cs="Times New Roman"/>
          <w:sz w:val="24"/>
          <w:szCs w:val="24"/>
        </w:rPr>
        <w:t>O</w:t>
      </w:r>
      <w:r w:rsidRPr="00CF744C">
        <w:rPr>
          <w:rFonts w:ascii="Times New Roman" w:hAnsi="Times New Roman" w:cs="Times New Roman"/>
          <w:sz w:val="24"/>
          <w:szCs w:val="24"/>
        </w:rPr>
        <w:t xml:space="preserve">fficer manual and </w:t>
      </w:r>
      <w:r w:rsidR="007326BA">
        <w:rPr>
          <w:rFonts w:ascii="Times New Roman" w:hAnsi="Times New Roman" w:cs="Times New Roman"/>
          <w:sz w:val="24"/>
          <w:szCs w:val="24"/>
        </w:rPr>
        <w:t>appendices</w:t>
      </w:r>
    </w:p>
    <w:p w14:paraId="196705B1" w14:textId="4BFA1A8C" w:rsidR="002863B3" w:rsidRDefault="00BA5413" w:rsidP="00BA5413">
      <w:pPr>
        <w:spacing w:after="0"/>
        <w:ind w:left="1440"/>
        <w:rPr>
          <w:rFonts w:ascii="Times New Roman" w:hAnsi="Times New Roman" w:cs="Times New Roman"/>
          <w:sz w:val="24"/>
          <w:szCs w:val="24"/>
        </w:rPr>
      </w:pPr>
      <w:r>
        <w:rPr>
          <w:rFonts w:ascii="Times New Roman" w:hAnsi="Times New Roman" w:cs="Times New Roman"/>
          <w:sz w:val="24"/>
          <w:szCs w:val="24"/>
        </w:rPr>
        <w:t>Kielblock will finalize with appropriate pagination and index.</w:t>
      </w:r>
    </w:p>
    <w:p w14:paraId="54D94F64" w14:textId="77777777" w:rsidR="00BA5413" w:rsidRPr="00BA5413" w:rsidRDefault="00BA5413" w:rsidP="00BA5413">
      <w:pPr>
        <w:spacing w:after="0"/>
        <w:ind w:left="1627"/>
        <w:rPr>
          <w:rFonts w:ascii="Times New Roman" w:hAnsi="Times New Roman" w:cs="Times New Roman"/>
          <w:sz w:val="24"/>
          <w:szCs w:val="24"/>
        </w:rPr>
      </w:pPr>
    </w:p>
    <w:p w14:paraId="436A1C1F" w14:textId="2FC783B3" w:rsidR="007C5124" w:rsidRDefault="007C5124" w:rsidP="00BA541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RFP for Hearing Officers</w:t>
      </w:r>
    </w:p>
    <w:p w14:paraId="141431BD" w14:textId="4B7DDDB3" w:rsidR="00BA5413" w:rsidRPr="00BA5413" w:rsidRDefault="00BA5413" w:rsidP="00BA5413">
      <w:pPr>
        <w:ind w:left="1350"/>
        <w:rPr>
          <w:rFonts w:ascii="Times New Roman" w:hAnsi="Times New Roman" w:cs="Times New Roman"/>
          <w:sz w:val="24"/>
          <w:szCs w:val="24"/>
        </w:rPr>
      </w:pPr>
      <w:r>
        <w:rPr>
          <w:rFonts w:ascii="Times New Roman" w:hAnsi="Times New Roman" w:cs="Times New Roman"/>
          <w:sz w:val="24"/>
          <w:szCs w:val="24"/>
        </w:rPr>
        <w:t>Luger-Nikolai distributed draft writing sample scenario.  Move to August 25</w:t>
      </w:r>
      <w:r w:rsidRPr="00BA5413">
        <w:rPr>
          <w:rFonts w:ascii="Times New Roman" w:hAnsi="Times New Roman" w:cs="Times New Roman"/>
          <w:sz w:val="24"/>
          <w:szCs w:val="24"/>
          <w:vertAlign w:val="superscript"/>
        </w:rPr>
        <w:t>th</w:t>
      </w:r>
      <w:r>
        <w:rPr>
          <w:rFonts w:ascii="Times New Roman" w:hAnsi="Times New Roman" w:cs="Times New Roman"/>
          <w:sz w:val="24"/>
          <w:szCs w:val="24"/>
        </w:rPr>
        <w:t xml:space="preserve"> meeting to finalize RFP.</w:t>
      </w:r>
    </w:p>
    <w:p w14:paraId="7C1928C9" w14:textId="1DFB0CAE" w:rsidR="009C4239" w:rsidRDefault="009C4239" w:rsidP="009C423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 Retention Schedule review</w:t>
      </w:r>
      <w:r w:rsidR="00BA5413">
        <w:rPr>
          <w:rFonts w:ascii="Times New Roman" w:hAnsi="Times New Roman" w:cs="Times New Roman"/>
          <w:sz w:val="24"/>
          <w:szCs w:val="24"/>
        </w:rPr>
        <w:t>.  Kielblock suggested this could be discussed at a later meeting.  Issue to be considered is what case information needs to be retained for historical purposes and for what length of time.</w:t>
      </w:r>
    </w:p>
    <w:p w14:paraId="14B0AE90" w14:textId="77777777" w:rsidR="00EE3860" w:rsidRPr="00EE3860" w:rsidRDefault="00EE3860" w:rsidP="00EE3860">
      <w:pPr>
        <w:pStyle w:val="ListParagraph"/>
        <w:rPr>
          <w:rFonts w:ascii="Times New Roman" w:hAnsi="Times New Roman" w:cs="Times New Roman"/>
          <w:sz w:val="24"/>
          <w:szCs w:val="24"/>
        </w:rPr>
      </w:pPr>
    </w:p>
    <w:p w14:paraId="4D2069AC" w14:textId="77777777" w:rsidR="00DF68C4" w:rsidRDefault="001F699F" w:rsidP="007D7AD2">
      <w:pPr>
        <w:pStyle w:val="ListParagraph"/>
        <w:numPr>
          <w:ilvl w:val="0"/>
          <w:numId w:val="1"/>
        </w:numPr>
        <w:rPr>
          <w:rFonts w:ascii="Times New Roman" w:hAnsi="Times New Roman" w:cs="Times New Roman"/>
          <w:sz w:val="24"/>
          <w:szCs w:val="24"/>
        </w:rPr>
      </w:pPr>
      <w:r w:rsidRPr="00DF68C4">
        <w:rPr>
          <w:rFonts w:ascii="Times New Roman" w:hAnsi="Times New Roman" w:cs="Times New Roman"/>
          <w:sz w:val="24"/>
          <w:szCs w:val="24"/>
        </w:rPr>
        <w:t>NEXT MEETING</w:t>
      </w:r>
      <w:r w:rsidR="00F0367A" w:rsidRPr="00DF68C4">
        <w:rPr>
          <w:rFonts w:ascii="Times New Roman" w:hAnsi="Times New Roman" w:cs="Times New Roman"/>
          <w:sz w:val="24"/>
          <w:szCs w:val="24"/>
        </w:rPr>
        <w:t>S</w:t>
      </w:r>
      <w:r w:rsidRPr="00DF68C4">
        <w:rPr>
          <w:rFonts w:ascii="Times New Roman" w:hAnsi="Times New Roman" w:cs="Times New Roman"/>
          <w:sz w:val="24"/>
          <w:szCs w:val="24"/>
        </w:rPr>
        <w:t xml:space="preserve">:  </w:t>
      </w:r>
    </w:p>
    <w:p w14:paraId="07688C5D" w14:textId="77777777" w:rsidR="00DF68C4" w:rsidRDefault="00F0367A" w:rsidP="00DF68C4">
      <w:pPr>
        <w:pStyle w:val="ListParagraph"/>
        <w:numPr>
          <w:ilvl w:val="1"/>
          <w:numId w:val="1"/>
        </w:numPr>
        <w:rPr>
          <w:rFonts w:ascii="Times New Roman" w:hAnsi="Times New Roman" w:cs="Times New Roman"/>
          <w:sz w:val="24"/>
          <w:szCs w:val="24"/>
        </w:rPr>
      </w:pPr>
      <w:r w:rsidRPr="00DF68C4">
        <w:rPr>
          <w:rFonts w:ascii="Times New Roman" w:hAnsi="Times New Roman" w:cs="Times New Roman"/>
          <w:sz w:val="24"/>
          <w:szCs w:val="24"/>
        </w:rPr>
        <w:t>Friday, August 25 at 10:00 am</w:t>
      </w:r>
      <w:r w:rsidR="00DF68C4" w:rsidRPr="00DF68C4">
        <w:rPr>
          <w:rFonts w:ascii="Times New Roman" w:hAnsi="Times New Roman" w:cs="Times New Roman"/>
          <w:sz w:val="24"/>
          <w:szCs w:val="24"/>
        </w:rPr>
        <w:t xml:space="preserve"> </w:t>
      </w:r>
    </w:p>
    <w:p w14:paraId="781EC071" w14:textId="77777777" w:rsidR="00DF68C4" w:rsidRDefault="00F0367A" w:rsidP="00DF68C4">
      <w:pPr>
        <w:pStyle w:val="ListParagraph"/>
        <w:numPr>
          <w:ilvl w:val="1"/>
          <w:numId w:val="1"/>
        </w:numPr>
        <w:rPr>
          <w:rFonts w:ascii="Times New Roman" w:hAnsi="Times New Roman" w:cs="Times New Roman"/>
          <w:sz w:val="24"/>
          <w:szCs w:val="24"/>
        </w:rPr>
      </w:pPr>
      <w:r w:rsidRPr="00DF68C4">
        <w:rPr>
          <w:rFonts w:ascii="Times New Roman" w:hAnsi="Times New Roman" w:cs="Times New Roman"/>
          <w:sz w:val="24"/>
          <w:szCs w:val="24"/>
        </w:rPr>
        <w:t xml:space="preserve">Tuesday, September 12 at 10:00 am.  </w:t>
      </w:r>
    </w:p>
    <w:p w14:paraId="292766F2" w14:textId="77777777" w:rsidR="00DF68C4" w:rsidRDefault="00DF68C4" w:rsidP="00DF68C4">
      <w:pPr>
        <w:pStyle w:val="ListParagraph"/>
        <w:numPr>
          <w:ilvl w:val="1"/>
          <w:numId w:val="1"/>
        </w:numPr>
        <w:rPr>
          <w:rFonts w:ascii="Times New Roman" w:hAnsi="Times New Roman" w:cs="Times New Roman"/>
          <w:sz w:val="24"/>
          <w:szCs w:val="24"/>
        </w:rPr>
      </w:pPr>
      <w:r w:rsidRPr="00DF68C4">
        <w:rPr>
          <w:rFonts w:ascii="Times New Roman" w:hAnsi="Times New Roman" w:cs="Times New Roman"/>
          <w:sz w:val="24"/>
          <w:szCs w:val="24"/>
        </w:rPr>
        <w:t xml:space="preserve">Hold Friday, September 8 all day for Executive Director/General Counsel interviews.  </w:t>
      </w:r>
    </w:p>
    <w:p w14:paraId="45936DAD" w14:textId="4EC9A763" w:rsidR="001F699F" w:rsidRPr="00DF68C4" w:rsidRDefault="00F0367A" w:rsidP="00DF68C4">
      <w:pPr>
        <w:pStyle w:val="ListParagraph"/>
        <w:numPr>
          <w:ilvl w:val="1"/>
          <w:numId w:val="1"/>
        </w:numPr>
        <w:rPr>
          <w:rFonts w:ascii="Times New Roman" w:hAnsi="Times New Roman" w:cs="Times New Roman"/>
          <w:sz w:val="24"/>
          <w:szCs w:val="24"/>
        </w:rPr>
      </w:pPr>
      <w:r w:rsidRPr="00DF68C4">
        <w:rPr>
          <w:rFonts w:ascii="Times New Roman" w:hAnsi="Times New Roman" w:cs="Times New Roman"/>
          <w:sz w:val="24"/>
          <w:szCs w:val="24"/>
        </w:rPr>
        <w:t xml:space="preserve">All meetings scheduled to be held in </w:t>
      </w:r>
      <w:r w:rsidR="00C8407D" w:rsidRPr="00DF68C4">
        <w:rPr>
          <w:rFonts w:ascii="Times New Roman" w:hAnsi="Times New Roman" w:cs="Times New Roman"/>
          <w:sz w:val="24"/>
          <w:szCs w:val="24"/>
        </w:rPr>
        <w:t>BMS C</w:t>
      </w:r>
      <w:r w:rsidRPr="00DF68C4">
        <w:rPr>
          <w:rFonts w:ascii="Times New Roman" w:hAnsi="Times New Roman" w:cs="Times New Roman"/>
          <w:sz w:val="24"/>
          <w:szCs w:val="24"/>
        </w:rPr>
        <w:t>onference</w:t>
      </w:r>
      <w:r w:rsidR="00C8407D" w:rsidRPr="00DF68C4">
        <w:rPr>
          <w:rFonts w:ascii="Times New Roman" w:hAnsi="Times New Roman" w:cs="Times New Roman"/>
          <w:sz w:val="24"/>
          <w:szCs w:val="24"/>
        </w:rPr>
        <w:t xml:space="preserve"> R</w:t>
      </w:r>
      <w:r w:rsidRPr="00DF68C4">
        <w:rPr>
          <w:rFonts w:ascii="Times New Roman" w:hAnsi="Times New Roman" w:cs="Times New Roman"/>
          <w:sz w:val="24"/>
          <w:szCs w:val="24"/>
        </w:rPr>
        <w:t>oom</w:t>
      </w:r>
      <w:r w:rsidR="00C8407D" w:rsidRPr="00DF68C4">
        <w:rPr>
          <w:rFonts w:ascii="Times New Roman" w:hAnsi="Times New Roman" w:cs="Times New Roman"/>
          <w:sz w:val="24"/>
          <w:szCs w:val="24"/>
        </w:rPr>
        <w:t xml:space="preserve"> </w:t>
      </w:r>
      <w:r w:rsidRPr="00DF68C4">
        <w:rPr>
          <w:rFonts w:ascii="Times New Roman" w:hAnsi="Times New Roman" w:cs="Times New Roman"/>
          <w:sz w:val="24"/>
          <w:szCs w:val="24"/>
        </w:rPr>
        <w:t>8</w:t>
      </w:r>
      <w:r w:rsidR="00DF68C4" w:rsidRPr="00DF68C4">
        <w:rPr>
          <w:rFonts w:ascii="Times New Roman" w:hAnsi="Times New Roman" w:cs="Times New Roman"/>
          <w:sz w:val="24"/>
          <w:szCs w:val="24"/>
        </w:rPr>
        <w:t xml:space="preserve">.  </w:t>
      </w:r>
    </w:p>
    <w:p w14:paraId="43E35E90" w14:textId="77777777" w:rsidR="001F699F" w:rsidRPr="001F699F" w:rsidRDefault="001F699F" w:rsidP="001F699F">
      <w:pPr>
        <w:pStyle w:val="ListParagraph"/>
        <w:rPr>
          <w:rFonts w:ascii="Times New Roman" w:hAnsi="Times New Roman" w:cs="Times New Roman"/>
          <w:sz w:val="24"/>
          <w:szCs w:val="24"/>
        </w:rPr>
      </w:pPr>
    </w:p>
    <w:p w14:paraId="5E45D3DD" w14:textId="67A50D8E" w:rsidR="00F7414D" w:rsidRDefault="00D212A6" w:rsidP="00BF58BD">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p>
    <w:p w14:paraId="06C6308A" w14:textId="59ECFA58" w:rsidR="00CB34D7" w:rsidRPr="0064644A" w:rsidRDefault="00DF68C4" w:rsidP="006C5058">
      <w:pPr>
        <w:pStyle w:val="ListParagraph"/>
        <w:numPr>
          <w:ilvl w:val="1"/>
          <w:numId w:val="1"/>
        </w:numPr>
        <w:rPr>
          <w:rFonts w:ascii="Times New Roman" w:hAnsi="Times New Roman" w:cs="Times New Roman"/>
          <w:sz w:val="24"/>
          <w:szCs w:val="24"/>
        </w:rPr>
      </w:pPr>
      <w:r w:rsidRPr="0064644A">
        <w:rPr>
          <w:rFonts w:ascii="Times New Roman" w:hAnsi="Times New Roman" w:cs="Times New Roman"/>
          <w:sz w:val="24"/>
          <w:szCs w:val="24"/>
        </w:rPr>
        <w:t>Motion by Munic and second by Luger-Nikolai to adjourn.  Motion approved.  Meeting adjourned at 11:37 a.m.</w:t>
      </w:r>
    </w:p>
    <w:p w14:paraId="01BE90D0" w14:textId="77777777" w:rsidR="00CB34D7" w:rsidRPr="00CB34D7" w:rsidRDefault="00CB34D7" w:rsidP="00CB34D7">
      <w:pPr>
        <w:rPr>
          <w:rFonts w:ascii="Times New Roman" w:hAnsi="Times New Roman" w:cs="Times New Roman"/>
          <w:sz w:val="24"/>
          <w:szCs w:val="24"/>
        </w:rPr>
      </w:pPr>
    </w:p>
    <w:sectPr w:rsidR="00CB34D7" w:rsidRPr="00CB34D7" w:rsidSect="001B4012">
      <w:headerReference w:type="even" r:id="rId7"/>
      <w:headerReference w:type="default" r:id="rId8"/>
      <w:footerReference w:type="even" r:id="rId9"/>
      <w:footerReference w:type="default" r:id="rId10"/>
      <w:headerReference w:type="first" r:id="rId11"/>
      <w:footerReference w:type="first" r:id="rId12"/>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64B9" w14:textId="77777777" w:rsidR="006003EF" w:rsidRDefault="00600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74EA837F"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058593"/>
      <w:docPartObj>
        <w:docPartGallery w:val="Page Numbers (Bottom of Page)"/>
        <w:docPartUnique/>
      </w:docPartObj>
    </w:sdtPr>
    <w:sdtEndPr/>
    <w:sdtContent>
      <w:sdt>
        <w:sdtPr>
          <w:id w:val="-1705862735"/>
          <w:docPartObj>
            <w:docPartGallery w:val="Page Numbers (Top of Page)"/>
            <w:docPartUnique/>
          </w:docPartObj>
        </w:sdtPr>
        <w:sdtEndPr/>
        <w:sdtContent>
          <w:p w14:paraId="42568059" w14:textId="34CC43E0" w:rsidR="00586358" w:rsidRDefault="005863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387B" w14:textId="6832CC42" w:rsidR="006003EF" w:rsidRDefault="00600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121E" w14:textId="53048CC2" w:rsidR="001B4012" w:rsidRPr="00F0367A" w:rsidRDefault="0022456A" w:rsidP="0022456A">
    <w:pPr>
      <w:spacing w:after="0" w:line="240" w:lineRule="auto"/>
      <w:jc w:val="center"/>
      <w:rPr>
        <w:rFonts w:ascii="Times New Roman" w:hAnsi="Times New Roman" w:cs="Times New Roman"/>
        <w:b/>
        <w:bCs/>
        <w:sz w:val="24"/>
        <w:szCs w:val="24"/>
      </w:rPr>
    </w:pPr>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Minutes -- July</w:t>
    </w:r>
    <w:r w:rsidR="001B4012">
      <w:rPr>
        <w:rFonts w:ascii="Times New Roman" w:hAnsi="Times New Roman" w:cs="Times New Roman"/>
        <w:b/>
        <w:bCs/>
        <w:sz w:val="28"/>
        <w:szCs w:val="28"/>
      </w:rPr>
      <w:t xml:space="preserve"> </w:t>
    </w:r>
    <w:r w:rsidR="00E23F1A">
      <w:rPr>
        <w:rFonts w:ascii="Times New Roman" w:hAnsi="Times New Roman" w:cs="Times New Roman"/>
        <w:b/>
        <w:bCs/>
        <w:sz w:val="28"/>
        <w:szCs w:val="28"/>
      </w:rPr>
      <w:t>7</w:t>
    </w:r>
    <w:r w:rsidR="001B4012">
      <w:rPr>
        <w:rFonts w:ascii="Times New Roman" w:hAnsi="Times New Roman" w:cs="Times New Roman"/>
        <w:b/>
        <w:bCs/>
        <w:sz w:val="28"/>
        <w:szCs w:val="28"/>
      </w:rPr>
      <w:t xml:space="preserve">, 2023 </w:t>
    </w:r>
  </w:p>
  <w:p w14:paraId="0948EF26" w14:textId="77777777" w:rsidR="001B4012" w:rsidRDefault="001B4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6D72" w14:textId="29FCF43F" w:rsidR="001B4012" w:rsidRDefault="001B4012" w:rsidP="001B4012">
    <w:pPr>
      <w:spacing w:after="0" w:line="240" w:lineRule="auto"/>
      <w:jc w:val="center"/>
      <w:rPr>
        <w:rFonts w:ascii="Times New Roman" w:hAnsi="Times New Roman" w:cs="Times New Roman"/>
        <w:b/>
        <w:bCs/>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AGENDA </w:t>
    </w:r>
  </w:p>
  <w:p w14:paraId="28646A82" w14:textId="77777777" w:rsidR="001B4012" w:rsidRDefault="001B4012" w:rsidP="001B401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THURSDAY, JULY 20, 2023 AT 10:00 A.M.</w:t>
    </w:r>
  </w:p>
  <w:p w14:paraId="2F56CAA1" w14:textId="77777777" w:rsidR="001B4012" w:rsidRPr="00F0367A" w:rsidRDefault="001B4012" w:rsidP="001B4012">
    <w:pPr>
      <w:spacing w:after="0" w:line="240" w:lineRule="auto"/>
      <w:jc w:val="center"/>
      <w:rPr>
        <w:rFonts w:ascii="Times New Roman" w:hAnsi="Times New Roman" w:cs="Times New Roman"/>
        <w:b/>
        <w:bCs/>
        <w:sz w:val="24"/>
        <w:szCs w:val="24"/>
      </w:rPr>
    </w:pPr>
    <w:r w:rsidRPr="00F0367A">
      <w:rPr>
        <w:rFonts w:ascii="Times New Roman" w:hAnsi="Times New Roman" w:cs="Times New Roman"/>
        <w:b/>
        <w:bCs/>
        <w:sz w:val="24"/>
        <w:szCs w:val="24"/>
      </w:rPr>
      <w:t>BUREAU OF MEDIATION SERVICES MEETING ROOM 8</w:t>
    </w:r>
  </w:p>
  <w:bookmarkEnd w:id="0"/>
  <w:p w14:paraId="13377B1A" w14:textId="77777777" w:rsidR="001B4012" w:rsidRDefault="001B4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02788"/>
    <w:multiLevelType w:val="multilevel"/>
    <w:tmpl w:val="95068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ED87570"/>
    <w:multiLevelType w:val="hybridMultilevel"/>
    <w:tmpl w:val="C07CF1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1"/>
  </w:num>
  <w:num w:numId="2" w16cid:durableId="22101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30246"/>
    <w:rsid w:val="00053D26"/>
    <w:rsid w:val="00096DEE"/>
    <w:rsid w:val="000D2632"/>
    <w:rsid w:val="00106F8D"/>
    <w:rsid w:val="00120B8D"/>
    <w:rsid w:val="00137558"/>
    <w:rsid w:val="001419A8"/>
    <w:rsid w:val="00152D1B"/>
    <w:rsid w:val="001625BE"/>
    <w:rsid w:val="00195C92"/>
    <w:rsid w:val="00196443"/>
    <w:rsid w:val="001B4012"/>
    <w:rsid w:val="001D7F14"/>
    <w:rsid w:val="001E180E"/>
    <w:rsid w:val="001E1B91"/>
    <w:rsid w:val="001F699F"/>
    <w:rsid w:val="0022456A"/>
    <w:rsid w:val="00247A40"/>
    <w:rsid w:val="002569B0"/>
    <w:rsid w:val="00277772"/>
    <w:rsid w:val="002863B3"/>
    <w:rsid w:val="002916BF"/>
    <w:rsid w:val="00296007"/>
    <w:rsid w:val="002C3424"/>
    <w:rsid w:val="002E591C"/>
    <w:rsid w:val="00351D1C"/>
    <w:rsid w:val="003767D9"/>
    <w:rsid w:val="003935EB"/>
    <w:rsid w:val="003B78B4"/>
    <w:rsid w:val="003D49D9"/>
    <w:rsid w:val="00450155"/>
    <w:rsid w:val="00450E10"/>
    <w:rsid w:val="00451F47"/>
    <w:rsid w:val="004715A8"/>
    <w:rsid w:val="00483BC4"/>
    <w:rsid w:val="004845EB"/>
    <w:rsid w:val="004B22A8"/>
    <w:rsid w:val="004B46CA"/>
    <w:rsid w:val="004C177A"/>
    <w:rsid w:val="00534265"/>
    <w:rsid w:val="00537143"/>
    <w:rsid w:val="00544C03"/>
    <w:rsid w:val="00552AE9"/>
    <w:rsid w:val="005551A9"/>
    <w:rsid w:val="005801F1"/>
    <w:rsid w:val="00586358"/>
    <w:rsid w:val="00592D64"/>
    <w:rsid w:val="005A7E41"/>
    <w:rsid w:val="005D0EA3"/>
    <w:rsid w:val="006003EF"/>
    <w:rsid w:val="00634D7E"/>
    <w:rsid w:val="00635BB2"/>
    <w:rsid w:val="00640967"/>
    <w:rsid w:val="00642D47"/>
    <w:rsid w:val="0064644A"/>
    <w:rsid w:val="00675602"/>
    <w:rsid w:val="00684459"/>
    <w:rsid w:val="00687BA3"/>
    <w:rsid w:val="006C39F7"/>
    <w:rsid w:val="006D488D"/>
    <w:rsid w:val="007326BA"/>
    <w:rsid w:val="00740732"/>
    <w:rsid w:val="00761B9D"/>
    <w:rsid w:val="00781A0D"/>
    <w:rsid w:val="00793A68"/>
    <w:rsid w:val="007A2276"/>
    <w:rsid w:val="007B5785"/>
    <w:rsid w:val="007C5124"/>
    <w:rsid w:val="007F72C4"/>
    <w:rsid w:val="00806AD7"/>
    <w:rsid w:val="0082285E"/>
    <w:rsid w:val="0082392A"/>
    <w:rsid w:val="00834C43"/>
    <w:rsid w:val="00845229"/>
    <w:rsid w:val="00856E44"/>
    <w:rsid w:val="008B4709"/>
    <w:rsid w:val="008C23A5"/>
    <w:rsid w:val="008C52A3"/>
    <w:rsid w:val="008F55F2"/>
    <w:rsid w:val="00901A64"/>
    <w:rsid w:val="0090691D"/>
    <w:rsid w:val="00952853"/>
    <w:rsid w:val="00977251"/>
    <w:rsid w:val="009772A1"/>
    <w:rsid w:val="0097738C"/>
    <w:rsid w:val="00977AB1"/>
    <w:rsid w:val="009A258B"/>
    <w:rsid w:val="009C4239"/>
    <w:rsid w:val="00A13DF4"/>
    <w:rsid w:val="00A14087"/>
    <w:rsid w:val="00A2181D"/>
    <w:rsid w:val="00A30DF6"/>
    <w:rsid w:val="00A30E94"/>
    <w:rsid w:val="00A40BD2"/>
    <w:rsid w:val="00A65C05"/>
    <w:rsid w:val="00A9437D"/>
    <w:rsid w:val="00AD6887"/>
    <w:rsid w:val="00AF0D3D"/>
    <w:rsid w:val="00B0092E"/>
    <w:rsid w:val="00B574E5"/>
    <w:rsid w:val="00B601DE"/>
    <w:rsid w:val="00B61C46"/>
    <w:rsid w:val="00B621C7"/>
    <w:rsid w:val="00B739EE"/>
    <w:rsid w:val="00B82952"/>
    <w:rsid w:val="00B84B7C"/>
    <w:rsid w:val="00BA5413"/>
    <w:rsid w:val="00BB0753"/>
    <w:rsid w:val="00BB4047"/>
    <w:rsid w:val="00BB790D"/>
    <w:rsid w:val="00BD2208"/>
    <w:rsid w:val="00BF58BD"/>
    <w:rsid w:val="00BF7BAC"/>
    <w:rsid w:val="00C3209F"/>
    <w:rsid w:val="00C455F6"/>
    <w:rsid w:val="00C62D01"/>
    <w:rsid w:val="00C651B0"/>
    <w:rsid w:val="00C8407D"/>
    <w:rsid w:val="00CA42B5"/>
    <w:rsid w:val="00CA72CC"/>
    <w:rsid w:val="00CB34D7"/>
    <w:rsid w:val="00CE0160"/>
    <w:rsid w:val="00CF0C08"/>
    <w:rsid w:val="00CF744C"/>
    <w:rsid w:val="00D204B5"/>
    <w:rsid w:val="00D212A6"/>
    <w:rsid w:val="00D27783"/>
    <w:rsid w:val="00D32237"/>
    <w:rsid w:val="00D60345"/>
    <w:rsid w:val="00D83F1A"/>
    <w:rsid w:val="00DA1B3C"/>
    <w:rsid w:val="00DF4642"/>
    <w:rsid w:val="00DF68C4"/>
    <w:rsid w:val="00E03700"/>
    <w:rsid w:val="00E11416"/>
    <w:rsid w:val="00E23F1A"/>
    <w:rsid w:val="00E263F7"/>
    <w:rsid w:val="00E37AB9"/>
    <w:rsid w:val="00E915CF"/>
    <w:rsid w:val="00EE3860"/>
    <w:rsid w:val="00F0367A"/>
    <w:rsid w:val="00F13B31"/>
    <w:rsid w:val="00F3225F"/>
    <w:rsid w:val="00F419F6"/>
    <w:rsid w:val="00F64BE4"/>
    <w:rsid w:val="00F7414D"/>
    <w:rsid w:val="00FC2591"/>
    <w:rsid w:val="00FD4A05"/>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351">
      <w:bodyDiv w:val="1"/>
      <w:marLeft w:val="0"/>
      <w:marRight w:val="0"/>
      <w:marTop w:val="0"/>
      <w:marBottom w:val="0"/>
      <w:divBdr>
        <w:top w:val="none" w:sz="0" w:space="0" w:color="auto"/>
        <w:left w:val="none" w:sz="0" w:space="0" w:color="auto"/>
        <w:bottom w:val="none" w:sz="0" w:space="0" w:color="auto"/>
        <w:right w:val="none" w:sz="0" w:space="0" w:color="auto"/>
      </w:divBdr>
    </w:div>
    <w:div w:id="212280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1059</Words>
  <Characters>5571</Characters>
  <Application>Microsoft Office Word</Application>
  <DocSecurity>0</DocSecurity>
  <Lines>127</Lines>
  <Paragraphs>52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Lebsock, Taylor (BMS)</cp:lastModifiedBy>
  <cp:revision>9</cp:revision>
  <cp:lastPrinted>2023-08-25T13:20:00Z</cp:lastPrinted>
  <dcterms:created xsi:type="dcterms:W3CDTF">2023-07-20T17:14:00Z</dcterms:created>
  <dcterms:modified xsi:type="dcterms:W3CDTF">2023-08-25T21:14:00Z</dcterms:modified>
</cp:coreProperties>
</file>