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2EF235D7" w:rsidR="00F13B31" w:rsidRDefault="00CF744C"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FRIDAY, </w:t>
      </w:r>
      <w:r w:rsidR="00BB4047">
        <w:rPr>
          <w:rFonts w:ascii="Times New Roman" w:hAnsi="Times New Roman" w:cs="Times New Roman"/>
          <w:b/>
          <w:bCs/>
          <w:sz w:val="28"/>
          <w:szCs w:val="28"/>
        </w:rPr>
        <w:t>APRIL 28</w:t>
      </w:r>
      <w:r>
        <w:rPr>
          <w:rFonts w:ascii="Times New Roman" w:hAnsi="Times New Roman" w:cs="Times New Roman"/>
          <w:b/>
          <w:bCs/>
          <w:sz w:val="28"/>
          <w:szCs w:val="28"/>
        </w:rPr>
        <w:t>, 2023 AT 1</w:t>
      </w:r>
      <w:r w:rsidR="002916BF">
        <w:rPr>
          <w:rFonts w:ascii="Times New Roman" w:hAnsi="Times New Roman" w:cs="Times New Roman"/>
          <w:b/>
          <w:bCs/>
          <w:sz w:val="28"/>
          <w:szCs w:val="28"/>
        </w:rPr>
        <w:t>0</w:t>
      </w:r>
      <w:r>
        <w:rPr>
          <w:rFonts w:ascii="Times New Roman" w:hAnsi="Times New Roman" w:cs="Times New Roman"/>
          <w:b/>
          <w:bCs/>
          <w:sz w:val="28"/>
          <w:szCs w:val="28"/>
        </w:rPr>
        <w:t>:00 A.M.</w:t>
      </w:r>
    </w:p>
    <w:p w14:paraId="1484AF56" w14:textId="771013A2" w:rsidR="0082392A" w:rsidRPr="008C23A5" w:rsidRDefault="0082392A"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BUREAU OF MEDIATION SERVICES MEETING ROOM </w:t>
      </w:r>
      <w:r w:rsidR="001D7F14">
        <w:rPr>
          <w:rFonts w:ascii="Times New Roman" w:hAnsi="Times New Roman" w:cs="Times New Roman"/>
          <w:b/>
          <w:bCs/>
          <w:sz w:val="28"/>
          <w:szCs w:val="28"/>
        </w:rPr>
        <w:t>3</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1E74ADE1"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1F699F">
        <w:rPr>
          <w:rFonts w:ascii="Times New Roman" w:hAnsi="Times New Roman" w:cs="Times New Roman"/>
          <w:sz w:val="24"/>
          <w:szCs w:val="24"/>
        </w:rPr>
        <w:t>MARCH 24</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4BD13F28" w:rsidR="007B5785" w:rsidRPr="007B5785" w:rsidRDefault="00CF744C" w:rsidP="007B5785">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Legislative Update</w:t>
      </w:r>
    </w:p>
    <w:p w14:paraId="41403AAB" w14:textId="7E201BFF" w:rsidR="00CF744C" w:rsidRPr="00CF744C" w:rsidRDefault="00CF744C"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32C4FB79"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07FCCEF0" w14:textId="7691914A" w:rsidR="00BF58BD" w:rsidRPr="00CF744C"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p>
    <w:p w14:paraId="2C621F76" w14:textId="5E73580A" w:rsidR="00450E10"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7B360C78" w14:textId="17BE1CC0" w:rsidR="00544C03" w:rsidRPr="00CF744C" w:rsidRDefault="00544C03" w:rsidP="00544C0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 STATUS UPDATES</w:t>
      </w:r>
    </w:p>
    <w:p w14:paraId="0AF89D52" w14:textId="77777777" w:rsidR="00977251" w:rsidRPr="00CF744C" w:rsidRDefault="00977251" w:rsidP="00977251">
      <w:pPr>
        <w:pStyle w:val="ListParagraph"/>
        <w:ind w:left="360"/>
        <w:rPr>
          <w:rFonts w:ascii="Times New Roman" w:hAnsi="Times New Roman" w:cs="Times New Roman"/>
          <w:sz w:val="24"/>
          <w:szCs w:val="24"/>
        </w:rPr>
      </w:pPr>
    </w:p>
    <w:p w14:paraId="328A870C" w14:textId="4253267F" w:rsidR="003767D9" w:rsidRPr="00CF744C" w:rsidRDefault="003767D9" w:rsidP="003767D9">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33AB0F01" w:rsidR="00BF58BD" w:rsidRPr="00CF744C" w:rsidRDefault="00BF58BD" w:rsidP="00BF58BD">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Befort.  Hearing </w:t>
      </w:r>
      <w:r w:rsidR="00CF744C" w:rsidRPr="00CF744C">
        <w:rPr>
          <w:rFonts w:ascii="Times New Roman" w:hAnsi="Times New Roman" w:cs="Times New Roman"/>
          <w:sz w:val="24"/>
          <w:szCs w:val="24"/>
        </w:rPr>
        <w:t>held but parties have asked Hearing Officer to hold recommendations in abeyance as they try to negotiate a settlement</w:t>
      </w:r>
      <w:r w:rsidRPr="00CF744C">
        <w:rPr>
          <w:rFonts w:ascii="Times New Roman" w:hAnsi="Times New Roman" w:cs="Times New Roman"/>
          <w:sz w:val="24"/>
          <w:szCs w:val="24"/>
        </w:rPr>
        <w:t>.</w:t>
      </w:r>
      <w:r w:rsidR="001F699F">
        <w:rPr>
          <w:rFonts w:ascii="Times New Roman" w:hAnsi="Times New Roman" w:cs="Times New Roman"/>
          <w:sz w:val="24"/>
          <w:szCs w:val="24"/>
        </w:rPr>
        <w:t xml:space="preserve">  As of March 25, 2023 update from Hearing Officer Befort, parties currently working on a Stipulation of Facts and when that is agreed upon will submit written closing briefs to Hearing Officer.</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9CBD76D" w14:textId="441B116B"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options for PERB if funded and authorized to accept ULP’s </w:t>
      </w:r>
    </w:p>
    <w:p w14:paraId="5D7815A1" w14:textId="782F253D"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Executive Director/General Counsel (Luger-Nikolai draft)</w:t>
      </w:r>
    </w:p>
    <w:p w14:paraId="43B49FA1" w14:textId="6AD584D1"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Investigator (Osthus draft)</w:t>
      </w:r>
    </w:p>
    <w:p w14:paraId="1C553845" w14:textId="435FB182"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Interns (Cooper update)</w:t>
      </w:r>
    </w:p>
    <w:p w14:paraId="1C3A9E3F" w14:textId="3876E424"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6247007D" w14:textId="0763F335" w:rsidR="0097738C" w:rsidRPr="00096DEE" w:rsidRDefault="0097738C" w:rsidP="00642D4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7C50BFE1" w14:textId="759C2F59"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45936DAD" w14:textId="77777777"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NEXT MEETING:  FRIDAY, MAY 12, 2023 AT 10:00 A.M. – BMS CONFERENCE ROOM #6</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1AE7B18F"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BF58B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6B2DDFE7"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59F39535"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2B976C98"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351D1C"/>
    <w:rsid w:val="003767D9"/>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F72C4"/>
    <w:rsid w:val="00806AD7"/>
    <w:rsid w:val="0082285E"/>
    <w:rsid w:val="0082392A"/>
    <w:rsid w:val="00845229"/>
    <w:rsid w:val="008B4709"/>
    <w:rsid w:val="008C23A5"/>
    <w:rsid w:val="008F55F2"/>
    <w:rsid w:val="00901A64"/>
    <w:rsid w:val="0090691D"/>
    <w:rsid w:val="00952853"/>
    <w:rsid w:val="00977251"/>
    <w:rsid w:val="009772A1"/>
    <w:rsid w:val="0097738C"/>
    <w:rsid w:val="00977AB1"/>
    <w:rsid w:val="009A258B"/>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13B31"/>
    <w:rsid w:val="00F3225F"/>
    <w:rsid w:val="00F419F6"/>
    <w:rsid w:val="00F64BE4"/>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4</cp:revision>
  <cp:lastPrinted>2023-02-03T18:55:00Z</cp:lastPrinted>
  <dcterms:created xsi:type="dcterms:W3CDTF">2023-03-27T18:23:00Z</dcterms:created>
  <dcterms:modified xsi:type="dcterms:W3CDTF">2023-04-19T16:04:00Z</dcterms:modified>
</cp:coreProperties>
</file>