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CDFE" w14:textId="10E4E347" w:rsidR="00D212A6" w:rsidRPr="00CF744C" w:rsidRDefault="00D212A6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CALL TO ORDER</w:t>
      </w:r>
    </w:p>
    <w:p w14:paraId="37EFD6E3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BEA13FA" w14:textId="22ADEDA2" w:rsidR="002C3424" w:rsidRPr="00CF744C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APPROVAL OF MINUTES F</w:t>
      </w:r>
      <w:r w:rsidR="006D488D" w:rsidRPr="00CF744C">
        <w:rPr>
          <w:rFonts w:ascii="Times New Roman" w:hAnsi="Times New Roman" w:cs="Times New Roman"/>
          <w:sz w:val="24"/>
          <w:szCs w:val="24"/>
        </w:rPr>
        <w:t>ROM</w:t>
      </w:r>
      <w:r w:rsidRPr="00CF744C">
        <w:rPr>
          <w:rFonts w:ascii="Times New Roman" w:hAnsi="Times New Roman" w:cs="Times New Roman"/>
          <w:sz w:val="24"/>
          <w:szCs w:val="24"/>
        </w:rPr>
        <w:t xml:space="preserve"> </w:t>
      </w:r>
      <w:r w:rsidR="007F017B">
        <w:rPr>
          <w:rFonts w:ascii="Times New Roman" w:hAnsi="Times New Roman" w:cs="Times New Roman"/>
          <w:sz w:val="24"/>
          <w:szCs w:val="24"/>
        </w:rPr>
        <w:t>MARCH 8</w:t>
      </w:r>
      <w:r w:rsidR="0028656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8656E">
        <w:rPr>
          <w:rFonts w:ascii="Times New Roman" w:hAnsi="Times New Roman" w:cs="Times New Roman"/>
          <w:sz w:val="24"/>
          <w:szCs w:val="24"/>
        </w:rPr>
        <w:t>202</w:t>
      </w:r>
      <w:r w:rsidR="00B10EE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28656E">
        <w:rPr>
          <w:rFonts w:ascii="Times New Roman" w:hAnsi="Times New Roman" w:cs="Times New Roman"/>
          <w:sz w:val="24"/>
          <w:szCs w:val="24"/>
        </w:rPr>
        <w:t xml:space="preserve"> </w:t>
      </w:r>
      <w:r w:rsidRPr="00CF744C">
        <w:rPr>
          <w:rFonts w:ascii="Times New Roman" w:hAnsi="Times New Roman" w:cs="Times New Roman"/>
          <w:sz w:val="24"/>
          <w:szCs w:val="24"/>
        </w:rPr>
        <w:t>MEETING</w:t>
      </w:r>
    </w:p>
    <w:p w14:paraId="56ACE2B0" w14:textId="77777777" w:rsidR="00F13B31" w:rsidRPr="00CF744C" w:rsidRDefault="00F13B31" w:rsidP="002C34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5ADEDD" w14:textId="555B4974" w:rsidR="007F017B" w:rsidRDefault="00E263F7" w:rsidP="00A319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BOARD CHAIR REPORT</w:t>
      </w:r>
    </w:p>
    <w:p w14:paraId="01857BAA" w14:textId="77777777" w:rsidR="00A31935" w:rsidRPr="00A31935" w:rsidRDefault="00A31935" w:rsidP="00A319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E5734F" w14:textId="77777777" w:rsidR="00A31935" w:rsidRPr="00A31935" w:rsidRDefault="00A31935" w:rsidP="00A3193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AF1F2A5" w14:textId="185964D8" w:rsidR="005D0EA3" w:rsidRPr="00834C43" w:rsidRDefault="005D0EA3" w:rsidP="00834C4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4C43">
        <w:rPr>
          <w:rFonts w:ascii="Times New Roman" w:hAnsi="Times New Roman" w:cs="Times New Roman"/>
          <w:sz w:val="24"/>
          <w:szCs w:val="24"/>
        </w:rPr>
        <w:t>EXECUTIVE DIRECTOR REPORT</w:t>
      </w:r>
    </w:p>
    <w:p w14:paraId="7259A5BB" w14:textId="556DC857" w:rsidR="009E7EC3" w:rsidRPr="00375A7A" w:rsidRDefault="00B82952" w:rsidP="00375A7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FY2024 </w:t>
      </w:r>
      <w:r w:rsidR="00450E10" w:rsidRPr="00CF744C">
        <w:rPr>
          <w:rFonts w:ascii="Times New Roman" w:hAnsi="Times New Roman" w:cs="Times New Roman"/>
          <w:sz w:val="24"/>
          <w:szCs w:val="24"/>
        </w:rPr>
        <w:t>Budget</w:t>
      </w:r>
      <w:r w:rsidR="00E4223E">
        <w:rPr>
          <w:rFonts w:ascii="Times New Roman" w:hAnsi="Times New Roman" w:cs="Times New Roman"/>
          <w:sz w:val="24"/>
          <w:szCs w:val="24"/>
        </w:rPr>
        <w:t>/Finance Update</w:t>
      </w:r>
    </w:p>
    <w:p w14:paraId="194A0689" w14:textId="3C4BAC0E" w:rsidR="002759B6" w:rsidRDefault="00E4223E" w:rsidP="00450E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Update</w:t>
      </w:r>
      <w:r w:rsidR="00AA58A2">
        <w:rPr>
          <w:rFonts w:ascii="Times New Roman" w:hAnsi="Times New Roman" w:cs="Times New Roman"/>
          <w:sz w:val="24"/>
          <w:szCs w:val="24"/>
        </w:rPr>
        <w:t>s</w:t>
      </w:r>
      <w:r w:rsidR="00E25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5C12E" w14:textId="2A9801E5" w:rsidR="00F9522E" w:rsidRDefault="00F9522E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Hearing Officers</w:t>
      </w:r>
    </w:p>
    <w:p w14:paraId="61A60F3C" w14:textId="20CDB028" w:rsidR="007F017B" w:rsidRDefault="007F017B" w:rsidP="00B17F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Legislative update</w:t>
      </w:r>
    </w:p>
    <w:p w14:paraId="41FD3EF5" w14:textId="307E22C6" w:rsidR="00595948" w:rsidRDefault="00B17FD9" w:rsidP="0059594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342C5">
        <w:rPr>
          <w:rFonts w:ascii="Times New Roman" w:hAnsi="Times New Roman" w:cs="Times New Roman"/>
          <w:sz w:val="24"/>
          <w:szCs w:val="24"/>
        </w:rPr>
        <w:t xml:space="preserve">rders </w:t>
      </w:r>
      <w:r w:rsidR="009A0D34">
        <w:rPr>
          <w:rFonts w:ascii="Times New Roman" w:hAnsi="Times New Roman" w:cs="Times New Roman"/>
          <w:sz w:val="24"/>
          <w:szCs w:val="24"/>
        </w:rPr>
        <w:t>I</w:t>
      </w:r>
      <w:r w:rsidR="002342C5">
        <w:rPr>
          <w:rFonts w:ascii="Times New Roman" w:hAnsi="Times New Roman" w:cs="Times New Roman"/>
          <w:sz w:val="24"/>
          <w:szCs w:val="24"/>
        </w:rPr>
        <w:t xml:space="preserve">ssued </w:t>
      </w:r>
    </w:p>
    <w:p w14:paraId="69C99D96" w14:textId="1E951FC1" w:rsidR="00E83057" w:rsidRDefault="002342C5" w:rsidP="00E8305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8B3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71136" w14:textId="77777777" w:rsidR="00E83057" w:rsidRDefault="00E83057" w:rsidP="00E8305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ACA61E" w14:textId="77777777" w:rsidR="00E83057" w:rsidRPr="00016786" w:rsidRDefault="00E83057" w:rsidP="00E830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MEETINGS</w:t>
      </w:r>
    </w:p>
    <w:p w14:paraId="4DFA03C3" w14:textId="0F36A57D" w:rsidR="007F017B" w:rsidRPr="007F017B" w:rsidRDefault="007F017B" w:rsidP="007F017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017B">
        <w:rPr>
          <w:rFonts w:ascii="Times New Roman" w:hAnsi="Times New Roman" w:cs="Times New Roman"/>
          <w:sz w:val="24"/>
          <w:szCs w:val="24"/>
        </w:rPr>
        <w:t xml:space="preserve">Friday, April </w:t>
      </w:r>
      <w:r w:rsidR="00BA08D5">
        <w:rPr>
          <w:rFonts w:ascii="Times New Roman" w:hAnsi="Times New Roman" w:cs="Times New Roman"/>
          <w:sz w:val="24"/>
          <w:szCs w:val="24"/>
        </w:rPr>
        <w:t>5</w:t>
      </w:r>
      <w:r w:rsidRPr="007F017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F017B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7F017B">
        <w:rPr>
          <w:rFonts w:ascii="Times New Roman" w:hAnsi="Times New Roman" w:cs="Times New Roman"/>
          <w:sz w:val="24"/>
          <w:szCs w:val="24"/>
        </w:rPr>
        <w:t xml:space="preserve"> at 9:30 a.m. (Bandana Square BMS/PERB Conf Rm)</w:t>
      </w:r>
    </w:p>
    <w:p w14:paraId="0B6F2A22" w14:textId="68112892" w:rsidR="007F017B" w:rsidRPr="007F017B" w:rsidRDefault="007F017B" w:rsidP="007F017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017B">
        <w:rPr>
          <w:rFonts w:ascii="Times New Roman" w:hAnsi="Times New Roman" w:cs="Times New Roman"/>
          <w:sz w:val="24"/>
          <w:szCs w:val="24"/>
        </w:rPr>
        <w:t xml:space="preserve">Friday, </w:t>
      </w:r>
      <w:r w:rsidR="00BA08D5">
        <w:rPr>
          <w:rFonts w:ascii="Times New Roman" w:hAnsi="Times New Roman" w:cs="Times New Roman"/>
          <w:sz w:val="24"/>
          <w:szCs w:val="24"/>
        </w:rPr>
        <w:t>April 26</w:t>
      </w:r>
      <w:r w:rsidRPr="007F017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F017B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7F017B">
        <w:rPr>
          <w:rFonts w:ascii="Times New Roman" w:hAnsi="Times New Roman" w:cs="Times New Roman"/>
          <w:sz w:val="24"/>
          <w:szCs w:val="24"/>
        </w:rPr>
        <w:t xml:space="preserve"> at 9:30 a.m.  (Bandana Square BMS/PERB Conf Rm)</w:t>
      </w:r>
    </w:p>
    <w:p w14:paraId="42B0091B" w14:textId="77777777" w:rsidR="007F017B" w:rsidRPr="007F017B" w:rsidRDefault="007F017B" w:rsidP="007F017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017B">
        <w:rPr>
          <w:rFonts w:ascii="Times New Roman" w:hAnsi="Times New Roman" w:cs="Times New Roman"/>
          <w:sz w:val="24"/>
          <w:szCs w:val="24"/>
        </w:rPr>
        <w:t xml:space="preserve">Monday, June 3, </w:t>
      </w:r>
      <w:proofErr w:type="gramStart"/>
      <w:r w:rsidRPr="007F017B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7F017B">
        <w:rPr>
          <w:rFonts w:ascii="Times New Roman" w:hAnsi="Times New Roman" w:cs="Times New Roman"/>
          <w:sz w:val="24"/>
          <w:szCs w:val="24"/>
        </w:rPr>
        <w:t xml:space="preserve"> at 9:30 a.m.  (Bandana Square BMS/PERB Conf Rm)</w:t>
      </w:r>
    </w:p>
    <w:p w14:paraId="7DB326AB" w14:textId="77777777" w:rsidR="007F017B" w:rsidRDefault="007F017B" w:rsidP="007F0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90AC12" w14:textId="1C582C96" w:rsidR="00D212A6" w:rsidRDefault="00D212A6" w:rsidP="00EC1E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EEA">
        <w:rPr>
          <w:rFonts w:ascii="Times New Roman" w:hAnsi="Times New Roman" w:cs="Times New Roman"/>
          <w:sz w:val="24"/>
          <w:szCs w:val="24"/>
        </w:rPr>
        <w:t>OTHER</w:t>
      </w:r>
    </w:p>
    <w:p w14:paraId="2F3A98BD" w14:textId="77777777" w:rsidR="00D212A6" w:rsidRPr="00CF744C" w:rsidRDefault="00D212A6" w:rsidP="00D212A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5BC09B1" w14:textId="4D02697C" w:rsidR="00F9522E" w:rsidRPr="00F119DC" w:rsidRDefault="00F9522E" w:rsidP="00F952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CASES UPDATE/DISCUSSION </w:t>
      </w:r>
      <w:r>
        <w:rPr>
          <w:rFonts w:ascii="Times New Roman" w:hAnsi="Times New Roman" w:cs="Times New Roman"/>
          <w:b/>
          <w:bCs/>
          <w:sz w:val="24"/>
          <w:szCs w:val="24"/>
        </w:rPr>
        <w:t>(NOTE – THIS PORTION OF THE MEETING MAY BE CLOSED PURSUANT TO MN STATUTES 2022, Section 179A.041, Subd. 10)</w:t>
      </w:r>
    </w:p>
    <w:p w14:paraId="36C72C95" w14:textId="77777777" w:rsidR="00F119DC" w:rsidRPr="00F119DC" w:rsidRDefault="00F119DC" w:rsidP="00F119D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92"/>
        <w:gridCol w:w="7103"/>
        <w:gridCol w:w="1615"/>
      </w:tblGrid>
      <w:tr w:rsidR="002B23EB" w14:paraId="18AC6B44" w14:textId="6FA0A9C6" w:rsidTr="004D7814">
        <w:tc>
          <w:tcPr>
            <w:tcW w:w="992" w:type="dxa"/>
          </w:tcPr>
          <w:p w14:paraId="0FB4541D" w14:textId="60159961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 No.</w:t>
            </w:r>
          </w:p>
        </w:tc>
        <w:tc>
          <w:tcPr>
            <w:tcW w:w="7103" w:type="dxa"/>
          </w:tcPr>
          <w:p w14:paraId="140B82FA" w14:textId="670A1024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19E1243" w14:textId="7D3B7F51" w:rsidR="002B23EB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 recusal</w:t>
            </w:r>
          </w:p>
        </w:tc>
      </w:tr>
      <w:tr w:rsidR="002B23EB" w14:paraId="6D43B3F0" w14:textId="282F353C" w:rsidTr="004D7814">
        <w:tc>
          <w:tcPr>
            <w:tcW w:w="992" w:type="dxa"/>
          </w:tcPr>
          <w:p w14:paraId="299BDD41" w14:textId="6507D3B1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24-U-001</w:t>
            </w:r>
          </w:p>
        </w:tc>
        <w:tc>
          <w:tcPr>
            <w:tcW w:w="7103" w:type="dxa"/>
          </w:tcPr>
          <w:p w14:paraId="5B83E060" w14:textId="4EC92A0E" w:rsidR="002B23EB" w:rsidRDefault="002B23EB" w:rsidP="0030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 xml:space="preserve">Saint Paul Federation of Educators and Saint Paul Public Schools – Charge filed July 11, 2023.  Amended Charge filed July 12, 2023.  Charge alleges violation of MN Statutes 179A.13, Subd. 2 (1) and (3).  </w:t>
            </w:r>
          </w:p>
        </w:tc>
        <w:tc>
          <w:tcPr>
            <w:tcW w:w="1615" w:type="dxa"/>
          </w:tcPr>
          <w:p w14:paraId="361A0EAC" w14:textId="654B8913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1291370A" w14:textId="22DC51F8" w:rsidTr="004D7814">
        <w:tc>
          <w:tcPr>
            <w:tcW w:w="992" w:type="dxa"/>
          </w:tcPr>
          <w:p w14:paraId="7334B1EC" w14:textId="448ACFB9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24-U-004</w:t>
            </w:r>
          </w:p>
        </w:tc>
        <w:tc>
          <w:tcPr>
            <w:tcW w:w="7103" w:type="dxa"/>
          </w:tcPr>
          <w:p w14:paraId="479AA3F8" w14:textId="1DC94E2F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August 8, 2023.  Charge alleges violation of MN Statutes 179A.13, Subd. 2 (1) and (2).</w:t>
            </w:r>
          </w:p>
        </w:tc>
        <w:tc>
          <w:tcPr>
            <w:tcW w:w="1615" w:type="dxa"/>
          </w:tcPr>
          <w:p w14:paraId="794168C3" w14:textId="48F63240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0D0A2FDC" w14:textId="5D5D0097" w:rsidTr="004D7814">
        <w:tc>
          <w:tcPr>
            <w:tcW w:w="992" w:type="dxa"/>
          </w:tcPr>
          <w:p w14:paraId="074F324D" w14:textId="1E764C86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24-U-005</w:t>
            </w:r>
          </w:p>
        </w:tc>
        <w:tc>
          <w:tcPr>
            <w:tcW w:w="7103" w:type="dxa"/>
          </w:tcPr>
          <w:p w14:paraId="044959E4" w14:textId="292223EF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Hennepin County – Charge filed August 10, 2023.  Charge alleges violation of MN Statutes 179A.13,</w:t>
            </w:r>
            <w:r w:rsidR="00BA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Subd. 2</w:t>
            </w:r>
            <w:r w:rsidR="00BA08D5">
              <w:rPr>
                <w:rFonts w:ascii="Times New Roman" w:hAnsi="Times New Roman" w:cs="Times New Roman"/>
                <w:sz w:val="24"/>
                <w:szCs w:val="24"/>
              </w:rPr>
              <w:t>(1)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(5).</w:t>
            </w:r>
          </w:p>
        </w:tc>
        <w:tc>
          <w:tcPr>
            <w:tcW w:w="1615" w:type="dxa"/>
          </w:tcPr>
          <w:p w14:paraId="53EC9585" w14:textId="624EC9A8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63178038" w14:textId="091EFE7B" w:rsidTr="004D7814">
        <w:tc>
          <w:tcPr>
            <w:tcW w:w="992" w:type="dxa"/>
          </w:tcPr>
          <w:p w14:paraId="26F68242" w14:textId="5937FB63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24-U-010</w:t>
            </w:r>
          </w:p>
        </w:tc>
        <w:tc>
          <w:tcPr>
            <w:tcW w:w="7103" w:type="dxa"/>
          </w:tcPr>
          <w:p w14:paraId="59EFE455" w14:textId="282A7ED6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8699437"/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Saint Paul Federation of Educators and Saint Paul Public Schools – Charge filed September 20, 2023.  Charge alleges violation of MN Statutes 179A.13, Subd. 2 (1)</w:t>
            </w:r>
            <w:r w:rsidR="006F5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9DC">
              <w:rPr>
                <w:rFonts w:ascii="Times New Roman" w:hAnsi="Times New Roman" w:cs="Times New Roman"/>
                <w:sz w:val="24"/>
                <w:szCs w:val="24"/>
              </w:rPr>
              <w:t>and (3).</w:t>
            </w:r>
            <w:bookmarkEnd w:id="0"/>
          </w:p>
        </w:tc>
        <w:tc>
          <w:tcPr>
            <w:tcW w:w="1615" w:type="dxa"/>
          </w:tcPr>
          <w:p w14:paraId="051579FF" w14:textId="5E785753" w:rsidR="002B23EB" w:rsidRPr="00F119DC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7FFAEFBA" w14:textId="23F5DFCA" w:rsidTr="004D7814">
        <w:tc>
          <w:tcPr>
            <w:tcW w:w="992" w:type="dxa"/>
          </w:tcPr>
          <w:p w14:paraId="0BBCF9BA" w14:textId="0716E596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24-U-012</w:t>
            </w:r>
          </w:p>
        </w:tc>
        <w:tc>
          <w:tcPr>
            <w:tcW w:w="7103" w:type="dxa"/>
          </w:tcPr>
          <w:p w14:paraId="6BC5026D" w14:textId="04B18403" w:rsidR="002B23EB" w:rsidRPr="00F119DC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Education Association and University of Minnesota – Charge filed October 6, 2023. Charge alleges violation of MN Statutes 179A.13, Subd. 2 (5).</w:t>
            </w:r>
          </w:p>
        </w:tc>
        <w:tc>
          <w:tcPr>
            <w:tcW w:w="1615" w:type="dxa"/>
          </w:tcPr>
          <w:p w14:paraId="2A970C0B" w14:textId="417A942F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4CC6CB6C" w14:textId="7FB5DCA8" w:rsidTr="004D7814">
        <w:tc>
          <w:tcPr>
            <w:tcW w:w="992" w:type="dxa"/>
          </w:tcPr>
          <w:p w14:paraId="388B3ADF" w14:textId="44CFFC70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24-U-013</w:t>
            </w:r>
          </w:p>
        </w:tc>
        <w:tc>
          <w:tcPr>
            <w:tcW w:w="7103" w:type="dxa"/>
          </w:tcPr>
          <w:p w14:paraId="505E4D42" w14:textId="669F3497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Hennepin County – Charge filed October 6, 2023. Charge alleges violation of MN Statutes 179A.07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Subd. 6 and 179A.06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Subd. 7.</w:t>
            </w:r>
          </w:p>
        </w:tc>
        <w:tc>
          <w:tcPr>
            <w:tcW w:w="1615" w:type="dxa"/>
          </w:tcPr>
          <w:p w14:paraId="7EDF10FD" w14:textId="50FFED51" w:rsidR="002B23EB" w:rsidRDefault="006F5A9C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2B23EB" w14:paraId="5B44CFD3" w14:textId="4E9BB2C5" w:rsidTr="004D7814">
        <w:tc>
          <w:tcPr>
            <w:tcW w:w="992" w:type="dxa"/>
          </w:tcPr>
          <w:p w14:paraId="482E5057" w14:textId="6BDBF577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24-U-014</w:t>
            </w:r>
          </w:p>
        </w:tc>
        <w:tc>
          <w:tcPr>
            <w:tcW w:w="7103" w:type="dxa"/>
          </w:tcPr>
          <w:p w14:paraId="33CD04FB" w14:textId="6B70EF74" w:rsidR="002B23EB" w:rsidRDefault="002B23EB" w:rsidP="00F1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65 and City of Hibbing – Charge filed October 11, 2023. Charge alleges violation of MN Statutes 179A.13, Subd. 2 (1), (5), and (6). </w:t>
            </w:r>
          </w:p>
        </w:tc>
        <w:tc>
          <w:tcPr>
            <w:tcW w:w="1615" w:type="dxa"/>
          </w:tcPr>
          <w:p w14:paraId="462608F5" w14:textId="2A0927C3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Lepak</w:t>
            </w:r>
          </w:p>
        </w:tc>
      </w:tr>
      <w:tr w:rsidR="002B23EB" w14:paraId="799E60A6" w14:textId="3C326D3B" w:rsidTr="004D7814">
        <w:tc>
          <w:tcPr>
            <w:tcW w:w="992" w:type="dxa"/>
          </w:tcPr>
          <w:p w14:paraId="62AC447A" w14:textId="0D4D13DF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24-U-015</w:t>
            </w:r>
          </w:p>
        </w:tc>
        <w:tc>
          <w:tcPr>
            <w:tcW w:w="7103" w:type="dxa"/>
          </w:tcPr>
          <w:p w14:paraId="05CBE1B4" w14:textId="298842A1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>Inter Faculty Organization and Saint Cloud State University – Charge filed on October 13, 2023. Charge alleges violation of MN Statutes 179A.13, Subd. 2(1) and (3).</w:t>
            </w:r>
          </w:p>
        </w:tc>
        <w:tc>
          <w:tcPr>
            <w:tcW w:w="1615" w:type="dxa"/>
          </w:tcPr>
          <w:p w14:paraId="75953C2F" w14:textId="50C740D6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Kaspari</w:t>
            </w:r>
          </w:p>
        </w:tc>
      </w:tr>
      <w:tr w:rsidR="002B23EB" w14:paraId="47BCC838" w14:textId="7932C969" w:rsidTr="004D7814">
        <w:tc>
          <w:tcPr>
            <w:tcW w:w="992" w:type="dxa"/>
          </w:tcPr>
          <w:p w14:paraId="5C3E91E4" w14:textId="693B8AA7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24-U-016</w:t>
            </w:r>
          </w:p>
        </w:tc>
        <w:tc>
          <w:tcPr>
            <w:tcW w:w="7103" w:type="dxa"/>
          </w:tcPr>
          <w:p w14:paraId="676FD149" w14:textId="08511466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Saint Paul Federation of Educators and Saint Paul Public Schools – Charge filed </w:t>
            </w:r>
            <w:r w:rsidR="00EA14A0">
              <w:rPr>
                <w:rFonts w:ascii="Times New Roman" w:hAnsi="Times New Roman" w:cs="Times New Roman"/>
                <w:sz w:val="24"/>
                <w:szCs w:val="24"/>
              </w:rPr>
              <w:t>October 13</w:t>
            </w: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>, 2023.  Charge alleges violation of MN Statutes 179A.13, Subd. 2 (1), (2) and (3).</w:t>
            </w:r>
          </w:p>
        </w:tc>
        <w:tc>
          <w:tcPr>
            <w:tcW w:w="1615" w:type="dxa"/>
          </w:tcPr>
          <w:p w14:paraId="2C65C88B" w14:textId="336A6BB9" w:rsidR="002B23EB" w:rsidRPr="00805942" w:rsidRDefault="006F5A9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2B23EB" w14:paraId="4FFDB62B" w14:textId="38E4F508" w:rsidTr="004D7814">
        <w:tc>
          <w:tcPr>
            <w:tcW w:w="992" w:type="dxa"/>
          </w:tcPr>
          <w:p w14:paraId="2A14AC26" w14:textId="067A7D28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24-U-022</w:t>
            </w:r>
          </w:p>
        </w:tc>
        <w:tc>
          <w:tcPr>
            <w:tcW w:w="7103" w:type="dxa"/>
          </w:tcPr>
          <w:p w14:paraId="761CF55C" w14:textId="4B188FCA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AFSCME Local 517 and Washington County – Charge filed on November 7, 2023. Charge alleges violation of MN Statutes 179A.13, </w:t>
            </w:r>
            <w:r w:rsidR="0030662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ubd. 2(1) and (5).</w:t>
            </w:r>
          </w:p>
        </w:tc>
        <w:tc>
          <w:tcPr>
            <w:tcW w:w="1615" w:type="dxa"/>
          </w:tcPr>
          <w:p w14:paraId="429904FB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324A426B" w14:textId="0360D932" w:rsidTr="004D7814">
        <w:tc>
          <w:tcPr>
            <w:tcW w:w="992" w:type="dxa"/>
          </w:tcPr>
          <w:p w14:paraId="722C0236" w14:textId="05834406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24-U-023</w:t>
            </w:r>
          </w:p>
        </w:tc>
        <w:tc>
          <w:tcPr>
            <w:tcW w:w="7103" w:type="dxa"/>
          </w:tcPr>
          <w:p w14:paraId="1D5DCB3A" w14:textId="263E7761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AFSCME Council 5 and Dakota County – Charge filed on November 7, 2023. Charge alleges violation of MN Statutes 179A.06, Subd. 7; Minn. Stat. 179A.07, Subd. 6 and Subd. 9; and Minn. Stat. 179A.13, </w:t>
            </w:r>
            <w:r w:rsidR="0030662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ubd. 2(2). </w:t>
            </w:r>
          </w:p>
        </w:tc>
        <w:tc>
          <w:tcPr>
            <w:tcW w:w="1615" w:type="dxa"/>
          </w:tcPr>
          <w:p w14:paraId="3578F5A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2519FBAA" w14:textId="2B3B5EED" w:rsidTr="004D7814">
        <w:tc>
          <w:tcPr>
            <w:tcW w:w="992" w:type="dxa"/>
          </w:tcPr>
          <w:p w14:paraId="5275AE53" w14:textId="62E5CEF2" w:rsidR="002B23EB" w:rsidRPr="003410AA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0AA">
              <w:rPr>
                <w:rFonts w:ascii="Times New Roman" w:hAnsi="Times New Roman" w:cs="Times New Roman"/>
                <w:sz w:val="24"/>
                <w:szCs w:val="24"/>
              </w:rPr>
              <w:t>24-U-025</w:t>
            </w:r>
          </w:p>
        </w:tc>
        <w:tc>
          <w:tcPr>
            <w:tcW w:w="7103" w:type="dxa"/>
          </w:tcPr>
          <w:p w14:paraId="07AD797A" w14:textId="45767F82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942">
              <w:rPr>
                <w:rFonts w:ascii="Times New Roman" w:hAnsi="Times New Roman" w:cs="Times New Roman"/>
                <w:sz w:val="24"/>
                <w:szCs w:val="24"/>
              </w:rPr>
              <w:t xml:space="preserve">Minnesota Public Employee Association (MNPEA) and City of Minneapolis – Charge filed on November 15, 2023. Charge alleges violation of MN Statutes 179A.13, Subd. 2(1), (2), (3), (4), (8), and (10). </w:t>
            </w:r>
          </w:p>
        </w:tc>
        <w:tc>
          <w:tcPr>
            <w:tcW w:w="1615" w:type="dxa"/>
          </w:tcPr>
          <w:p w14:paraId="1FB57D92" w14:textId="77777777" w:rsidR="002B23EB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3EB" w14:paraId="0ED668A6" w14:textId="109F0ADB" w:rsidTr="004D7814">
        <w:tc>
          <w:tcPr>
            <w:tcW w:w="992" w:type="dxa"/>
          </w:tcPr>
          <w:p w14:paraId="11356809" w14:textId="510D4B94" w:rsidR="002B23EB" w:rsidRPr="00B10EEE" w:rsidRDefault="002B23E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24-U-026</w:t>
            </w:r>
          </w:p>
        </w:tc>
        <w:tc>
          <w:tcPr>
            <w:tcW w:w="7103" w:type="dxa"/>
          </w:tcPr>
          <w:p w14:paraId="48E4DBF0" w14:textId="6E066BB3" w:rsidR="00152A19" w:rsidRPr="00805942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 and Central Community Transit – Charge filed on November 17, 2023. Charge alleges violation of MN Statutes 179A.13, Subd. 2(1), (2), and (5).</w:t>
            </w:r>
          </w:p>
        </w:tc>
        <w:tc>
          <w:tcPr>
            <w:tcW w:w="1615" w:type="dxa"/>
          </w:tcPr>
          <w:p w14:paraId="40702B9B" w14:textId="77777777" w:rsidR="002B23EB" w:rsidRDefault="002B23E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29E2C363" w14:textId="77777777" w:rsidTr="0030662A">
        <w:trPr>
          <w:trHeight w:val="962"/>
        </w:trPr>
        <w:tc>
          <w:tcPr>
            <w:tcW w:w="992" w:type="dxa"/>
          </w:tcPr>
          <w:p w14:paraId="7F044BF8" w14:textId="034F1915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24-U-027</w:t>
            </w:r>
          </w:p>
        </w:tc>
        <w:tc>
          <w:tcPr>
            <w:tcW w:w="7103" w:type="dxa"/>
          </w:tcPr>
          <w:p w14:paraId="62E367F2" w14:textId="3F76C962" w:rsidR="00152A19" w:rsidRDefault="002F26A3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 and Yellow Medicine County – Charge filed on December 13, 2023. Charge alleges violation of MN Statutes 179A.13, Subd. 2(5)</w:t>
            </w:r>
            <w:r w:rsidR="00152A19">
              <w:rPr>
                <w:rFonts w:ascii="Times New Roman" w:hAnsi="Times New Roman" w:cs="Times New Roman"/>
                <w:sz w:val="24"/>
                <w:szCs w:val="24"/>
              </w:rPr>
              <w:t xml:space="preserve"> and 179A.01 </w:t>
            </w:r>
            <w:proofErr w:type="gramStart"/>
            <w:r w:rsidR="00152A19">
              <w:rPr>
                <w:rFonts w:ascii="Times New Roman" w:hAnsi="Times New Roman" w:cs="Times New Roman"/>
                <w:sz w:val="24"/>
                <w:szCs w:val="24"/>
              </w:rPr>
              <w:t>C(</w:t>
            </w:r>
            <w:proofErr w:type="gramEnd"/>
            <w:r w:rsidR="00152A1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49179CAF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22A1B70F" w14:textId="77777777" w:rsidTr="004D7814">
        <w:tc>
          <w:tcPr>
            <w:tcW w:w="992" w:type="dxa"/>
          </w:tcPr>
          <w:p w14:paraId="582AF0F1" w14:textId="07932F46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</w:t>
            </w:r>
            <w:r w:rsidR="005E4F2C" w:rsidRPr="00B1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03" w:type="dxa"/>
          </w:tcPr>
          <w:p w14:paraId="026A3A20" w14:textId="23F5F520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Law Enforcement Labor Services and Lyon County – Charge filed on December 19, 2023. Charge alleges violation of MN Statutes 179A.13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Subd. 2(1) and 2(5). </w:t>
            </w:r>
          </w:p>
        </w:tc>
        <w:tc>
          <w:tcPr>
            <w:tcW w:w="1615" w:type="dxa"/>
          </w:tcPr>
          <w:p w14:paraId="404498AB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F9" w14:paraId="48B74FBE" w14:textId="77777777" w:rsidTr="004D7814">
        <w:tc>
          <w:tcPr>
            <w:tcW w:w="992" w:type="dxa"/>
          </w:tcPr>
          <w:p w14:paraId="20427F92" w14:textId="7AC58BDA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</w:t>
            </w:r>
            <w:r w:rsidR="005E4F2C" w:rsidRPr="00B1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03" w:type="dxa"/>
          </w:tcPr>
          <w:p w14:paraId="3224CC20" w14:textId="4873F7CB" w:rsidR="00152A19" w:rsidRDefault="00152A1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Minnesota Nurses Association and Hennepin Healthcare – charge filed on December 21, 2023. Charge alleges violation of MN Statutes 179A.07, Subd. 2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48B7A810" w14:textId="1887F490" w:rsidR="004E6BF9" w:rsidRDefault="00851A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</w:t>
            </w:r>
          </w:p>
        </w:tc>
      </w:tr>
      <w:tr w:rsidR="004E6BF9" w14:paraId="6CE110D6" w14:textId="77777777" w:rsidTr="004D7814">
        <w:tc>
          <w:tcPr>
            <w:tcW w:w="992" w:type="dxa"/>
          </w:tcPr>
          <w:p w14:paraId="48D3CEEF" w14:textId="35759443" w:rsidR="004E6BF9" w:rsidRPr="00B10EEE" w:rsidRDefault="004E6BF9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</w:t>
            </w:r>
            <w:r w:rsidR="005E4F2C" w:rsidRPr="00B10E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03" w:type="dxa"/>
          </w:tcPr>
          <w:p w14:paraId="00B68730" w14:textId="2DC97FF4" w:rsidR="00851AF9" w:rsidRDefault="00152A19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Ramsey County – Charge filed on December 27, 2023. Charge alleges violation of MN Statutes 179.12 (1)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756CE02D" w14:textId="77777777" w:rsidR="004E6BF9" w:rsidRDefault="004E6BF9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F2C" w14:paraId="2EB56672" w14:textId="77777777" w:rsidTr="004D7814">
        <w:tc>
          <w:tcPr>
            <w:tcW w:w="992" w:type="dxa"/>
          </w:tcPr>
          <w:p w14:paraId="7C3A5D13" w14:textId="19037A3F" w:rsidR="005E4F2C" w:rsidRPr="00B10EEE" w:rsidRDefault="005E4F2C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EEE">
              <w:rPr>
                <w:rFonts w:ascii="Times New Roman" w:hAnsi="Times New Roman" w:cs="Times New Roman"/>
                <w:sz w:val="24"/>
                <w:szCs w:val="24"/>
              </w:rPr>
              <w:t>24-U-032</w:t>
            </w:r>
          </w:p>
        </w:tc>
        <w:tc>
          <w:tcPr>
            <w:tcW w:w="7103" w:type="dxa"/>
          </w:tcPr>
          <w:p w14:paraId="66119FB4" w14:textId="5CC9E571" w:rsidR="003410AA" w:rsidRDefault="005E4F2C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Amalgamated Transit Union, Local 1005 and Metropolitan Council</w:t>
            </w:r>
            <w:r w:rsidR="00BD1166">
              <w:rPr>
                <w:rFonts w:ascii="Times New Roman" w:hAnsi="Times New Roman" w:cs="Times New Roman"/>
                <w:sz w:val="24"/>
                <w:szCs w:val="24"/>
              </w:rPr>
              <w:t xml:space="preserve">, Metro Transit Division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Charge filed on January 4, 2024. Charge alleges violation of MN Statutes 179A.03, Subd. 2(5)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4D28BBB1" w14:textId="77777777" w:rsidR="005E4F2C" w:rsidRDefault="005E4F2C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5B" w14:paraId="0DEECE66" w14:textId="77777777" w:rsidTr="004D7814">
        <w:tc>
          <w:tcPr>
            <w:tcW w:w="992" w:type="dxa"/>
          </w:tcPr>
          <w:p w14:paraId="5010E704" w14:textId="36DDDA9D" w:rsidR="00E9715B" w:rsidRPr="00B10EEE" w:rsidRDefault="00E9715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24-U-033</w:t>
            </w:r>
          </w:p>
        </w:tc>
        <w:tc>
          <w:tcPr>
            <w:tcW w:w="7103" w:type="dxa"/>
          </w:tcPr>
          <w:p w14:paraId="337B5394" w14:textId="5D8F47FF" w:rsidR="003410AA" w:rsidRDefault="00E9715B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Union of Operating Engineers Local 49 and Fillmore County – Charge filed on January 19, 2024. Charge alleges violation of MN Statutes 179A.13, Subd. 2(1) and (5)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1D42276A" w14:textId="77777777" w:rsidR="00E9715B" w:rsidRDefault="00E9715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5B" w14:paraId="67899010" w14:textId="77777777" w:rsidTr="0030662A">
        <w:trPr>
          <w:trHeight w:val="827"/>
        </w:trPr>
        <w:tc>
          <w:tcPr>
            <w:tcW w:w="992" w:type="dxa"/>
          </w:tcPr>
          <w:p w14:paraId="653E67E6" w14:textId="549E8DBC" w:rsidR="00E9715B" w:rsidRDefault="00E9715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24-U-034</w:t>
            </w:r>
          </w:p>
        </w:tc>
        <w:tc>
          <w:tcPr>
            <w:tcW w:w="7103" w:type="dxa"/>
          </w:tcPr>
          <w:p w14:paraId="2624D892" w14:textId="0A939D46" w:rsidR="003410AA" w:rsidRDefault="00E9715B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Union of Operating Engineers Local 49 and City of Annandale – Charge filed on January 22, 2024. Charge alleges violation of MN Statutes 179A.13, Subd. 2(1), (2), and (</w:t>
            </w:r>
            <w:r w:rsidR="00BD11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6E950FBC" w14:textId="77777777" w:rsidR="00E9715B" w:rsidRDefault="00E9715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15B" w14:paraId="5DF670B6" w14:textId="77777777" w:rsidTr="0030662A">
        <w:trPr>
          <w:trHeight w:val="800"/>
        </w:trPr>
        <w:tc>
          <w:tcPr>
            <w:tcW w:w="992" w:type="dxa"/>
          </w:tcPr>
          <w:p w14:paraId="489364D5" w14:textId="50225A50" w:rsidR="00E9715B" w:rsidRDefault="00E9715B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24-U-035</w:t>
            </w:r>
          </w:p>
        </w:tc>
        <w:tc>
          <w:tcPr>
            <w:tcW w:w="7103" w:type="dxa"/>
          </w:tcPr>
          <w:p w14:paraId="59900F07" w14:textId="7F28AB22" w:rsidR="003410AA" w:rsidRDefault="00E9715B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Bemidji Education Association and Bemidji Area Schools, ISD 31 – Charge filed on January 22, 2024. Charge alleges violation of MN Statutes 179A.13, Subd. 2(1) and MN Statutes 179A.06, </w:t>
            </w:r>
            <w:r w:rsidR="0030662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ubd. 7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069D5C9C" w14:textId="209C8632" w:rsidR="00E9715B" w:rsidRDefault="00E9715B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Luger-Nikolai</w:t>
            </w:r>
          </w:p>
        </w:tc>
      </w:tr>
      <w:tr w:rsidR="0047654A" w14:paraId="1EDCE343" w14:textId="77777777" w:rsidTr="004D7814">
        <w:tc>
          <w:tcPr>
            <w:tcW w:w="992" w:type="dxa"/>
          </w:tcPr>
          <w:p w14:paraId="3EC5A1BF" w14:textId="02A4A86E" w:rsidR="0047654A" w:rsidRDefault="0047654A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24-U-036</w:t>
            </w:r>
          </w:p>
        </w:tc>
        <w:tc>
          <w:tcPr>
            <w:tcW w:w="7103" w:type="dxa"/>
          </w:tcPr>
          <w:p w14:paraId="3EDAFDDE" w14:textId="6622EF80" w:rsidR="0047654A" w:rsidRDefault="0047654A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Minnesota Nurses Association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Mcloed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County – Charge filed on February 2, 2024. Charge alleges violation of MN Statutes 179A.13, Subd. 2(5).</w:t>
            </w:r>
          </w:p>
        </w:tc>
        <w:tc>
          <w:tcPr>
            <w:tcW w:w="1615" w:type="dxa"/>
          </w:tcPr>
          <w:p w14:paraId="724A138C" w14:textId="77777777" w:rsidR="0047654A" w:rsidRDefault="0047654A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256" w14:paraId="5FC23217" w14:textId="77777777" w:rsidTr="004D7814">
        <w:tc>
          <w:tcPr>
            <w:tcW w:w="992" w:type="dxa"/>
          </w:tcPr>
          <w:p w14:paraId="7F991251" w14:textId="31724769" w:rsidR="00664256" w:rsidRDefault="00664256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24-U-037</w:t>
            </w:r>
          </w:p>
        </w:tc>
        <w:tc>
          <w:tcPr>
            <w:tcW w:w="7103" w:type="dxa"/>
          </w:tcPr>
          <w:p w14:paraId="2E60AFBA" w14:textId="0EA40354" w:rsidR="00664256" w:rsidRDefault="00664256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Employee’ LIUNA Local 363 and Minneapolis Park and Recreation Board – Charge filed on February 15, 2024. Charge alleges violation of MN Statutes 179A.13, Subd. 2(1).</w:t>
            </w:r>
          </w:p>
        </w:tc>
        <w:tc>
          <w:tcPr>
            <w:tcW w:w="1615" w:type="dxa"/>
          </w:tcPr>
          <w:p w14:paraId="4E42479D" w14:textId="77777777" w:rsidR="00664256" w:rsidRDefault="00664256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B11" w14:paraId="7ADC4B79" w14:textId="77777777" w:rsidTr="004D7814">
        <w:tc>
          <w:tcPr>
            <w:tcW w:w="992" w:type="dxa"/>
          </w:tcPr>
          <w:p w14:paraId="708B3F8A" w14:textId="018DB0CD" w:rsidR="00336B11" w:rsidRDefault="00336B11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24-U-039</w:t>
            </w:r>
          </w:p>
        </w:tc>
        <w:tc>
          <w:tcPr>
            <w:tcW w:w="7103" w:type="dxa"/>
          </w:tcPr>
          <w:p w14:paraId="29118FEA" w14:textId="5D8D6EAC" w:rsidR="00336B11" w:rsidRDefault="00336B11" w:rsidP="0015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AFSCME Local 65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Alomere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Health – Charge filed on February 29, 2024. Charge alleges violation of MN Statutes 179A.13, Subd. 2(1) and (5)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21CAC460" w14:textId="77777777" w:rsidR="00336B11" w:rsidRDefault="00336B11" w:rsidP="00805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B11" w14:paraId="243B821C" w14:textId="77777777" w:rsidTr="0030662A">
        <w:trPr>
          <w:trHeight w:val="863"/>
        </w:trPr>
        <w:tc>
          <w:tcPr>
            <w:tcW w:w="992" w:type="dxa"/>
          </w:tcPr>
          <w:p w14:paraId="4D2C35E8" w14:textId="65D05B49" w:rsidR="00336B11" w:rsidRDefault="005F1516" w:rsidP="00F119D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24-U-040</w:t>
            </w:r>
          </w:p>
        </w:tc>
        <w:tc>
          <w:tcPr>
            <w:tcW w:w="7103" w:type="dxa"/>
          </w:tcPr>
          <w:p w14:paraId="341CE3FE" w14:textId="25399348" w:rsidR="0069218E" w:rsidRPr="0069218E" w:rsidRDefault="005F1516" w:rsidP="00692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65, Local 454 and City of Virginia – Charge filed on March 5, 2024. Charge alleges violation of MN Statutes 179A.13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 2(5)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53635187" w14:textId="77777777" w:rsidR="0069218E" w:rsidRPr="0069218E" w:rsidRDefault="0069218E" w:rsidP="00692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16" w14:paraId="28E3709C" w14:textId="77777777" w:rsidTr="0030662A">
        <w:trPr>
          <w:trHeight w:val="638"/>
        </w:trPr>
        <w:tc>
          <w:tcPr>
            <w:tcW w:w="992" w:type="dxa"/>
          </w:tcPr>
          <w:p w14:paraId="5C7EFC4C" w14:textId="680C6498" w:rsidR="005F1516" w:rsidRDefault="005F1516" w:rsidP="00D9003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24-U-041</w:t>
            </w:r>
          </w:p>
        </w:tc>
        <w:tc>
          <w:tcPr>
            <w:tcW w:w="7103" w:type="dxa"/>
          </w:tcPr>
          <w:p w14:paraId="0EA1CDF3" w14:textId="02A775FF" w:rsidR="005F1516" w:rsidRDefault="005F1516" w:rsidP="00D90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AFSCME Council 5 and City of Minneapolis – Charge filed on March 6, 2024. Charge alleges violation of MN Statutes 179A.13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 2(9)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70668AB0" w14:textId="77777777" w:rsidR="005F1516" w:rsidRDefault="005F1516" w:rsidP="00D90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3F" w14:paraId="28BFE994" w14:textId="77777777" w:rsidTr="004D7814">
        <w:trPr>
          <w:trHeight w:val="890"/>
        </w:trPr>
        <w:tc>
          <w:tcPr>
            <w:tcW w:w="992" w:type="dxa"/>
          </w:tcPr>
          <w:p w14:paraId="07D103D1" w14:textId="65F31B20" w:rsidR="0087273F" w:rsidRDefault="0087273F" w:rsidP="00956B4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24-E-042</w:t>
            </w:r>
          </w:p>
        </w:tc>
        <w:tc>
          <w:tcPr>
            <w:tcW w:w="7103" w:type="dxa"/>
          </w:tcPr>
          <w:p w14:paraId="788C13B5" w14:textId="0F4E8072" w:rsidR="0087273F" w:rsidRDefault="0087273F" w:rsidP="00956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City of Virginia and AFSCME Council 65, Local 454 – Charge filed on March 6, 2024. Charge alleges violation of MN Statutes 179A.13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 3(1), (7) and (12)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30DCFC18" w14:textId="77777777" w:rsidR="0087273F" w:rsidRDefault="0087273F" w:rsidP="00956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814" w14:paraId="4CD4BA2F" w14:textId="77777777" w:rsidTr="004D7814">
        <w:trPr>
          <w:trHeight w:val="890"/>
        </w:trPr>
        <w:tc>
          <w:tcPr>
            <w:tcW w:w="992" w:type="dxa"/>
          </w:tcPr>
          <w:p w14:paraId="053E1F4F" w14:textId="0F81585D" w:rsidR="004D7814" w:rsidRDefault="004D7814" w:rsidP="0046214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24-U-043</w:t>
            </w:r>
          </w:p>
        </w:tc>
        <w:tc>
          <w:tcPr>
            <w:tcW w:w="7103" w:type="dxa"/>
          </w:tcPr>
          <w:p w14:paraId="3B43BE1D" w14:textId="5CCFC219" w:rsidR="004D7814" w:rsidRDefault="004D7814" w:rsidP="00462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IBEW, Local 160 and Pine County – Charge filed on March 11, 2024. Charge alleges violation of MN Statutes 179A.13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Subd 2</w:t>
            </w:r>
            <w:r w:rsidR="009A54D3">
              <w:rPr>
                <w:rFonts w:ascii="Times New Roman" w:hAnsi="Times New Roman" w:cs="Times New Roman"/>
                <w:sz w:val="24"/>
                <w:szCs w:val="24"/>
              </w:rPr>
              <w:t>(1), (3) and (5)</w:t>
            </w:r>
            <w:r w:rsidR="00A31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</w:tcPr>
          <w:p w14:paraId="30E14304" w14:textId="77777777" w:rsidR="004D7814" w:rsidRDefault="004D7814" w:rsidP="00462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29151" w14:textId="29A3A001" w:rsidR="003410AA" w:rsidRPr="003410AA" w:rsidRDefault="003410AA" w:rsidP="008727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5D3DD" w14:textId="7FF8AAD4" w:rsidR="00F7414D" w:rsidRDefault="00D212A6" w:rsidP="00BF5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744C">
        <w:rPr>
          <w:rFonts w:ascii="Times New Roman" w:hAnsi="Times New Roman" w:cs="Times New Roman"/>
          <w:sz w:val="24"/>
          <w:szCs w:val="24"/>
        </w:rPr>
        <w:t>ADJOUR</w:t>
      </w:r>
      <w:r w:rsidR="00BF58BD" w:rsidRPr="00CF744C">
        <w:rPr>
          <w:rFonts w:ascii="Times New Roman" w:hAnsi="Times New Roman" w:cs="Times New Roman"/>
          <w:sz w:val="24"/>
          <w:szCs w:val="24"/>
        </w:rPr>
        <w:t>N</w:t>
      </w:r>
    </w:p>
    <w:sectPr w:rsidR="00F7414D" w:rsidSect="001B4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7C01" w14:textId="77777777" w:rsidR="00082132" w:rsidRDefault="00082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764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D78456" w14:textId="7912DE82" w:rsidR="00E15695" w:rsidRDefault="00E156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058593"/>
      <w:docPartObj>
        <w:docPartGallery w:val="Page Numbers (Bottom of Page)"/>
        <w:docPartUnique/>
      </w:docPartObj>
    </w:sdtPr>
    <w:sdtEndPr/>
    <w:sdtContent>
      <w:sdt>
        <w:sdtPr>
          <w:id w:val="-1705862735"/>
          <w:docPartObj>
            <w:docPartGallery w:val="Page Numbers (Top of Page)"/>
            <w:docPartUnique/>
          </w:docPartObj>
        </w:sdtPr>
        <w:sdtEndPr/>
        <w:sdtContent>
          <w:p w14:paraId="42568059" w14:textId="34CC43E0" w:rsidR="00586358" w:rsidRDefault="005863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F66B" w14:textId="77777777" w:rsidR="00082132" w:rsidRDefault="00082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5A4B" w14:textId="7E7FAE29" w:rsidR="002B23EB" w:rsidRDefault="001B4012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8C23A5">
      <w:rPr>
        <w:rFonts w:ascii="Times New Roman" w:hAnsi="Times New Roman" w:cs="Times New Roman"/>
        <w:b/>
        <w:bCs/>
        <w:sz w:val="28"/>
        <w:szCs w:val="28"/>
      </w:rPr>
      <w:t>PUBLIC EMPLOYMENT RELATIONS BOARD</w:t>
    </w:r>
  </w:p>
  <w:p w14:paraId="45A60E54" w14:textId="64177E1E" w:rsidR="001B4012" w:rsidRDefault="001B4012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8C23A5">
      <w:rPr>
        <w:rFonts w:ascii="Times New Roman" w:hAnsi="Times New Roman" w:cs="Times New Roman"/>
        <w:b/>
        <w:bCs/>
        <w:sz w:val="28"/>
        <w:szCs w:val="28"/>
      </w:rPr>
      <w:t xml:space="preserve">MEETING </w:t>
    </w:r>
    <w:r>
      <w:rPr>
        <w:rFonts w:ascii="Times New Roman" w:hAnsi="Times New Roman" w:cs="Times New Roman"/>
        <w:b/>
        <w:bCs/>
        <w:sz w:val="28"/>
        <w:szCs w:val="28"/>
      </w:rPr>
      <w:t>AGENDA</w:t>
    </w:r>
    <w:r w:rsidR="00082132">
      <w:rPr>
        <w:rFonts w:ascii="Times New Roman" w:hAnsi="Times New Roman" w:cs="Times New Roman"/>
        <w:b/>
        <w:bCs/>
        <w:sz w:val="28"/>
        <w:szCs w:val="28"/>
      </w:rPr>
      <w:t xml:space="preserve"> [</w:t>
    </w:r>
    <w:r w:rsidR="00CD7F3F">
      <w:rPr>
        <w:rFonts w:ascii="Times New Roman" w:hAnsi="Times New Roman" w:cs="Times New Roman"/>
        <w:b/>
        <w:bCs/>
        <w:sz w:val="28"/>
        <w:szCs w:val="28"/>
      </w:rPr>
      <w:t xml:space="preserve">Draft as of </w:t>
    </w:r>
    <w:r w:rsidR="00082132">
      <w:rPr>
        <w:rFonts w:ascii="Times New Roman" w:hAnsi="Times New Roman" w:cs="Times New Roman"/>
        <w:b/>
        <w:bCs/>
        <w:sz w:val="28"/>
        <w:szCs w:val="28"/>
      </w:rPr>
      <w:t>3/1</w:t>
    </w:r>
    <w:r w:rsidR="00CD7F3F">
      <w:rPr>
        <w:rFonts w:ascii="Times New Roman" w:hAnsi="Times New Roman" w:cs="Times New Roman"/>
        <w:b/>
        <w:bCs/>
        <w:sz w:val="28"/>
        <w:szCs w:val="28"/>
      </w:rPr>
      <w:t>8</w:t>
    </w:r>
    <w:r w:rsidR="00082132">
      <w:rPr>
        <w:rFonts w:ascii="Times New Roman" w:hAnsi="Times New Roman" w:cs="Times New Roman"/>
        <w:b/>
        <w:bCs/>
        <w:sz w:val="28"/>
        <w:szCs w:val="28"/>
      </w:rPr>
      <w:t>/2024]</w:t>
    </w:r>
  </w:p>
  <w:p w14:paraId="0E807D71" w14:textId="30BF5750" w:rsidR="001B4012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Friday</w:t>
    </w:r>
    <w:r w:rsidR="00016786">
      <w:rPr>
        <w:rFonts w:ascii="Times New Roman" w:hAnsi="Times New Roman" w:cs="Times New Roman"/>
        <w:b/>
        <w:bCs/>
        <w:sz w:val="28"/>
        <w:szCs w:val="28"/>
      </w:rPr>
      <w:t>,</w:t>
    </w:r>
    <w:r w:rsidR="0023220D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7F017B">
      <w:rPr>
        <w:rFonts w:ascii="Times New Roman" w:hAnsi="Times New Roman" w:cs="Times New Roman"/>
        <w:b/>
        <w:bCs/>
        <w:sz w:val="28"/>
        <w:szCs w:val="28"/>
      </w:rPr>
      <w:t>April 5</w:t>
    </w:r>
    <w:r>
      <w:rPr>
        <w:rFonts w:ascii="Times New Roman" w:hAnsi="Times New Roman" w:cs="Times New Roman"/>
        <w:b/>
        <w:bCs/>
        <w:sz w:val="28"/>
        <w:szCs w:val="28"/>
      </w:rPr>
      <w:t xml:space="preserve">, </w:t>
    </w:r>
    <w:proofErr w:type="gramStart"/>
    <w:r>
      <w:rPr>
        <w:rFonts w:ascii="Times New Roman" w:hAnsi="Times New Roman" w:cs="Times New Roman"/>
        <w:b/>
        <w:bCs/>
        <w:sz w:val="28"/>
        <w:szCs w:val="28"/>
      </w:rPr>
      <w:t>2024</w:t>
    </w:r>
    <w:proofErr w:type="gramEnd"/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016786">
      <w:rPr>
        <w:rFonts w:ascii="Times New Roman" w:hAnsi="Times New Roman" w:cs="Times New Roman"/>
        <w:b/>
        <w:bCs/>
        <w:sz w:val="28"/>
        <w:szCs w:val="28"/>
      </w:rPr>
      <w:t>at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B10EEE">
      <w:rPr>
        <w:rFonts w:ascii="Times New Roman" w:hAnsi="Times New Roman" w:cs="Times New Roman"/>
        <w:b/>
        <w:bCs/>
        <w:sz w:val="28"/>
        <w:szCs w:val="28"/>
      </w:rPr>
      <w:t>9</w:t>
    </w:r>
    <w:r w:rsidR="001B4012">
      <w:rPr>
        <w:rFonts w:ascii="Times New Roman" w:hAnsi="Times New Roman" w:cs="Times New Roman"/>
        <w:b/>
        <w:bCs/>
        <w:sz w:val="28"/>
        <w:szCs w:val="28"/>
      </w:rPr>
      <w:t>:</w:t>
    </w:r>
    <w:r w:rsidR="00A759D0">
      <w:rPr>
        <w:rFonts w:ascii="Times New Roman" w:hAnsi="Times New Roman" w:cs="Times New Roman"/>
        <w:b/>
        <w:bCs/>
        <w:sz w:val="28"/>
        <w:szCs w:val="28"/>
      </w:rPr>
      <w:t>30</w:t>
    </w:r>
    <w:r w:rsidR="001B4012">
      <w:rPr>
        <w:rFonts w:ascii="Times New Roman" w:hAnsi="Times New Roman" w:cs="Times New Roman"/>
        <w:b/>
        <w:bCs/>
        <w:sz w:val="28"/>
        <w:szCs w:val="28"/>
      </w:rPr>
      <w:t xml:space="preserve"> A.M.</w:t>
    </w:r>
  </w:p>
  <w:p w14:paraId="7259121E" w14:textId="00BEB9F7" w:rsidR="001B4012" w:rsidRPr="00F0367A" w:rsidRDefault="002B23EB" w:rsidP="002B23EB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Bandana Square </w:t>
    </w:r>
    <w:r w:rsidR="00DD74D2">
      <w:rPr>
        <w:rFonts w:ascii="Times New Roman" w:hAnsi="Times New Roman" w:cs="Times New Roman"/>
        <w:b/>
        <w:bCs/>
        <w:sz w:val="24"/>
        <w:szCs w:val="24"/>
      </w:rPr>
      <w:t xml:space="preserve">PERB/BMS Conf </w:t>
    </w:r>
    <w:r w:rsidR="0058659B">
      <w:rPr>
        <w:rFonts w:ascii="Times New Roman" w:hAnsi="Times New Roman" w:cs="Times New Roman"/>
        <w:b/>
        <w:bCs/>
        <w:sz w:val="24"/>
        <w:szCs w:val="24"/>
      </w:rPr>
      <w:t>R</w:t>
    </w:r>
    <w:r w:rsidR="00DD74D2">
      <w:rPr>
        <w:rFonts w:ascii="Times New Roman" w:hAnsi="Times New Roman" w:cs="Times New Roman"/>
        <w:b/>
        <w:bCs/>
        <w:sz w:val="24"/>
        <w:szCs w:val="24"/>
      </w:rPr>
      <w:t>oom</w:t>
    </w:r>
  </w:p>
  <w:p w14:paraId="0948EF26" w14:textId="77777777" w:rsidR="001B4012" w:rsidRDefault="001B40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6D72" w14:textId="3D815F6E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1" w:name="_Hlk85628460"/>
    <w:r w:rsidRPr="008C23A5">
      <w:rPr>
        <w:rFonts w:ascii="Times New Roman" w:hAnsi="Times New Roman" w:cs="Times New Roman"/>
        <w:b/>
        <w:bCs/>
        <w:sz w:val="28"/>
        <w:szCs w:val="28"/>
      </w:rPr>
      <w:t xml:space="preserve">PUBLIC EMPLOYMENT RELATIONS BOARD MEETING </w:t>
    </w:r>
    <w:r>
      <w:rPr>
        <w:rFonts w:ascii="Times New Roman" w:hAnsi="Times New Roman" w:cs="Times New Roman"/>
        <w:b/>
        <w:bCs/>
        <w:sz w:val="28"/>
        <w:szCs w:val="28"/>
      </w:rPr>
      <w:t xml:space="preserve">AGENDA </w:t>
    </w:r>
  </w:p>
  <w:p w14:paraId="28646A82" w14:textId="77777777" w:rsidR="001B4012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THURSDAY, JULY 20, </w:t>
    </w:r>
    <w:proofErr w:type="gramStart"/>
    <w:r>
      <w:rPr>
        <w:rFonts w:ascii="Times New Roman" w:hAnsi="Times New Roman" w:cs="Times New Roman"/>
        <w:b/>
        <w:bCs/>
        <w:sz w:val="28"/>
        <w:szCs w:val="28"/>
      </w:rPr>
      <w:t>2023</w:t>
    </w:r>
    <w:proofErr w:type="gramEnd"/>
    <w:r>
      <w:rPr>
        <w:rFonts w:ascii="Times New Roman" w:hAnsi="Times New Roman" w:cs="Times New Roman"/>
        <w:b/>
        <w:bCs/>
        <w:sz w:val="28"/>
        <w:szCs w:val="28"/>
      </w:rPr>
      <w:t xml:space="preserve"> AT 10:00 A.M.</w:t>
    </w:r>
  </w:p>
  <w:p w14:paraId="2F56CAA1" w14:textId="77777777" w:rsidR="001B4012" w:rsidRPr="00F0367A" w:rsidRDefault="001B4012" w:rsidP="001B4012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F0367A">
      <w:rPr>
        <w:rFonts w:ascii="Times New Roman" w:hAnsi="Times New Roman" w:cs="Times New Roman"/>
        <w:b/>
        <w:bCs/>
        <w:sz w:val="24"/>
        <w:szCs w:val="24"/>
      </w:rPr>
      <w:t>BUREAU OF MEDIATION SERVICES MEETING ROOM 8</w:t>
    </w:r>
  </w:p>
  <w:bookmarkEnd w:id="1"/>
  <w:p w14:paraId="13377B1A" w14:textId="77777777" w:rsidR="001B4012" w:rsidRDefault="001B4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02788"/>
    <w:multiLevelType w:val="multilevel"/>
    <w:tmpl w:val="9506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87570"/>
    <w:multiLevelType w:val="hybridMultilevel"/>
    <w:tmpl w:val="06368D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EA7890">
      <w:start w:val="1"/>
      <w:numFmt w:val="lowerLetter"/>
      <w:lvlText w:val="%2."/>
      <w:lvlJc w:val="left"/>
      <w:pPr>
        <w:ind w:left="108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972B8"/>
    <w:multiLevelType w:val="hybridMultilevel"/>
    <w:tmpl w:val="AC88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381693">
    <w:abstractNumId w:val="1"/>
  </w:num>
  <w:num w:numId="2" w16cid:durableId="22101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458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16786"/>
    <w:rsid w:val="000226DF"/>
    <w:rsid w:val="00053D26"/>
    <w:rsid w:val="00082132"/>
    <w:rsid w:val="00092C1E"/>
    <w:rsid w:val="00096DEE"/>
    <w:rsid w:val="000B206D"/>
    <w:rsid w:val="000C41B3"/>
    <w:rsid w:val="000D2632"/>
    <w:rsid w:val="000E4FAA"/>
    <w:rsid w:val="0010330B"/>
    <w:rsid w:val="00106F8D"/>
    <w:rsid w:val="00120B8D"/>
    <w:rsid w:val="00136924"/>
    <w:rsid w:val="00137558"/>
    <w:rsid w:val="001419A8"/>
    <w:rsid w:val="00143C84"/>
    <w:rsid w:val="00152A19"/>
    <w:rsid w:val="00152D1B"/>
    <w:rsid w:val="001625BE"/>
    <w:rsid w:val="00173D1B"/>
    <w:rsid w:val="00195C92"/>
    <w:rsid w:val="00196443"/>
    <w:rsid w:val="001B4012"/>
    <w:rsid w:val="001C2BEB"/>
    <w:rsid w:val="001C6A50"/>
    <w:rsid w:val="001D7F14"/>
    <w:rsid w:val="001E180E"/>
    <w:rsid w:val="001E1B91"/>
    <w:rsid w:val="001E7F66"/>
    <w:rsid w:val="001F699F"/>
    <w:rsid w:val="0023220D"/>
    <w:rsid w:val="002342C5"/>
    <w:rsid w:val="00247A40"/>
    <w:rsid w:val="002569B0"/>
    <w:rsid w:val="0027178B"/>
    <w:rsid w:val="002759B6"/>
    <w:rsid w:val="00277772"/>
    <w:rsid w:val="002847F9"/>
    <w:rsid w:val="002863B3"/>
    <w:rsid w:val="0028656E"/>
    <w:rsid w:val="002916BF"/>
    <w:rsid w:val="00292FB4"/>
    <w:rsid w:val="00296007"/>
    <w:rsid w:val="002B23EB"/>
    <w:rsid w:val="002C3424"/>
    <w:rsid w:val="002D593E"/>
    <w:rsid w:val="002E591C"/>
    <w:rsid w:val="002F26A3"/>
    <w:rsid w:val="003055F8"/>
    <w:rsid w:val="0030662A"/>
    <w:rsid w:val="00336B11"/>
    <w:rsid w:val="003410AA"/>
    <w:rsid w:val="0034513F"/>
    <w:rsid w:val="0034753A"/>
    <w:rsid w:val="00351D1C"/>
    <w:rsid w:val="0036193A"/>
    <w:rsid w:val="00375A7A"/>
    <w:rsid w:val="003767D9"/>
    <w:rsid w:val="003935EB"/>
    <w:rsid w:val="003B78B4"/>
    <w:rsid w:val="003C76AE"/>
    <w:rsid w:val="003D49D9"/>
    <w:rsid w:val="003F0C9F"/>
    <w:rsid w:val="00404C9C"/>
    <w:rsid w:val="00450155"/>
    <w:rsid w:val="00450E10"/>
    <w:rsid w:val="00451F47"/>
    <w:rsid w:val="004715A8"/>
    <w:rsid w:val="0047654A"/>
    <w:rsid w:val="00483BC4"/>
    <w:rsid w:val="004845EB"/>
    <w:rsid w:val="004B22A8"/>
    <w:rsid w:val="004B2A81"/>
    <w:rsid w:val="004B46CA"/>
    <w:rsid w:val="004C177A"/>
    <w:rsid w:val="004D7814"/>
    <w:rsid w:val="004E6BF9"/>
    <w:rsid w:val="00534265"/>
    <w:rsid w:val="00537143"/>
    <w:rsid w:val="00544C03"/>
    <w:rsid w:val="00552AE9"/>
    <w:rsid w:val="005551A9"/>
    <w:rsid w:val="005801F1"/>
    <w:rsid w:val="00586358"/>
    <w:rsid w:val="0058659B"/>
    <w:rsid w:val="00595948"/>
    <w:rsid w:val="005A1561"/>
    <w:rsid w:val="005A782B"/>
    <w:rsid w:val="005A7E41"/>
    <w:rsid w:val="005D0EA3"/>
    <w:rsid w:val="005D7BD2"/>
    <w:rsid w:val="005E4F2C"/>
    <w:rsid w:val="005F1516"/>
    <w:rsid w:val="006052DF"/>
    <w:rsid w:val="00615DAF"/>
    <w:rsid w:val="00615F5B"/>
    <w:rsid w:val="00634D7E"/>
    <w:rsid w:val="00635BB2"/>
    <w:rsid w:val="00640967"/>
    <w:rsid w:val="00642D47"/>
    <w:rsid w:val="006563BE"/>
    <w:rsid w:val="00656BFF"/>
    <w:rsid w:val="00664256"/>
    <w:rsid w:val="00675602"/>
    <w:rsid w:val="00675AB7"/>
    <w:rsid w:val="00684459"/>
    <w:rsid w:val="00687BA3"/>
    <w:rsid w:val="0069218E"/>
    <w:rsid w:val="006C39F7"/>
    <w:rsid w:val="006D488D"/>
    <w:rsid w:val="006F5A9C"/>
    <w:rsid w:val="00704DF6"/>
    <w:rsid w:val="00715173"/>
    <w:rsid w:val="007326BA"/>
    <w:rsid w:val="00740732"/>
    <w:rsid w:val="00747498"/>
    <w:rsid w:val="0075334C"/>
    <w:rsid w:val="00761B9D"/>
    <w:rsid w:val="00781A0D"/>
    <w:rsid w:val="00793A68"/>
    <w:rsid w:val="007A054F"/>
    <w:rsid w:val="007A2276"/>
    <w:rsid w:val="007B5785"/>
    <w:rsid w:val="007C3E62"/>
    <w:rsid w:val="007C5124"/>
    <w:rsid w:val="007F017B"/>
    <w:rsid w:val="007F72C4"/>
    <w:rsid w:val="00805942"/>
    <w:rsid w:val="00806AD7"/>
    <w:rsid w:val="0082285E"/>
    <w:rsid w:val="0082392A"/>
    <w:rsid w:val="00824EE0"/>
    <w:rsid w:val="00834C43"/>
    <w:rsid w:val="00845229"/>
    <w:rsid w:val="00851AF9"/>
    <w:rsid w:val="00856E44"/>
    <w:rsid w:val="00860BD5"/>
    <w:rsid w:val="0087273F"/>
    <w:rsid w:val="00892379"/>
    <w:rsid w:val="008B3C67"/>
    <w:rsid w:val="008B4709"/>
    <w:rsid w:val="008C23A5"/>
    <w:rsid w:val="008C52A3"/>
    <w:rsid w:val="008F55F2"/>
    <w:rsid w:val="00901A64"/>
    <w:rsid w:val="0090691D"/>
    <w:rsid w:val="00930B7E"/>
    <w:rsid w:val="00952853"/>
    <w:rsid w:val="00977251"/>
    <w:rsid w:val="009772A1"/>
    <w:rsid w:val="0097738C"/>
    <w:rsid w:val="00977AB1"/>
    <w:rsid w:val="009A0D34"/>
    <w:rsid w:val="009A258B"/>
    <w:rsid w:val="009A54D3"/>
    <w:rsid w:val="009A566E"/>
    <w:rsid w:val="009B2159"/>
    <w:rsid w:val="009C4239"/>
    <w:rsid w:val="009E7EC3"/>
    <w:rsid w:val="009F7D59"/>
    <w:rsid w:val="00A023AA"/>
    <w:rsid w:val="00A13DF4"/>
    <w:rsid w:val="00A14087"/>
    <w:rsid w:val="00A2181D"/>
    <w:rsid w:val="00A30DF6"/>
    <w:rsid w:val="00A30E94"/>
    <w:rsid w:val="00A31935"/>
    <w:rsid w:val="00A40BD2"/>
    <w:rsid w:val="00A65C05"/>
    <w:rsid w:val="00A70914"/>
    <w:rsid w:val="00A759D0"/>
    <w:rsid w:val="00A91488"/>
    <w:rsid w:val="00A9437D"/>
    <w:rsid w:val="00AA58A2"/>
    <w:rsid w:val="00AB3D30"/>
    <w:rsid w:val="00AC0E7F"/>
    <w:rsid w:val="00AD6887"/>
    <w:rsid w:val="00AF0D3D"/>
    <w:rsid w:val="00AF31C8"/>
    <w:rsid w:val="00B0092E"/>
    <w:rsid w:val="00B055E3"/>
    <w:rsid w:val="00B10EEE"/>
    <w:rsid w:val="00B17FD9"/>
    <w:rsid w:val="00B574E5"/>
    <w:rsid w:val="00B601DE"/>
    <w:rsid w:val="00B61C46"/>
    <w:rsid w:val="00B621C7"/>
    <w:rsid w:val="00B739EE"/>
    <w:rsid w:val="00B74D3D"/>
    <w:rsid w:val="00B82952"/>
    <w:rsid w:val="00B84B7C"/>
    <w:rsid w:val="00BA08D5"/>
    <w:rsid w:val="00BB0753"/>
    <w:rsid w:val="00BB4047"/>
    <w:rsid w:val="00BB790D"/>
    <w:rsid w:val="00BC6F3B"/>
    <w:rsid w:val="00BD1166"/>
    <w:rsid w:val="00BD2208"/>
    <w:rsid w:val="00BE0AF8"/>
    <w:rsid w:val="00BF58BD"/>
    <w:rsid w:val="00BF7BAC"/>
    <w:rsid w:val="00C3209F"/>
    <w:rsid w:val="00C455F6"/>
    <w:rsid w:val="00C63733"/>
    <w:rsid w:val="00C651B0"/>
    <w:rsid w:val="00C71487"/>
    <w:rsid w:val="00C74153"/>
    <w:rsid w:val="00C8407D"/>
    <w:rsid w:val="00C8544D"/>
    <w:rsid w:val="00C95B9D"/>
    <w:rsid w:val="00CA42B5"/>
    <w:rsid w:val="00CA72CC"/>
    <w:rsid w:val="00CB34D7"/>
    <w:rsid w:val="00CC14BE"/>
    <w:rsid w:val="00CD7F3F"/>
    <w:rsid w:val="00CD7F53"/>
    <w:rsid w:val="00CE0160"/>
    <w:rsid w:val="00CF0C08"/>
    <w:rsid w:val="00CF744C"/>
    <w:rsid w:val="00D204B5"/>
    <w:rsid w:val="00D212A6"/>
    <w:rsid w:val="00D2439E"/>
    <w:rsid w:val="00D27783"/>
    <w:rsid w:val="00D32237"/>
    <w:rsid w:val="00D60345"/>
    <w:rsid w:val="00D65E51"/>
    <w:rsid w:val="00D764DE"/>
    <w:rsid w:val="00D83F1A"/>
    <w:rsid w:val="00D909F2"/>
    <w:rsid w:val="00DA15AF"/>
    <w:rsid w:val="00DA1B3C"/>
    <w:rsid w:val="00DD2DF8"/>
    <w:rsid w:val="00DD74D2"/>
    <w:rsid w:val="00DF4642"/>
    <w:rsid w:val="00E03700"/>
    <w:rsid w:val="00E11416"/>
    <w:rsid w:val="00E125A0"/>
    <w:rsid w:val="00E15695"/>
    <w:rsid w:val="00E25817"/>
    <w:rsid w:val="00E263F7"/>
    <w:rsid w:val="00E4223E"/>
    <w:rsid w:val="00E54F13"/>
    <w:rsid w:val="00E70F07"/>
    <w:rsid w:val="00E80B94"/>
    <w:rsid w:val="00E83057"/>
    <w:rsid w:val="00E87EE4"/>
    <w:rsid w:val="00E9715B"/>
    <w:rsid w:val="00EA14A0"/>
    <w:rsid w:val="00EC1EEA"/>
    <w:rsid w:val="00EE3860"/>
    <w:rsid w:val="00F0367A"/>
    <w:rsid w:val="00F119DC"/>
    <w:rsid w:val="00F13B31"/>
    <w:rsid w:val="00F3181C"/>
    <w:rsid w:val="00F3225F"/>
    <w:rsid w:val="00F419F6"/>
    <w:rsid w:val="00F43BC2"/>
    <w:rsid w:val="00F64BE4"/>
    <w:rsid w:val="00F7414D"/>
    <w:rsid w:val="00F930E1"/>
    <w:rsid w:val="00F9522E"/>
    <w:rsid w:val="00FC2591"/>
    <w:rsid w:val="00FD4A05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1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Murillo, Jose L (He/Him/His) (PERB)</cp:lastModifiedBy>
  <cp:revision>6</cp:revision>
  <cp:lastPrinted>2024-03-18T16:40:00Z</cp:lastPrinted>
  <dcterms:created xsi:type="dcterms:W3CDTF">2024-03-18T15:44:00Z</dcterms:created>
  <dcterms:modified xsi:type="dcterms:W3CDTF">2024-03-18T20:53:00Z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1687266448</vt:i4>
  </property>
</Properties>
</file>