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B923" w14:textId="77777777" w:rsidR="00AE79DE" w:rsidRPr="00A4583E" w:rsidRDefault="00AE79DE" w:rsidP="00A4583E">
      <w:pPr>
        <w:pStyle w:val="Title"/>
        <w:jc w:val="center"/>
        <w:rPr>
          <w:b/>
          <w:bCs/>
          <w:sz w:val="32"/>
          <w:szCs w:val="32"/>
        </w:rPr>
      </w:pPr>
      <w:r w:rsidRPr="00A4583E">
        <w:rPr>
          <w:b/>
          <w:bCs/>
          <w:sz w:val="32"/>
          <w:szCs w:val="32"/>
        </w:rPr>
        <w:t>Office of Ombudsperson for Families</w:t>
      </w:r>
    </w:p>
    <w:p w14:paraId="7B87374C" w14:textId="3A33A443" w:rsidR="00AE79DE" w:rsidRPr="00A4583E" w:rsidRDefault="00854D7B" w:rsidP="00A4583E">
      <w:pPr>
        <w:pStyle w:val="Title"/>
        <w:jc w:val="center"/>
        <w:rPr>
          <w:b/>
          <w:bCs/>
          <w:sz w:val="32"/>
          <w:szCs w:val="32"/>
        </w:rPr>
      </w:pPr>
      <w:r w:rsidRPr="00A4583E">
        <w:rPr>
          <w:b/>
          <w:bCs/>
          <w:sz w:val="32"/>
          <w:szCs w:val="32"/>
        </w:rPr>
        <w:t>OBFF</w:t>
      </w:r>
      <w:r w:rsidR="00AE79DE" w:rsidRPr="00A4583E">
        <w:rPr>
          <w:b/>
          <w:bCs/>
          <w:sz w:val="32"/>
          <w:szCs w:val="32"/>
        </w:rPr>
        <w:t xml:space="preserve"> Joint Meeting of Community-Specific Boards</w:t>
      </w:r>
    </w:p>
    <w:p w14:paraId="0D6158AC" w14:textId="47F0939D" w:rsidR="00AE79DE" w:rsidRPr="00A4583E" w:rsidRDefault="00AE79DE" w:rsidP="00A4583E">
      <w:pPr>
        <w:pStyle w:val="Subtitle"/>
        <w:spacing w:after="0"/>
        <w:jc w:val="center"/>
        <w:rPr>
          <w:b/>
          <w:bCs/>
        </w:rPr>
      </w:pPr>
      <w:r w:rsidRPr="00A4583E">
        <w:rPr>
          <w:b/>
          <w:bCs/>
        </w:rPr>
        <w:t xml:space="preserve">Tuesday, </w:t>
      </w:r>
      <w:r w:rsidR="005D26FA">
        <w:rPr>
          <w:b/>
          <w:bCs/>
        </w:rPr>
        <w:t>February 25</w:t>
      </w:r>
      <w:r w:rsidR="00A0026A" w:rsidRPr="00A4583E">
        <w:rPr>
          <w:b/>
          <w:bCs/>
        </w:rPr>
        <w:t>, 202</w:t>
      </w:r>
      <w:r w:rsidR="005D26FA">
        <w:rPr>
          <w:b/>
          <w:bCs/>
        </w:rPr>
        <w:t>5</w:t>
      </w:r>
    </w:p>
    <w:p w14:paraId="6A936DE9" w14:textId="5B7B9BE8" w:rsidR="00AE79DE" w:rsidRPr="00CD429B" w:rsidRDefault="008C57FD" w:rsidP="00A4583E">
      <w:pPr>
        <w:pStyle w:val="Subtitle"/>
        <w:spacing w:after="0"/>
        <w:jc w:val="center"/>
      </w:pPr>
      <w:r w:rsidRPr="00A4583E">
        <w:rPr>
          <w:b/>
          <w:bCs/>
        </w:rPr>
        <w:t>4</w:t>
      </w:r>
      <w:r w:rsidR="00AE79DE" w:rsidRPr="00A4583E">
        <w:rPr>
          <w:b/>
          <w:bCs/>
        </w:rPr>
        <w:t>:30 p.m. – 6:</w:t>
      </w:r>
      <w:r w:rsidR="00A96180" w:rsidRPr="00A4583E">
        <w:rPr>
          <w:b/>
          <w:bCs/>
        </w:rPr>
        <w:t>00</w:t>
      </w:r>
      <w:r w:rsidR="00AE79DE" w:rsidRPr="00A4583E">
        <w:rPr>
          <w:b/>
          <w:bCs/>
        </w:rPr>
        <w:t xml:space="preserve"> p.m.</w:t>
      </w:r>
      <w:r w:rsidR="00AE79DE" w:rsidRPr="00CD429B">
        <w:br/>
      </w:r>
      <w:r w:rsidR="00AE79DE" w:rsidRPr="00CD429B">
        <w:br/>
      </w:r>
      <w:r w:rsidR="00AE79DE" w:rsidRPr="00CD429B">
        <w:rPr>
          <w:color w:val="323232"/>
        </w:rPr>
        <w:t xml:space="preserve">This meeting was conducted </w:t>
      </w:r>
      <w:hyperlink r:id="rId8" w:history="1">
        <w:r w:rsidR="00AE79DE" w:rsidRPr="00CD429B">
          <w:rPr>
            <w:rStyle w:val="Hyperlink"/>
            <w:rFonts w:cstheme="minorHAnsi"/>
            <w:bCs/>
            <w:sz w:val="24"/>
            <w:szCs w:val="24"/>
          </w:rPr>
          <w:t xml:space="preserve">via </w:t>
        </w:r>
        <w:proofErr w:type="spellStart"/>
        <w:r w:rsidR="00AE79DE" w:rsidRPr="00CD429B">
          <w:rPr>
            <w:rStyle w:val="Hyperlink"/>
            <w:rFonts w:cstheme="minorHAnsi"/>
            <w:bCs/>
            <w:sz w:val="24"/>
            <w:szCs w:val="24"/>
          </w:rPr>
          <w:t>WebEx</w:t>
        </w:r>
        <w:proofErr w:type="spellEnd"/>
        <w:r w:rsidR="00AE79DE" w:rsidRPr="00CD429B">
          <w:rPr>
            <w:rStyle w:val="Hyperlink"/>
            <w:rFonts w:cstheme="minorHAnsi"/>
            <w:bCs/>
            <w:sz w:val="24"/>
            <w:szCs w:val="24"/>
          </w:rPr>
          <w:t xml:space="preserve"> video</w:t>
        </w:r>
      </w:hyperlink>
      <w:r w:rsidR="00AE79DE" w:rsidRPr="00CD429B">
        <w:rPr>
          <w:color w:val="323232"/>
          <w:u w:val="single"/>
        </w:rPr>
        <w:t>/audio</w:t>
      </w:r>
    </w:p>
    <w:p w14:paraId="34EC8306" w14:textId="77777777" w:rsidR="00AE79DE" w:rsidRPr="00CD429B" w:rsidRDefault="00AE79DE" w:rsidP="004A1C4C">
      <w:pPr>
        <w:widowControl/>
        <w:rPr>
          <w:rFonts w:cstheme="minorHAnsi"/>
          <w:bCs/>
          <w:sz w:val="24"/>
          <w:szCs w:val="24"/>
        </w:rPr>
      </w:pPr>
    </w:p>
    <w:p w14:paraId="07AC0BD6" w14:textId="603B55BD" w:rsidR="00AE79DE" w:rsidRPr="00CD429B" w:rsidRDefault="00AE79DE" w:rsidP="004A1C4C">
      <w:pPr>
        <w:pStyle w:val="NoSpacing"/>
        <w:jc w:val="center"/>
        <w:rPr>
          <w:rFonts w:cstheme="minorHAnsi"/>
          <w:bCs/>
          <w:i/>
          <w:sz w:val="24"/>
          <w:szCs w:val="24"/>
        </w:rPr>
      </w:pPr>
      <w:r w:rsidRPr="00CD429B">
        <w:rPr>
          <w:rFonts w:cstheme="minorHAnsi"/>
          <w:bCs/>
          <w:i/>
          <w:sz w:val="24"/>
          <w:szCs w:val="24"/>
        </w:rPr>
        <w:t>Mission: To ensure that children and families are protected by law in all child placement proceedings conducted by public and private agencies.</w:t>
      </w:r>
      <w:r w:rsidRPr="00CD429B">
        <w:rPr>
          <w:rFonts w:cstheme="minorHAnsi"/>
          <w:bCs/>
          <w:i/>
          <w:sz w:val="24"/>
          <w:szCs w:val="24"/>
        </w:rPr>
        <w:br/>
      </w:r>
    </w:p>
    <w:p w14:paraId="6E4EC989" w14:textId="77777777" w:rsidR="00AE79DE" w:rsidRPr="00A1066B" w:rsidRDefault="00AE79DE" w:rsidP="00A4583E">
      <w:pPr>
        <w:pStyle w:val="Heading1"/>
      </w:pPr>
      <w:bookmarkStart w:id="0" w:name="_Hlk24705629"/>
      <w:r w:rsidRPr="00A1066B">
        <w:t xml:space="preserve">Board Members Present: </w:t>
      </w:r>
      <w:bookmarkEnd w:id="0"/>
    </w:p>
    <w:p w14:paraId="5F9680D5" w14:textId="4D7AC992" w:rsidR="00AE79DE" w:rsidRPr="00CD429B" w:rsidRDefault="00AE79DE" w:rsidP="004A1C4C">
      <w:pPr>
        <w:pStyle w:val="NoSpacing"/>
        <w:rPr>
          <w:rFonts w:cstheme="minorHAnsi"/>
          <w:bCs/>
          <w:sz w:val="24"/>
          <w:szCs w:val="24"/>
        </w:rPr>
      </w:pPr>
      <w:r w:rsidRPr="00CD429B">
        <w:rPr>
          <w:rFonts w:cstheme="minorHAnsi"/>
          <w:bCs/>
          <w:sz w:val="24"/>
          <w:szCs w:val="24"/>
        </w:rPr>
        <w:t xml:space="preserve">African American Board: </w:t>
      </w:r>
      <w:r w:rsidR="00193C38">
        <w:rPr>
          <w:rFonts w:cstheme="minorHAnsi"/>
          <w:bCs/>
          <w:sz w:val="24"/>
          <w:szCs w:val="24"/>
        </w:rPr>
        <w:t>Gina Washington</w:t>
      </w:r>
    </w:p>
    <w:p w14:paraId="2BD95328" w14:textId="571589F7" w:rsidR="00AE79DE" w:rsidRPr="00CD429B" w:rsidRDefault="00AE79DE" w:rsidP="004A1C4C">
      <w:pPr>
        <w:pStyle w:val="NoSpacing"/>
        <w:rPr>
          <w:rFonts w:cstheme="minorHAnsi"/>
          <w:bCs/>
          <w:sz w:val="24"/>
          <w:szCs w:val="24"/>
        </w:rPr>
      </w:pPr>
      <w:r w:rsidRPr="00CD429B">
        <w:rPr>
          <w:rFonts w:cstheme="minorHAnsi"/>
          <w:bCs/>
          <w:sz w:val="24"/>
          <w:szCs w:val="24"/>
        </w:rPr>
        <w:t xml:space="preserve">Asian Pacific Board: </w:t>
      </w:r>
      <w:r w:rsidR="00193C38">
        <w:rPr>
          <w:rFonts w:cstheme="minorHAnsi"/>
          <w:bCs/>
          <w:sz w:val="24"/>
          <w:szCs w:val="24"/>
        </w:rPr>
        <w:t>Thanh</w:t>
      </w:r>
      <w:r w:rsidR="006E4C7F">
        <w:rPr>
          <w:rFonts w:cstheme="minorHAnsi"/>
          <w:bCs/>
          <w:sz w:val="24"/>
          <w:szCs w:val="24"/>
        </w:rPr>
        <w:t xml:space="preserve"> Glasco</w:t>
      </w:r>
      <w:r w:rsidR="00193C38">
        <w:rPr>
          <w:rFonts w:cstheme="minorHAnsi"/>
          <w:bCs/>
          <w:sz w:val="24"/>
          <w:szCs w:val="24"/>
        </w:rPr>
        <w:t>, Brook</w:t>
      </w:r>
      <w:r w:rsidR="006E4C7F">
        <w:rPr>
          <w:rFonts w:cstheme="minorHAnsi"/>
          <w:bCs/>
          <w:sz w:val="24"/>
          <w:szCs w:val="24"/>
        </w:rPr>
        <w:t xml:space="preserve"> Mallak</w:t>
      </w:r>
      <w:r w:rsidR="00193C38">
        <w:rPr>
          <w:rFonts w:cstheme="minorHAnsi"/>
          <w:bCs/>
          <w:sz w:val="24"/>
          <w:szCs w:val="24"/>
        </w:rPr>
        <w:t>, Julie</w:t>
      </w:r>
      <w:r w:rsidR="006E4C7F">
        <w:rPr>
          <w:rFonts w:cstheme="minorHAnsi"/>
          <w:bCs/>
          <w:sz w:val="24"/>
          <w:szCs w:val="24"/>
        </w:rPr>
        <w:t xml:space="preserve"> Le</w:t>
      </w:r>
      <w:r w:rsidR="00193C38">
        <w:rPr>
          <w:rFonts w:cstheme="minorHAnsi"/>
          <w:bCs/>
          <w:sz w:val="24"/>
          <w:szCs w:val="24"/>
        </w:rPr>
        <w:t>, Derek</w:t>
      </w:r>
      <w:r w:rsidR="006E4C7F">
        <w:rPr>
          <w:rFonts w:cstheme="minorHAnsi"/>
          <w:bCs/>
          <w:sz w:val="24"/>
          <w:szCs w:val="24"/>
        </w:rPr>
        <w:t xml:space="preserve"> Kuns</w:t>
      </w:r>
    </w:p>
    <w:p w14:paraId="4B57EEF6" w14:textId="7A6118B0" w:rsidR="00AE79DE" w:rsidRPr="00CD429B" w:rsidRDefault="00AE79DE" w:rsidP="004A1C4C">
      <w:pPr>
        <w:pStyle w:val="NoSpacing"/>
        <w:rPr>
          <w:rFonts w:cstheme="minorHAnsi"/>
          <w:bCs/>
          <w:sz w:val="24"/>
          <w:szCs w:val="24"/>
        </w:rPr>
      </w:pPr>
      <w:r w:rsidRPr="00CD429B">
        <w:rPr>
          <w:rFonts w:cstheme="minorHAnsi"/>
          <w:bCs/>
          <w:sz w:val="24"/>
          <w:szCs w:val="24"/>
        </w:rPr>
        <w:t>Spanish-Speaking Board:</w:t>
      </w:r>
      <w:r w:rsidR="00761C98" w:rsidRPr="00CD429B">
        <w:rPr>
          <w:rFonts w:cstheme="minorHAnsi"/>
          <w:bCs/>
          <w:sz w:val="24"/>
          <w:szCs w:val="24"/>
        </w:rPr>
        <w:t xml:space="preserve"> </w:t>
      </w:r>
      <w:r w:rsidR="00AD6071">
        <w:rPr>
          <w:rFonts w:cstheme="minorHAnsi"/>
          <w:bCs/>
          <w:sz w:val="24"/>
          <w:szCs w:val="24"/>
        </w:rPr>
        <w:t>none</w:t>
      </w:r>
    </w:p>
    <w:p w14:paraId="07772D82" w14:textId="77777777" w:rsidR="00AE79DE" w:rsidRPr="00CD429B" w:rsidRDefault="00AE79DE" w:rsidP="004A1C4C">
      <w:pPr>
        <w:pStyle w:val="NoSpacing"/>
        <w:rPr>
          <w:rFonts w:cstheme="minorHAnsi"/>
          <w:bCs/>
          <w:sz w:val="24"/>
          <w:szCs w:val="24"/>
        </w:rPr>
      </w:pPr>
    </w:p>
    <w:p w14:paraId="02199B6A" w14:textId="77777777" w:rsidR="00AE79DE" w:rsidRPr="00A1066B" w:rsidRDefault="00AE79DE" w:rsidP="00A4583E">
      <w:pPr>
        <w:pStyle w:val="Heading1"/>
      </w:pPr>
      <w:r w:rsidRPr="00A1066B">
        <w:t>Board Members Absent:</w:t>
      </w:r>
    </w:p>
    <w:p w14:paraId="2B6BD40D" w14:textId="406A9570" w:rsidR="00AE79DE" w:rsidRPr="00CD429B" w:rsidRDefault="00AE79DE" w:rsidP="004A1C4C">
      <w:pPr>
        <w:pStyle w:val="NoSpacing"/>
        <w:rPr>
          <w:rFonts w:cstheme="minorHAnsi"/>
          <w:bCs/>
          <w:sz w:val="24"/>
          <w:szCs w:val="24"/>
        </w:rPr>
      </w:pPr>
      <w:r w:rsidRPr="00CD429B">
        <w:rPr>
          <w:rFonts w:cstheme="minorHAnsi"/>
          <w:bCs/>
          <w:sz w:val="24"/>
          <w:szCs w:val="24"/>
        </w:rPr>
        <w:t xml:space="preserve">African American Board: </w:t>
      </w:r>
      <w:r w:rsidR="00AD6071">
        <w:rPr>
          <w:rFonts w:cstheme="minorHAnsi"/>
          <w:bCs/>
          <w:sz w:val="24"/>
          <w:szCs w:val="24"/>
        </w:rPr>
        <w:t>Ella Gross, Jean</w:t>
      </w:r>
      <w:r w:rsidR="006E0EA7">
        <w:rPr>
          <w:rFonts w:cstheme="minorHAnsi"/>
          <w:bCs/>
          <w:sz w:val="24"/>
          <w:szCs w:val="24"/>
        </w:rPr>
        <w:t xml:space="preserve"> Webb-Bradford</w:t>
      </w:r>
      <w:r w:rsidR="00AD6071">
        <w:rPr>
          <w:rFonts w:cstheme="minorHAnsi"/>
          <w:bCs/>
          <w:sz w:val="24"/>
          <w:szCs w:val="24"/>
        </w:rPr>
        <w:t>, Roger</w:t>
      </w:r>
      <w:r w:rsidR="006E0EA7">
        <w:rPr>
          <w:rFonts w:cstheme="minorHAnsi"/>
          <w:bCs/>
          <w:sz w:val="24"/>
          <w:szCs w:val="24"/>
        </w:rPr>
        <w:t xml:space="preserve"> Clarke</w:t>
      </w:r>
      <w:r w:rsidR="00AD6071">
        <w:rPr>
          <w:rFonts w:cstheme="minorHAnsi"/>
          <w:bCs/>
          <w:sz w:val="24"/>
          <w:szCs w:val="24"/>
        </w:rPr>
        <w:t>, Imogene</w:t>
      </w:r>
      <w:r w:rsidR="006E0EA7">
        <w:rPr>
          <w:rFonts w:cstheme="minorHAnsi"/>
          <w:bCs/>
          <w:sz w:val="24"/>
          <w:szCs w:val="24"/>
        </w:rPr>
        <w:t xml:space="preserve"> Koehler</w:t>
      </w:r>
      <w:r w:rsidR="00AD6071">
        <w:rPr>
          <w:rFonts w:cstheme="minorHAnsi"/>
          <w:bCs/>
          <w:sz w:val="24"/>
          <w:szCs w:val="24"/>
        </w:rPr>
        <w:t>, Glenda</w:t>
      </w:r>
      <w:r w:rsidR="006E0EA7">
        <w:rPr>
          <w:rFonts w:cstheme="minorHAnsi"/>
          <w:bCs/>
          <w:sz w:val="24"/>
          <w:szCs w:val="24"/>
        </w:rPr>
        <w:t xml:space="preserve"> D. Rooney</w:t>
      </w:r>
    </w:p>
    <w:p w14:paraId="62B2C672" w14:textId="705AAD48" w:rsidR="00AE79DE" w:rsidRPr="00CD429B" w:rsidRDefault="00AE79DE" w:rsidP="004A1C4C">
      <w:pPr>
        <w:pStyle w:val="NoSpacing"/>
        <w:rPr>
          <w:rFonts w:cstheme="minorHAnsi"/>
          <w:bCs/>
          <w:sz w:val="24"/>
          <w:szCs w:val="24"/>
        </w:rPr>
      </w:pPr>
      <w:r w:rsidRPr="00CD429B">
        <w:rPr>
          <w:rFonts w:cstheme="minorHAnsi"/>
          <w:bCs/>
          <w:sz w:val="24"/>
          <w:szCs w:val="24"/>
        </w:rPr>
        <w:t>Asian Pacific Board:</w:t>
      </w:r>
      <w:r w:rsidR="00A71E19" w:rsidRPr="00CD429B">
        <w:rPr>
          <w:rFonts w:cstheme="minorHAnsi"/>
          <w:bCs/>
          <w:sz w:val="24"/>
          <w:szCs w:val="24"/>
        </w:rPr>
        <w:t xml:space="preserve"> </w:t>
      </w:r>
      <w:r w:rsidR="00AD6071">
        <w:rPr>
          <w:rFonts w:cstheme="minorHAnsi"/>
          <w:bCs/>
          <w:sz w:val="24"/>
          <w:szCs w:val="24"/>
        </w:rPr>
        <w:t>Yi Li</w:t>
      </w:r>
      <w:r w:rsidR="006E4C7F">
        <w:rPr>
          <w:rFonts w:cstheme="minorHAnsi"/>
          <w:bCs/>
          <w:sz w:val="24"/>
          <w:szCs w:val="24"/>
        </w:rPr>
        <w:t xml:space="preserve"> You</w:t>
      </w:r>
    </w:p>
    <w:p w14:paraId="7F73FE71" w14:textId="37297F59" w:rsidR="00AE79DE" w:rsidRPr="00CD429B" w:rsidRDefault="00AE79DE" w:rsidP="004A1C4C">
      <w:pPr>
        <w:pStyle w:val="NoSpacing"/>
        <w:rPr>
          <w:rFonts w:cstheme="minorHAnsi"/>
          <w:bCs/>
          <w:sz w:val="24"/>
          <w:szCs w:val="24"/>
        </w:rPr>
      </w:pPr>
      <w:r w:rsidRPr="00CD429B">
        <w:rPr>
          <w:rFonts w:cstheme="minorHAnsi"/>
          <w:bCs/>
          <w:sz w:val="24"/>
          <w:szCs w:val="24"/>
        </w:rPr>
        <w:t xml:space="preserve">Spanish-Speaking Board: </w:t>
      </w:r>
      <w:r w:rsidR="00193C38">
        <w:rPr>
          <w:rFonts w:cstheme="minorHAnsi"/>
          <w:bCs/>
          <w:sz w:val="24"/>
          <w:szCs w:val="24"/>
        </w:rPr>
        <w:t>Juan</w:t>
      </w:r>
      <w:r w:rsidR="00CA7049">
        <w:rPr>
          <w:rFonts w:cstheme="minorHAnsi"/>
          <w:bCs/>
          <w:sz w:val="24"/>
          <w:szCs w:val="24"/>
        </w:rPr>
        <w:t xml:space="preserve"> Linares</w:t>
      </w:r>
      <w:r w:rsidR="00193C38">
        <w:rPr>
          <w:rFonts w:cstheme="minorHAnsi"/>
          <w:bCs/>
          <w:sz w:val="24"/>
          <w:szCs w:val="24"/>
        </w:rPr>
        <w:t>, Sonia</w:t>
      </w:r>
      <w:r w:rsidR="00CA7049">
        <w:rPr>
          <w:rFonts w:cstheme="minorHAnsi"/>
          <w:bCs/>
          <w:sz w:val="24"/>
          <w:szCs w:val="24"/>
        </w:rPr>
        <w:t xml:space="preserve"> Davila Williams</w:t>
      </w:r>
      <w:r w:rsidR="00193C38">
        <w:rPr>
          <w:rFonts w:cstheme="minorHAnsi"/>
          <w:bCs/>
          <w:sz w:val="24"/>
          <w:szCs w:val="24"/>
        </w:rPr>
        <w:t>, Jes</w:t>
      </w:r>
      <w:r w:rsidR="006E0EA7">
        <w:rPr>
          <w:rFonts w:cstheme="minorHAnsi"/>
          <w:bCs/>
          <w:sz w:val="24"/>
          <w:szCs w:val="24"/>
        </w:rPr>
        <w:t>ú</w:t>
      </w:r>
      <w:r w:rsidR="00193C38">
        <w:rPr>
          <w:rFonts w:cstheme="minorHAnsi"/>
          <w:bCs/>
          <w:sz w:val="24"/>
          <w:szCs w:val="24"/>
        </w:rPr>
        <w:t>s</w:t>
      </w:r>
      <w:r w:rsidR="00CA7049">
        <w:rPr>
          <w:rFonts w:cstheme="minorHAnsi"/>
          <w:bCs/>
          <w:sz w:val="24"/>
          <w:szCs w:val="24"/>
        </w:rPr>
        <w:t xml:space="preserve"> </w:t>
      </w:r>
      <w:proofErr w:type="spellStart"/>
      <w:r w:rsidR="00CA7049">
        <w:rPr>
          <w:rFonts w:cstheme="minorHAnsi"/>
          <w:bCs/>
          <w:sz w:val="24"/>
          <w:szCs w:val="24"/>
        </w:rPr>
        <w:t>Villaseñor</w:t>
      </w:r>
      <w:proofErr w:type="spellEnd"/>
    </w:p>
    <w:p w14:paraId="1FF53EFF" w14:textId="61DFC04E" w:rsidR="00AE79DE" w:rsidRPr="00CD429B" w:rsidRDefault="00AE79DE" w:rsidP="004A1C4C">
      <w:pPr>
        <w:pStyle w:val="NoSpacing"/>
        <w:rPr>
          <w:rFonts w:cstheme="minorHAnsi"/>
          <w:bCs/>
          <w:sz w:val="24"/>
          <w:szCs w:val="24"/>
        </w:rPr>
      </w:pPr>
      <w:r w:rsidRPr="00CD429B">
        <w:rPr>
          <w:rFonts w:cstheme="minorHAnsi"/>
          <w:bCs/>
          <w:sz w:val="24"/>
          <w:szCs w:val="24"/>
        </w:rPr>
        <w:br/>
      </w:r>
      <w:r w:rsidRPr="00A1066B">
        <w:rPr>
          <w:rFonts w:cstheme="minorHAnsi"/>
          <w:b/>
          <w:sz w:val="24"/>
          <w:szCs w:val="24"/>
        </w:rPr>
        <w:t>Staff Present:</w:t>
      </w:r>
      <w:r w:rsidRPr="00CD429B">
        <w:rPr>
          <w:rFonts w:cstheme="minorHAnsi"/>
          <w:bCs/>
          <w:sz w:val="24"/>
          <w:szCs w:val="24"/>
        </w:rPr>
        <w:t xml:space="preserve"> </w:t>
      </w:r>
      <w:r w:rsidR="00586FBA">
        <w:rPr>
          <w:rFonts w:cstheme="minorHAnsi"/>
          <w:bCs/>
          <w:sz w:val="24"/>
          <w:szCs w:val="24"/>
        </w:rPr>
        <w:t>Muriel Gubasta, Ann Hill, Manuel Zuniga, Beth Chaplin, Katie Heilman</w:t>
      </w:r>
      <w:r w:rsidR="00193C38">
        <w:rPr>
          <w:rFonts w:cstheme="minorHAnsi"/>
          <w:bCs/>
          <w:sz w:val="24"/>
          <w:szCs w:val="24"/>
        </w:rPr>
        <w:t>, Rachel Lovejoy</w:t>
      </w:r>
    </w:p>
    <w:p w14:paraId="1C3036BA" w14:textId="174E6011" w:rsidR="00301DA9" w:rsidRPr="00CD429B" w:rsidRDefault="00301DA9" w:rsidP="004A1C4C">
      <w:pPr>
        <w:pStyle w:val="NoSpacing"/>
        <w:rPr>
          <w:rFonts w:cstheme="minorHAnsi"/>
          <w:bCs/>
          <w:sz w:val="24"/>
          <w:szCs w:val="24"/>
        </w:rPr>
      </w:pPr>
    </w:p>
    <w:p w14:paraId="4001200E" w14:textId="2787FC7B" w:rsidR="0030413F" w:rsidRPr="00CD429B" w:rsidRDefault="00AE79DE" w:rsidP="004A1C4C">
      <w:pPr>
        <w:rPr>
          <w:rFonts w:cstheme="minorHAnsi"/>
          <w:bCs/>
          <w:sz w:val="24"/>
          <w:szCs w:val="24"/>
        </w:rPr>
      </w:pPr>
      <w:r w:rsidRPr="00A1066B">
        <w:rPr>
          <w:rFonts w:cstheme="minorHAnsi"/>
          <w:b/>
          <w:sz w:val="24"/>
          <w:szCs w:val="24"/>
        </w:rPr>
        <w:t>Guest Speakers:</w:t>
      </w:r>
      <w:r w:rsidRPr="00CD429B">
        <w:rPr>
          <w:rFonts w:cstheme="minorHAnsi"/>
          <w:bCs/>
          <w:sz w:val="24"/>
          <w:szCs w:val="24"/>
        </w:rPr>
        <w:t xml:space="preserve"> </w:t>
      </w:r>
      <w:r w:rsidR="00AD6071">
        <w:rPr>
          <w:rFonts w:cstheme="minorHAnsi"/>
          <w:bCs/>
          <w:sz w:val="24"/>
          <w:szCs w:val="24"/>
        </w:rPr>
        <w:t>Laura Gapske, Marissa</w:t>
      </w:r>
      <w:r w:rsidR="00DF0063">
        <w:rPr>
          <w:rFonts w:cstheme="minorHAnsi"/>
          <w:bCs/>
          <w:sz w:val="24"/>
          <w:szCs w:val="24"/>
        </w:rPr>
        <w:t xml:space="preserve"> Kirby-Stofferahn</w:t>
      </w:r>
      <w:r w:rsidR="00AD6071">
        <w:rPr>
          <w:rFonts w:cstheme="minorHAnsi"/>
          <w:bCs/>
          <w:sz w:val="24"/>
          <w:szCs w:val="24"/>
        </w:rPr>
        <w:t>, Rachel Johnson, Windy Ross</w:t>
      </w:r>
    </w:p>
    <w:p w14:paraId="75EFFF90" w14:textId="59A66E7B" w:rsidR="00AE79DE" w:rsidRPr="00CD429B" w:rsidRDefault="00AE79DE" w:rsidP="004A1C4C">
      <w:pPr>
        <w:rPr>
          <w:rFonts w:cstheme="minorHAnsi"/>
          <w:bCs/>
          <w:i/>
          <w:iCs/>
          <w:sz w:val="24"/>
          <w:szCs w:val="24"/>
        </w:rPr>
      </w:pPr>
    </w:p>
    <w:p w14:paraId="132C321F" w14:textId="77777777" w:rsidR="00AE79DE" w:rsidRPr="00A1066B" w:rsidRDefault="00AE79DE" w:rsidP="00A4583E">
      <w:pPr>
        <w:pStyle w:val="Heading1"/>
      </w:pPr>
      <w:r w:rsidRPr="00A1066B">
        <w:t>Call to Order</w:t>
      </w:r>
    </w:p>
    <w:p w14:paraId="1A6EBB76" w14:textId="26EDBC9F" w:rsidR="008C36CE" w:rsidRPr="00CD429B" w:rsidRDefault="00AE79DE" w:rsidP="004A1C4C">
      <w:pPr>
        <w:pStyle w:val="NoSpacing"/>
        <w:rPr>
          <w:rFonts w:cstheme="minorHAnsi"/>
          <w:bCs/>
          <w:sz w:val="24"/>
          <w:szCs w:val="24"/>
        </w:rPr>
      </w:pPr>
      <w:r w:rsidRPr="00CD429B">
        <w:rPr>
          <w:rFonts w:cstheme="minorHAnsi"/>
          <w:bCs/>
          <w:sz w:val="24"/>
          <w:szCs w:val="24"/>
        </w:rPr>
        <w:t>A Joint meeting of Community-Specific Boards was</w:t>
      </w:r>
      <w:r w:rsidRPr="00CD429B">
        <w:rPr>
          <w:rFonts w:cstheme="minorHAnsi"/>
          <w:bCs/>
          <w:color w:val="323232"/>
          <w:sz w:val="24"/>
          <w:szCs w:val="24"/>
        </w:rPr>
        <w:t xml:space="preserve"> conducted </w:t>
      </w:r>
      <w:r w:rsidRPr="00246636">
        <w:rPr>
          <w:rFonts w:cstheme="minorHAnsi"/>
          <w:bCs/>
          <w:color w:val="323232"/>
          <w:sz w:val="24"/>
          <w:szCs w:val="24"/>
        </w:rPr>
        <w:t xml:space="preserve">via </w:t>
      </w:r>
      <w:proofErr w:type="spellStart"/>
      <w:r w:rsidRPr="00246636">
        <w:rPr>
          <w:rFonts w:cstheme="minorHAnsi"/>
          <w:bCs/>
          <w:color w:val="323232"/>
          <w:sz w:val="24"/>
          <w:szCs w:val="24"/>
        </w:rPr>
        <w:t>WebEx</w:t>
      </w:r>
      <w:proofErr w:type="spellEnd"/>
      <w:r w:rsidRPr="00246636">
        <w:rPr>
          <w:rFonts w:cstheme="minorHAnsi"/>
          <w:bCs/>
          <w:color w:val="323232"/>
          <w:sz w:val="24"/>
          <w:szCs w:val="24"/>
        </w:rPr>
        <w:t xml:space="preserve"> video/audio</w:t>
      </w:r>
      <w:r w:rsidRPr="00CD429B">
        <w:rPr>
          <w:rFonts w:cstheme="minorHAnsi"/>
          <w:bCs/>
          <w:sz w:val="24"/>
          <w:szCs w:val="24"/>
        </w:rPr>
        <w:t xml:space="preserve"> on </w:t>
      </w:r>
      <w:r w:rsidR="008457AF">
        <w:rPr>
          <w:rFonts w:cstheme="minorHAnsi"/>
          <w:bCs/>
          <w:sz w:val="24"/>
          <w:szCs w:val="24"/>
        </w:rPr>
        <w:t>February 25</w:t>
      </w:r>
      <w:r w:rsidRPr="00CD429B">
        <w:rPr>
          <w:rFonts w:cstheme="minorHAnsi"/>
          <w:bCs/>
          <w:sz w:val="24"/>
          <w:szCs w:val="24"/>
        </w:rPr>
        <w:t xml:space="preserve">. The Meeting was convened at </w:t>
      </w:r>
      <w:r w:rsidR="00004F44" w:rsidRPr="003E7F19">
        <w:rPr>
          <w:rFonts w:cstheme="minorHAnsi"/>
          <w:bCs/>
          <w:sz w:val="24"/>
          <w:szCs w:val="24"/>
        </w:rPr>
        <w:t>4:33 pm</w:t>
      </w:r>
      <w:r w:rsidRPr="00CD429B">
        <w:rPr>
          <w:rFonts w:cstheme="minorHAnsi"/>
          <w:bCs/>
          <w:sz w:val="24"/>
          <w:szCs w:val="24"/>
        </w:rPr>
        <w:t xml:space="preserve"> by </w:t>
      </w:r>
      <w:r w:rsidR="008457AF">
        <w:rPr>
          <w:rFonts w:cstheme="minorHAnsi"/>
          <w:bCs/>
          <w:sz w:val="24"/>
          <w:szCs w:val="24"/>
        </w:rPr>
        <w:t>Brook Mallak</w:t>
      </w:r>
      <w:r w:rsidRPr="00CD429B">
        <w:rPr>
          <w:rFonts w:cstheme="minorHAnsi"/>
          <w:bCs/>
          <w:sz w:val="24"/>
          <w:szCs w:val="24"/>
        </w:rPr>
        <w:t xml:space="preserve">, board </w:t>
      </w:r>
      <w:r w:rsidR="000F21F8" w:rsidRPr="00CD429B">
        <w:rPr>
          <w:rFonts w:cstheme="minorHAnsi"/>
          <w:bCs/>
          <w:sz w:val="24"/>
          <w:szCs w:val="24"/>
        </w:rPr>
        <w:t>chair</w:t>
      </w:r>
      <w:r w:rsidRPr="00CD429B">
        <w:rPr>
          <w:rFonts w:cstheme="minorHAnsi"/>
          <w:bCs/>
          <w:sz w:val="24"/>
          <w:szCs w:val="24"/>
        </w:rPr>
        <w:t xml:space="preserve"> for </w:t>
      </w:r>
      <w:r w:rsidR="000F21F8" w:rsidRPr="00CD429B">
        <w:rPr>
          <w:rFonts w:cstheme="minorHAnsi"/>
          <w:bCs/>
          <w:sz w:val="24"/>
          <w:szCs w:val="24"/>
        </w:rPr>
        <w:t xml:space="preserve">the </w:t>
      </w:r>
      <w:r w:rsidR="008457AF">
        <w:rPr>
          <w:rFonts w:cstheme="minorHAnsi"/>
          <w:bCs/>
          <w:sz w:val="24"/>
          <w:szCs w:val="24"/>
        </w:rPr>
        <w:t>Asian Pacific</w:t>
      </w:r>
      <w:r w:rsidRPr="00CD429B">
        <w:rPr>
          <w:rFonts w:cstheme="minorHAnsi"/>
          <w:bCs/>
          <w:sz w:val="24"/>
          <w:szCs w:val="24"/>
        </w:rPr>
        <w:t xml:space="preserve"> </w:t>
      </w:r>
      <w:r w:rsidR="00880811" w:rsidRPr="00CD429B">
        <w:rPr>
          <w:rFonts w:cstheme="minorHAnsi"/>
          <w:bCs/>
          <w:sz w:val="24"/>
          <w:szCs w:val="24"/>
        </w:rPr>
        <w:t>Advisory</w:t>
      </w:r>
      <w:r w:rsidRPr="00CD429B">
        <w:rPr>
          <w:rFonts w:cstheme="minorHAnsi"/>
          <w:bCs/>
          <w:sz w:val="24"/>
          <w:szCs w:val="24"/>
        </w:rPr>
        <w:t xml:space="preserve"> Board.</w:t>
      </w:r>
      <w:r w:rsidRPr="00CD429B">
        <w:rPr>
          <w:rFonts w:cstheme="minorHAnsi"/>
          <w:bCs/>
          <w:color w:val="323232"/>
          <w:sz w:val="24"/>
          <w:szCs w:val="24"/>
        </w:rPr>
        <w:t xml:space="preserve"> </w:t>
      </w:r>
    </w:p>
    <w:p w14:paraId="2D52981D" w14:textId="226D8580" w:rsidR="00AE79DE" w:rsidRPr="00CD429B" w:rsidRDefault="00A96180" w:rsidP="004A1C4C">
      <w:pPr>
        <w:pStyle w:val="NoSpacing"/>
        <w:rPr>
          <w:rFonts w:cstheme="minorHAnsi"/>
          <w:bCs/>
          <w:sz w:val="24"/>
          <w:szCs w:val="24"/>
          <w:u w:val="single"/>
        </w:rPr>
      </w:pPr>
      <w:r w:rsidRPr="00CD429B">
        <w:rPr>
          <w:rFonts w:cstheme="minorHAnsi"/>
          <w:bCs/>
          <w:sz w:val="24"/>
          <w:szCs w:val="24"/>
          <w:u w:val="single"/>
        </w:rPr>
        <w:br/>
      </w:r>
      <w:r w:rsidR="00AE79DE" w:rsidRPr="00A4583E">
        <w:rPr>
          <w:rStyle w:val="Heading1Char"/>
        </w:rPr>
        <w:t>Adoption of the Agenda</w:t>
      </w:r>
      <w:r w:rsidR="00AE79DE" w:rsidRPr="00CD429B">
        <w:rPr>
          <w:rFonts w:cstheme="minorHAnsi"/>
          <w:bCs/>
          <w:sz w:val="24"/>
          <w:szCs w:val="24"/>
          <w:u w:val="single"/>
        </w:rPr>
        <w:t xml:space="preserve"> </w:t>
      </w:r>
      <w:r w:rsidR="00AE79DE" w:rsidRPr="00CD429B">
        <w:rPr>
          <w:rFonts w:cstheme="minorHAnsi"/>
          <w:bCs/>
          <w:sz w:val="24"/>
          <w:szCs w:val="24"/>
          <w:u w:val="single"/>
        </w:rPr>
        <w:br/>
      </w:r>
      <w:r w:rsidR="00DF0063">
        <w:rPr>
          <w:rFonts w:cstheme="minorHAnsi"/>
          <w:bCs/>
          <w:sz w:val="24"/>
          <w:szCs w:val="24"/>
        </w:rPr>
        <w:t>The was n</w:t>
      </w:r>
      <w:r w:rsidR="00193C38">
        <w:rPr>
          <w:rFonts w:cstheme="minorHAnsi"/>
          <w:bCs/>
          <w:sz w:val="24"/>
          <w:szCs w:val="24"/>
        </w:rPr>
        <w:t xml:space="preserve">o </w:t>
      </w:r>
      <w:r w:rsidR="00DF0063">
        <w:rPr>
          <w:rFonts w:cstheme="minorHAnsi"/>
          <w:bCs/>
          <w:sz w:val="24"/>
          <w:szCs w:val="24"/>
        </w:rPr>
        <w:t xml:space="preserve">formal </w:t>
      </w:r>
      <w:r w:rsidR="00193C38">
        <w:rPr>
          <w:rFonts w:cstheme="minorHAnsi"/>
          <w:bCs/>
          <w:sz w:val="24"/>
          <w:szCs w:val="24"/>
        </w:rPr>
        <w:t>adoption of the agenda because there was not quorum – no board member</w:t>
      </w:r>
      <w:r w:rsidR="00DF0063">
        <w:rPr>
          <w:rFonts w:cstheme="minorHAnsi"/>
          <w:bCs/>
          <w:sz w:val="24"/>
          <w:szCs w:val="24"/>
        </w:rPr>
        <w:t xml:space="preserve">s were present </w:t>
      </w:r>
      <w:r w:rsidR="00193C38">
        <w:rPr>
          <w:rFonts w:cstheme="minorHAnsi"/>
          <w:bCs/>
          <w:sz w:val="24"/>
          <w:szCs w:val="24"/>
        </w:rPr>
        <w:t>from the Spanish-Speaking Board.</w:t>
      </w:r>
      <w:r w:rsidR="00AE79DE" w:rsidRPr="00CD429B">
        <w:rPr>
          <w:rFonts w:cstheme="minorHAnsi"/>
          <w:bCs/>
          <w:sz w:val="24"/>
          <w:szCs w:val="24"/>
        </w:rPr>
        <w:t xml:space="preserve"> </w:t>
      </w:r>
      <w:r w:rsidR="00DF0063">
        <w:rPr>
          <w:rFonts w:cstheme="minorHAnsi"/>
          <w:bCs/>
          <w:sz w:val="24"/>
          <w:szCs w:val="24"/>
        </w:rPr>
        <w:t>The meeting was continued as an educational opportunity.</w:t>
      </w:r>
    </w:p>
    <w:p w14:paraId="01AD9048" w14:textId="77777777" w:rsidR="00880811" w:rsidRPr="00CD429B" w:rsidRDefault="00880811" w:rsidP="004A1C4C">
      <w:pPr>
        <w:pStyle w:val="NoSpacing"/>
        <w:rPr>
          <w:rFonts w:cstheme="minorHAnsi"/>
          <w:bCs/>
          <w:color w:val="000000"/>
          <w:sz w:val="24"/>
          <w:szCs w:val="24"/>
        </w:rPr>
      </w:pPr>
    </w:p>
    <w:p w14:paraId="1470077B" w14:textId="6860460D" w:rsidR="00AE79DE" w:rsidRPr="00A1066B" w:rsidRDefault="00AE79DE" w:rsidP="00A4583E">
      <w:pPr>
        <w:pStyle w:val="Heading1"/>
      </w:pPr>
      <w:r w:rsidRPr="00A1066B">
        <w:lastRenderedPageBreak/>
        <w:t xml:space="preserve">Board Matters: </w:t>
      </w:r>
    </w:p>
    <w:p w14:paraId="73672C79" w14:textId="37754095" w:rsidR="006F3C45" w:rsidRPr="000228B8" w:rsidRDefault="008A6493" w:rsidP="004A1C4C">
      <w:pPr>
        <w:pStyle w:val="ListParagraph"/>
        <w:widowControl/>
        <w:numPr>
          <w:ilvl w:val="0"/>
          <w:numId w:val="4"/>
        </w:numPr>
        <w:rPr>
          <w:rFonts w:cstheme="minorHAnsi"/>
          <w:bCs/>
          <w:color w:val="000000"/>
          <w:sz w:val="24"/>
          <w:szCs w:val="24"/>
        </w:rPr>
      </w:pPr>
      <w:r>
        <w:rPr>
          <w:rFonts w:cstheme="minorHAnsi"/>
          <w:b/>
          <w:sz w:val="24"/>
          <w:szCs w:val="24"/>
        </w:rPr>
        <w:t>Introduction of new Deputy Ombudsperson, Beth Chaplin</w:t>
      </w:r>
      <w:r w:rsidR="00C24466">
        <w:rPr>
          <w:rFonts w:cstheme="minorHAnsi"/>
          <w:b/>
          <w:sz w:val="24"/>
          <w:szCs w:val="24"/>
        </w:rPr>
        <w:t>.</w:t>
      </w:r>
    </w:p>
    <w:p w14:paraId="15E1D44D" w14:textId="246C2F89" w:rsidR="006F3C45" w:rsidRPr="00C73E9D" w:rsidRDefault="008A6493" w:rsidP="004A1C4C">
      <w:pPr>
        <w:pStyle w:val="ListParagraph"/>
        <w:widowControl/>
        <w:numPr>
          <w:ilvl w:val="0"/>
          <w:numId w:val="4"/>
        </w:numPr>
        <w:rPr>
          <w:rFonts w:cstheme="minorHAnsi"/>
          <w:bCs/>
          <w:color w:val="000000"/>
          <w:sz w:val="24"/>
          <w:szCs w:val="24"/>
        </w:rPr>
      </w:pPr>
      <w:r>
        <w:rPr>
          <w:rFonts w:cstheme="minorHAnsi"/>
          <w:b/>
          <w:color w:val="000000"/>
          <w:sz w:val="24"/>
          <w:szCs w:val="24"/>
        </w:rPr>
        <w:t>Laura Gapske, Child Safety Consultant</w:t>
      </w:r>
      <w:r w:rsidR="00C24466">
        <w:rPr>
          <w:rFonts w:cstheme="minorHAnsi"/>
          <w:b/>
          <w:color w:val="000000"/>
          <w:sz w:val="24"/>
          <w:szCs w:val="24"/>
        </w:rPr>
        <w:t>, Children’s Justice Act Task Force</w:t>
      </w:r>
      <w:r w:rsidR="00C73E9D" w:rsidRPr="00C73E9D">
        <w:rPr>
          <w:rFonts w:cstheme="minorHAnsi"/>
          <w:b/>
          <w:color w:val="000000"/>
          <w:sz w:val="24"/>
          <w:szCs w:val="24"/>
        </w:rPr>
        <w:t>:</w:t>
      </w:r>
      <w:r w:rsidR="00C73E9D">
        <w:rPr>
          <w:rFonts w:cstheme="minorHAnsi"/>
          <w:bCs/>
          <w:color w:val="000000"/>
          <w:sz w:val="24"/>
          <w:szCs w:val="24"/>
        </w:rPr>
        <w:t xml:space="preserve"> </w:t>
      </w:r>
      <w:r w:rsidR="00D46AB1">
        <w:rPr>
          <w:rFonts w:cstheme="minorHAnsi"/>
          <w:bCs/>
          <w:color w:val="000000"/>
          <w:sz w:val="24"/>
          <w:szCs w:val="24"/>
        </w:rPr>
        <w:t>Gapske and colleagues</w:t>
      </w:r>
      <w:r w:rsidR="00C24466">
        <w:rPr>
          <w:rFonts w:cstheme="minorHAnsi"/>
          <w:bCs/>
          <w:color w:val="000000"/>
          <w:sz w:val="24"/>
          <w:szCs w:val="24"/>
        </w:rPr>
        <w:t xml:space="preserve"> Marissa Kirby-Stofferahn and Rebecca Johnson</w:t>
      </w:r>
      <w:r w:rsidR="00D46AB1">
        <w:rPr>
          <w:rFonts w:cstheme="minorHAnsi"/>
          <w:bCs/>
          <w:color w:val="000000"/>
          <w:sz w:val="24"/>
          <w:szCs w:val="24"/>
        </w:rPr>
        <w:t xml:space="preserve"> presented on </w:t>
      </w:r>
      <w:r w:rsidR="00C24466">
        <w:rPr>
          <w:rFonts w:cstheme="minorHAnsi"/>
          <w:bCs/>
          <w:color w:val="000000"/>
          <w:sz w:val="24"/>
          <w:szCs w:val="24"/>
        </w:rPr>
        <w:t xml:space="preserve">the task force’s </w:t>
      </w:r>
      <w:r w:rsidR="00D46AB1">
        <w:rPr>
          <w:rFonts w:cstheme="minorHAnsi"/>
          <w:bCs/>
          <w:color w:val="000000"/>
          <w:sz w:val="24"/>
          <w:szCs w:val="24"/>
        </w:rPr>
        <w:t xml:space="preserve">work with law enforcement officers to create </w:t>
      </w:r>
      <w:r w:rsidR="00C24466">
        <w:rPr>
          <w:rFonts w:cstheme="minorHAnsi"/>
          <w:bCs/>
          <w:color w:val="000000"/>
          <w:sz w:val="24"/>
          <w:szCs w:val="24"/>
        </w:rPr>
        <w:t>a proposal for mandatory child removal training.</w:t>
      </w:r>
    </w:p>
    <w:p w14:paraId="5DCFA47F" w14:textId="61CDDE7B" w:rsidR="001C0CE4" w:rsidRPr="000228B8" w:rsidRDefault="001C0CE4" w:rsidP="004A1C4C">
      <w:pPr>
        <w:pStyle w:val="ListParagraph"/>
        <w:widowControl/>
        <w:numPr>
          <w:ilvl w:val="0"/>
          <w:numId w:val="4"/>
        </w:numPr>
        <w:rPr>
          <w:rFonts w:cstheme="minorHAnsi"/>
          <w:bCs/>
          <w:color w:val="000000"/>
          <w:sz w:val="24"/>
          <w:szCs w:val="24"/>
        </w:rPr>
      </w:pPr>
      <w:r w:rsidRPr="00C73E9D">
        <w:rPr>
          <w:rFonts w:cstheme="minorHAnsi"/>
          <w:b/>
          <w:color w:val="000000"/>
          <w:sz w:val="24"/>
          <w:szCs w:val="24"/>
        </w:rPr>
        <w:t>Windy Ross</w:t>
      </w:r>
      <w:r w:rsidR="00C73E9D" w:rsidRPr="00C73E9D">
        <w:rPr>
          <w:rFonts w:cstheme="minorHAnsi"/>
          <w:b/>
          <w:color w:val="000000"/>
          <w:sz w:val="24"/>
          <w:szCs w:val="24"/>
        </w:rPr>
        <w:t xml:space="preserve">, </w:t>
      </w:r>
      <w:r w:rsidR="00842CD9">
        <w:rPr>
          <w:rFonts w:cstheme="minorHAnsi"/>
          <w:b/>
          <w:color w:val="000000"/>
          <w:sz w:val="24"/>
          <w:szCs w:val="24"/>
        </w:rPr>
        <w:t>Department of Children, Youth, and Families</w:t>
      </w:r>
      <w:r w:rsidR="00C73E9D" w:rsidRPr="00C73E9D">
        <w:rPr>
          <w:rFonts w:cstheme="minorHAnsi"/>
          <w:b/>
          <w:color w:val="000000"/>
          <w:sz w:val="24"/>
          <w:szCs w:val="24"/>
        </w:rPr>
        <w:t>:</w:t>
      </w:r>
      <w:r w:rsidR="00016638" w:rsidRPr="00C73E9D">
        <w:rPr>
          <w:rFonts w:cstheme="minorHAnsi"/>
          <w:bCs/>
          <w:color w:val="000000"/>
          <w:sz w:val="24"/>
          <w:szCs w:val="24"/>
        </w:rPr>
        <w:t xml:space="preserve"> </w:t>
      </w:r>
      <w:r w:rsidRPr="00CD429B">
        <w:rPr>
          <w:rFonts w:cstheme="minorHAnsi"/>
          <w:bCs/>
          <w:color w:val="000000"/>
          <w:sz w:val="24"/>
          <w:szCs w:val="24"/>
        </w:rPr>
        <w:t xml:space="preserve">Ross presented on </w:t>
      </w:r>
      <w:r w:rsidR="00C73E9D">
        <w:rPr>
          <w:rFonts w:cstheme="minorHAnsi"/>
          <w:bCs/>
          <w:color w:val="000000"/>
          <w:sz w:val="24"/>
          <w:szCs w:val="24"/>
        </w:rPr>
        <w:t xml:space="preserve">updates </w:t>
      </w:r>
      <w:r w:rsidR="00D46AB1">
        <w:rPr>
          <w:rFonts w:cstheme="minorHAnsi"/>
          <w:bCs/>
          <w:color w:val="000000"/>
          <w:sz w:val="24"/>
          <w:szCs w:val="24"/>
        </w:rPr>
        <w:t>on the Minnesota African American Family Permanence and Child Welfare Disproportionality Act (MAAFPACWDA).</w:t>
      </w:r>
    </w:p>
    <w:p w14:paraId="5AFC3D46" w14:textId="33DE6168" w:rsidR="001C0CE4" w:rsidRPr="00CD429B" w:rsidRDefault="001C0CE4" w:rsidP="004A1C4C">
      <w:pPr>
        <w:pStyle w:val="ListParagraph"/>
        <w:widowControl/>
        <w:numPr>
          <w:ilvl w:val="0"/>
          <w:numId w:val="4"/>
        </w:numPr>
        <w:rPr>
          <w:rFonts w:cstheme="minorHAnsi"/>
          <w:bCs/>
          <w:color w:val="000000"/>
          <w:sz w:val="24"/>
          <w:szCs w:val="24"/>
        </w:rPr>
      </w:pPr>
      <w:r w:rsidRPr="00C73E9D">
        <w:rPr>
          <w:rFonts w:cstheme="minorHAnsi"/>
          <w:b/>
          <w:color w:val="000000"/>
          <w:sz w:val="24"/>
          <w:szCs w:val="24"/>
        </w:rPr>
        <w:t>Other matters</w:t>
      </w:r>
      <w:r w:rsidR="00C73E9D" w:rsidRPr="00C73E9D">
        <w:rPr>
          <w:rFonts w:cstheme="minorHAnsi"/>
          <w:b/>
          <w:color w:val="000000"/>
          <w:sz w:val="24"/>
          <w:szCs w:val="24"/>
        </w:rPr>
        <w:t>:</w:t>
      </w:r>
      <w:r w:rsidR="00C73E9D">
        <w:rPr>
          <w:rFonts w:cstheme="minorHAnsi"/>
          <w:bCs/>
          <w:color w:val="000000"/>
          <w:sz w:val="24"/>
          <w:szCs w:val="24"/>
        </w:rPr>
        <w:t xml:space="preserve"> </w:t>
      </w:r>
      <w:r w:rsidR="00C24466">
        <w:rPr>
          <w:rFonts w:cstheme="minorHAnsi"/>
          <w:bCs/>
          <w:color w:val="000000"/>
          <w:sz w:val="24"/>
          <w:szCs w:val="24"/>
        </w:rPr>
        <w:t xml:space="preserve">Chair Mallak suggested the API </w:t>
      </w:r>
      <w:r w:rsidR="000B39C7">
        <w:rPr>
          <w:rFonts w:cstheme="minorHAnsi"/>
          <w:bCs/>
          <w:color w:val="000000"/>
          <w:sz w:val="24"/>
          <w:szCs w:val="24"/>
        </w:rPr>
        <w:t xml:space="preserve">Leadership </w:t>
      </w:r>
      <w:r w:rsidR="00C24466">
        <w:rPr>
          <w:rFonts w:cstheme="minorHAnsi"/>
          <w:bCs/>
          <w:color w:val="000000"/>
          <w:sz w:val="24"/>
          <w:szCs w:val="24"/>
        </w:rPr>
        <w:t>Summit on April 21 as a learning opportunity.</w:t>
      </w:r>
    </w:p>
    <w:p w14:paraId="42C481E8" w14:textId="12D14493" w:rsidR="006F3C45" w:rsidRPr="00CD429B" w:rsidRDefault="00AE79DE" w:rsidP="004A1C4C">
      <w:pPr>
        <w:pStyle w:val="ListParagraph"/>
        <w:widowControl/>
        <w:numPr>
          <w:ilvl w:val="0"/>
          <w:numId w:val="4"/>
        </w:numPr>
        <w:rPr>
          <w:rFonts w:cstheme="minorHAnsi"/>
          <w:bCs/>
          <w:sz w:val="24"/>
          <w:szCs w:val="24"/>
        </w:rPr>
      </w:pPr>
      <w:r w:rsidRPr="00C73E9D">
        <w:rPr>
          <w:rFonts w:cstheme="minorHAnsi"/>
          <w:b/>
          <w:sz w:val="24"/>
          <w:szCs w:val="24"/>
        </w:rPr>
        <w:t>Adjournment</w:t>
      </w:r>
      <w:r w:rsidRPr="00CD429B">
        <w:rPr>
          <w:rFonts w:cstheme="minorHAnsi"/>
          <w:bCs/>
          <w:sz w:val="24"/>
          <w:szCs w:val="24"/>
        </w:rPr>
        <w:br/>
      </w:r>
      <w:r w:rsidR="00E072EC" w:rsidRPr="003E7F19">
        <w:rPr>
          <w:rFonts w:cstheme="minorHAnsi"/>
          <w:bCs/>
          <w:sz w:val="24"/>
          <w:szCs w:val="24"/>
        </w:rPr>
        <w:t>With</w:t>
      </w:r>
      <w:r w:rsidRPr="003E7F19">
        <w:rPr>
          <w:rFonts w:cstheme="minorHAnsi"/>
          <w:bCs/>
          <w:sz w:val="24"/>
          <w:szCs w:val="24"/>
        </w:rPr>
        <w:t xml:space="preserve"> no further discussion, </w:t>
      </w:r>
      <w:r w:rsidR="003E7F19" w:rsidRPr="003E7F19">
        <w:rPr>
          <w:rFonts w:cstheme="minorHAnsi"/>
          <w:bCs/>
          <w:sz w:val="24"/>
          <w:szCs w:val="24"/>
        </w:rPr>
        <w:t>Brook Mallak</w:t>
      </w:r>
      <w:r w:rsidR="00016638" w:rsidRPr="003E7F19">
        <w:rPr>
          <w:rFonts w:cstheme="minorHAnsi"/>
          <w:bCs/>
          <w:sz w:val="24"/>
          <w:szCs w:val="24"/>
        </w:rPr>
        <w:t xml:space="preserve">, Chair of the </w:t>
      </w:r>
      <w:r w:rsidR="00E072EC" w:rsidRPr="003E7F19">
        <w:rPr>
          <w:rFonts w:cstheme="minorHAnsi"/>
          <w:bCs/>
          <w:sz w:val="24"/>
          <w:szCs w:val="24"/>
        </w:rPr>
        <w:t xml:space="preserve">meeting’s </w:t>
      </w:r>
      <w:r w:rsidR="00016638" w:rsidRPr="003E7F19">
        <w:rPr>
          <w:rFonts w:cstheme="minorHAnsi"/>
          <w:bCs/>
          <w:sz w:val="24"/>
          <w:szCs w:val="24"/>
        </w:rPr>
        <w:t>sponsoring advisory board</w:t>
      </w:r>
      <w:r w:rsidRPr="003E7F19">
        <w:rPr>
          <w:rFonts w:cstheme="minorHAnsi"/>
          <w:bCs/>
          <w:sz w:val="24"/>
          <w:szCs w:val="24"/>
        </w:rPr>
        <w:t xml:space="preserve"> adjourned the meeting </w:t>
      </w:r>
      <w:r w:rsidR="005E71A9" w:rsidRPr="003E7F19">
        <w:rPr>
          <w:rFonts w:cstheme="minorHAnsi"/>
          <w:bCs/>
          <w:sz w:val="24"/>
          <w:szCs w:val="24"/>
        </w:rPr>
        <w:t xml:space="preserve">for </w:t>
      </w:r>
      <w:r w:rsidR="003E7F19" w:rsidRPr="003E7F19">
        <w:rPr>
          <w:rFonts w:cstheme="minorHAnsi"/>
          <w:bCs/>
          <w:sz w:val="24"/>
          <w:szCs w:val="24"/>
        </w:rPr>
        <w:t>5:37</w:t>
      </w:r>
      <w:r w:rsidRPr="003E7F19">
        <w:rPr>
          <w:rFonts w:cstheme="minorHAnsi"/>
          <w:bCs/>
          <w:sz w:val="24"/>
          <w:szCs w:val="24"/>
        </w:rPr>
        <w:t xml:space="preserve"> p.m.</w:t>
      </w:r>
      <w:r w:rsidRPr="00CD429B">
        <w:rPr>
          <w:rFonts w:cstheme="minorHAnsi"/>
          <w:bCs/>
          <w:sz w:val="24"/>
          <w:szCs w:val="24"/>
        </w:rPr>
        <w:t xml:space="preserve">  </w:t>
      </w:r>
    </w:p>
    <w:p w14:paraId="5EC42436" w14:textId="77777777" w:rsidR="000E7594" w:rsidRPr="00CD429B" w:rsidRDefault="000E7594" w:rsidP="004A1C4C">
      <w:pPr>
        <w:pStyle w:val="ListParagraph"/>
        <w:rPr>
          <w:rFonts w:cstheme="minorHAnsi"/>
          <w:bCs/>
          <w:sz w:val="24"/>
          <w:szCs w:val="24"/>
        </w:rPr>
      </w:pPr>
    </w:p>
    <w:p w14:paraId="4FC54A67" w14:textId="77777777" w:rsidR="000E7594" w:rsidRPr="00CD429B" w:rsidRDefault="000E7594" w:rsidP="004A1C4C">
      <w:pPr>
        <w:pStyle w:val="ListParagraph"/>
        <w:widowControl/>
        <w:ind w:left="360"/>
        <w:rPr>
          <w:rFonts w:cstheme="minorHAnsi"/>
          <w:bCs/>
          <w:sz w:val="24"/>
          <w:szCs w:val="24"/>
        </w:rPr>
      </w:pPr>
    </w:p>
    <w:p w14:paraId="346983C1" w14:textId="62DECC1A" w:rsidR="00B8360C" w:rsidRPr="00CD429B" w:rsidRDefault="00AE79DE" w:rsidP="004A1C4C">
      <w:pPr>
        <w:pStyle w:val="ListParagraph"/>
        <w:widowControl/>
        <w:ind w:left="360"/>
        <w:rPr>
          <w:rFonts w:cstheme="minorHAnsi"/>
          <w:bCs/>
          <w:sz w:val="24"/>
          <w:szCs w:val="24"/>
        </w:rPr>
      </w:pPr>
      <w:r w:rsidRPr="00CD429B">
        <w:rPr>
          <w:rFonts w:cstheme="minorHAnsi"/>
          <w:bCs/>
          <w:sz w:val="24"/>
          <w:szCs w:val="24"/>
        </w:rPr>
        <w:t>Respectfully submitted,</w:t>
      </w:r>
      <w:r w:rsidR="004B0AA3" w:rsidRPr="00CD429B">
        <w:rPr>
          <w:rFonts w:cstheme="minorHAnsi"/>
          <w:bCs/>
          <w:sz w:val="24"/>
          <w:szCs w:val="24"/>
        </w:rPr>
        <w:t xml:space="preserve"> </w:t>
      </w:r>
    </w:p>
    <w:p w14:paraId="43CEB276" w14:textId="77777777" w:rsidR="007A02CA" w:rsidRPr="00CD429B" w:rsidRDefault="007A02CA" w:rsidP="004A1C4C">
      <w:pPr>
        <w:pStyle w:val="ListParagraph"/>
        <w:widowControl/>
        <w:ind w:left="360"/>
        <w:rPr>
          <w:rFonts w:cstheme="minorHAnsi"/>
          <w:bCs/>
          <w:sz w:val="24"/>
          <w:szCs w:val="24"/>
        </w:rPr>
      </w:pPr>
      <w:r w:rsidRPr="00CD429B">
        <w:rPr>
          <w:rFonts w:cstheme="minorHAnsi"/>
          <w:bCs/>
          <w:sz w:val="24"/>
          <w:szCs w:val="24"/>
        </w:rPr>
        <w:t>Katie Heilman</w:t>
      </w:r>
    </w:p>
    <w:p w14:paraId="17E98A45" w14:textId="5BE1C168" w:rsidR="00977CB1" w:rsidRPr="00CD429B" w:rsidRDefault="007A02CA" w:rsidP="004A1C4C">
      <w:pPr>
        <w:pStyle w:val="ListParagraph"/>
        <w:widowControl/>
        <w:ind w:left="360"/>
        <w:rPr>
          <w:rFonts w:cstheme="minorHAnsi"/>
          <w:bCs/>
          <w:sz w:val="24"/>
          <w:szCs w:val="24"/>
        </w:rPr>
      </w:pPr>
      <w:r w:rsidRPr="00CD429B">
        <w:rPr>
          <w:rFonts w:cstheme="minorHAnsi"/>
          <w:bCs/>
          <w:sz w:val="24"/>
          <w:szCs w:val="24"/>
        </w:rPr>
        <w:t>Int. Office Administrative Specialist, Office Manager</w:t>
      </w:r>
      <w:r w:rsidR="00AE79DE" w:rsidRPr="00CD429B">
        <w:rPr>
          <w:rFonts w:cstheme="minorHAnsi"/>
          <w:bCs/>
          <w:sz w:val="24"/>
          <w:szCs w:val="24"/>
        </w:rPr>
        <w:br/>
      </w:r>
      <w:r w:rsidR="00977CB1" w:rsidRPr="00CD429B">
        <w:rPr>
          <w:rFonts w:cstheme="minorHAnsi"/>
          <w:bCs/>
          <w:sz w:val="24"/>
          <w:szCs w:val="24"/>
        </w:rPr>
        <w:br w:type="page"/>
      </w:r>
    </w:p>
    <w:p w14:paraId="66FDCFCD" w14:textId="0C0F16DA" w:rsidR="005A75BF" w:rsidRPr="00C73E9D" w:rsidRDefault="008A6493" w:rsidP="00A4583E">
      <w:pPr>
        <w:pStyle w:val="Heading2"/>
        <w:rPr>
          <w:b w:val="0"/>
        </w:rPr>
      </w:pPr>
      <w:r>
        <w:lastRenderedPageBreak/>
        <w:t>Introduction of new Deputy Ombudsperson, Beth Chaplin</w:t>
      </w:r>
    </w:p>
    <w:p w14:paraId="28E91EE7" w14:textId="1E048A7E" w:rsidR="00A4583E" w:rsidRPr="00193C38" w:rsidRDefault="001D0A5C" w:rsidP="00BD6362">
      <w:pPr>
        <w:pStyle w:val="ListParagraph"/>
        <w:widowControl/>
        <w:numPr>
          <w:ilvl w:val="1"/>
          <w:numId w:val="3"/>
        </w:numPr>
      </w:pPr>
      <w:r>
        <w:rPr>
          <w:rFonts w:cstheme="minorHAnsi"/>
          <w:bCs/>
          <w:color w:val="000000"/>
          <w:sz w:val="24"/>
          <w:szCs w:val="24"/>
        </w:rPr>
        <w:t>Deputy Ombudsperson Chaplin</w:t>
      </w:r>
      <w:r w:rsidR="00193C38">
        <w:rPr>
          <w:rFonts w:cstheme="minorHAnsi"/>
          <w:bCs/>
          <w:color w:val="000000"/>
          <w:sz w:val="24"/>
          <w:szCs w:val="24"/>
        </w:rPr>
        <w:t xml:space="preserve"> gave an introduction of herself</w:t>
      </w:r>
      <w:r>
        <w:rPr>
          <w:rFonts w:cstheme="minorHAnsi"/>
          <w:bCs/>
          <w:color w:val="000000"/>
          <w:sz w:val="24"/>
          <w:szCs w:val="24"/>
        </w:rPr>
        <w:t xml:space="preserve"> and discussed her previous</w:t>
      </w:r>
      <w:r w:rsidR="00193C38">
        <w:rPr>
          <w:rFonts w:cstheme="minorHAnsi"/>
          <w:bCs/>
          <w:color w:val="000000"/>
          <w:sz w:val="24"/>
          <w:szCs w:val="24"/>
        </w:rPr>
        <w:t xml:space="preserve"> experience with </w:t>
      </w:r>
      <w:r>
        <w:rPr>
          <w:rFonts w:cstheme="minorHAnsi"/>
          <w:bCs/>
          <w:color w:val="000000"/>
          <w:sz w:val="24"/>
          <w:szCs w:val="24"/>
        </w:rPr>
        <w:t>the Department of Children, Youth, and Families</w:t>
      </w:r>
      <w:r w:rsidR="00297812">
        <w:rPr>
          <w:rFonts w:cstheme="minorHAnsi"/>
          <w:bCs/>
          <w:color w:val="000000"/>
          <w:sz w:val="24"/>
          <w:szCs w:val="24"/>
        </w:rPr>
        <w:t>’ Child Safety and Permanency division.</w:t>
      </w:r>
    </w:p>
    <w:p w14:paraId="02D80143" w14:textId="2D782C0B" w:rsidR="00AD0319" w:rsidRPr="00C73E9D" w:rsidRDefault="008A6493" w:rsidP="00A4583E">
      <w:pPr>
        <w:pStyle w:val="Heading2"/>
        <w:rPr>
          <w:b w:val="0"/>
        </w:rPr>
      </w:pPr>
      <w:r>
        <w:t>Laura Gapske, Child Safety Consultant, Citizen Review Panel and Children’s Justice Act Task Force</w:t>
      </w:r>
    </w:p>
    <w:p w14:paraId="7D32774F" w14:textId="7982735A" w:rsidR="005A0E6B" w:rsidRDefault="0001736C" w:rsidP="00BD6362">
      <w:pPr>
        <w:pStyle w:val="ListParagraph"/>
        <w:widowControl/>
        <w:numPr>
          <w:ilvl w:val="0"/>
          <w:numId w:val="22"/>
        </w:numPr>
        <w:rPr>
          <w:rFonts w:cstheme="minorHAnsi"/>
          <w:bCs/>
          <w:color w:val="000000"/>
          <w:sz w:val="24"/>
          <w:szCs w:val="24"/>
        </w:rPr>
      </w:pPr>
      <w:r>
        <w:rPr>
          <w:rFonts w:cstheme="minorHAnsi"/>
          <w:bCs/>
          <w:color w:val="000000"/>
          <w:sz w:val="24"/>
          <w:szCs w:val="24"/>
        </w:rPr>
        <w:t>The proposal for a l</w:t>
      </w:r>
      <w:r w:rsidR="001145EE">
        <w:rPr>
          <w:rFonts w:cstheme="minorHAnsi"/>
          <w:bCs/>
          <w:color w:val="000000"/>
          <w:sz w:val="24"/>
          <w:szCs w:val="24"/>
        </w:rPr>
        <w:t>egislative bill</w:t>
      </w:r>
      <w:r>
        <w:rPr>
          <w:rFonts w:cstheme="minorHAnsi"/>
          <w:bCs/>
          <w:color w:val="000000"/>
          <w:sz w:val="24"/>
          <w:szCs w:val="24"/>
        </w:rPr>
        <w:t xml:space="preserve"> for mandatory child protection training for law enforcement</w:t>
      </w:r>
      <w:r w:rsidR="001145EE">
        <w:rPr>
          <w:rFonts w:cstheme="minorHAnsi"/>
          <w:bCs/>
          <w:color w:val="000000"/>
          <w:sz w:val="24"/>
          <w:szCs w:val="24"/>
        </w:rPr>
        <w:t xml:space="preserve"> was not picked up</w:t>
      </w:r>
      <w:r>
        <w:rPr>
          <w:rFonts w:cstheme="minorHAnsi"/>
          <w:bCs/>
          <w:color w:val="000000"/>
          <w:sz w:val="24"/>
          <w:szCs w:val="24"/>
        </w:rPr>
        <w:t xml:space="preserve"> for this current legislative session. This presentation covered the work that has been done leading up to today, as well as what the Children’s Justice Act Task Force will do in the meantime.</w:t>
      </w:r>
    </w:p>
    <w:p w14:paraId="7DABD092" w14:textId="0C2E2727" w:rsidR="001145EE" w:rsidRDefault="001145EE" w:rsidP="00BD6362">
      <w:pPr>
        <w:pStyle w:val="ListParagraph"/>
        <w:widowControl/>
        <w:numPr>
          <w:ilvl w:val="0"/>
          <w:numId w:val="22"/>
        </w:numPr>
        <w:rPr>
          <w:rFonts w:cstheme="minorHAnsi"/>
          <w:bCs/>
          <w:color w:val="000000"/>
          <w:sz w:val="24"/>
          <w:szCs w:val="24"/>
        </w:rPr>
      </w:pPr>
      <w:r>
        <w:rPr>
          <w:rFonts w:cstheme="minorHAnsi"/>
          <w:bCs/>
          <w:color w:val="000000"/>
          <w:sz w:val="24"/>
          <w:szCs w:val="24"/>
        </w:rPr>
        <w:t xml:space="preserve">All ombuds have direct appointment seat on CJA Task Force. </w:t>
      </w:r>
    </w:p>
    <w:p w14:paraId="72DAD6C9" w14:textId="310BC05F" w:rsidR="001145EE" w:rsidRDefault="00C74912" w:rsidP="00BD6362">
      <w:pPr>
        <w:pStyle w:val="ListParagraph"/>
        <w:widowControl/>
        <w:numPr>
          <w:ilvl w:val="0"/>
          <w:numId w:val="22"/>
        </w:numPr>
        <w:rPr>
          <w:rFonts w:cstheme="minorHAnsi"/>
          <w:bCs/>
          <w:color w:val="000000"/>
          <w:sz w:val="24"/>
          <w:szCs w:val="24"/>
        </w:rPr>
      </w:pPr>
      <w:r>
        <w:rPr>
          <w:rFonts w:cstheme="minorHAnsi"/>
          <w:bCs/>
          <w:color w:val="000000"/>
          <w:sz w:val="24"/>
          <w:szCs w:val="24"/>
        </w:rPr>
        <w:t>The</w:t>
      </w:r>
      <w:r w:rsidR="001145EE">
        <w:rPr>
          <w:rFonts w:cstheme="minorHAnsi"/>
          <w:bCs/>
          <w:color w:val="000000"/>
          <w:sz w:val="24"/>
          <w:szCs w:val="24"/>
        </w:rPr>
        <w:t xml:space="preserve"> 2022 O</w:t>
      </w:r>
      <w:r>
        <w:rPr>
          <w:rFonts w:cstheme="minorHAnsi"/>
          <w:bCs/>
          <w:color w:val="000000"/>
          <w:sz w:val="24"/>
          <w:szCs w:val="24"/>
        </w:rPr>
        <w:t>ffice of the Legislative Auditor</w:t>
      </w:r>
      <w:r w:rsidR="001145EE">
        <w:rPr>
          <w:rFonts w:cstheme="minorHAnsi"/>
          <w:bCs/>
          <w:color w:val="000000"/>
          <w:sz w:val="24"/>
          <w:szCs w:val="24"/>
        </w:rPr>
        <w:t xml:space="preserve"> report</w:t>
      </w:r>
      <w:r>
        <w:rPr>
          <w:rFonts w:cstheme="minorHAnsi"/>
          <w:bCs/>
          <w:color w:val="000000"/>
          <w:sz w:val="24"/>
          <w:szCs w:val="24"/>
        </w:rPr>
        <w:t xml:space="preserve"> on Child Protection Removals and Reunifications included a</w:t>
      </w:r>
      <w:r w:rsidR="001145EE">
        <w:rPr>
          <w:rFonts w:cstheme="minorHAnsi"/>
          <w:bCs/>
          <w:color w:val="000000"/>
          <w:sz w:val="24"/>
          <w:szCs w:val="24"/>
        </w:rPr>
        <w:t xml:space="preserve"> recommendation for </w:t>
      </w:r>
      <w:r>
        <w:rPr>
          <w:rFonts w:cstheme="minorHAnsi"/>
          <w:bCs/>
          <w:color w:val="000000"/>
          <w:sz w:val="24"/>
          <w:szCs w:val="24"/>
        </w:rPr>
        <w:t>the Department of Human Services</w:t>
      </w:r>
      <w:r w:rsidR="001145EE">
        <w:rPr>
          <w:rFonts w:cstheme="minorHAnsi"/>
          <w:bCs/>
          <w:color w:val="000000"/>
          <w:sz w:val="24"/>
          <w:szCs w:val="24"/>
        </w:rPr>
        <w:t xml:space="preserve"> to put together a working grou</w:t>
      </w:r>
      <w:r>
        <w:rPr>
          <w:rFonts w:cstheme="minorHAnsi"/>
          <w:bCs/>
          <w:color w:val="000000"/>
          <w:sz w:val="24"/>
          <w:szCs w:val="24"/>
        </w:rPr>
        <w:t>p</w:t>
      </w:r>
      <w:r w:rsidR="001145EE">
        <w:rPr>
          <w:rFonts w:cstheme="minorHAnsi"/>
          <w:bCs/>
          <w:color w:val="000000"/>
          <w:sz w:val="24"/>
          <w:szCs w:val="24"/>
        </w:rPr>
        <w:t xml:space="preserve"> to see what a training would look like. </w:t>
      </w:r>
      <w:hyperlink r:id="rId9" w:history="1">
        <w:r w:rsidRPr="00297812">
          <w:rPr>
            <w:rStyle w:val="Hyperlink"/>
            <w:sz w:val="24"/>
            <w:szCs w:val="24"/>
          </w:rPr>
          <w:t>Read the full OLA report</w:t>
        </w:r>
      </w:hyperlink>
      <w:r w:rsidRPr="00297812">
        <w:rPr>
          <w:sz w:val="24"/>
          <w:szCs w:val="24"/>
        </w:rPr>
        <w:t xml:space="preserve"> for more details.</w:t>
      </w:r>
    </w:p>
    <w:p w14:paraId="0B52CCFC" w14:textId="628304D6" w:rsidR="001145EE" w:rsidRDefault="001145EE" w:rsidP="00BD6362">
      <w:pPr>
        <w:pStyle w:val="ListParagraph"/>
        <w:widowControl/>
        <w:numPr>
          <w:ilvl w:val="0"/>
          <w:numId w:val="22"/>
        </w:numPr>
        <w:rPr>
          <w:rFonts w:cstheme="minorHAnsi"/>
          <w:bCs/>
          <w:color w:val="000000"/>
          <w:sz w:val="24"/>
          <w:szCs w:val="24"/>
        </w:rPr>
      </w:pPr>
      <w:r>
        <w:rPr>
          <w:rFonts w:cstheme="minorHAnsi"/>
          <w:bCs/>
          <w:color w:val="000000"/>
          <w:sz w:val="24"/>
          <w:szCs w:val="24"/>
        </w:rPr>
        <w:t xml:space="preserve">Working group sessions </w:t>
      </w:r>
      <w:r w:rsidR="007F4B72">
        <w:rPr>
          <w:rFonts w:cstheme="minorHAnsi"/>
          <w:bCs/>
          <w:color w:val="000000"/>
          <w:sz w:val="24"/>
          <w:szCs w:val="24"/>
        </w:rPr>
        <w:t xml:space="preserve">started </w:t>
      </w:r>
      <w:r>
        <w:rPr>
          <w:rFonts w:cstheme="minorHAnsi"/>
          <w:bCs/>
          <w:color w:val="000000"/>
          <w:sz w:val="24"/>
          <w:szCs w:val="24"/>
        </w:rPr>
        <w:t>in 2023</w:t>
      </w:r>
      <w:r w:rsidR="007F4B72">
        <w:rPr>
          <w:rFonts w:cstheme="minorHAnsi"/>
          <w:bCs/>
          <w:color w:val="000000"/>
          <w:sz w:val="24"/>
          <w:szCs w:val="24"/>
        </w:rPr>
        <w:t>.</w:t>
      </w:r>
      <w:r>
        <w:rPr>
          <w:rFonts w:cstheme="minorHAnsi"/>
          <w:bCs/>
          <w:color w:val="000000"/>
          <w:sz w:val="24"/>
          <w:szCs w:val="24"/>
        </w:rPr>
        <w:t xml:space="preserve"> </w:t>
      </w:r>
      <w:r w:rsidR="007F4B72">
        <w:rPr>
          <w:rFonts w:cstheme="minorHAnsi"/>
          <w:bCs/>
          <w:color w:val="000000"/>
          <w:sz w:val="24"/>
          <w:szCs w:val="24"/>
        </w:rPr>
        <w:t>In Minnesota, l</w:t>
      </w:r>
      <w:r w:rsidR="00CA692A">
        <w:rPr>
          <w:rFonts w:cstheme="minorHAnsi"/>
          <w:bCs/>
          <w:color w:val="000000"/>
          <w:sz w:val="24"/>
          <w:szCs w:val="24"/>
        </w:rPr>
        <w:t>aw enforcement officers</w:t>
      </w:r>
      <w:r>
        <w:rPr>
          <w:rFonts w:cstheme="minorHAnsi"/>
          <w:bCs/>
          <w:color w:val="000000"/>
          <w:sz w:val="24"/>
          <w:szCs w:val="24"/>
        </w:rPr>
        <w:t xml:space="preserve"> are</w:t>
      </w:r>
      <w:r w:rsidR="007F4B72">
        <w:rPr>
          <w:rFonts w:cstheme="minorHAnsi"/>
          <w:bCs/>
          <w:color w:val="000000"/>
          <w:sz w:val="24"/>
          <w:szCs w:val="24"/>
        </w:rPr>
        <w:t xml:space="preserve"> the</w:t>
      </w:r>
      <w:r>
        <w:rPr>
          <w:rFonts w:cstheme="minorHAnsi"/>
          <w:bCs/>
          <w:color w:val="000000"/>
          <w:sz w:val="24"/>
          <w:szCs w:val="24"/>
        </w:rPr>
        <w:t xml:space="preserve"> authorized entity to </w:t>
      </w:r>
      <w:r w:rsidR="00C36C53">
        <w:rPr>
          <w:rFonts w:cstheme="minorHAnsi"/>
          <w:bCs/>
          <w:color w:val="000000"/>
          <w:sz w:val="24"/>
          <w:szCs w:val="24"/>
        </w:rPr>
        <w:t>conduct</w:t>
      </w:r>
      <w:r>
        <w:rPr>
          <w:rFonts w:cstheme="minorHAnsi"/>
          <w:bCs/>
          <w:color w:val="000000"/>
          <w:sz w:val="24"/>
          <w:szCs w:val="24"/>
        </w:rPr>
        <w:t xml:space="preserve"> emergency </w:t>
      </w:r>
      <w:r w:rsidR="00C36C53">
        <w:rPr>
          <w:rFonts w:cstheme="minorHAnsi"/>
          <w:bCs/>
          <w:color w:val="000000"/>
          <w:sz w:val="24"/>
          <w:szCs w:val="24"/>
        </w:rPr>
        <w:t>removal</w:t>
      </w:r>
      <w:r>
        <w:rPr>
          <w:rFonts w:cstheme="minorHAnsi"/>
          <w:bCs/>
          <w:color w:val="000000"/>
          <w:sz w:val="24"/>
          <w:szCs w:val="24"/>
        </w:rPr>
        <w:t xml:space="preserve"> of kids in child maltreatment. </w:t>
      </w:r>
    </w:p>
    <w:p w14:paraId="0E49A4D1" w14:textId="4E614C6F" w:rsidR="00486CF3" w:rsidRDefault="00164FF3" w:rsidP="00486CF3">
      <w:pPr>
        <w:pStyle w:val="ListParagraph"/>
        <w:widowControl/>
        <w:numPr>
          <w:ilvl w:val="1"/>
          <w:numId w:val="22"/>
        </w:numPr>
        <w:rPr>
          <w:rFonts w:cstheme="minorHAnsi"/>
          <w:bCs/>
          <w:color w:val="000000"/>
          <w:sz w:val="24"/>
          <w:szCs w:val="24"/>
        </w:rPr>
      </w:pPr>
      <w:r>
        <w:rPr>
          <w:rFonts w:cstheme="minorHAnsi"/>
          <w:bCs/>
          <w:color w:val="000000"/>
          <w:sz w:val="24"/>
          <w:szCs w:val="24"/>
        </w:rPr>
        <w:t>Trainings needed to i</w:t>
      </w:r>
      <w:r w:rsidR="00486CF3">
        <w:rPr>
          <w:rFonts w:cstheme="minorHAnsi"/>
          <w:bCs/>
          <w:color w:val="000000"/>
          <w:sz w:val="24"/>
          <w:szCs w:val="24"/>
        </w:rPr>
        <w:t xml:space="preserve">nclude certain elements </w:t>
      </w:r>
      <w:proofErr w:type="gramStart"/>
      <w:r w:rsidR="00486CF3">
        <w:rPr>
          <w:rFonts w:cstheme="minorHAnsi"/>
          <w:bCs/>
          <w:color w:val="000000"/>
          <w:sz w:val="24"/>
          <w:szCs w:val="24"/>
        </w:rPr>
        <w:t>in order to</w:t>
      </w:r>
      <w:proofErr w:type="gramEnd"/>
      <w:r w:rsidR="00486CF3">
        <w:rPr>
          <w:rFonts w:cstheme="minorHAnsi"/>
          <w:bCs/>
          <w:color w:val="000000"/>
          <w:sz w:val="24"/>
          <w:szCs w:val="24"/>
        </w:rPr>
        <w:t xml:space="preserve"> be effective</w:t>
      </w:r>
      <w:r>
        <w:rPr>
          <w:rFonts w:cstheme="minorHAnsi"/>
          <w:bCs/>
          <w:color w:val="000000"/>
          <w:sz w:val="24"/>
          <w:szCs w:val="24"/>
        </w:rPr>
        <w:t xml:space="preserve">, so the task force </w:t>
      </w:r>
      <w:r w:rsidR="00486CF3">
        <w:rPr>
          <w:rFonts w:cstheme="minorHAnsi"/>
          <w:bCs/>
          <w:color w:val="000000"/>
          <w:sz w:val="24"/>
          <w:szCs w:val="24"/>
        </w:rPr>
        <w:t xml:space="preserve">reached out to </w:t>
      </w:r>
      <w:r>
        <w:rPr>
          <w:rFonts w:cstheme="minorHAnsi"/>
          <w:bCs/>
          <w:color w:val="000000"/>
          <w:sz w:val="24"/>
          <w:szCs w:val="24"/>
        </w:rPr>
        <w:t>the Department of Public Safety</w:t>
      </w:r>
      <w:r w:rsidR="00486CF3">
        <w:rPr>
          <w:rFonts w:cstheme="minorHAnsi"/>
          <w:bCs/>
          <w:color w:val="000000"/>
          <w:sz w:val="24"/>
          <w:szCs w:val="24"/>
        </w:rPr>
        <w:t xml:space="preserve"> to help co-lead for expertise with </w:t>
      </w:r>
      <w:r w:rsidR="00CA692A">
        <w:rPr>
          <w:rFonts w:cstheme="minorHAnsi"/>
          <w:bCs/>
          <w:color w:val="000000"/>
          <w:sz w:val="24"/>
          <w:szCs w:val="24"/>
        </w:rPr>
        <w:t>law enforcement officer</w:t>
      </w:r>
      <w:r w:rsidR="00486CF3">
        <w:rPr>
          <w:rFonts w:cstheme="minorHAnsi"/>
          <w:bCs/>
          <w:color w:val="000000"/>
          <w:sz w:val="24"/>
          <w:szCs w:val="24"/>
        </w:rPr>
        <w:t xml:space="preserve"> training.</w:t>
      </w:r>
    </w:p>
    <w:p w14:paraId="5F95DDEB" w14:textId="09814882" w:rsidR="00486CF3" w:rsidRDefault="00297812" w:rsidP="00486CF3">
      <w:pPr>
        <w:pStyle w:val="ListParagraph"/>
        <w:widowControl/>
        <w:numPr>
          <w:ilvl w:val="1"/>
          <w:numId w:val="22"/>
        </w:numPr>
        <w:rPr>
          <w:rFonts w:cstheme="minorHAnsi"/>
          <w:bCs/>
          <w:color w:val="000000"/>
          <w:sz w:val="24"/>
          <w:szCs w:val="24"/>
        </w:rPr>
      </w:pPr>
      <w:r>
        <w:rPr>
          <w:rFonts w:cstheme="minorHAnsi"/>
          <w:bCs/>
          <w:color w:val="000000"/>
          <w:sz w:val="24"/>
          <w:szCs w:val="24"/>
        </w:rPr>
        <w:t>The group made sure to b</w:t>
      </w:r>
      <w:r w:rsidR="00486CF3">
        <w:rPr>
          <w:rFonts w:cstheme="minorHAnsi"/>
          <w:bCs/>
          <w:color w:val="000000"/>
          <w:sz w:val="24"/>
          <w:szCs w:val="24"/>
        </w:rPr>
        <w:t>roaden</w:t>
      </w:r>
      <w:r>
        <w:rPr>
          <w:rFonts w:cstheme="minorHAnsi"/>
          <w:bCs/>
          <w:color w:val="000000"/>
          <w:sz w:val="24"/>
          <w:szCs w:val="24"/>
        </w:rPr>
        <w:t xml:space="preserve"> their</w:t>
      </w:r>
      <w:r w:rsidR="00486CF3">
        <w:rPr>
          <w:rFonts w:cstheme="minorHAnsi"/>
          <w:bCs/>
          <w:color w:val="000000"/>
          <w:sz w:val="24"/>
          <w:szCs w:val="24"/>
        </w:rPr>
        <w:t xml:space="preserve"> reach to make sure </w:t>
      </w:r>
      <w:r>
        <w:rPr>
          <w:rFonts w:cstheme="minorHAnsi"/>
          <w:bCs/>
          <w:color w:val="000000"/>
          <w:sz w:val="24"/>
          <w:szCs w:val="24"/>
        </w:rPr>
        <w:t xml:space="preserve">the </w:t>
      </w:r>
      <w:r w:rsidR="00486CF3">
        <w:rPr>
          <w:rFonts w:cstheme="minorHAnsi"/>
          <w:bCs/>
          <w:color w:val="000000"/>
          <w:sz w:val="24"/>
          <w:szCs w:val="24"/>
        </w:rPr>
        <w:t>training is reflective of</w:t>
      </w:r>
      <w:r>
        <w:rPr>
          <w:rFonts w:cstheme="minorHAnsi"/>
          <w:bCs/>
          <w:color w:val="000000"/>
          <w:sz w:val="24"/>
          <w:szCs w:val="24"/>
        </w:rPr>
        <w:t xml:space="preserve"> the</w:t>
      </w:r>
      <w:r w:rsidR="00486CF3">
        <w:rPr>
          <w:rFonts w:cstheme="minorHAnsi"/>
          <w:bCs/>
          <w:color w:val="000000"/>
          <w:sz w:val="24"/>
          <w:szCs w:val="24"/>
        </w:rPr>
        <w:t xml:space="preserve"> community and people </w:t>
      </w:r>
      <w:r w:rsidR="00C36C53">
        <w:rPr>
          <w:rFonts w:cstheme="minorHAnsi"/>
          <w:bCs/>
          <w:color w:val="000000"/>
          <w:sz w:val="24"/>
          <w:szCs w:val="24"/>
        </w:rPr>
        <w:t>disproportionally</w:t>
      </w:r>
      <w:r w:rsidR="00486CF3">
        <w:rPr>
          <w:rFonts w:cstheme="minorHAnsi"/>
          <w:bCs/>
          <w:color w:val="000000"/>
          <w:sz w:val="24"/>
          <w:szCs w:val="24"/>
        </w:rPr>
        <w:t xml:space="preserve"> impacted</w:t>
      </w:r>
      <w:r>
        <w:rPr>
          <w:rFonts w:cstheme="minorHAnsi"/>
          <w:bCs/>
          <w:color w:val="000000"/>
          <w:sz w:val="24"/>
          <w:szCs w:val="24"/>
        </w:rPr>
        <w:t xml:space="preserve"> by child removals.</w:t>
      </w:r>
    </w:p>
    <w:p w14:paraId="0FD18A5C" w14:textId="767C9D13" w:rsidR="00486CF3" w:rsidRDefault="00297812" w:rsidP="00486CF3">
      <w:pPr>
        <w:pStyle w:val="ListParagraph"/>
        <w:widowControl/>
        <w:numPr>
          <w:ilvl w:val="1"/>
          <w:numId w:val="22"/>
        </w:numPr>
        <w:rPr>
          <w:rFonts w:cstheme="minorHAnsi"/>
          <w:bCs/>
          <w:color w:val="000000"/>
          <w:sz w:val="24"/>
          <w:szCs w:val="24"/>
        </w:rPr>
      </w:pPr>
      <w:r>
        <w:rPr>
          <w:rFonts w:cstheme="minorHAnsi"/>
          <w:bCs/>
          <w:color w:val="000000"/>
          <w:sz w:val="24"/>
          <w:szCs w:val="24"/>
        </w:rPr>
        <w:t>The s</w:t>
      </w:r>
      <w:r w:rsidR="00486CF3">
        <w:rPr>
          <w:rFonts w:cstheme="minorHAnsi"/>
          <w:bCs/>
          <w:color w:val="000000"/>
          <w:sz w:val="24"/>
          <w:szCs w:val="24"/>
        </w:rPr>
        <w:t>tatute within peace officer standard</w:t>
      </w:r>
      <w:r>
        <w:rPr>
          <w:rFonts w:cstheme="minorHAnsi"/>
          <w:bCs/>
          <w:color w:val="000000"/>
          <w:sz w:val="24"/>
          <w:szCs w:val="24"/>
        </w:rPr>
        <w:t xml:space="preserve"> i</w:t>
      </w:r>
      <w:r w:rsidR="00486CF3">
        <w:rPr>
          <w:rFonts w:cstheme="minorHAnsi"/>
          <w:bCs/>
          <w:color w:val="000000"/>
          <w:sz w:val="24"/>
          <w:szCs w:val="24"/>
        </w:rPr>
        <w:t>s to have</w:t>
      </w:r>
      <w:r>
        <w:rPr>
          <w:rFonts w:cstheme="minorHAnsi"/>
          <w:bCs/>
          <w:color w:val="000000"/>
          <w:sz w:val="24"/>
          <w:szCs w:val="24"/>
        </w:rPr>
        <w:t xml:space="preserve"> a</w:t>
      </w:r>
      <w:r w:rsidR="00486CF3">
        <w:rPr>
          <w:rFonts w:cstheme="minorHAnsi"/>
          <w:bCs/>
          <w:color w:val="000000"/>
          <w:sz w:val="24"/>
          <w:szCs w:val="24"/>
        </w:rPr>
        <w:t xml:space="preserve"> standard training license, </w:t>
      </w:r>
      <w:r>
        <w:rPr>
          <w:rFonts w:cstheme="minorHAnsi"/>
          <w:bCs/>
          <w:color w:val="000000"/>
          <w:sz w:val="24"/>
          <w:szCs w:val="24"/>
        </w:rPr>
        <w:t xml:space="preserve">the proposal to </w:t>
      </w:r>
      <w:r w:rsidR="00486CF3">
        <w:rPr>
          <w:rFonts w:cstheme="minorHAnsi"/>
          <w:bCs/>
          <w:color w:val="000000"/>
          <w:sz w:val="24"/>
          <w:szCs w:val="24"/>
        </w:rPr>
        <w:t>include training on child protection removal wasn’t brought through for gov</w:t>
      </w:r>
      <w:r w:rsidR="00A13490">
        <w:rPr>
          <w:rFonts w:cstheme="minorHAnsi"/>
          <w:bCs/>
          <w:color w:val="000000"/>
          <w:sz w:val="24"/>
          <w:szCs w:val="24"/>
        </w:rPr>
        <w:t>ernor</w:t>
      </w:r>
      <w:r w:rsidR="00486CF3">
        <w:rPr>
          <w:rFonts w:cstheme="minorHAnsi"/>
          <w:bCs/>
          <w:color w:val="000000"/>
          <w:sz w:val="24"/>
          <w:szCs w:val="24"/>
        </w:rPr>
        <w:t>’s proposal this year.</w:t>
      </w:r>
    </w:p>
    <w:p w14:paraId="3FEC1335" w14:textId="72CE0EED" w:rsidR="00DA6C38" w:rsidRDefault="00297812" w:rsidP="00297812">
      <w:pPr>
        <w:pStyle w:val="ListParagraph"/>
        <w:widowControl/>
        <w:numPr>
          <w:ilvl w:val="2"/>
          <w:numId w:val="22"/>
        </w:numPr>
        <w:rPr>
          <w:rFonts w:cstheme="minorHAnsi"/>
          <w:bCs/>
          <w:color w:val="000000"/>
          <w:sz w:val="24"/>
          <w:szCs w:val="24"/>
        </w:rPr>
      </w:pPr>
      <w:r>
        <w:rPr>
          <w:rFonts w:cstheme="minorHAnsi"/>
          <w:bCs/>
          <w:color w:val="000000"/>
          <w:sz w:val="24"/>
          <w:szCs w:val="24"/>
        </w:rPr>
        <w:t>Child removal t</w:t>
      </w:r>
      <w:r w:rsidR="00DA6C38">
        <w:rPr>
          <w:rFonts w:cstheme="minorHAnsi"/>
          <w:bCs/>
          <w:color w:val="000000"/>
          <w:sz w:val="24"/>
          <w:szCs w:val="24"/>
        </w:rPr>
        <w:t>raining would be part of the hours they already do (not in addition to</w:t>
      </w:r>
      <w:r>
        <w:rPr>
          <w:rFonts w:cstheme="minorHAnsi"/>
          <w:bCs/>
          <w:color w:val="000000"/>
          <w:sz w:val="24"/>
          <w:szCs w:val="24"/>
        </w:rPr>
        <w:t xml:space="preserve"> them</w:t>
      </w:r>
      <w:r w:rsidR="00DA6C38">
        <w:rPr>
          <w:rFonts w:cstheme="minorHAnsi"/>
          <w:bCs/>
          <w:color w:val="000000"/>
          <w:sz w:val="24"/>
          <w:szCs w:val="24"/>
        </w:rPr>
        <w:t>).</w:t>
      </w:r>
    </w:p>
    <w:p w14:paraId="56B940FF" w14:textId="328C4676" w:rsidR="00BC5A61" w:rsidRDefault="00BC5A61" w:rsidP="00E449FC">
      <w:pPr>
        <w:pStyle w:val="ListParagraph"/>
        <w:widowControl/>
        <w:numPr>
          <w:ilvl w:val="0"/>
          <w:numId w:val="22"/>
        </w:numPr>
        <w:rPr>
          <w:rFonts w:cstheme="minorHAnsi"/>
          <w:bCs/>
          <w:color w:val="000000"/>
          <w:sz w:val="24"/>
          <w:szCs w:val="24"/>
        </w:rPr>
      </w:pPr>
      <w:r>
        <w:rPr>
          <w:rFonts w:cstheme="minorHAnsi"/>
          <w:bCs/>
          <w:color w:val="000000"/>
          <w:sz w:val="24"/>
          <w:szCs w:val="24"/>
        </w:rPr>
        <w:t>Listen</w:t>
      </w:r>
      <w:r w:rsidR="00BA5E06">
        <w:rPr>
          <w:rFonts w:cstheme="minorHAnsi"/>
          <w:bCs/>
          <w:color w:val="000000"/>
          <w:sz w:val="24"/>
          <w:szCs w:val="24"/>
        </w:rPr>
        <w:t>ing</w:t>
      </w:r>
      <w:r>
        <w:rPr>
          <w:rFonts w:cstheme="minorHAnsi"/>
          <w:bCs/>
          <w:color w:val="000000"/>
          <w:sz w:val="24"/>
          <w:szCs w:val="24"/>
        </w:rPr>
        <w:t xml:space="preserve"> session insights:</w:t>
      </w:r>
    </w:p>
    <w:p w14:paraId="3A1C0CE3" w14:textId="6DD8F627" w:rsidR="00E449FC" w:rsidRDefault="00BA5E06" w:rsidP="00BC5A61">
      <w:pPr>
        <w:pStyle w:val="ListParagraph"/>
        <w:widowControl/>
        <w:numPr>
          <w:ilvl w:val="1"/>
          <w:numId w:val="22"/>
        </w:numPr>
        <w:rPr>
          <w:rFonts w:cstheme="minorHAnsi"/>
          <w:bCs/>
          <w:color w:val="000000"/>
          <w:sz w:val="24"/>
          <w:szCs w:val="24"/>
        </w:rPr>
      </w:pPr>
      <w:r>
        <w:rPr>
          <w:rFonts w:cstheme="minorHAnsi"/>
          <w:bCs/>
          <w:color w:val="000000"/>
          <w:sz w:val="24"/>
          <w:szCs w:val="24"/>
        </w:rPr>
        <w:t>The sessions included r</w:t>
      </w:r>
      <w:r w:rsidR="00294CE7">
        <w:rPr>
          <w:rFonts w:cstheme="minorHAnsi"/>
          <w:bCs/>
          <w:color w:val="000000"/>
          <w:sz w:val="24"/>
          <w:szCs w:val="24"/>
        </w:rPr>
        <w:t xml:space="preserve">ural and urban </w:t>
      </w:r>
      <w:r w:rsidR="00C36C53">
        <w:rPr>
          <w:rFonts w:cstheme="minorHAnsi"/>
          <w:bCs/>
          <w:color w:val="000000"/>
          <w:sz w:val="24"/>
          <w:szCs w:val="24"/>
        </w:rPr>
        <w:t>jurisdictions</w:t>
      </w:r>
      <w:r w:rsidR="00294CE7">
        <w:rPr>
          <w:rFonts w:cstheme="minorHAnsi"/>
          <w:bCs/>
          <w:color w:val="000000"/>
          <w:sz w:val="24"/>
          <w:szCs w:val="24"/>
        </w:rPr>
        <w:t xml:space="preserve"> and different service deliveries (street patrol, in leadership, investigatory)</w:t>
      </w:r>
      <w:r>
        <w:rPr>
          <w:rFonts w:cstheme="minorHAnsi"/>
          <w:bCs/>
          <w:color w:val="000000"/>
          <w:sz w:val="24"/>
          <w:szCs w:val="24"/>
        </w:rPr>
        <w:t>.</w:t>
      </w:r>
    </w:p>
    <w:p w14:paraId="31150DA0" w14:textId="33805963" w:rsidR="00BA5E06" w:rsidRDefault="00BA5E06" w:rsidP="00BC5A61">
      <w:pPr>
        <w:pStyle w:val="ListParagraph"/>
        <w:widowControl/>
        <w:numPr>
          <w:ilvl w:val="1"/>
          <w:numId w:val="22"/>
        </w:numPr>
        <w:rPr>
          <w:rFonts w:cstheme="minorHAnsi"/>
          <w:bCs/>
          <w:color w:val="000000"/>
          <w:sz w:val="24"/>
          <w:szCs w:val="24"/>
        </w:rPr>
      </w:pPr>
      <w:r>
        <w:rPr>
          <w:rFonts w:cstheme="minorHAnsi"/>
          <w:bCs/>
          <w:color w:val="000000"/>
          <w:sz w:val="24"/>
          <w:szCs w:val="24"/>
        </w:rPr>
        <w:t>Law enforcement knows very little about ICWA.</w:t>
      </w:r>
    </w:p>
    <w:p w14:paraId="58F662D5" w14:textId="4C8BCC94" w:rsidR="00294CE7" w:rsidRDefault="00294CE7" w:rsidP="00BC5A61">
      <w:pPr>
        <w:pStyle w:val="ListParagraph"/>
        <w:widowControl/>
        <w:numPr>
          <w:ilvl w:val="1"/>
          <w:numId w:val="22"/>
        </w:numPr>
        <w:rPr>
          <w:rFonts w:cstheme="minorHAnsi"/>
          <w:bCs/>
          <w:color w:val="000000"/>
          <w:sz w:val="24"/>
          <w:szCs w:val="24"/>
        </w:rPr>
      </w:pPr>
      <w:r>
        <w:rPr>
          <w:rFonts w:cstheme="minorHAnsi"/>
          <w:bCs/>
          <w:color w:val="000000"/>
          <w:sz w:val="24"/>
          <w:szCs w:val="24"/>
        </w:rPr>
        <w:t>Folks were transparent about</w:t>
      </w:r>
      <w:r w:rsidR="00BA5E06">
        <w:rPr>
          <w:rFonts w:cstheme="minorHAnsi"/>
          <w:bCs/>
          <w:color w:val="000000"/>
          <w:sz w:val="24"/>
          <w:szCs w:val="24"/>
        </w:rPr>
        <w:t xml:space="preserve"> their</w:t>
      </w:r>
      <w:r>
        <w:rPr>
          <w:rFonts w:cstheme="minorHAnsi"/>
          <w:bCs/>
          <w:color w:val="000000"/>
          <w:sz w:val="24"/>
          <w:szCs w:val="24"/>
        </w:rPr>
        <w:t xml:space="preserve"> lack of training and importance of collaboration with child welfare agencies</w:t>
      </w:r>
      <w:r w:rsidR="00BC5A61">
        <w:rPr>
          <w:rFonts w:cstheme="minorHAnsi"/>
          <w:bCs/>
          <w:color w:val="000000"/>
          <w:sz w:val="24"/>
          <w:szCs w:val="24"/>
        </w:rPr>
        <w:t>.</w:t>
      </w:r>
    </w:p>
    <w:p w14:paraId="631198D8" w14:textId="3DEBF0F5" w:rsidR="00294CE7" w:rsidRDefault="00CA692A" w:rsidP="00BC5A61">
      <w:pPr>
        <w:pStyle w:val="ListParagraph"/>
        <w:widowControl/>
        <w:numPr>
          <w:ilvl w:val="2"/>
          <w:numId w:val="22"/>
        </w:numPr>
        <w:rPr>
          <w:rFonts w:cstheme="minorHAnsi"/>
          <w:bCs/>
          <w:color w:val="000000"/>
          <w:sz w:val="24"/>
          <w:szCs w:val="24"/>
        </w:rPr>
      </w:pPr>
      <w:r>
        <w:rPr>
          <w:rFonts w:cstheme="minorHAnsi"/>
          <w:bCs/>
          <w:color w:val="000000"/>
          <w:sz w:val="24"/>
          <w:szCs w:val="24"/>
        </w:rPr>
        <w:t>A law enforcement officer</w:t>
      </w:r>
      <w:r w:rsidR="00294CE7">
        <w:rPr>
          <w:rFonts w:cstheme="minorHAnsi"/>
          <w:bCs/>
          <w:color w:val="000000"/>
          <w:sz w:val="24"/>
          <w:szCs w:val="24"/>
        </w:rPr>
        <w:t xml:space="preserve"> in a listening session said he learned more </w:t>
      </w:r>
      <w:r w:rsidR="00A13490">
        <w:rPr>
          <w:rFonts w:cstheme="minorHAnsi"/>
          <w:bCs/>
          <w:color w:val="000000"/>
          <w:sz w:val="24"/>
          <w:szCs w:val="24"/>
        </w:rPr>
        <w:t>in the listening session</w:t>
      </w:r>
      <w:r w:rsidR="00294CE7">
        <w:rPr>
          <w:rFonts w:cstheme="minorHAnsi"/>
          <w:bCs/>
          <w:color w:val="000000"/>
          <w:sz w:val="24"/>
          <w:szCs w:val="24"/>
        </w:rPr>
        <w:t xml:space="preserve"> vs his </w:t>
      </w:r>
      <w:r w:rsidR="00C36C53">
        <w:rPr>
          <w:rFonts w:cstheme="minorHAnsi"/>
          <w:bCs/>
          <w:color w:val="000000"/>
          <w:sz w:val="24"/>
          <w:szCs w:val="24"/>
        </w:rPr>
        <w:t>actual</w:t>
      </w:r>
      <w:r w:rsidR="00294CE7">
        <w:rPr>
          <w:rFonts w:cstheme="minorHAnsi"/>
          <w:bCs/>
          <w:color w:val="000000"/>
          <w:sz w:val="24"/>
          <w:szCs w:val="24"/>
        </w:rPr>
        <w:t xml:space="preserve"> training</w:t>
      </w:r>
      <w:r w:rsidR="00A13490">
        <w:rPr>
          <w:rFonts w:cstheme="minorHAnsi"/>
          <w:bCs/>
          <w:color w:val="000000"/>
          <w:sz w:val="24"/>
          <w:szCs w:val="24"/>
        </w:rPr>
        <w:t>.</w:t>
      </w:r>
    </w:p>
    <w:p w14:paraId="5E85752C" w14:textId="65F87777" w:rsidR="00294CE7" w:rsidRDefault="00CA692A" w:rsidP="00BC5A61">
      <w:pPr>
        <w:pStyle w:val="ListParagraph"/>
        <w:widowControl/>
        <w:numPr>
          <w:ilvl w:val="2"/>
          <w:numId w:val="22"/>
        </w:numPr>
        <w:rPr>
          <w:rFonts w:cstheme="minorHAnsi"/>
          <w:bCs/>
          <w:color w:val="000000"/>
          <w:sz w:val="24"/>
          <w:szCs w:val="24"/>
        </w:rPr>
      </w:pPr>
      <w:r>
        <w:rPr>
          <w:rFonts w:cstheme="minorHAnsi"/>
          <w:bCs/>
          <w:color w:val="000000"/>
          <w:sz w:val="24"/>
          <w:szCs w:val="24"/>
        </w:rPr>
        <w:t>Law enforcement</w:t>
      </w:r>
      <w:r w:rsidR="00294CE7">
        <w:rPr>
          <w:rFonts w:cstheme="minorHAnsi"/>
          <w:bCs/>
          <w:color w:val="000000"/>
          <w:sz w:val="24"/>
          <w:szCs w:val="24"/>
        </w:rPr>
        <w:t xml:space="preserve"> want</w:t>
      </w:r>
      <w:r>
        <w:rPr>
          <w:rFonts w:cstheme="minorHAnsi"/>
          <w:bCs/>
          <w:color w:val="000000"/>
          <w:sz w:val="24"/>
          <w:szCs w:val="24"/>
        </w:rPr>
        <w:t>s</w:t>
      </w:r>
      <w:r w:rsidR="00BA5E06">
        <w:rPr>
          <w:rFonts w:cstheme="minorHAnsi"/>
          <w:bCs/>
          <w:color w:val="000000"/>
          <w:sz w:val="24"/>
          <w:szCs w:val="24"/>
        </w:rPr>
        <w:t xml:space="preserve"> a</w:t>
      </w:r>
      <w:r w:rsidR="00294CE7">
        <w:rPr>
          <w:rFonts w:cstheme="minorHAnsi"/>
          <w:bCs/>
          <w:color w:val="000000"/>
          <w:sz w:val="24"/>
          <w:szCs w:val="24"/>
        </w:rPr>
        <w:t xml:space="preserve"> robust partnership with child welfare</w:t>
      </w:r>
      <w:r w:rsidR="00BA5E06">
        <w:rPr>
          <w:rFonts w:cstheme="minorHAnsi"/>
          <w:bCs/>
          <w:color w:val="000000"/>
          <w:sz w:val="24"/>
          <w:szCs w:val="24"/>
        </w:rPr>
        <w:t xml:space="preserve"> and</w:t>
      </w:r>
      <w:r w:rsidR="00294CE7">
        <w:rPr>
          <w:rFonts w:cstheme="minorHAnsi"/>
          <w:bCs/>
          <w:color w:val="000000"/>
          <w:sz w:val="24"/>
          <w:szCs w:val="24"/>
        </w:rPr>
        <w:t xml:space="preserve"> would never make decision about child placement without consulting with child welfare first.</w:t>
      </w:r>
    </w:p>
    <w:p w14:paraId="0B67B25D" w14:textId="5250BF7D" w:rsidR="00294CE7" w:rsidRDefault="00BA5E06" w:rsidP="00BC5A61">
      <w:pPr>
        <w:pStyle w:val="ListParagraph"/>
        <w:widowControl/>
        <w:numPr>
          <w:ilvl w:val="2"/>
          <w:numId w:val="22"/>
        </w:numPr>
        <w:rPr>
          <w:rFonts w:cstheme="minorHAnsi"/>
          <w:bCs/>
          <w:color w:val="000000"/>
          <w:sz w:val="24"/>
          <w:szCs w:val="24"/>
        </w:rPr>
      </w:pPr>
      <w:r>
        <w:rPr>
          <w:rFonts w:cstheme="minorHAnsi"/>
          <w:bCs/>
          <w:color w:val="000000"/>
          <w:sz w:val="24"/>
          <w:szCs w:val="24"/>
        </w:rPr>
        <w:lastRenderedPageBreak/>
        <w:t>The sessions demonstrated a desire to model</w:t>
      </w:r>
      <w:r w:rsidR="00294CE7">
        <w:rPr>
          <w:rFonts w:cstheme="minorHAnsi"/>
          <w:bCs/>
          <w:color w:val="000000"/>
          <w:sz w:val="24"/>
          <w:szCs w:val="24"/>
        </w:rPr>
        <w:t xml:space="preserve"> collaboration and</w:t>
      </w:r>
      <w:r>
        <w:rPr>
          <w:rFonts w:cstheme="minorHAnsi"/>
          <w:bCs/>
          <w:color w:val="000000"/>
          <w:sz w:val="24"/>
          <w:szCs w:val="24"/>
        </w:rPr>
        <w:t xml:space="preserve"> the</w:t>
      </w:r>
      <w:r w:rsidR="00294CE7">
        <w:rPr>
          <w:rFonts w:cstheme="minorHAnsi"/>
          <w:bCs/>
          <w:color w:val="000000"/>
          <w:sz w:val="24"/>
          <w:szCs w:val="24"/>
        </w:rPr>
        <w:t xml:space="preserve"> importance of removals minimizing potential harm and trauma, allow</w:t>
      </w:r>
      <w:r>
        <w:rPr>
          <w:rFonts w:cstheme="minorHAnsi"/>
          <w:bCs/>
          <w:color w:val="000000"/>
          <w:sz w:val="24"/>
          <w:szCs w:val="24"/>
        </w:rPr>
        <w:t>ing</w:t>
      </w:r>
      <w:r w:rsidR="00294CE7">
        <w:rPr>
          <w:rFonts w:cstheme="minorHAnsi"/>
          <w:bCs/>
          <w:color w:val="000000"/>
          <w:sz w:val="24"/>
          <w:szCs w:val="24"/>
        </w:rPr>
        <w:t xml:space="preserve"> for</w:t>
      </w:r>
      <w:r>
        <w:rPr>
          <w:rFonts w:cstheme="minorHAnsi"/>
          <w:bCs/>
          <w:color w:val="000000"/>
          <w:sz w:val="24"/>
          <w:szCs w:val="24"/>
        </w:rPr>
        <w:t xml:space="preserve"> the</w:t>
      </w:r>
      <w:r w:rsidR="00294CE7">
        <w:rPr>
          <w:rFonts w:cstheme="minorHAnsi"/>
          <w:bCs/>
          <w:color w:val="000000"/>
          <w:sz w:val="24"/>
          <w:szCs w:val="24"/>
        </w:rPr>
        <w:t xml:space="preserve"> best possible option with reunification.</w:t>
      </w:r>
    </w:p>
    <w:p w14:paraId="2FD346FB" w14:textId="667AF0E2" w:rsidR="00294CE7" w:rsidRDefault="00294CE7" w:rsidP="00BC5A61">
      <w:pPr>
        <w:pStyle w:val="ListParagraph"/>
        <w:widowControl/>
        <w:numPr>
          <w:ilvl w:val="2"/>
          <w:numId w:val="22"/>
        </w:numPr>
        <w:rPr>
          <w:rFonts w:cstheme="minorHAnsi"/>
          <w:bCs/>
          <w:color w:val="000000"/>
          <w:sz w:val="24"/>
          <w:szCs w:val="24"/>
        </w:rPr>
      </w:pPr>
      <w:r>
        <w:rPr>
          <w:rFonts w:cstheme="minorHAnsi"/>
          <w:bCs/>
          <w:color w:val="000000"/>
          <w:sz w:val="24"/>
          <w:szCs w:val="24"/>
        </w:rPr>
        <w:t>DCYF is working on</w:t>
      </w:r>
      <w:r w:rsidR="00BA5E06">
        <w:rPr>
          <w:rFonts w:cstheme="minorHAnsi"/>
          <w:bCs/>
          <w:color w:val="000000"/>
          <w:sz w:val="24"/>
          <w:szCs w:val="24"/>
        </w:rPr>
        <w:t xml:space="preserve"> a</w:t>
      </w:r>
      <w:r>
        <w:rPr>
          <w:rFonts w:cstheme="minorHAnsi"/>
          <w:bCs/>
          <w:color w:val="000000"/>
          <w:sz w:val="24"/>
          <w:szCs w:val="24"/>
        </w:rPr>
        <w:t xml:space="preserve"> report of the findings from those sessions and will share with OBFF and boards.</w:t>
      </w:r>
    </w:p>
    <w:p w14:paraId="55D2FB21" w14:textId="28782B34" w:rsidR="00294CE7" w:rsidRDefault="00294CE7" w:rsidP="00294CE7">
      <w:pPr>
        <w:pStyle w:val="ListParagraph"/>
        <w:widowControl/>
        <w:numPr>
          <w:ilvl w:val="0"/>
          <w:numId w:val="22"/>
        </w:numPr>
        <w:rPr>
          <w:rFonts w:cstheme="minorHAnsi"/>
          <w:bCs/>
          <w:color w:val="000000"/>
          <w:sz w:val="24"/>
          <w:szCs w:val="24"/>
        </w:rPr>
      </w:pPr>
      <w:r>
        <w:rPr>
          <w:rFonts w:cstheme="minorHAnsi"/>
          <w:bCs/>
          <w:color w:val="000000"/>
          <w:sz w:val="24"/>
          <w:szCs w:val="24"/>
        </w:rPr>
        <w:t>Multidisciplinary te</w:t>
      </w:r>
      <w:r w:rsidR="00C36C53">
        <w:rPr>
          <w:rFonts w:cstheme="minorHAnsi"/>
          <w:bCs/>
          <w:color w:val="000000"/>
          <w:sz w:val="24"/>
          <w:szCs w:val="24"/>
        </w:rPr>
        <w:t xml:space="preserve">am </w:t>
      </w:r>
      <w:r>
        <w:rPr>
          <w:rFonts w:cstheme="minorHAnsi"/>
          <w:bCs/>
          <w:color w:val="000000"/>
          <w:sz w:val="24"/>
          <w:szCs w:val="24"/>
        </w:rPr>
        <w:t>training</w:t>
      </w:r>
      <w:r w:rsidR="00BA5E06">
        <w:rPr>
          <w:rFonts w:cstheme="minorHAnsi"/>
          <w:bCs/>
          <w:color w:val="000000"/>
          <w:sz w:val="24"/>
          <w:szCs w:val="24"/>
        </w:rPr>
        <w:t>:</w:t>
      </w:r>
      <w:r>
        <w:rPr>
          <w:rFonts w:cstheme="minorHAnsi"/>
          <w:bCs/>
          <w:color w:val="000000"/>
          <w:sz w:val="24"/>
          <w:szCs w:val="24"/>
        </w:rPr>
        <w:t xml:space="preserve"> </w:t>
      </w:r>
      <w:r w:rsidR="00BA5E06">
        <w:rPr>
          <w:rFonts w:cstheme="minorHAnsi"/>
          <w:bCs/>
          <w:color w:val="000000"/>
          <w:sz w:val="24"/>
          <w:szCs w:val="24"/>
        </w:rPr>
        <w:t>the p</w:t>
      </w:r>
      <w:r>
        <w:rPr>
          <w:rFonts w:cstheme="minorHAnsi"/>
          <w:bCs/>
          <w:color w:val="000000"/>
          <w:sz w:val="24"/>
          <w:szCs w:val="24"/>
        </w:rPr>
        <w:t xml:space="preserve">artnership between </w:t>
      </w:r>
      <w:r w:rsidR="00CA692A">
        <w:rPr>
          <w:rFonts w:cstheme="minorHAnsi"/>
          <w:bCs/>
          <w:color w:val="000000"/>
          <w:sz w:val="24"/>
          <w:szCs w:val="24"/>
        </w:rPr>
        <w:t>law enforcement</w:t>
      </w:r>
      <w:r>
        <w:rPr>
          <w:rFonts w:cstheme="minorHAnsi"/>
          <w:bCs/>
          <w:color w:val="000000"/>
          <w:sz w:val="24"/>
          <w:szCs w:val="24"/>
        </w:rPr>
        <w:t>, child welfare, and attorney is crucial.</w:t>
      </w:r>
    </w:p>
    <w:p w14:paraId="7696F424" w14:textId="7763A798" w:rsidR="00294CE7" w:rsidRDefault="00294CE7" w:rsidP="00294CE7">
      <w:pPr>
        <w:pStyle w:val="ListParagraph"/>
        <w:widowControl/>
        <w:numPr>
          <w:ilvl w:val="1"/>
          <w:numId w:val="22"/>
        </w:numPr>
        <w:rPr>
          <w:rFonts w:cstheme="minorHAnsi"/>
          <w:bCs/>
          <w:color w:val="000000"/>
          <w:sz w:val="24"/>
          <w:szCs w:val="24"/>
        </w:rPr>
      </w:pPr>
      <w:r>
        <w:rPr>
          <w:rFonts w:cstheme="minorHAnsi"/>
          <w:bCs/>
          <w:color w:val="000000"/>
          <w:sz w:val="24"/>
          <w:szCs w:val="24"/>
        </w:rPr>
        <w:t>County-specific models mean every</w:t>
      </w:r>
      <w:r w:rsidR="00BA5E06">
        <w:rPr>
          <w:rFonts w:cstheme="minorHAnsi"/>
          <w:bCs/>
          <w:color w:val="000000"/>
          <w:sz w:val="24"/>
          <w:szCs w:val="24"/>
        </w:rPr>
        <w:t xml:space="preserve"> county</w:t>
      </w:r>
      <w:r>
        <w:rPr>
          <w:rFonts w:cstheme="minorHAnsi"/>
          <w:bCs/>
          <w:color w:val="000000"/>
          <w:sz w:val="24"/>
          <w:szCs w:val="24"/>
        </w:rPr>
        <w:t xml:space="preserve"> does something different</w:t>
      </w:r>
      <w:r w:rsidR="00BA5E06">
        <w:rPr>
          <w:rFonts w:cstheme="minorHAnsi"/>
          <w:bCs/>
          <w:color w:val="000000"/>
          <w:sz w:val="24"/>
          <w:szCs w:val="24"/>
        </w:rPr>
        <w:t xml:space="preserve">. </w:t>
      </w:r>
      <w:r>
        <w:rPr>
          <w:rFonts w:cstheme="minorHAnsi"/>
          <w:bCs/>
          <w:color w:val="000000"/>
          <w:sz w:val="24"/>
          <w:szCs w:val="24"/>
        </w:rPr>
        <w:t xml:space="preserve">58% of counties didn’t know or did not have agreements between each other about how to collaborate when </w:t>
      </w:r>
      <w:r w:rsidR="00BA5E06">
        <w:rPr>
          <w:rFonts w:cstheme="minorHAnsi"/>
          <w:bCs/>
          <w:color w:val="000000"/>
          <w:sz w:val="24"/>
          <w:szCs w:val="24"/>
        </w:rPr>
        <w:t>child removal situations</w:t>
      </w:r>
      <w:r>
        <w:rPr>
          <w:rFonts w:cstheme="minorHAnsi"/>
          <w:bCs/>
          <w:color w:val="000000"/>
          <w:sz w:val="24"/>
          <w:szCs w:val="24"/>
        </w:rPr>
        <w:t xml:space="preserve"> happen across county lines.</w:t>
      </w:r>
    </w:p>
    <w:p w14:paraId="38CF5B62" w14:textId="0CC38D7E" w:rsidR="00294CE7" w:rsidRDefault="00BA5E06" w:rsidP="00294CE7">
      <w:pPr>
        <w:pStyle w:val="ListParagraph"/>
        <w:widowControl/>
        <w:numPr>
          <w:ilvl w:val="1"/>
          <w:numId w:val="22"/>
        </w:numPr>
        <w:rPr>
          <w:rFonts w:cstheme="minorHAnsi"/>
          <w:bCs/>
          <w:color w:val="000000"/>
          <w:sz w:val="24"/>
          <w:szCs w:val="24"/>
        </w:rPr>
      </w:pPr>
      <w:proofErr w:type="gramStart"/>
      <w:r>
        <w:rPr>
          <w:rFonts w:cstheme="minorHAnsi"/>
          <w:bCs/>
          <w:color w:val="000000"/>
          <w:sz w:val="24"/>
          <w:szCs w:val="24"/>
        </w:rPr>
        <w:t>The m</w:t>
      </w:r>
      <w:r w:rsidR="00294CE7">
        <w:rPr>
          <w:rFonts w:cstheme="minorHAnsi"/>
          <w:bCs/>
          <w:color w:val="000000"/>
          <w:sz w:val="24"/>
          <w:szCs w:val="24"/>
        </w:rPr>
        <w:t>ajority of</w:t>
      </w:r>
      <w:proofErr w:type="gramEnd"/>
      <w:r w:rsidR="00294CE7">
        <w:rPr>
          <w:rFonts w:cstheme="minorHAnsi"/>
          <w:bCs/>
          <w:color w:val="000000"/>
          <w:sz w:val="24"/>
          <w:szCs w:val="24"/>
        </w:rPr>
        <w:t xml:space="preserve"> counties are using</w:t>
      </w:r>
      <w:r>
        <w:rPr>
          <w:rFonts w:cstheme="minorHAnsi"/>
          <w:bCs/>
          <w:color w:val="000000"/>
          <w:sz w:val="24"/>
          <w:szCs w:val="24"/>
        </w:rPr>
        <w:t xml:space="preserve"> </w:t>
      </w:r>
      <w:r w:rsidR="00294CE7">
        <w:rPr>
          <w:rFonts w:cstheme="minorHAnsi"/>
          <w:bCs/>
          <w:color w:val="000000"/>
          <w:sz w:val="24"/>
          <w:szCs w:val="24"/>
        </w:rPr>
        <w:t>scholarship</w:t>
      </w:r>
      <w:r>
        <w:rPr>
          <w:rFonts w:cstheme="minorHAnsi"/>
          <w:bCs/>
          <w:color w:val="000000"/>
          <w:sz w:val="24"/>
          <w:szCs w:val="24"/>
        </w:rPr>
        <w:t xml:space="preserve"> funds</w:t>
      </w:r>
      <w:r w:rsidR="00294CE7">
        <w:rPr>
          <w:rFonts w:cstheme="minorHAnsi"/>
          <w:bCs/>
          <w:color w:val="000000"/>
          <w:sz w:val="24"/>
          <w:szCs w:val="24"/>
        </w:rPr>
        <w:t xml:space="preserve"> for training, </w:t>
      </w:r>
      <w:r>
        <w:rPr>
          <w:rFonts w:cstheme="minorHAnsi"/>
          <w:bCs/>
          <w:color w:val="000000"/>
          <w:sz w:val="24"/>
          <w:szCs w:val="24"/>
        </w:rPr>
        <w:t>but this funding is inconsistent because it is not guaranteed.</w:t>
      </w:r>
    </w:p>
    <w:p w14:paraId="46F6D960" w14:textId="7DB5E56A" w:rsidR="00294CE7" w:rsidRDefault="00BA5E06" w:rsidP="00294CE7">
      <w:pPr>
        <w:pStyle w:val="ListParagraph"/>
        <w:widowControl/>
        <w:numPr>
          <w:ilvl w:val="0"/>
          <w:numId w:val="22"/>
        </w:numPr>
        <w:rPr>
          <w:rFonts w:cstheme="minorHAnsi"/>
          <w:bCs/>
          <w:color w:val="000000"/>
          <w:sz w:val="24"/>
          <w:szCs w:val="24"/>
        </w:rPr>
      </w:pPr>
      <w:r>
        <w:rPr>
          <w:rFonts w:cstheme="minorHAnsi"/>
          <w:bCs/>
          <w:color w:val="000000"/>
          <w:sz w:val="24"/>
          <w:szCs w:val="24"/>
        </w:rPr>
        <w:t>L</w:t>
      </w:r>
      <w:r w:rsidR="00337254">
        <w:rPr>
          <w:rFonts w:cstheme="minorHAnsi"/>
          <w:bCs/>
          <w:color w:val="000000"/>
          <w:sz w:val="24"/>
          <w:szCs w:val="24"/>
        </w:rPr>
        <w:t>aw enforcement</w:t>
      </w:r>
      <w:r w:rsidR="00294CE7">
        <w:rPr>
          <w:rFonts w:cstheme="minorHAnsi"/>
          <w:bCs/>
          <w:color w:val="000000"/>
          <w:sz w:val="24"/>
          <w:szCs w:val="24"/>
        </w:rPr>
        <w:t xml:space="preserve"> </w:t>
      </w:r>
      <w:r>
        <w:rPr>
          <w:rFonts w:cstheme="minorHAnsi"/>
          <w:bCs/>
          <w:color w:val="000000"/>
          <w:sz w:val="24"/>
          <w:szCs w:val="24"/>
        </w:rPr>
        <w:t>officers agreed that there is a need for mandatory training.</w:t>
      </w:r>
    </w:p>
    <w:p w14:paraId="66560506" w14:textId="54AAF519" w:rsidR="00294CE7" w:rsidRDefault="00BA5E06" w:rsidP="00294CE7">
      <w:pPr>
        <w:pStyle w:val="ListParagraph"/>
        <w:widowControl/>
        <w:numPr>
          <w:ilvl w:val="0"/>
          <w:numId w:val="22"/>
        </w:numPr>
        <w:rPr>
          <w:rFonts w:cstheme="minorHAnsi"/>
          <w:bCs/>
          <w:color w:val="000000"/>
          <w:sz w:val="24"/>
          <w:szCs w:val="24"/>
        </w:rPr>
      </w:pPr>
      <w:r>
        <w:rPr>
          <w:rFonts w:cstheme="minorHAnsi"/>
          <w:bCs/>
          <w:color w:val="000000"/>
          <w:sz w:val="24"/>
          <w:szCs w:val="24"/>
        </w:rPr>
        <w:t>The task force</w:t>
      </w:r>
      <w:r w:rsidR="00DA791C">
        <w:rPr>
          <w:rFonts w:cstheme="minorHAnsi"/>
          <w:bCs/>
          <w:color w:val="000000"/>
          <w:sz w:val="24"/>
          <w:szCs w:val="24"/>
        </w:rPr>
        <w:t xml:space="preserve"> w</w:t>
      </w:r>
      <w:r w:rsidR="00294CE7">
        <w:rPr>
          <w:rFonts w:cstheme="minorHAnsi"/>
          <w:bCs/>
          <w:color w:val="000000"/>
          <w:sz w:val="24"/>
          <w:szCs w:val="24"/>
        </w:rPr>
        <w:t xml:space="preserve">ill continue to work on this as a proposal and advocate for it to be included </w:t>
      </w:r>
      <w:r w:rsidR="000C1F21">
        <w:rPr>
          <w:rFonts w:cstheme="minorHAnsi"/>
          <w:bCs/>
          <w:color w:val="000000"/>
          <w:sz w:val="24"/>
          <w:szCs w:val="24"/>
        </w:rPr>
        <w:t>in 2026</w:t>
      </w:r>
      <w:r>
        <w:rPr>
          <w:rFonts w:cstheme="minorHAnsi"/>
          <w:bCs/>
          <w:color w:val="000000"/>
          <w:sz w:val="24"/>
          <w:szCs w:val="24"/>
        </w:rPr>
        <w:t>.</w:t>
      </w:r>
      <w:r w:rsidR="00294CE7">
        <w:rPr>
          <w:rFonts w:cstheme="minorHAnsi"/>
          <w:bCs/>
          <w:color w:val="000000"/>
          <w:sz w:val="24"/>
          <w:szCs w:val="24"/>
        </w:rPr>
        <w:t xml:space="preserve"> </w:t>
      </w:r>
      <w:r>
        <w:rPr>
          <w:rFonts w:cstheme="minorHAnsi"/>
          <w:bCs/>
          <w:color w:val="000000"/>
          <w:sz w:val="24"/>
          <w:szCs w:val="24"/>
        </w:rPr>
        <w:t>O</w:t>
      </w:r>
      <w:r w:rsidR="00294CE7">
        <w:rPr>
          <w:rFonts w:cstheme="minorHAnsi"/>
          <w:bCs/>
          <w:color w:val="000000"/>
          <w:sz w:val="24"/>
          <w:szCs w:val="24"/>
        </w:rPr>
        <w:t>ther stakeholders are invested</w:t>
      </w:r>
      <w:r>
        <w:rPr>
          <w:rFonts w:cstheme="minorHAnsi"/>
          <w:bCs/>
          <w:color w:val="000000"/>
          <w:sz w:val="24"/>
          <w:szCs w:val="24"/>
        </w:rPr>
        <w:t>,</w:t>
      </w:r>
      <w:r w:rsidR="00294CE7">
        <w:rPr>
          <w:rFonts w:cstheme="minorHAnsi"/>
          <w:bCs/>
          <w:color w:val="000000"/>
          <w:sz w:val="24"/>
          <w:szCs w:val="24"/>
        </w:rPr>
        <w:t xml:space="preserve"> so it may come through in other ways with different partners.</w:t>
      </w:r>
    </w:p>
    <w:p w14:paraId="79EA278A" w14:textId="3824D6DB" w:rsidR="000C1F21" w:rsidRDefault="00BA5E06" w:rsidP="00294CE7">
      <w:pPr>
        <w:pStyle w:val="ListParagraph"/>
        <w:widowControl/>
        <w:numPr>
          <w:ilvl w:val="0"/>
          <w:numId w:val="22"/>
        </w:numPr>
        <w:rPr>
          <w:rFonts w:cstheme="minorHAnsi"/>
          <w:bCs/>
          <w:color w:val="000000"/>
          <w:sz w:val="24"/>
          <w:szCs w:val="24"/>
        </w:rPr>
      </w:pPr>
      <w:r>
        <w:rPr>
          <w:rFonts w:cstheme="minorHAnsi"/>
          <w:bCs/>
          <w:color w:val="000000"/>
          <w:sz w:val="24"/>
          <w:szCs w:val="24"/>
        </w:rPr>
        <w:t>The current goal is to have</w:t>
      </w:r>
      <w:r w:rsidR="000C1F21">
        <w:rPr>
          <w:rFonts w:cstheme="minorHAnsi"/>
          <w:bCs/>
          <w:color w:val="000000"/>
          <w:sz w:val="24"/>
          <w:szCs w:val="24"/>
        </w:rPr>
        <w:t xml:space="preserve"> regional multidisc</w:t>
      </w:r>
      <w:r w:rsidR="00DA791C">
        <w:rPr>
          <w:rFonts w:cstheme="minorHAnsi"/>
          <w:bCs/>
          <w:color w:val="000000"/>
          <w:sz w:val="24"/>
          <w:szCs w:val="24"/>
        </w:rPr>
        <w:t>iplinary t</w:t>
      </w:r>
      <w:r w:rsidR="000C1F21">
        <w:rPr>
          <w:rFonts w:cstheme="minorHAnsi"/>
          <w:bCs/>
          <w:color w:val="000000"/>
          <w:sz w:val="24"/>
          <w:szCs w:val="24"/>
        </w:rPr>
        <w:t>eam trainings,</w:t>
      </w:r>
      <w:r>
        <w:rPr>
          <w:rFonts w:cstheme="minorHAnsi"/>
          <w:bCs/>
          <w:color w:val="000000"/>
          <w:sz w:val="24"/>
          <w:szCs w:val="24"/>
        </w:rPr>
        <w:t xml:space="preserve"> including</w:t>
      </w:r>
      <w:r w:rsidR="000C1F21">
        <w:rPr>
          <w:rFonts w:cstheme="minorHAnsi"/>
          <w:bCs/>
          <w:color w:val="000000"/>
          <w:sz w:val="24"/>
          <w:szCs w:val="24"/>
        </w:rPr>
        <w:t xml:space="preserve"> </w:t>
      </w:r>
      <w:r>
        <w:rPr>
          <w:rFonts w:cstheme="minorHAnsi"/>
          <w:bCs/>
          <w:color w:val="000000"/>
          <w:sz w:val="24"/>
          <w:szCs w:val="24"/>
        </w:rPr>
        <w:t>law enforcement,</w:t>
      </w:r>
      <w:r w:rsidR="000C1F21">
        <w:rPr>
          <w:rFonts w:cstheme="minorHAnsi"/>
          <w:bCs/>
          <w:color w:val="000000"/>
          <w:sz w:val="24"/>
          <w:szCs w:val="24"/>
        </w:rPr>
        <w:t xml:space="preserve"> medical, </w:t>
      </w:r>
      <w:r>
        <w:rPr>
          <w:rFonts w:cstheme="minorHAnsi"/>
          <w:bCs/>
          <w:color w:val="000000"/>
          <w:sz w:val="24"/>
          <w:szCs w:val="24"/>
        </w:rPr>
        <w:t xml:space="preserve">and </w:t>
      </w:r>
      <w:r w:rsidR="000C1F21">
        <w:rPr>
          <w:rFonts w:cstheme="minorHAnsi"/>
          <w:bCs/>
          <w:color w:val="000000"/>
          <w:sz w:val="24"/>
          <w:szCs w:val="24"/>
        </w:rPr>
        <w:t>MDT</w:t>
      </w:r>
      <w:r>
        <w:rPr>
          <w:rFonts w:cstheme="minorHAnsi"/>
          <w:bCs/>
          <w:color w:val="000000"/>
          <w:sz w:val="24"/>
          <w:szCs w:val="24"/>
        </w:rPr>
        <w:t>.</w:t>
      </w:r>
      <w:r w:rsidR="000C1F21">
        <w:rPr>
          <w:rFonts w:cstheme="minorHAnsi"/>
          <w:bCs/>
          <w:color w:val="000000"/>
          <w:sz w:val="24"/>
          <w:szCs w:val="24"/>
        </w:rPr>
        <w:t xml:space="preserve"> </w:t>
      </w:r>
      <w:r>
        <w:rPr>
          <w:rFonts w:cstheme="minorHAnsi"/>
          <w:bCs/>
          <w:color w:val="000000"/>
          <w:sz w:val="24"/>
          <w:szCs w:val="24"/>
        </w:rPr>
        <w:t>This would not be a</w:t>
      </w:r>
      <w:r w:rsidR="000C1F21">
        <w:rPr>
          <w:rFonts w:cstheme="minorHAnsi"/>
          <w:bCs/>
          <w:color w:val="000000"/>
          <w:sz w:val="24"/>
          <w:szCs w:val="24"/>
        </w:rPr>
        <w:t xml:space="preserve"> full</w:t>
      </w:r>
      <w:r w:rsidR="00C36C53">
        <w:rPr>
          <w:rFonts w:cstheme="minorHAnsi"/>
          <w:bCs/>
          <w:color w:val="000000"/>
          <w:sz w:val="24"/>
          <w:szCs w:val="24"/>
        </w:rPr>
        <w:t>-</w:t>
      </w:r>
      <w:r w:rsidR="000C1F21">
        <w:rPr>
          <w:rFonts w:cstheme="minorHAnsi"/>
          <w:bCs/>
          <w:color w:val="000000"/>
          <w:sz w:val="24"/>
          <w:szCs w:val="24"/>
        </w:rPr>
        <w:t xml:space="preserve">blown conference, but </w:t>
      </w:r>
      <w:r>
        <w:rPr>
          <w:rFonts w:cstheme="minorHAnsi"/>
          <w:bCs/>
          <w:color w:val="000000"/>
          <w:sz w:val="24"/>
          <w:szCs w:val="24"/>
        </w:rPr>
        <w:t xml:space="preserve">a </w:t>
      </w:r>
      <w:r w:rsidR="000C1F21">
        <w:rPr>
          <w:rFonts w:cstheme="minorHAnsi"/>
          <w:bCs/>
          <w:color w:val="000000"/>
          <w:sz w:val="24"/>
          <w:szCs w:val="24"/>
        </w:rPr>
        <w:t>micro-learning situation</w:t>
      </w:r>
      <w:r>
        <w:rPr>
          <w:rFonts w:cstheme="minorHAnsi"/>
          <w:bCs/>
          <w:color w:val="000000"/>
          <w:sz w:val="24"/>
          <w:szCs w:val="24"/>
        </w:rPr>
        <w:t xml:space="preserve">, and a </w:t>
      </w:r>
      <w:r w:rsidR="000C1F21">
        <w:rPr>
          <w:rFonts w:cstheme="minorHAnsi"/>
          <w:bCs/>
          <w:color w:val="000000"/>
          <w:sz w:val="24"/>
          <w:szCs w:val="24"/>
        </w:rPr>
        <w:t xml:space="preserve">chance to get feedback from </w:t>
      </w:r>
      <w:r>
        <w:rPr>
          <w:rFonts w:cstheme="minorHAnsi"/>
          <w:bCs/>
          <w:color w:val="000000"/>
          <w:sz w:val="24"/>
          <w:szCs w:val="24"/>
        </w:rPr>
        <w:t>law enforcement</w:t>
      </w:r>
      <w:r w:rsidR="000C1F21">
        <w:rPr>
          <w:rFonts w:cstheme="minorHAnsi"/>
          <w:bCs/>
          <w:color w:val="000000"/>
          <w:sz w:val="24"/>
          <w:szCs w:val="24"/>
        </w:rPr>
        <w:t xml:space="preserve"> </w:t>
      </w:r>
      <w:r>
        <w:rPr>
          <w:rFonts w:cstheme="minorHAnsi"/>
          <w:bCs/>
          <w:color w:val="000000"/>
          <w:sz w:val="24"/>
          <w:szCs w:val="24"/>
        </w:rPr>
        <w:t>which the task force can use</w:t>
      </w:r>
      <w:r w:rsidR="000C1F21">
        <w:rPr>
          <w:rFonts w:cstheme="minorHAnsi"/>
          <w:bCs/>
          <w:color w:val="000000"/>
          <w:sz w:val="24"/>
          <w:szCs w:val="24"/>
        </w:rPr>
        <w:t xml:space="preserve"> to support eventual training. </w:t>
      </w:r>
    </w:p>
    <w:p w14:paraId="0CD5FCE0" w14:textId="612E9574" w:rsidR="00697207" w:rsidRDefault="00BA5E06" w:rsidP="00294CE7">
      <w:pPr>
        <w:pStyle w:val="ListParagraph"/>
        <w:widowControl/>
        <w:numPr>
          <w:ilvl w:val="0"/>
          <w:numId w:val="22"/>
        </w:numPr>
        <w:rPr>
          <w:rFonts w:cstheme="minorHAnsi"/>
          <w:bCs/>
          <w:color w:val="000000"/>
          <w:sz w:val="24"/>
          <w:szCs w:val="24"/>
        </w:rPr>
      </w:pPr>
      <w:r>
        <w:rPr>
          <w:rFonts w:cstheme="minorHAnsi"/>
          <w:bCs/>
          <w:color w:val="000000"/>
          <w:sz w:val="24"/>
          <w:szCs w:val="24"/>
        </w:rPr>
        <w:t xml:space="preserve">Laura </w:t>
      </w:r>
      <w:r w:rsidR="00697207">
        <w:rPr>
          <w:rFonts w:cstheme="minorHAnsi"/>
          <w:bCs/>
          <w:color w:val="000000"/>
          <w:sz w:val="24"/>
          <w:szCs w:val="24"/>
        </w:rPr>
        <w:t xml:space="preserve">Gapske </w:t>
      </w:r>
      <w:r>
        <w:rPr>
          <w:rFonts w:cstheme="minorHAnsi"/>
          <w:bCs/>
          <w:color w:val="000000"/>
          <w:sz w:val="24"/>
          <w:szCs w:val="24"/>
        </w:rPr>
        <w:t>put the group’s contact information in the chat and encouraged meeting attendees to reach out for one-on-one meetings if they would like.</w:t>
      </w:r>
    </w:p>
    <w:p w14:paraId="3EFD9198" w14:textId="7DDD6E54" w:rsidR="00697207" w:rsidRDefault="00697207" w:rsidP="00294CE7">
      <w:pPr>
        <w:pStyle w:val="ListParagraph"/>
        <w:widowControl/>
        <w:numPr>
          <w:ilvl w:val="0"/>
          <w:numId w:val="22"/>
        </w:numPr>
        <w:rPr>
          <w:rFonts w:cstheme="minorHAnsi"/>
          <w:bCs/>
          <w:color w:val="000000"/>
          <w:sz w:val="24"/>
          <w:szCs w:val="24"/>
        </w:rPr>
      </w:pPr>
      <w:r>
        <w:rPr>
          <w:rFonts w:cstheme="minorHAnsi"/>
          <w:bCs/>
          <w:color w:val="000000"/>
          <w:sz w:val="24"/>
          <w:szCs w:val="24"/>
        </w:rPr>
        <w:t>Questions</w:t>
      </w:r>
      <w:r w:rsidR="00BA5E06">
        <w:rPr>
          <w:rFonts w:cstheme="minorHAnsi"/>
          <w:bCs/>
          <w:color w:val="000000"/>
          <w:sz w:val="24"/>
          <w:szCs w:val="24"/>
        </w:rPr>
        <w:t xml:space="preserve"> and comments on the presentation:</w:t>
      </w:r>
    </w:p>
    <w:p w14:paraId="1B3CF437" w14:textId="7CB59A93" w:rsidR="00697207" w:rsidRDefault="00397707" w:rsidP="00697207">
      <w:pPr>
        <w:pStyle w:val="ListParagraph"/>
        <w:widowControl/>
        <w:numPr>
          <w:ilvl w:val="1"/>
          <w:numId w:val="22"/>
        </w:numPr>
        <w:rPr>
          <w:rFonts w:cstheme="minorHAnsi"/>
          <w:bCs/>
          <w:color w:val="000000"/>
          <w:sz w:val="24"/>
          <w:szCs w:val="24"/>
        </w:rPr>
      </w:pPr>
      <w:r>
        <w:rPr>
          <w:rFonts w:cstheme="minorHAnsi"/>
          <w:bCs/>
          <w:color w:val="000000"/>
          <w:sz w:val="24"/>
          <w:szCs w:val="24"/>
        </w:rPr>
        <w:t>Ombudsperson Zuniga</w:t>
      </w:r>
      <w:r w:rsidR="008F75E7">
        <w:rPr>
          <w:rFonts w:cstheme="minorHAnsi"/>
          <w:bCs/>
          <w:color w:val="000000"/>
          <w:sz w:val="24"/>
          <w:szCs w:val="24"/>
        </w:rPr>
        <w:t xml:space="preserve"> is happy to meet one-on-one</w:t>
      </w:r>
      <w:r>
        <w:rPr>
          <w:rFonts w:cstheme="minorHAnsi"/>
          <w:bCs/>
          <w:color w:val="000000"/>
          <w:sz w:val="24"/>
          <w:szCs w:val="24"/>
        </w:rPr>
        <w:t>, as</w:t>
      </w:r>
      <w:r w:rsidR="008F75E7">
        <w:rPr>
          <w:rFonts w:cstheme="minorHAnsi"/>
          <w:bCs/>
          <w:color w:val="000000"/>
          <w:sz w:val="24"/>
          <w:szCs w:val="24"/>
        </w:rPr>
        <w:t xml:space="preserve"> this is </w:t>
      </w:r>
      <w:r>
        <w:rPr>
          <w:rFonts w:cstheme="minorHAnsi"/>
          <w:bCs/>
          <w:color w:val="000000"/>
          <w:sz w:val="24"/>
          <w:szCs w:val="24"/>
        </w:rPr>
        <w:t xml:space="preserve">a </w:t>
      </w:r>
      <w:r w:rsidR="008F75E7">
        <w:rPr>
          <w:rFonts w:cstheme="minorHAnsi"/>
          <w:bCs/>
          <w:color w:val="000000"/>
          <w:sz w:val="24"/>
          <w:szCs w:val="24"/>
        </w:rPr>
        <w:t>high priority.</w:t>
      </w:r>
    </w:p>
    <w:p w14:paraId="1E93A439" w14:textId="1BCE4ADD" w:rsidR="008F75E7" w:rsidRPr="008F75E7" w:rsidRDefault="00BA5E06" w:rsidP="008F75E7">
      <w:pPr>
        <w:pStyle w:val="ListParagraph"/>
        <w:widowControl/>
        <w:numPr>
          <w:ilvl w:val="1"/>
          <w:numId w:val="22"/>
        </w:numPr>
        <w:rPr>
          <w:rFonts w:cstheme="minorHAnsi"/>
          <w:bCs/>
          <w:color w:val="000000"/>
          <w:sz w:val="24"/>
          <w:szCs w:val="24"/>
        </w:rPr>
      </w:pPr>
      <w:r>
        <w:rPr>
          <w:rFonts w:cstheme="minorHAnsi"/>
          <w:bCs/>
          <w:color w:val="000000"/>
          <w:sz w:val="24"/>
          <w:szCs w:val="24"/>
        </w:rPr>
        <w:t xml:space="preserve">Brook </w:t>
      </w:r>
      <w:r w:rsidR="00397707">
        <w:rPr>
          <w:rFonts w:cstheme="minorHAnsi"/>
          <w:bCs/>
          <w:color w:val="000000"/>
          <w:sz w:val="24"/>
          <w:szCs w:val="24"/>
        </w:rPr>
        <w:t>Mallak</w:t>
      </w:r>
      <w:r w:rsidR="008F75E7">
        <w:rPr>
          <w:rFonts w:cstheme="minorHAnsi"/>
          <w:bCs/>
          <w:color w:val="000000"/>
          <w:sz w:val="24"/>
          <w:szCs w:val="24"/>
        </w:rPr>
        <w:t xml:space="preserve"> agreed</w:t>
      </w:r>
      <w:r w:rsidR="000C7016">
        <w:rPr>
          <w:rFonts w:cstheme="minorHAnsi"/>
          <w:bCs/>
          <w:color w:val="000000"/>
          <w:sz w:val="24"/>
          <w:szCs w:val="24"/>
        </w:rPr>
        <w:t xml:space="preserve"> and</w:t>
      </w:r>
      <w:r w:rsidR="008F75E7">
        <w:rPr>
          <w:rFonts w:cstheme="minorHAnsi"/>
          <w:bCs/>
          <w:color w:val="000000"/>
          <w:sz w:val="24"/>
          <w:szCs w:val="24"/>
        </w:rPr>
        <w:t xml:space="preserve"> would like to know what </w:t>
      </w:r>
      <w:r w:rsidR="000C7016">
        <w:rPr>
          <w:rFonts w:cstheme="minorHAnsi"/>
          <w:bCs/>
          <w:color w:val="000000"/>
          <w:sz w:val="24"/>
          <w:szCs w:val="24"/>
        </w:rPr>
        <w:t xml:space="preserve">the </w:t>
      </w:r>
      <w:r w:rsidR="008F75E7">
        <w:rPr>
          <w:rFonts w:cstheme="minorHAnsi"/>
          <w:bCs/>
          <w:color w:val="000000"/>
          <w:sz w:val="24"/>
          <w:szCs w:val="24"/>
        </w:rPr>
        <w:t>OBFF can do</w:t>
      </w:r>
      <w:r w:rsidR="000C7016">
        <w:rPr>
          <w:rFonts w:cstheme="minorHAnsi"/>
          <w:bCs/>
          <w:color w:val="000000"/>
          <w:sz w:val="24"/>
          <w:szCs w:val="24"/>
        </w:rPr>
        <w:t xml:space="preserve"> in the interim.</w:t>
      </w:r>
    </w:p>
    <w:p w14:paraId="51A97A72" w14:textId="77777777" w:rsidR="00A4583E" w:rsidRDefault="00A4583E" w:rsidP="00A4583E">
      <w:pPr>
        <w:pStyle w:val="Heading2"/>
      </w:pPr>
    </w:p>
    <w:p w14:paraId="251B6296" w14:textId="68D05DFB" w:rsidR="004B06BF" w:rsidRPr="00FF6E23" w:rsidRDefault="00781C1A" w:rsidP="00A4583E">
      <w:pPr>
        <w:pStyle w:val="Heading2"/>
        <w:rPr>
          <w:b w:val="0"/>
          <w:color w:val="000000"/>
        </w:rPr>
      </w:pPr>
      <w:r w:rsidRPr="00FF6E23">
        <w:t>Windy Ross</w:t>
      </w:r>
      <w:r w:rsidR="00FF6E23" w:rsidRPr="00FF6E23">
        <w:t xml:space="preserve">, </w:t>
      </w:r>
      <w:r w:rsidR="008A6493">
        <w:t xml:space="preserve">Director of Child Safety and Permanency Division, </w:t>
      </w:r>
      <w:r w:rsidR="00842CD9">
        <w:t>Department of Children, Youth, and Families</w:t>
      </w:r>
    </w:p>
    <w:p w14:paraId="2A87814B" w14:textId="6F362106" w:rsidR="00A4583E" w:rsidRPr="008F75E7" w:rsidRDefault="00874FA8" w:rsidP="00BD6362">
      <w:pPr>
        <w:pStyle w:val="ListParagraph"/>
        <w:widowControl/>
        <w:numPr>
          <w:ilvl w:val="0"/>
          <w:numId w:val="23"/>
        </w:numPr>
      </w:pPr>
      <w:r>
        <w:rPr>
          <w:rFonts w:cstheme="minorHAnsi"/>
          <w:bCs/>
          <w:sz w:val="24"/>
          <w:szCs w:val="24"/>
        </w:rPr>
        <w:t>Ross gave a p</w:t>
      </w:r>
      <w:r w:rsidR="00B42120">
        <w:rPr>
          <w:rFonts w:cstheme="minorHAnsi"/>
          <w:bCs/>
          <w:sz w:val="24"/>
          <w:szCs w:val="24"/>
        </w:rPr>
        <w:t>resentation on</w:t>
      </w:r>
      <w:r>
        <w:rPr>
          <w:rFonts w:cstheme="minorHAnsi"/>
          <w:bCs/>
          <w:sz w:val="24"/>
          <w:szCs w:val="24"/>
        </w:rPr>
        <w:t xml:space="preserve"> updates with the implementation of</w:t>
      </w:r>
      <w:r w:rsidR="00B42120">
        <w:rPr>
          <w:rFonts w:cstheme="minorHAnsi"/>
          <w:bCs/>
          <w:sz w:val="24"/>
          <w:szCs w:val="24"/>
        </w:rPr>
        <w:t xml:space="preserve"> </w:t>
      </w:r>
      <w:r w:rsidR="008F75E7">
        <w:rPr>
          <w:rFonts w:cstheme="minorHAnsi"/>
          <w:bCs/>
          <w:sz w:val="24"/>
          <w:szCs w:val="24"/>
        </w:rPr>
        <w:t>MAAFPACWDA</w:t>
      </w:r>
      <w:r>
        <w:rPr>
          <w:rFonts w:cstheme="minorHAnsi"/>
          <w:bCs/>
          <w:sz w:val="24"/>
          <w:szCs w:val="24"/>
        </w:rPr>
        <w:t>.</w:t>
      </w:r>
    </w:p>
    <w:p w14:paraId="2CE3848C" w14:textId="01D96C20" w:rsidR="008F75E7" w:rsidRPr="008F75E7" w:rsidRDefault="00C24466" w:rsidP="008679C2">
      <w:pPr>
        <w:pStyle w:val="ListParagraph"/>
        <w:widowControl/>
        <w:numPr>
          <w:ilvl w:val="0"/>
          <w:numId w:val="23"/>
        </w:numPr>
      </w:pPr>
      <w:r>
        <w:rPr>
          <w:rFonts w:cstheme="minorHAnsi"/>
          <w:bCs/>
          <w:sz w:val="24"/>
          <w:szCs w:val="24"/>
        </w:rPr>
        <w:t>The legislation was i</w:t>
      </w:r>
      <w:r w:rsidR="008F75E7" w:rsidRPr="008679C2">
        <w:rPr>
          <w:rFonts w:cstheme="minorHAnsi"/>
          <w:bCs/>
          <w:sz w:val="24"/>
          <w:szCs w:val="24"/>
        </w:rPr>
        <w:t>ntroduced in 2021, passed in 2024.</w:t>
      </w:r>
    </w:p>
    <w:p w14:paraId="73D252BA" w14:textId="164E3D9E" w:rsidR="008F75E7" w:rsidRPr="008F75E7" w:rsidRDefault="00C24466" w:rsidP="003B35EA">
      <w:pPr>
        <w:pStyle w:val="ListParagraph"/>
        <w:widowControl/>
        <w:numPr>
          <w:ilvl w:val="1"/>
          <w:numId w:val="23"/>
        </w:numPr>
      </w:pPr>
      <w:r>
        <w:rPr>
          <w:rFonts w:cstheme="minorHAnsi"/>
          <w:bCs/>
          <w:sz w:val="24"/>
          <w:szCs w:val="24"/>
        </w:rPr>
        <w:t>The k</w:t>
      </w:r>
      <w:r w:rsidR="008F75E7">
        <w:rPr>
          <w:rFonts w:cstheme="minorHAnsi"/>
          <w:bCs/>
          <w:sz w:val="24"/>
          <w:szCs w:val="24"/>
        </w:rPr>
        <w:t xml:space="preserve">ey components are </w:t>
      </w:r>
      <w:r>
        <w:rPr>
          <w:rFonts w:cstheme="minorHAnsi"/>
          <w:bCs/>
          <w:sz w:val="24"/>
          <w:szCs w:val="24"/>
        </w:rPr>
        <w:t xml:space="preserve">being </w:t>
      </w:r>
      <w:r w:rsidR="008F75E7">
        <w:rPr>
          <w:rFonts w:cstheme="minorHAnsi"/>
          <w:bCs/>
          <w:sz w:val="24"/>
          <w:szCs w:val="24"/>
        </w:rPr>
        <w:t xml:space="preserve">implemented and staggered for </w:t>
      </w:r>
      <w:r>
        <w:rPr>
          <w:rFonts w:cstheme="minorHAnsi"/>
          <w:bCs/>
          <w:sz w:val="24"/>
          <w:szCs w:val="24"/>
        </w:rPr>
        <w:t xml:space="preserve">the </w:t>
      </w:r>
      <w:r w:rsidR="008F75E7">
        <w:rPr>
          <w:rFonts w:cstheme="minorHAnsi"/>
          <w:bCs/>
          <w:sz w:val="24"/>
          <w:szCs w:val="24"/>
        </w:rPr>
        <w:t>next 2 years, from 2025 – 2027</w:t>
      </w:r>
      <w:r w:rsidR="003B35EA">
        <w:rPr>
          <w:rFonts w:cstheme="minorHAnsi"/>
          <w:bCs/>
          <w:sz w:val="24"/>
          <w:szCs w:val="24"/>
        </w:rPr>
        <w:t xml:space="preserve">. </w:t>
      </w:r>
      <w:r w:rsidR="008F75E7" w:rsidRPr="003B35EA">
        <w:rPr>
          <w:rFonts w:cstheme="minorHAnsi"/>
          <w:bCs/>
          <w:sz w:val="24"/>
          <w:szCs w:val="24"/>
        </w:rPr>
        <w:t xml:space="preserve">The </w:t>
      </w:r>
      <w:r w:rsidRPr="003B35EA">
        <w:rPr>
          <w:rFonts w:cstheme="minorHAnsi"/>
          <w:bCs/>
          <w:sz w:val="24"/>
          <w:szCs w:val="24"/>
        </w:rPr>
        <w:t>d</w:t>
      </w:r>
      <w:r w:rsidR="008F75E7" w:rsidRPr="003B35EA">
        <w:rPr>
          <w:rFonts w:cstheme="minorHAnsi"/>
          <w:bCs/>
          <w:sz w:val="24"/>
          <w:szCs w:val="24"/>
        </w:rPr>
        <w:t xml:space="preserve">eadlines </w:t>
      </w:r>
      <w:r w:rsidRPr="003B35EA">
        <w:rPr>
          <w:rFonts w:cstheme="minorHAnsi"/>
          <w:bCs/>
          <w:sz w:val="24"/>
          <w:szCs w:val="24"/>
        </w:rPr>
        <w:t xml:space="preserve">for each aspect of the act </w:t>
      </w:r>
      <w:r w:rsidR="008F75E7" w:rsidRPr="003B35EA">
        <w:rPr>
          <w:rFonts w:cstheme="minorHAnsi"/>
          <w:bCs/>
          <w:sz w:val="24"/>
          <w:szCs w:val="24"/>
        </w:rPr>
        <w:t>are in the legislation itself.</w:t>
      </w:r>
    </w:p>
    <w:p w14:paraId="49482F7E" w14:textId="1F52FB66" w:rsidR="008F75E7" w:rsidRPr="008F75E7" w:rsidRDefault="008F75E7" w:rsidP="003B35EA">
      <w:pPr>
        <w:pStyle w:val="ListParagraph"/>
        <w:widowControl/>
        <w:numPr>
          <w:ilvl w:val="2"/>
          <w:numId w:val="23"/>
        </w:numPr>
      </w:pPr>
      <w:r>
        <w:rPr>
          <w:rFonts w:cstheme="minorHAnsi"/>
          <w:bCs/>
          <w:sz w:val="24"/>
          <w:szCs w:val="24"/>
        </w:rPr>
        <w:t>Active efforts for standard removal as opposed to reasonable efforts.</w:t>
      </w:r>
    </w:p>
    <w:p w14:paraId="3BED74CB" w14:textId="4E3C46B1" w:rsidR="008F75E7" w:rsidRPr="008F75E7" w:rsidRDefault="008F75E7" w:rsidP="003B35EA">
      <w:pPr>
        <w:pStyle w:val="ListParagraph"/>
        <w:widowControl/>
        <w:numPr>
          <w:ilvl w:val="2"/>
          <w:numId w:val="23"/>
        </w:numPr>
      </w:pPr>
      <w:r>
        <w:rPr>
          <w:rFonts w:cstheme="minorHAnsi"/>
          <w:bCs/>
          <w:sz w:val="24"/>
          <w:szCs w:val="24"/>
        </w:rPr>
        <w:t>Cultural competency training – using cultural relevance training</w:t>
      </w:r>
    </w:p>
    <w:p w14:paraId="5E4CCD8B" w14:textId="6794AB81" w:rsidR="008F75E7" w:rsidRPr="008F75E7" w:rsidRDefault="008F75E7" w:rsidP="003B35EA">
      <w:pPr>
        <w:pStyle w:val="ListParagraph"/>
        <w:widowControl/>
        <w:numPr>
          <w:ilvl w:val="3"/>
          <w:numId w:val="23"/>
        </w:numPr>
      </w:pPr>
      <w:r>
        <w:rPr>
          <w:rFonts w:cstheme="minorHAnsi"/>
          <w:bCs/>
          <w:sz w:val="24"/>
          <w:szCs w:val="24"/>
        </w:rPr>
        <w:t>Caseworkers, supervisors, j</w:t>
      </w:r>
      <w:r w:rsidR="00C36C53">
        <w:rPr>
          <w:rFonts w:cstheme="minorHAnsi"/>
          <w:bCs/>
          <w:sz w:val="24"/>
          <w:szCs w:val="24"/>
        </w:rPr>
        <w:t>ud</w:t>
      </w:r>
      <w:r>
        <w:rPr>
          <w:rFonts w:cstheme="minorHAnsi"/>
          <w:bCs/>
          <w:sz w:val="24"/>
          <w:szCs w:val="24"/>
        </w:rPr>
        <w:t xml:space="preserve">ges, </w:t>
      </w:r>
      <w:proofErr w:type="gramStart"/>
      <w:r>
        <w:rPr>
          <w:rFonts w:cstheme="minorHAnsi"/>
          <w:bCs/>
          <w:sz w:val="24"/>
          <w:szCs w:val="24"/>
        </w:rPr>
        <w:t>guardian</w:t>
      </w:r>
      <w:r w:rsidR="00C36C53">
        <w:rPr>
          <w:rFonts w:cstheme="minorHAnsi"/>
          <w:bCs/>
          <w:sz w:val="24"/>
          <w:szCs w:val="24"/>
        </w:rPr>
        <w:t>s</w:t>
      </w:r>
      <w:proofErr w:type="gramEnd"/>
      <w:r>
        <w:rPr>
          <w:rFonts w:cstheme="minorHAnsi"/>
          <w:bCs/>
          <w:sz w:val="24"/>
          <w:szCs w:val="24"/>
        </w:rPr>
        <w:t xml:space="preserve"> ad litem, and attorneys</w:t>
      </w:r>
    </w:p>
    <w:p w14:paraId="24CA2B83" w14:textId="24860EFC" w:rsidR="008F75E7" w:rsidRPr="008F75E7" w:rsidRDefault="008F75E7" w:rsidP="003B35EA">
      <w:pPr>
        <w:pStyle w:val="ListParagraph"/>
        <w:widowControl/>
        <w:numPr>
          <w:ilvl w:val="2"/>
          <w:numId w:val="23"/>
        </w:numPr>
      </w:pPr>
      <w:r>
        <w:rPr>
          <w:rFonts w:cstheme="minorHAnsi"/>
          <w:bCs/>
          <w:sz w:val="24"/>
          <w:szCs w:val="24"/>
        </w:rPr>
        <w:t>Online compliance and feedback portal.</w:t>
      </w:r>
    </w:p>
    <w:p w14:paraId="14ED107F" w14:textId="2FCFE2C6" w:rsidR="008F75E7" w:rsidRPr="008F75E7" w:rsidRDefault="008F75E7" w:rsidP="003B35EA">
      <w:pPr>
        <w:pStyle w:val="ListParagraph"/>
        <w:widowControl/>
        <w:numPr>
          <w:ilvl w:val="2"/>
          <w:numId w:val="23"/>
        </w:numPr>
      </w:pPr>
      <w:r>
        <w:rPr>
          <w:rFonts w:cstheme="minorHAnsi"/>
          <w:bCs/>
          <w:sz w:val="24"/>
          <w:szCs w:val="24"/>
        </w:rPr>
        <w:t>Stat</w:t>
      </w:r>
      <w:r w:rsidR="00C36C53">
        <w:rPr>
          <w:rFonts w:cstheme="minorHAnsi"/>
          <w:bCs/>
          <w:sz w:val="24"/>
          <w:szCs w:val="24"/>
        </w:rPr>
        <w:t>e</w:t>
      </w:r>
      <w:r>
        <w:rPr>
          <w:rFonts w:cstheme="minorHAnsi"/>
          <w:bCs/>
          <w:sz w:val="24"/>
          <w:szCs w:val="24"/>
        </w:rPr>
        <w:t xml:space="preserve"> working group made up of members from specific agencies</w:t>
      </w:r>
      <w:r w:rsidR="003B35EA">
        <w:rPr>
          <w:rFonts w:cstheme="minorHAnsi"/>
          <w:bCs/>
          <w:sz w:val="24"/>
          <w:szCs w:val="24"/>
        </w:rPr>
        <w:t>.</w:t>
      </w:r>
    </w:p>
    <w:p w14:paraId="5D3BE815" w14:textId="553BA17E" w:rsidR="008F75E7" w:rsidRPr="008F75E7" w:rsidRDefault="008F75E7" w:rsidP="003B35EA">
      <w:pPr>
        <w:pStyle w:val="ListParagraph"/>
        <w:widowControl/>
        <w:numPr>
          <w:ilvl w:val="2"/>
          <w:numId w:val="23"/>
        </w:numPr>
      </w:pPr>
      <w:r>
        <w:rPr>
          <w:rFonts w:cstheme="minorHAnsi"/>
          <w:bCs/>
          <w:sz w:val="24"/>
          <w:szCs w:val="24"/>
        </w:rPr>
        <w:lastRenderedPageBreak/>
        <w:t>Family Preservation Grants, program to keep families together</w:t>
      </w:r>
      <w:r w:rsidR="003B35EA">
        <w:rPr>
          <w:rFonts w:cstheme="minorHAnsi"/>
          <w:bCs/>
          <w:sz w:val="24"/>
          <w:szCs w:val="24"/>
        </w:rPr>
        <w:t>.</w:t>
      </w:r>
    </w:p>
    <w:p w14:paraId="2670330E" w14:textId="14CF1B90" w:rsidR="008F75E7" w:rsidRPr="008F75E7" w:rsidRDefault="008F75E7" w:rsidP="003B35EA">
      <w:pPr>
        <w:pStyle w:val="ListParagraph"/>
        <w:widowControl/>
        <w:numPr>
          <w:ilvl w:val="1"/>
          <w:numId w:val="23"/>
        </w:numPr>
      </w:pPr>
      <w:r>
        <w:rPr>
          <w:rFonts w:cstheme="minorHAnsi"/>
          <w:bCs/>
          <w:sz w:val="24"/>
          <w:szCs w:val="24"/>
        </w:rPr>
        <w:t>Additional requirements</w:t>
      </w:r>
      <w:r w:rsidR="003B35EA">
        <w:rPr>
          <w:rFonts w:cstheme="minorHAnsi"/>
          <w:bCs/>
          <w:sz w:val="24"/>
          <w:szCs w:val="24"/>
        </w:rPr>
        <w:t xml:space="preserve"> include the</w:t>
      </w:r>
      <w:r>
        <w:rPr>
          <w:rFonts w:cstheme="minorHAnsi"/>
          <w:bCs/>
          <w:sz w:val="24"/>
          <w:szCs w:val="24"/>
        </w:rPr>
        <w:t xml:space="preserve"> permanent est</w:t>
      </w:r>
      <w:r w:rsidR="003B35EA">
        <w:rPr>
          <w:rFonts w:cstheme="minorHAnsi"/>
          <w:bCs/>
          <w:sz w:val="24"/>
          <w:szCs w:val="24"/>
        </w:rPr>
        <w:t>ablishment</w:t>
      </w:r>
      <w:r>
        <w:rPr>
          <w:rFonts w:cstheme="minorHAnsi"/>
          <w:bCs/>
          <w:sz w:val="24"/>
          <w:szCs w:val="24"/>
        </w:rPr>
        <w:t xml:space="preserve"> of </w:t>
      </w:r>
      <w:r w:rsidR="003B35EA">
        <w:rPr>
          <w:rFonts w:cstheme="minorHAnsi"/>
          <w:bCs/>
          <w:sz w:val="24"/>
          <w:szCs w:val="24"/>
        </w:rPr>
        <w:t>an African American</w:t>
      </w:r>
      <w:r>
        <w:rPr>
          <w:rFonts w:cstheme="minorHAnsi"/>
          <w:bCs/>
          <w:sz w:val="24"/>
          <w:szCs w:val="24"/>
        </w:rPr>
        <w:t xml:space="preserve"> </w:t>
      </w:r>
      <w:r w:rsidR="003B35EA">
        <w:rPr>
          <w:rFonts w:cstheme="minorHAnsi"/>
          <w:bCs/>
          <w:sz w:val="24"/>
          <w:szCs w:val="24"/>
        </w:rPr>
        <w:t>Child Wellbeing Unit</w:t>
      </w:r>
      <w:r>
        <w:rPr>
          <w:rFonts w:cstheme="minorHAnsi"/>
          <w:bCs/>
          <w:sz w:val="24"/>
          <w:szCs w:val="24"/>
        </w:rPr>
        <w:t xml:space="preserve"> and advisory coun</w:t>
      </w:r>
      <w:r w:rsidR="00C36C53">
        <w:rPr>
          <w:rFonts w:cstheme="minorHAnsi"/>
          <w:bCs/>
          <w:sz w:val="24"/>
          <w:szCs w:val="24"/>
        </w:rPr>
        <w:t>c</w:t>
      </w:r>
      <w:r>
        <w:rPr>
          <w:rFonts w:cstheme="minorHAnsi"/>
          <w:bCs/>
          <w:sz w:val="24"/>
          <w:szCs w:val="24"/>
        </w:rPr>
        <w:t>il.</w:t>
      </w:r>
    </w:p>
    <w:p w14:paraId="50D04952" w14:textId="05675D7F" w:rsidR="008F75E7" w:rsidRPr="008F75E7" w:rsidRDefault="008F75E7" w:rsidP="008F75E7">
      <w:pPr>
        <w:pStyle w:val="ListParagraph"/>
        <w:widowControl/>
        <w:numPr>
          <w:ilvl w:val="0"/>
          <w:numId w:val="23"/>
        </w:numPr>
      </w:pPr>
      <w:r>
        <w:rPr>
          <w:rFonts w:cstheme="minorHAnsi"/>
          <w:bCs/>
          <w:sz w:val="24"/>
          <w:szCs w:val="24"/>
        </w:rPr>
        <w:t xml:space="preserve">Counties will be required to use </w:t>
      </w:r>
      <w:r w:rsidR="003B35EA">
        <w:rPr>
          <w:rFonts w:cstheme="minorHAnsi"/>
          <w:bCs/>
          <w:sz w:val="24"/>
          <w:szCs w:val="24"/>
        </w:rPr>
        <w:t xml:space="preserve">child removal </w:t>
      </w:r>
      <w:r>
        <w:rPr>
          <w:rFonts w:cstheme="minorHAnsi"/>
          <w:bCs/>
          <w:sz w:val="24"/>
          <w:szCs w:val="24"/>
        </w:rPr>
        <w:t>outcomes to review MAAFPACWDA cases.</w:t>
      </w:r>
    </w:p>
    <w:p w14:paraId="3356B849" w14:textId="062BEDAF" w:rsidR="008F75E7" w:rsidRPr="008F75E7" w:rsidRDefault="003B35EA" w:rsidP="008F75E7">
      <w:pPr>
        <w:pStyle w:val="ListParagraph"/>
        <w:widowControl/>
        <w:numPr>
          <w:ilvl w:val="0"/>
          <w:numId w:val="23"/>
        </w:numPr>
      </w:pPr>
      <w:proofErr w:type="gramStart"/>
      <w:r>
        <w:rPr>
          <w:rFonts w:cstheme="minorHAnsi"/>
          <w:bCs/>
          <w:sz w:val="24"/>
          <w:szCs w:val="24"/>
        </w:rPr>
        <w:t>Current status</w:t>
      </w:r>
      <w:proofErr w:type="gramEnd"/>
      <w:r>
        <w:rPr>
          <w:rFonts w:cstheme="minorHAnsi"/>
          <w:bCs/>
          <w:sz w:val="24"/>
          <w:szCs w:val="24"/>
        </w:rPr>
        <w:t xml:space="preserve"> of the c</w:t>
      </w:r>
      <w:r w:rsidR="008F75E7">
        <w:rPr>
          <w:rFonts w:cstheme="minorHAnsi"/>
          <w:bCs/>
          <w:sz w:val="24"/>
          <w:szCs w:val="24"/>
        </w:rPr>
        <w:t>ompliance portal</w:t>
      </w:r>
      <w:r>
        <w:rPr>
          <w:rFonts w:cstheme="minorHAnsi"/>
          <w:bCs/>
          <w:sz w:val="24"/>
          <w:szCs w:val="24"/>
        </w:rPr>
        <w:t>:</w:t>
      </w:r>
      <w:r w:rsidR="008F75E7">
        <w:rPr>
          <w:rFonts w:cstheme="minorHAnsi"/>
          <w:bCs/>
          <w:sz w:val="24"/>
          <w:szCs w:val="24"/>
        </w:rPr>
        <w:t xml:space="preserve"> inquiries </w:t>
      </w:r>
      <w:r>
        <w:rPr>
          <w:rFonts w:cstheme="minorHAnsi"/>
          <w:bCs/>
          <w:sz w:val="24"/>
          <w:szCs w:val="24"/>
        </w:rPr>
        <w:t xml:space="preserve">are </w:t>
      </w:r>
      <w:r w:rsidR="008F75E7">
        <w:rPr>
          <w:rFonts w:cstheme="minorHAnsi"/>
          <w:bCs/>
          <w:sz w:val="24"/>
          <w:szCs w:val="24"/>
        </w:rPr>
        <w:t>going to</w:t>
      </w:r>
      <w:r>
        <w:rPr>
          <w:rFonts w:cstheme="minorHAnsi"/>
          <w:bCs/>
          <w:sz w:val="24"/>
          <w:szCs w:val="24"/>
        </w:rPr>
        <w:t xml:space="preserve"> the</w:t>
      </w:r>
      <w:r w:rsidR="008F75E7">
        <w:rPr>
          <w:rFonts w:cstheme="minorHAnsi"/>
          <w:bCs/>
          <w:sz w:val="24"/>
          <w:szCs w:val="24"/>
        </w:rPr>
        <w:t xml:space="preserve"> </w:t>
      </w:r>
      <w:r w:rsidR="00750698">
        <w:rPr>
          <w:rFonts w:cstheme="minorHAnsi"/>
          <w:bCs/>
          <w:sz w:val="24"/>
          <w:szCs w:val="24"/>
        </w:rPr>
        <w:t>Customer Relationship Management software (</w:t>
      </w:r>
      <w:r w:rsidR="008F75E7">
        <w:rPr>
          <w:rFonts w:cstheme="minorHAnsi"/>
          <w:bCs/>
          <w:sz w:val="24"/>
          <w:szCs w:val="24"/>
        </w:rPr>
        <w:t>CRM</w:t>
      </w:r>
      <w:r w:rsidR="00750698">
        <w:rPr>
          <w:rFonts w:cstheme="minorHAnsi"/>
          <w:bCs/>
          <w:sz w:val="24"/>
          <w:szCs w:val="24"/>
        </w:rPr>
        <w:t>)</w:t>
      </w:r>
      <w:r>
        <w:rPr>
          <w:rFonts w:cstheme="minorHAnsi"/>
          <w:bCs/>
          <w:sz w:val="24"/>
          <w:szCs w:val="24"/>
        </w:rPr>
        <w:t xml:space="preserve"> that</w:t>
      </w:r>
      <w:r w:rsidR="00750698">
        <w:rPr>
          <w:rFonts w:cstheme="minorHAnsi"/>
          <w:bCs/>
          <w:sz w:val="24"/>
          <w:szCs w:val="24"/>
        </w:rPr>
        <w:t xml:space="preserve"> was</w:t>
      </w:r>
      <w:r w:rsidR="008F75E7">
        <w:rPr>
          <w:rFonts w:cstheme="minorHAnsi"/>
          <w:bCs/>
          <w:sz w:val="24"/>
          <w:szCs w:val="24"/>
        </w:rPr>
        <w:t xml:space="preserve"> already in place prior to the legislation. </w:t>
      </w:r>
      <w:r>
        <w:rPr>
          <w:rFonts w:cstheme="minorHAnsi"/>
          <w:bCs/>
          <w:sz w:val="24"/>
          <w:szCs w:val="24"/>
        </w:rPr>
        <w:t>The inquiries will</w:t>
      </w:r>
      <w:r w:rsidR="008F75E7">
        <w:rPr>
          <w:rFonts w:cstheme="minorHAnsi"/>
          <w:bCs/>
          <w:sz w:val="24"/>
          <w:szCs w:val="24"/>
        </w:rPr>
        <w:t xml:space="preserve"> be streamlined to the appropriate team to address.</w:t>
      </w:r>
    </w:p>
    <w:p w14:paraId="7B59D967" w14:textId="7FB781D8" w:rsidR="008F75E7" w:rsidRPr="008F75E7" w:rsidRDefault="003B35EA" w:rsidP="003B35EA">
      <w:pPr>
        <w:pStyle w:val="ListParagraph"/>
        <w:widowControl/>
        <w:numPr>
          <w:ilvl w:val="1"/>
          <w:numId w:val="23"/>
        </w:numPr>
      </w:pPr>
      <w:r>
        <w:rPr>
          <w:rFonts w:cstheme="minorHAnsi"/>
          <w:bCs/>
          <w:sz w:val="24"/>
          <w:szCs w:val="24"/>
        </w:rPr>
        <w:t>F</w:t>
      </w:r>
      <w:r w:rsidR="008F75E7">
        <w:rPr>
          <w:rFonts w:cstheme="minorHAnsi"/>
          <w:bCs/>
          <w:sz w:val="24"/>
          <w:szCs w:val="24"/>
        </w:rPr>
        <w:t>eedback and complaints for</w:t>
      </w:r>
      <w:r>
        <w:rPr>
          <w:rFonts w:cstheme="minorHAnsi"/>
          <w:bCs/>
          <w:sz w:val="24"/>
          <w:szCs w:val="24"/>
        </w:rPr>
        <w:t xml:space="preserve"> the</w:t>
      </w:r>
      <w:r w:rsidR="008F75E7">
        <w:rPr>
          <w:rFonts w:cstheme="minorHAnsi"/>
          <w:bCs/>
          <w:sz w:val="24"/>
          <w:szCs w:val="24"/>
        </w:rPr>
        <w:t xml:space="preserve"> A</w:t>
      </w:r>
      <w:r w:rsidR="00F566F1">
        <w:rPr>
          <w:rFonts w:cstheme="minorHAnsi"/>
          <w:bCs/>
          <w:sz w:val="24"/>
          <w:szCs w:val="24"/>
        </w:rPr>
        <w:t>frican American Child Wel</w:t>
      </w:r>
      <w:r>
        <w:rPr>
          <w:rFonts w:cstheme="minorHAnsi"/>
          <w:bCs/>
          <w:sz w:val="24"/>
          <w:szCs w:val="24"/>
        </w:rPr>
        <w:t xml:space="preserve">lbeing </w:t>
      </w:r>
      <w:r w:rsidR="00F566F1">
        <w:rPr>
          <w:rFonts w:cstheme="minorHAnsi"/>
          <w:bCs/>
          <w:sz w:val="24"/>
          <w:szCs w:val="24"/>
        </w:rPr>
        <w:t>U</w:t>
      </w:r>
      <w:r w:rsidR="008F75E7">
        <w:rPr>
          <w:rFonts w:cstheme="minorHAnsi"/>
          <w:bCs/>
          <w:sz w:val="24"/>
          <w:szCs w:val="24"/>
        </w:rPr>
        <w:t>nit</w:t>
      </w:r>
      <w:r>
        <w:rPr>
          <w:rFonts w:cstheme="minorHAnsi"/>
          <w:bCs/>
          <w:sz w:val="24"/>
          <w:szCs w:val="24"/>
        </w:rPr>
        <w:t xml:space="preserve"> will be directed to the team via a workflow in the system.</w:t>
      </w:r>
    </w:p>
    <w:p w14:paraId="79418022" w14:textId="77777777" w:rsidR="003B35EA" w:rsidRPr="003B35EA" w:rsidRDefault="003B35EA" w:rsidP="008F75E7">
      <w:pPr>
        <w:pStyle w:val="ListParagraph"/>
        <w:widowControl/>
        <w:numPr>
          <w:ilvl w:val="0"/>
          <w:numId w:val="23"/>
        </w:numPr>
      </w:pPr>
      <w:proofErr w:type="gramStart"/>
      <w:r>
        <w:rPr>
          <w:rFonts w:cstheme="minorHAnsi"/>
          <w:bCs/>
          <w:sz w:val="24"/>
          <w:szCs w:val="24"/>
        </w:rPr>
        <w:t>Current status</w:t>
      </w:r>
      <w:proofErr w:type="gramEnd"/>
      <w:r>
        <w:rPr>
          <w:rFonts w:cstheme="minorHAnsi"/>
          <w:bCs/>
          <w:sz w:val="24"/>
          <w:szCs w:val="24"/>
        </w:rPr>
        <w:t xml:space="preserve"> of the State Working Group: </w:t>
      </w:r>
    </w:p>
    <w:p w14:paraId="2F497BE2" w14:textId="77777777" w:rsidR="003B35EA" w:rsidRPr="003B35EA" w:rsidRDefault="003B35EA" w:rsidP="003B35EA">
      <w:pPr>
        <w:pStyle w:val="ListParagraph"/>
        <w:widowControl/>
        <w:numPr>
          <w:ilvl w:val="1"/>
          <w:numId w:val="23"/>
        </w:numPr>
      </w:pPr>
      <w:r>
        <w:rPr>
          <w:rFonts w:cstheme="minorHAnsi"/>
          <w:bCs/>
          <w:sz w:val="24"/>
          <w:szCs w:val="24"/>
        </w:rPr>
        <w:t>There were o</w:t>
      </w:r>
      <w:r w:rsidR="008F75E7">
        <w:rPr>
          <w:rFonts w:cstheme="minorHAnsi"/>
          <w:bCs/>
          <w:sz w:val="24"/>
          <w:szCs w:val="24"/>
        </w:rPr>
        <w:t xml:space="preserve">ver 80 inquiries to participate in </w:t>
      </w:r>
      <w:r>
        <w:rPr>
          <w:rFonts w:cstheme="minorHAnsi"/>
          <w:bCs/>
          <w:sz w:val="24"/>
          <w:szCs w:val="24"/>
        </w:rPr>
        <w:t xml:space="preserve">the </w:t>
      </w:r>
      <w:r w:rsidR="008F75E7">
        <w:rPr>
          <w:rFonts w:cstheme="minorHAnsi"/>
          <w:bCs/>
          <w:sz w:val="24"/>
          <w:szCs w:val="24"/>
        </w:rPr>
        <w:t>statewide working group</w:t>
      </w:r>
      <w:r>
        <w:rPr>
          <w:rFonts w:cstheme="minorHAnsi"/>
          <w:bCs/>
          <w:sz w:val="24"/>
          <w:szCs w:val="24"/>
        </w:rPr>
        <w:t>. This group is</w:t>
      </w:r>
      <w:r w:rsidR="008F75E7">
        <w:rPr>
          <w:rFonts w:cstheme="minorHAnsi"/>
          <w:bCs/>
          <w:sz w:val="24"/>
          <w:szCs w:val="24"/>
        </w:rPr>
        <w:t xml:space="preserve"> capped at 25</w:t>
      </w:r>
      <w:r>
        <w:rPr>
          <w:rFonts w:cstheme="minorHAnsi"/>
          <w:bCs/>
          <w:sz w:val="24"/>
          <w:szCs w:val="24"/>
        </w:rPr>
        <w:t xml:space="preserve">. </w:t>
      </w:r>
    </w:p>
    <w:p w14:paraId="102199BC" w14:textId="77777777" w:rsidR="003B35EA" w:rsidRPr="003B35EA" w:rsidRDefault="003B35EA" w:rsidP="003B35EA">
      <w:pPr>
        <w:pStyle w:val="ListParagraph"/>
        <w:widowControl/>
        <w:numPr>
          <w:ilvl w:val="1"/>
          <w:numId w:val="23"/>
        </w:numPr>
      </w:pPr>
      <w:r>
        <w:rPr>
          <w:rFonts w:cstheme="minorHAnsi"/>
          <w:bCs/>
          <w:sz w:val="24"/>
          <w:szCs w:val="24"/>
        </w:rPr>
        <w:t>The</w:t>
      </w:r>
      <w:r w:rsidR="008F75E7">
        <w:rPr>
          <w:rFonts w:cstheme="minorHAnsi"/>
          <w:bCs/>
          <w:sz w:val="24"/>
          <w:szCs w:val="24"/>
        </w:rPr>
        <w:t xml:space="preserve"> commissioner is making selections </w:t>
      </w:r>
      <w:proofErr w:type="gramStart"/>
      <w:r w:rsidR="008F75E7">
        <w:rPr>
          <w:rFonts w:cstheme="minorHAnsi"/>
          <w:bCs/>
          <w:sz w:val="24"/>
          <w:szCs w:val="24"/>
        </w:rPr>
        <w:t>at the moment</w:t>
      </w:r>
      <w:proofErr w:type="gramEnd"/>
      <w:r>
        <w:rPr>
          <w:rFonts w:cstheme="minorHAnsi"/>
          <w:bCs/>
          <w:sz w:val="24"/>
          <w:szCs w:val="24"/>
        </w:rPr>
        <w:t>, and</w:t>
      </w:r>
      <w:r w:rsidR="008F75E7">
        <w:rPr>
          <w:rFonts w:cstheme="minorHAnsi"/>
          <w:bCs/>
          <w:sz w:val="24"/>
          <w:szCs w:val="24"/>
        </w:rPr>
        <w:t xml:space="preserve"> denial letters have gone out. </w:t>
      </w:r>
    </w:p>
    <w:p w14:paraId="143291BE" w14:textId="312268F7" w:rsidR="008F75E7" w:rsidRPr="007746A7" w:rsidRDefault="007746A7" w:rsidP="003B35EA">
      <w:pPr>
        <w:pStyle w:val="ListParagraph"/>
        <w:widowControl/>
        <w:numPr>
          <w:ilvl w:val="1"/>
          <w:numId w:val="23"/>
        </w:numPr>
      </w:pPr>
      <w:r>
        <w:rPr>
          <w:rFonts w:cstheme="minorHAnsi"/>
          <w:bCs/>
          <w:sz w:val="24"/>
          <w:szCs w:val="24"/>
        </w:rPr>
        <w:t xml:space="preserve">This week is </w:t>
      </w:r>
      <w:r w:rsidR="003B35EA">
        <w:rPr>
          <w:rFonts w:cstheme="minorHAnsi"/>
          <w:bCs/>
          <w:sz w:val="24"/>
          <w:szCs w:val="24"/>
        </w:rPr>
        <w:t xml:space="preserve">the </w:t>
      </w:r>
      <w:r>
        <w:rPr>
          <w:rFonts w:cstheme="minorHAnsi"/>
          <w:bCs/>
          <w:sz w:val="24"/>
          <w:szCs w:val="24"/>
        </w:rPr>
        <w:t>deadline for those who were chosen to be notified</w:t>
      </w:r>
      <w:r w:rsidR="003B35EA">
        <w:rPr>
          <w:rFonts w:cstheme="minorHAnsi"/>
          <w:bCs/>
          <w:sz w:val="24"/>
          <w:szCs w:val="24"/>
        </w:rPr>
        <w:t>.</w:t>
      </w:r>
      <w:r>
        <w:rPr>
          <w:rFonts w:cstheme="minorHAnsi"/>
          <w:bCs/>
          <w:sz w:val="24"/>
          <w:szCs w:val="24"/>
        </w:rPr>
        <w:t xml:space="preserve"> </w:t>
      </w:r>
      <w:r w:rsidR="003B35EA">
        <w:rPr>
          <w:rFonts w:cstheme="minorHAnsi"/>
          <w:bCs/>
          <w:sz w:val="24"/>
          <w:szCs w:val="24"/>
        </w:rPr>
        <w:t xml:space="preserve">The goal was to </w:t>
      </w:r>
      <w:r>
        <w:rPr>
          <w:rFonts w:cstheme="minorHAnsi"/>
          <w:bCs/>
          <w:sz w:val="24"/>
          <w:szCs w:val="24"/>
        </w:rPr>
        <w:t>mak</w:t>
      </w:r>
      <w:r w:rsidR="003B35EA">
        <w:rPr>
          <w:rFonts w:cstheme="minorHAnsi"/>
          <w:bCs/>
          <w:sz w:val="24"/>
          <w:szCs w:val="24"/>
        </w:rPr>
        <w:t>e</w:t>
      </w:r>
      <w:r>
        <w:rPr>
          <w:rFonts w:cstheme="minorHAnsi"/>
          <w:bCs/>
          <w:sz w:val="24"/>
          <w:szCs w:val="24"/>
        </w:rPr>
        <w:t xml:space="preserve"> sure </w:t>
      </w:r>
      <w:r w:rsidR="003B35EA">
        <w:rPr>
          <w:rFonts w:cstheme="minorHAnsi"/>
          <w:bCs/>
          <w:sz w:val="24"/>
          <w:szCs w:val="24"/>
        </w:rPr>
        <w:t xml:space="preserve">the </w:t>
      </w:r>
      <w:r>
        <w:rPr>
          <w:rFonts w:cstheme="minorHAnsi"/>
          <w:bCs/>
          <w:sz w:val="24"/>
          <w:szCs w:val="24"/>
        </w:rPr>
        <w:t>whole population is represented as much as possible.</w:t>
      </w:r>
    </w:p>
    <w:p w14:paraId="7E98DFCC" w14:textId="23E70339" w:rsidR="007746A7" w:rsidRPr="007746A7" w:rsidRDefault="008A7E42" w:rsidP="008A7E42">
      <w:pPr>
        <w:pStyle w:val="ListParagraph"/>
        <w:widowControl/>
        <w:numPr>
          <w:ilvl w:val="1"/>
          <w:numId w:val="23"/>
        </w:numPr>
      </w:pPr>
      <w:r>
        <w:rPr>
          <w:rFonts w:cstheme="minorHAnsi"/>
          <w:bCs/>
          <w:sz w:val="24"/>
          <w:szCs w:val="24"/>
        </w:rPr>
        <w:t>DCYF is i</w:t>
      </w:r>
      <w:r w:rsidR="007746A7">
        <w:rPr>
          <w:rFonts w:cstheme="minorHAnsi"/>
          <w:bCs/>
          <w:sz w:val="24"/>
          <w:szCs w:val="24"/>
        </w:rPr>
        <w:t>n</w:t>
      </w:r>
      <w:r>
        <w:rPr>
          <w:rFonts w:cstheme="minorHAnsi"/>
          <w:bCs/>
          <w:sz w:val="24"/>
          <w:szCs w:val="24"/>
        </w:rPr>
        <w:t xml:space="preserve"> the</w:t>
      </w:r>
      <w:r w:rsidR="007746A7">
        <w:rPr>
          <w:rFonts w:cstheme="minorHAnsi"/>
          <w:bCs/>
          <w:sz w:val="24"/>
          <w:szCs w:val="24"/>
        </w:rPr>
        <w:t xml:space="preserve"> process of hiring</w:t>
      </w:r>
      <w:r>
        <w:rPr>
          <w:rFonts w:cstheme="minorHAnsi"/>
          <w:bCs/>
          <w:sz w:val="24"/>
          <w:szCs w:val="24"/>
        </w:rPr>
        <w:t xml:space="preserve"> the</w:t>
      </w:r>
      <w:r w:rsidR="007746A7">
        <w:rPr>
          <w:rFonts w:cstheme="minorHAnsi"/>
          <w:bCs/>
          <w:sz w:val="24"/>
          <w:szCs w:val="24"/>
        </w:rPr>
        <w:t xml:space="preserve"> staff member who will oversee the workgroup.</w:t>
      </w:r>
    </w:p>
    <w:p w14:paraId="7A72DB1B" w14:textId="4B9A8CA4" w:rsidR="00452B50" w:rsidRPr="00452B50" w:rsidRDefault="008A7E42" w:rsidP="008F75E7">
      <w:pPr>
        <w:pStyle w:val="ListParagraph"/>
        <w:widowControl/>
        <w:numPr>
          <w:ilvl w:val="0"/>
          <w:numId w:val="23"/>
        </w:numPr>
      </w:pPr>
      <w:r>
        <w:rPr>
          <w:rFonts w:cstheme="minorHAnsi"/>
          <w:bCs/>
          <w:sz w:val="24"/>
          <w:szCs w:val="24"/>
        </w:rPr>
        <w:t>Ross identified a</w:t>
      </w:r>
      <w:r w:rsidR="007746A7">
        <w:rPr>
          <w:rFonts w:cstheme="minorHAnsi"/>
          <w:bCs/>
          <w:sz w:val="24"/>
          <w:szCs w:val="24"/>
        </w:rPr>
        <w:t xml:space="preserve">ctive efforts training </w:t>
      </w:r>
      <w:r>
        <w:rPr>
          <w:rFonts w:cstheme="minorHAnsi"/>
          <w:bCs/>
          <w:sz w:val="24"/>
          <w:szCs w:val="24"/>
        </w:rPr>
        <w:t>a</w:t>
      </w:r>
      <w:r w:rsidR="007746A7">
        <w:rPr>
          <w:rFonts w:cstheme="minorHAnsi"/>
          <w:bCs/>
          <w:sz w:val="24"/>
          <w:szCs w:val="24"/>
        </w:rPr>
        <w:t>s</w:t>
      </w:r>
      <w:r>
        <w:rPr>
          <w:rFonts w:cstheme="minorHAnsi"/>
          <w:bCs/>
          <w:sz w:val="24"/>
          <w:szCs w:val="24"/>
        </w:rPr>
        <w:t xml:space="preserve"> the</w:t>
      </w:r>
      <w:r w:rsidR="007746A7">
        <w:rPr>
          <w:rFonts w:cstheme="minorHAnsi"/>
          <w:bCs/>
          <w:sz w:val="24"/>
          <w:szCs w:val="24"/>
        </w:rPr>
        <w:t xml:space="preserve"> priority for</w:t>
      </w:r>
      <w:r>
        <w:rPr>
          <w:rFonts w:cstheme="minorHAnsi"/>
          <w:bCs/>
          <w:sz w:val="24"/>
          <w:szCs w:val="24"/>
        </w:rPr>
        <w:t xml:space="preserve"> the</w:t>
      </w:r>
      <w:r w:rsidR="007746A7">
        <w:rPr>
          <w:rFonts w:cstheme="minorHAnsi"/>
          <w:bCs/>
          <w:sz w:val="24"/>
          <w:szCs w:val="24"/>
        </w:rPr>
        <w:t xml:space="preserve"> phase-in counties. T</w:t>
      </w:r>
      <w:r w:rsidR="00265BF7">
        <w:rPr>
          <w:rFonts w:cstheme="minorHAnsi"/>
          <w:bCs/>
          <w:sz w:val="24"/>
          <w:szCs w:val="24"/>
        </w:rPr>
        <w:t>he t</w:t>
      </w:r>
      <w:r w:rsidR="007746A7">
        <w:rPr>
          <w:rFonts w:cstheme="minorHAnsi"/>
          <w:bCs/>
          <w:sz w:val="24"/>
          <w:szCs w:val="24"/>
        </w:rPr>
        <w:t>raining with community partners</w:t>
      </w:r>
      <w:r w:rsidR="00265BF7">
        <w:rPr>
          <w:rFonts w:cstheme="minorHAnsi"/>
          <w:bCs/>
          <w:sz w:val="24"/>
          <w:szCs w:val="24"/>
        </w:rPr>
        <w:t xml:space="preserve"> was</w:t>
      </w:r>
      <w:r w:rsidR="007746A7">
        <w:rPr>
          <w:rFonts w:cstheme="minorHAnsi"/>
          <w:bCs/>
          <w:sz w:val="24"/>
          <w:szCs w:val="24"/>
        </w:rPr>
        <w:t xml:space="preserve"> developed in </w:t>
      </w:r>
      <w:r w:rsidR="00265BF7">
        <w:rPr>
          <w:rFonts w:cstheme="minorHAnsi"/>
          <w:bCs/>
          <w:sz w:val="24"/>
          <w:szCs w:val="24"/>
        </w:rPr>
        <w:t xml:space="preserve">a </w:t>
      </w:r>
      <w:r w:rsidR="007746A7">
        <w:rPr>
          <w:rFonts w:cstheme="minorHAnsi"/>
          <w:bCs/>
          <w:sz w:val="24"/>
          <w:szCs w:val="24"/>
        </w:rPr>
        <w:t>4</w:t>
      </w:r>
      <w:r w:rsidR="00763DC3">
        <w:rPr>
          <w:rFonts w:cstheme="minorHAnsi"/>
          <w:bCs/>
          <w:sz w:val="24"/>
          <w:szCs w:val="24"/>
        </w:rPr>
        <w:t>-</w:t>
      </w:r>
      <w:r w:rsidR="007746A7">
        <w:rPr>
          <w:rFonts w:cstheme="minorHAnsi"/>
          <w:bCs/>
          <w:sz w:val="24"/>
          <w:szCs w:val="24"/>
        </w:rPr>
        <w:t>month time frame,</w:t>
      </w:r>
      <w:r w:rsidR="00265BF7">
        <w:rPr>
          <w:rFonts w:cstheme="minorHAnsi"/>
          <w:bCs/>
          <w:sz w:val="24"/>
          <w:szCs w:val="24"/>
        </w:rPr>
        <w:t xml:space="preserve"> making sure to</w:t>
      </w:r>
      <w:r w:rsidR="007746A7">
        <w:rPr>
          <w:rFonts w:cstheme="minorHAnsi"/>
          <w:bCs/>
          <w:sz w:val="24"/>
          <w:szCs w:val="24"/>
        </w:rPr>
        <w:t xml:space="preserve"> teach</w:t>
      </w:r>
      <w:r w:rsidR="00265BF7">
        <w:rPr>
          <w:rFonts w:cstheme="minorHAnsi"/>
          <w:bCs/>
          <w:sz w:val="24"/>
          <w:szCs w:val="24"/>
        </w:rPr>
        <w:t xml:space="preserve"> the</w:t>
      </w:r>
      <w:r w:rsidR="007746A7">
        <w:rPr>
          <w:rFonts w:cstheme="minorHAnsi"/>
          <w:bCs/>
          <w:sz w:val="24"/>
          <w:szCs w:val="24"/>
        </w:rPr>
        <w:t xml:space="preserve"> difference between reasonable and active efforts to </w:t>
      </w:r>
      <w:r w:rsidR="00922889">
        <w:rPr>
          <w:rFonts w:cstheme="minorHAnsi"/>
          <w:bCs/>
          <w:sz w:val="24"/>
          <w:szCs w:val="24"/>
        </w:rPr>
        <w:t>child protection workers, and for this to be ready by the act’s implementation on January 1, 2025.</w:t>
      </w:r>
    </w:p>
    <w:p w14:paraId="5DA78157" w14:textId="731A4664" w:rsidR="007746A7" w:rsidRPr="002B4BB5" w:rsidRDefault="00922889" w:rsidP="008F75E7">
      <w:pPr>
        <w:pStyle w:val="ListParagraph"/>
        <w:widowControl/>
        <w:numPr>
          <w:ilvl w:val="0"/>
          <w:numId w:val="23"/>
        </w:numPr>
      </w:pPr>
      <w:r>
        <w:rPr>
          <w:rFonts w:cstheme="minorHAnsi"/>
          <w:bCs/>
          <w:sz w:val="24"/>
          <w:szCs w:val="24"/>
        </w:rPr>
        <w:t>Updates on the cultural relevance training:</w:t>
      </w:r>
      <w:r w:rsidR="007746A7">
        <w:rPr>
          <w:rFonts w:cstheme="minorHAnsi"/>
          <w:bCs/>
          <w:sz w:val="24"/>
          <w:szCs w:val="24"/>
        </w:rPr>
        <w:t xml:space="preserve"> </w:t>
      </w:r>
      <w:r>
        <w:rPr>
          <w:rFonts w:cstheme="minorHAnsi"/>
          <w:bCs/>
          <w:sz w:val="24"/>
          <w:szCs w:val="24"/>
        </w:rPr>
        <w:t>The a</w:t>
      </w:r>
      <w:r w:rsidR="007746A7">
        <w:rPr>
          <w:rFonts w:cstheme="minorHAnsi"/>
          <w:bCs/>
          <w:sz w:val="24"/>
          <w:szCs w:val="24"/>
        </w:rPr>
        <w:t xml:space="preserve">ssessment </w:t>
      </w:r>
      <w:r>
        <w:rPr>
          <w:rFonts w:cstheme="minorHAnsi"/>
          <w:bCs/>
          <w:sz w:val="24"/>
          <w:szCs w:val="24"/>
        </w:rPr>
        <w:t>wa</w:t>
      </w:r>
      <w:r w:rsidR="007746A7">
        <w:rPr>
          <w:rFonts w:cstheme="minorHAnsi"/>
          <w:bCs/>
          <w:sz w:val="24"/>
          <w:szCs w:val="24"/>
        </w:rPr>
        <w:t xml:space="preserve">s completed with Hennepin and Ramsey with Prof. Robert O’Connor, professor at Metro State. </w:t>
      </w:r>
      <w:r>
        <w:rPr>
          <w:rFonts w:cstheme="minorHAnsi"/>
          <w:bCs/>
          <w:sz w:val="24"/>
          <w:szCs w:val="24"/>
        </w:rPr>
        <w:t>Ross emphasized the importance of b</w:t>
      </w:r>
      <w:r w:rsidR="002B4BB5">
        <w:rPr>
          <w:rFonts w:cstheme="minorHAnsi"/>
          <w:bCs/>
          <w:sz w:val="24"/>
          <w:szCs w:val="24"/>
        </w:rPr>
        <w:t xml:space="preserve">ringing in professionals to make sure it is done well. </w:t>
      </w:r>
    </w:p>
    <w:p w14:paraId="55370019" w14:textId="0F361ACC" w:rsidR="002B4BB5" w:rsidRPr="002B4BB5" w:rsidRDefault="00922889" w:rsidP="008F75E7">
      <w:pPr>
        <w:pStyle w:val="ListParagraph"/>
        <w:widowControl/>
        <w:numPr>
          <w:ilvl w:val="0"/>
          <w:numId w:val="23"/>
        </w:numPr>
      </w:pPr>
      <w:r>
        <w:rPr>
          <w:rFonts w:cstheme="minorHAnsi"/>
          <w:bCs/>
          <w:sz w:val="24"/>
          <w:szCs w:val="24"/>
        </w:rPr>
        <w:t>DCYF will continue to provide guidance to</w:t>
      </w:r>
      <w:r w:rsidR="002B4BB5">
        <w:rPr>
          <w:rFonts w:cstheme="minorHAnsi"/>
          <w:bCs/>
          <w:sz w:val="24"/>
          <w:szCs w:val="24"/>
        </w:rPr>
        <w:t xml:space="preserve"> Hennepin and Ramsey</w:t>
      </w:r>
      <w:r>
        <w:rPr>
          <w:rFonts w:cstheme="minorHAnsi"/>
          <w:bCs/>
          <w:sz w:val="24"/>
          <w:szCs w:val="24"/>
        </w:rPr>
        <w:t xml:space="preserve"> counties during this phase-in period.</w:t>
      </w:r>
      <w:r w:rsidR="002B4BB5">
        <w:rPr>
          <w:rFonts w:cstheme="minorHAnsi"/>
          <w:bCs/>
          <w:sz w:val="24"/>
          <w:szCs w:val="24"/>
        </w:rPr>
        <w:t xml:space="preserve"> </w:t>
      </w:r>
      <w:r>
        <w:rPr>
          <w:rFonts w:cstheme="minorHAnsi"/>
          <w:bCs/>
          <w:sz w:val="24"/>
          <w:szCs w:val="24"/>
        </w:rPr>
        <w:t>The r</w:t>
      </w:r>
      <w:r w:rsidR="002B4BB5">
        <w:rPr>
          <w:rFonts w:cstheme="minorHAnsi"/>
          <w:bCs/>
          <w:sz w:val="24"/>
          <w:szCs w:val="24"/>
        </w:rPr>
        <w:t xml:space="preserve">elationship building has gone well, </w:t>
      </w:r>
      <w:r>
        <w:rPr>
          <w:rFonts w:cstheme="minorHAnsi"/>
          <w:bCs/>
          <w:sz w:val="24"/>
          <w:szCs w:val="24"/>
        </w:rPr>
        <w:t>and Ross believes this has given them the</w:t>
      </w:r>
      <w:r w:rsidR="002B4BB5">
        <w:rPr>
          <w:rFonts w:cstheme="minorHAnsi"/>
          <w:bCs/>
          <w:sz w:val="24"/>
          <w:szCs w:val="24"/>
        </w:rPr>
        <w:t xml:space="preserve"> opportunity to communicate more frequently</w:t>
      </w:r>
      <w:r>
        <w:rPr>
          <w:rFonts w:cstheme="minorHAnsi"/>
          <w:bCs/>
          <w:sz w:val="24"/>
          <w:szCs w:val="24"/>
        </w:rPr>
        <w:t xml:space="preserve"> when needed.</w:t>
      </w:r>
    </w:p>
    <w:p w14:paraId="61D42C95" w14:textId="420F4626" w:rsidR="002B4BB5" w:rsidRPr="001E186F" w:rsidRDefault="002B4BB5" w:rsidP="008F75E7">
      <w:pPr>
        <w:pStyle w:val="ListParagraph"/>
        <w:widowControl/>
        <w:numPr>
          <w:ilvl w:val="0"/>
          <w:numId w:val="23"/>
        </w:numPr>
      </w:pPr>
      <w:r>
        <w:rPr>
          <w:rFonts w:cstheme="minorHAnsi"/>
          <w:bCs/>
          <w:sz w:val="24"/>
          <w:szCs w:val="24"/>
        </w:rPr>
        <w:t>Questions</w:t>
      </w:r>
      <w:r w:rsidR="00452B50">
        <w:rPr>
          <w:rFonts w:cstheme="minorHAnsi"/>
          <w:bCs/>
          <w:sz w:val="24"/>
          <w:szCs w:val="24"/>
        </w:rPr>
        <w:t xml:space="preserve"> and comments:</w:t>
      </w:r>
    </w:p>
    <w:p w14:paraId="3CB14EE4" w14:textId="20D0CF74" w:rsidR="001E186F" w:rsidRPr="001E186F" w:rsidRDefault="001E186F" w:rsidP="001E186F">
      <w:pPr>
        <w:pStyle w:val="ListParagraph"/>
        <w:widowControl/>
        <w:numPr>
          <w:ilvl w:val="1"/>
          <w:numId w:val="23"/>
        </w:numPr>
      </w:pPr>
      <w:r>
        <w:rPr>
          <w:rFonts w:cstheme="minorHAnsi"/>
          <w:bCs/>
          <w:sz w:val="24"/>
          <w:szCs w:val="24"/>
        </w:rPr>
        <w:t>Rebecca St. George</w:t>
      </w:r>
      <w:r w:rsidR="00452B50">
        <w:rPr>
          <w:rFonts w:cstheme="minorHAnsi"/>
          <w:bCs/>
          <w:sz w:val="24"/>
          <w:szCs w:val="24"/>
        </w:rPr>
        <w:t xml:space="preserve"> mentioned that</w:t>
      </w:r>
      <w:r>
        <w:rPr>
          <w:rFonts w:cstheme="minorHAnsi"/>
          <w:bCs/>
          <w:sz w:val="24"/>
          <w:szCs w:val="24"/>
        </w:rPr>
        <w:t xml:space="preserve"> despite</w:t>
      </w:r>
      <w:r w:rsidR="00452B50">
        <w:rPr>
          <w:rFonts w:cstheme="minorHAnsi"/>
          <w:bCs/>
          <w:sz w:val="24"/>
          <w:szCs w:val="24"/>
        </w:rPr>
        <w:t xml:space="preserve"> the act’s</w:t>
      </w:r>
      <w:r>
        <w:rPr>
          <w:rFonts w:cstheme="minorHAnsi"/>
          <w:bCs/>
          <w:sz w:val="24"/>
          <w:szCs w:val="24"/>
        </w:rPr>
        <w:t xml:space="preserve"> title,</w:t>
      </w:r>
      <w:r w:rsidR="00452B50">
        <w:rPr>
          <w:rFonts w:cstheme="minorHAnsi"/>
          <w:bCs/>
          <w:sz w:val="24"/>
          <w:szCs w:val="24"/>
        </w:rPr>
        <w:t xml:space="preserve"> it is</w:t>
      </w:r>
      <w:r>
        <w:rPr>
          <w:rFonts w:cstheme="minorHAnsi"/>
          <w:bCs/>
          <w:sz w:val="24"/>
          <w:szCs w:val="24"/>
        </w:rPr>
        <w:t xml:space="preserve"> not exclusive to A</w:t>
      </w:r>
      <w:r w:rsidR="00452B50">
        <w:rPr>
          <w:rFonts w:cstheme="minorHAnsi"/>
          <w:bCs/>
          <w:sz w:val="24"/>
          <w:szCs w:val="24"/>
        </w:rPr>
        <w:t>frican American</w:t>
      </w:r>
      <w:r>
        <w:rPr>
          <w:rFonts w:cstheme="minorHAnsi"/>
          <w:bCs/>
          <w:sz w:val="24"/>
          <w:szCs w:val="24"/>
        </w:rPr>
        <w:t xml:space="preserve"> families, but any family disproportionately impacted by out-of-home placements.</w:t>
      </w:r>
    </w:p>
    <w:p w14:paraId="77759EB2" w14:textId="6D75DD96" w:rsidR="001E186F" w:rsidRPr="001E186F" w:rsidRDefault="001E186F" w:rsidP="001E186F">
      <w:pPr>
        <w:pStyle w:val="ListParagraph"/>
        <w:widowControl/>
        <w:numPr>
          <w:ilvl w:val="2"/>
          <w:numId w:val="23"/>
        </w:numPr>
      </w:pPr>
      <w:r>
        <w:rPr>
          <w:rFonts w:cstheme="minorHAnsi"/>
          <w:bCs/>
          <w:sz w:val="24"/>
          <w:szCs w:val="24"/>
        </w:rPr>
        <w:t>BM expressed concern over out-of-date statistics from DHS.</w:t>
      </w:r>
    </w:p>
    <w:p w14:paraId="11425337" w14:textId="7F7C8954" w:rsidR="001E186F" w:rsidRDefault="00452B50" w:rsidP="001E186F">
      <w:pPr>
        <w:pStyle w:val="ListParagraph"/>
        <w:widowControl/>
        <w:numPr>
          <w:ilvl w:val="1"/>
          <w:numId w:val="23"/>
        </w:numPr>
      </w:pPr>
      <w:r>
        <w:rPr>
          <w:rFonts w:cstheme="minorHAnsi"/>
          <w:bCs/>
          <w:sz w:val="24"/>
          <w:szCs w:val="24"/>
        </w:rPr>
        <w:t>Ross added the</w:t>
      </w:r>
      <w:r w:rsidR="001E186F">
        <w:rPr>
          <w:rFonts w:cstheme="minorHAnsi"/>
          <w:bCs/>
          <w:sz w:val="24"/>
          <w:szCs w:val="24"/>
        </w:rPr>
        <w:t xml:space="preserve"> policy areas involved: Training team at academy, placements, permanency, leadership, family preservation, courts, agency oversight – </w:t>
      </w:r>
      <w:r w:rsidR="006C007B">
        <w:rPr>
          <w:rFonts w:cstheme="minorHAnsi"/>
          <w:bCs/>
          <w:sz w:val="24"/>
          <w:szCs w:val="24"/>
        </w:rPr>
        <w:t xml:space="preserve">there are over </w:t>
      </w:r>
      <w:r w:rsidR="001E186F">
        <w:rPr>
          <w:rFonts w:cstheme="minorHAnsi"/>
          <w:bCs/>
          <w:sz w:val="24"/>
          <w:szCs w:val="24"/>
        </w:rPr>
        <w:t>60 members in DCYF working internally on the process.</w:t>
      </w:r>
    </w:p>
    <w:p w14:paraId="34BD680B" w14:textId="596A465D" w:rsidR="00FC3E35" w:rsidRDefault="00FC3E35" w:rsidP="004A1C4C">
      <w:pPr>
        <w:pStyle w:val="ListParagraph"/>
        <w:widowControl/>
        <w:numPr>
          <w:ilvl w:val="0"/>
          <w:numId w:val="3"/>
        </w:numPr>
        <w:rPr>
          <w:rFonts w:cstheme="minorHAnsi"/>
          <w:bCs/>
          <w:color w:val="000000"/>
          <w:sz w:val="24"/>
          <w:szCs w:val="24"/>
        </w:rPr>
      </w:pPr>
      <w:r w:rsidRPr="004A50B5">
        <w:rPr>
          <w:rFonts w:cstheme="minorHAnsi"/>
          <w:bCs/>
          <w:color w:val="000000"/>
          <w:sz w:val="24"/>
          <w:szCs w:val="24"/>
        </w:rPr>
        <w:t>Announcements</w:t>
      </w:r>
      <w:r w:rsidR="004A50B5">
        <w:rPr>
          <w:rFonts w:cstheme="minorHAnsi"/>
          <w:bCs/>
          <w:color w:val="000000"/>
          <w:sz w:val="24"/>
          <w:szCs w:val="24"/>
        </w:rPr>
        <w:t>:</w:t>
      </w:r>
    </w:p>
    <w:p w14:paraId="25B1A3D3" w14:textId="77AB109A" w:rsidR="00990290" w:rsidRDefault="00A539A6" w:rsidP="00990290">
      <w:pPr>
        <w:pStyle w:val="ListParagraph"/>
        <w:widowControl/>
        <w:numPr>
          <w:ilvl w:val="1"/>
          <w:numId w:val="3"/>
        </w:numPr>
        <w:rPr>
          <w:rFonts w:cstheme="minorHAnsi"/>
          <w:bCs/>
          <w:color w:val="000000"/>
          <w:sz w:val="24"/>
          <w:szCs w:val="24"/>
        </w:rPr>
      </w:pPr>
      <w:r>
        <w:rPr>
          <w:rFonts w:cstheme="minorHAnsi"/>
          <w:bCs/>
          <w:color w:val="000000"/>
          <w:sz w:val="24"/>
          <w:szCs w:val="24"/>
        </w:rPr>
        <w:t xml:space="preserve">Brook </w:t>
      </w:r>
      <w:r w:rsidR="00F44194">
        <w:rPr>
          <w:rFonts w:cstheme="minorHAnsi"/>
          <w:bCs/>
          <w:color w:val="000000"/>
          <w:sz w:val="24"/>
          <w:szCs w:val="24"/>
        </w:rPr>
        <w:t>Mallak</w:t>
      </w:r>
      <w:r>
        <w:rPr>
          <w:rFonts w:cstheme="minorHAnsi"/>
          <w:bCs/>
          <w:color w:val="000000"/>
          <w:sz w:val="24"/>
          <w:szCs w:val="24"/>
        </w:rPr>
        <w:t xml:space="preserve"> suggested the</w:t>
      </w:r>
      <w:r w:rsidR="00F44194">
        <w:rPr>
          <w:rFonts w:cstheme="minorHAnsi"/>
          <w:bCs/>
          <w:color w:val="000000"/>
          <w:sz w:val="24"/>
          <w:szCs w:val="24"/>
        </w:rPr>
        <w:t xml:space="preserve"> </w:t>
      </w:r>
      <w:r w:rsidR="00990290">
        <w:rPr>
          <w:rFonts w:cstheme="minorHAnsi"/>
          <w:bCs/>
          <w:color w:val="000000"/>
          <w:sz w:val="24"/>
          <w:szCs w:val="24"/>
        </w:rPr>
        <w:t xml:space="preserve">API </w:t>
      </w:r>
      <w:r w:rsidR="000B39C7">
        <w:rPr>
          <w:rFonts w:cstheme="minorHAnsi"/>
          <w:bCs/>
          <w:color w:val="000000"/>
          <w:sz w:val="24"/>
          <w:szCs w:val="24"/>
        </w:rPr>
        <w:t xml:space="preserve">Leadership </w:t>
      </w:r>
      <w:r w:rsidR="00990290">
        <w:rPr>
          <w:rFonts w:cstheme="minorHAnsi"/>
          <w:bCs/>
          <w:color w:val="000000"/>
          <w:sz w:val="24"/>
          <w:szCs w:val="24"/>
        </w:rPr>
        <w:t>Summit on April 21</w:t>
      </w:r>
      <w:r w:rsidR="00F44194">
        <w:rPr>
          <w:rFonts w:cstheme="minorHAnsi"/>
          <w:bCs/>
          <w:color w:val="000000"/>
          <w:sz w:val="24"/>
          <w:szCs w:val="24"/>
        </w:rPr>
        <w:t xml:space="preserve">, </w:t>
      </w:r>
      <w:hyperlink r:id="rId10" w:history="1">
        <w:r w:rsidR="00F44194" w:rsidRPr="00F44194">
          <w:rPr>
            <w:rStyle w:val="Hyperlink"/>
            <w:rFonts w:cstheme="minorHAnsi"/>
            <w:bCs/>
            <w:sz w:val="24"/>
            <w:szCs w:val="24"/>
          </w:rPr>
          <w:t>learn more online</w:t>
        </w:r>
      </w:hyperlink>
      <w:r w:rsidR="00F44194">
        <w:rPr>
          <w:rFonts w:cstheme="minorHAnsi"/>
          <w:bCs/>
          <w:color w:val="000000"/>
          <w:sz w:val="24"/>
          <w:szCs w:val="24"/>
        </w:rPr>
        <w:t>.</w:t>
      </w:r>
    </w:p>
    <w:p w14:paraId="352F689D" w14:textId="57849532" w:rsidR="004A50B5" w:rsidRDefault="004A50B5" w:rsidP="004A1C4C">
      <w:pPr>
        <w:pStyle w:val="ListParagraph"/>
        <w:widowControl/>
        <w:numPr>
          <w:ilvl w:val="0"/>
          <w:numId w:val="3"/>
        </w:numPr>
        <w:rPr>
          <w:rFonts w:cstheme="minorHAnsi"/>
          <w:bCs/>
          <w:color w:val="000000"/>
          <w:sz w:val="24"/>
          <w:szCs w:val="24"/>
        </w:rPr>
      </w:pPr>
      <w:r>
        <w:rPr>
          <w:rFonts w:cstheme="minorHAnsi"/>
          <w:bCs/>
          <w:color w:val="000000"/>
          <w:sz w:val="24"/>
          <w:szCs w:val="24"/>
        </w:rPr>
        <w:t>Other business</w:t>
      </w:r>
    </w:p>
    <w:p w14:paraId="50F72EF3" w14:textId="4DA6942D" w:rsidR="002921FB" w:rsidRDefault="002921FB" w:rsidP="002921FB">
      <w:pPr>
        <w:pStyle w:val="ListParagraph"/>
        <w:widowControl/>
        <w:numPr>
          <w:ilvl w:val="1"/>
          <w:numId w:val="3"/>
        </w:numPr>
        <w:rPr>
          <w:rFonts w:cstheme="minorHAnsi"/>
          <w:bCs/>
          <w:color w:val="000000"/>
          <w:sz w:val="24"/>
          <w:szCs w:val="24"/>
        </w:rPr>
      </w:pPr>
      <w:r>
        <w:rPr>
          <w:rFonts w:cstheme="minorHAnsi"/>
          <w:bCs/>
          <w:color w:val="000000"/>
          <w:sz w:val="24"/>
          <w:szCs w:val="24"/>
        </w:rPr>
        <w:lastRenderedPageBreak/>
        <w:t>None.</w:t>
      </w:r>
    </w:p>
    <w:p w14:paraId="3C48DB19" w14:textId="77777777" w:rsidR="00FC3E35" w:rsidRPr="00CD429B" w:rsidRDefault="00FC3E35" w:rsidP="004A1C4C">
      <w:pPr>
        <w:widowControl/>
        <w:rPr>
          <w:rFonts w:cstheme="minorHAnsi"/>
          <w:bCs/>
          <w:color w:val="000000"/>
          <w:sz w:val="24"/>
          <w:szCs w:val="24"/>
        </w:rPr>
      </w:pPr>
    </w:p>
    <w:p w14:paraId="442E6D82" w14:textId="7C377E6E" w:rsidR="002B2F1E" w:rsidRPr="00CD429B" w:rsidRDefault="00FC3E35" w:rsidP="004A1C4C">
      <w:pPr>
        <w:widowControl/>
        <w:rPr>
          <w:rFonts w:cstheme="minorHAnsi"/>
          <w:bCs/>
          <w:sz w:val="24"/>
          <w:szCs w:val="24"/>
        </w:rPr>
      </w:pPr>
      <w:r w:rsidRPr="00CD429B">
        <w:rPr>
          <w:rFonts w:cstheme="minorHAnsi"/>
          <w:bCs/>
          <w:color w:val="000000"/>
          <w:sz w:val="24"/>
          <w:szCs w:val="24"/>
        </w:rPr>
        <w:t xml:space="preserve">The meeting adjourned </w:t>
      </w:r>
      <w:r w:rsidRPr="00E20724">
        <w:rPr>
          <w:rFonts w:cstheme="minorHAnsi"/>
          <w:bCs/>
          <w:color w:val="000000"/>
          <w:sz w:val="24"/>
          <w:szCs w:val="24"/>
        </w:rPr>
        <w:t xml:space="preserve">at </w:t>
      </w:r>
      <w:r w:rsidR="00484EE8" w:rsidRPr="003E7F19">
        <w:rPr>
          <w:rFonts w:cstheme="minorHAnsi"/>
          <w:bCs/>
          <w:color w:val="000000"/>
          <w:sz w:val="24"/>
          <w:szCs w:val="24"/>
        </w:rPr>
        <w:t>5:37</w:t>
      </w:r>
      <w:r w:rsidRPr="003E7F19">
        <w:rPr>
          <w:rFonts w:cstheme="minorHAnsi"/>
          <w:bCs/>
          <w:color w:val="000000"/>
          <w:sz w:val="24"/>
          <w:szCs w:val="24"/>
        </w:rPr>
        <w:t xml:space="preserve"> p.m.</w:t>
      </w:r>
    </w:p>
    <w:p w14:paraId="494EBDF8" w14:textId="77777777" w:rsidR="00470377" w:rsidRPr="00CD429B" w:rsidRDefault="00470377" w:rsidP="004A1C4C">
      <w:pPr>
        <w:rPr>
          <w:rFonts w:cstheme="minorHAnsi"/>
          <w:bCs/>
          <w:sz w:val="24"/>
          <w:szCs w:val="24"/>
        </w:rPr>
      </w:pPr>
    </w:p>
    <w:sectPr w:rsidR="00470377" w:rsidRPr="00CD429B" w:rsidSect="00A4583E">
      <w:headerReference w:type="default" r:id="rId11"/>
      <w:footerReference w:type="default" r:id="rId12"/>
      <w:headerReference w:type="first" r:id="rId13"/>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8455" w14:textId="77777777" w:rsidR="002B2F1E" w:rsidRDefault="002B2F1E" w:rsidP="002B2F1E">
      <w:r>
        <w:separator/>
      </w:r>
    </w:p>
  </w:endnote>
  <w:endnote w:type="continuationSeparator" w:id="0">
    <w:p w14:paraId="118450C6" w14:textId="77777777" w:rsidR="002B2F1E" w:rsidRDefault="002B2F1E" w:rsidP="002B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inion Pro">
    <w:altName w:val="Cambria Math"/>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54059"/>
      <w:docPartObj>
        <w:docPartGallery w:val="Page Numbers (Bottom of Page)"/>
        <w:docPartUnique/>
      </w:docPartObj>
    </w:sdtPr>
    <w:sdtEndPr>
      <w:rPr>
        <w:color w:val="7F7F7F" w:themeColor="background1" w:themeShade="7F"/>
        <w:spacing w:val="60"/>
      </w:rPr>
    </w:sdtEndPr>
    <w:sdtContent>
      <w:p w14:paraId="7646CB94" w14:textId="4CDC4F59" w:rsidR="004B0AA3" w:rsidRDefault="004B0AA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E55BA4">
          <w:rPr>
            <w:spacing w:val="60"/>
          </w:rPr>
          <w:t>Page</w:t>
        </w:r>
      </w:p>
    </w:sdtContent>
  </w:sdt>
  <w:p w14:paraId="32725BB1" w14:textId="77777777" w:rsidR="004B0AA3" w:rsidRDefault="004B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CD7D" w14:textId="77777777" w:rsidR="002B2F1E" w:rsidRDefault="002B2F1E" w:rsidP="002B2F1E">
      <w:r>
        <w:separator/>
      </w:r>
    </w:p>
  </w:footnote>
  <w:footnote w:type="continuationSeparator" w:id="0">
    <w:p w14:paraId="29F63280" w14:textId="77777777" w:rsidR="002B2F1E" w:rsidRDefault="002B2F1E" w:rsidP="002B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12B" w14:textId="03F3A8DD" w:rsidR="002B2F1E" w:rsidRPr="00A4583E" w:rsidRDefault="002B2F1E" w:rsidP="00A4583E">
    <w:pPr>
      <w:pStyle w:val="Heading1"/>
      <w:ind w:left="1440" w:right="115"/>
      <w:jc w:val="right"/>
      <w:rPr>
        <w:rFonts w:ascii="Arial Nova" w:hAnsi="Arial Nova"/>
        <w:color w:val="003865"/>
        <w:sz w:val="22"/>
        <w:szCs w:val="22"/>
      </w:rPr>
    </w:pPr>
    <w:r w:rsidRPr="00A4583E">
      <w:rPr>
        <w:rFonts w:ascii="Arial Nova" w:hAnsi="Arial Nova"/>
        <w:noProof/>
        <w:sz w:val="22"/>
        <w:szCs w:val="22"/>
      </w:rPr>
      <w:drawing>
        <wp:anchor distT="0" distB="0" distL="114300" distR="114300" simplePos="0" relativeHeight="251659264" behindDoc="1" locked="0" layoutInCell="1" allowOverlap="1" wp14:anchorId="03A8D63B" wp14:editId="60A5FAB9">
          <wp:simplePos x="0" y="0"/>
          <wp:positionH relativeFrom="column">
            <wp:posOffset>-517613</wp:posOffset>
          </wp:positionH>
          <wp:positionV relativeFrom="paragraph">
            <wp:posOffset>-177165</wp:posOffset>
          </wp:positionV>
          <wp:extent cx="3872230" cy="976630"/>
          <wp:effectExtent l="0" t="0" r="0" b="0"/>
          <wp:wrapTight wrapText="bothSides">
            <wp:wrapPolygon edited="0">
              <wp:start x="0" y="0"/>
              <wp:lineTo x="0" y="21066"/>
              <wp:lineTo x="21465" y="21066"/>
              <wp:lineTo x="21465"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0145" t="29725" r="21598" b="30146"/>
                  <a:stretch/>
                </pic:blipFill>
                <pic:spPr bwMode="auto">
                  <a:xfrm>
                    <a:off x="0" y="0"/>
                    <a:ext cx="3872230" cy="976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583E">
      <w:rPr>
        <w:rFonts w:ascii="Arial Nova" w:hAnsi="Arial Nova"/>
        <w:color w:val="003865"/>
        <w:sz w:val="22"/>
        <w:szCs w:val="22"/>
      </w:rPr>
      <w:t>1450 E</w:t>
    </w:r>
    <w:r w:rsidRPr="00A4583E">
      <w:rPr>
        <w:rFonts w:ascii="Arial Nova" w:hAnsi="Arial Nova"/>
        <w:color w:val="003865"/>
        <w:spacing w:val="-1"/>
        <w:sz w:val="22"/>
        <w:szCs w:val="22"/>
      </w:rPr>
      <w:t>n</w:t>
    </w:r>
    <w:r w:rsidRPr="00A4583E">
      <w:rPr>
        <w:rFonts w:ascii="Arial Nova" w:hAnsi="Arial Nova"/>
        <w:color w:val="003865"/>
        <w:sz w:val="22"/>
        <w:szCs w:val="22"/>
      </w:rPr>
      <w:t>e</w:t>
    </w:r>
    <w:r w:rsidRPr="00A4583E">
      <w:rPr>
        <w:rFonts w:ascii="Arial Nova" w:hAnsi="Arial Nova"/>
        <w:color w:val="003865"/>
        <w:spacing w:val="-2"/>
        <w:sz w:val="22"/>
        <w:szCs w:val="22"/>
      </w:rPr>
      <w:t>r</w:t>
    </w:r>
    <w:r w:rsidRPr="00A4583E">
      <w:rPr>
        <w:rFonts w:ascii="Arial Nova" w:hAnsi="Arial Nova"/>
        <w:color w:val="003865"/>
        <w:spacing w:val="5"/>
        <w:sz w:val="22"/>
        <w:szCs w:val="22"/>
      </w:rPr>
      <w:t>g</w:t>
    </w:r>
    <w:r w:rsidRPr="00A4583E">
      <w:rPr>
        <w:rFonts w:ascii="Arial Nova" w:hAnsi="Arial Nova"/>
        <w:color w:val="003865"/>
        <w:sz w:val="22"/>
        <w:szCs w:val="22"/>
      </w:rPr>
      <w:t xml:space="preserve">y </w:t>
    </w:r>
    <w:r w:rsidRPr="00A4583E">
      <w:rPr>
        <w:rFonts w:ascii="Arial Nova" w:hAnsi="Arial Nova"/>
        <w:color w:val="003865"/>
        <w:spacing w:val="-6"/>
        <w:sz w:val="22"/>
        <w:szCs w:val="22"/>
      </w:rPr>
      <w:t>P</w:t>
    </w:r>
    <w:r w:rsidRPr="00A4583E">
      <w:rPr>
        <w:rFonts w:ascii="Arial Nova" w:hAnsi="Arial Nova"/>
        <w:color w:val="003865"/>
        <w:spacing w:val="-3"/>
        <w:sz w:val="22"/>
        <w:szCs w:val="22"/>
      </w:rPr>
      <w:t>a</w:t>
    </w:r>
    <w:r w:rsidRPr="00A4583E">
      <w:rPr>
        <w:rFonts w:ascii="Arial Nova" w:hAnsi="Arial Nova"/>
        <w:color w:val="003865"/>
        <w:spacing w:val="-1"/>
        <w:sz w:val="22"/>
        <w:szCs w:val="22"/>
      </w:rPr>
      <w:t>r</w:t>
    </w:r>
    <w:r w:rsidRPr="00A4583E">
      <w:rPr>
        <w:rFonts w:ascii="Arial Nova" w:hAnsi="Arial Nova"/>
        <w:color w:val="003865"/>
        <w:sz w:val="22"/>
        <w:szCs w:val="22"/>
      </w:rPr>
      <w:t>k D</w:t>
    </w:r>
    <w:r w:rsidRPr="00A4583E">
      <w:rPr>
        <w:rFonts w:ascii="Arial Nova" w:hAnsi="Arial Nova"/>
        <w:color w:val="003865"/>
        <w:spacing w:val="1"/>
        <w:sz w:val="22"/>
        <w:szCs w:val="22"/>
      </w:rPr>
      <w:t>r</w:t>
    </w:r>
    <w:r w:rsidRPr="00A4583E">
      <w:rPr>
        <w:rFonts w:ascii="Arial Nova" w:hAnsi="Arial Nova"/>
        <w:color w:val="003865"/>
        <w:spacing w:val="-2"/>
        <w:sz w:val="22"/>
        <w:szCs w:val="22"/>
      </w:rPr>
      <w:t>iv</w:t>
    </w:r>
    <w:r w:rsidRPr="00A4583E">
      <w:rPr>
        <w:rFonts w:ascii="Arial Nova" w:hAnsi="Arial Nova"/>
        <w:color w:val="003865"/>
        <w:sz w:val="22"/>
        <w:szCs w:val="22"/>
      </w:rPr>
      <w:t>e, Suite 106 S</w:t>
    </w:r>
    <w:r w:rsidRPr="00A4583E">
      <w:rPr>
        <w:rFonts w:ascii="Arial Nova" w:hAnsi="Arial Nova"/>
        <w:color w:val="003865"/>
        <w:spacing w:val="-3"/>
        <w:sz w:val="22"/>
        <w:szCs w:val="22"/>
      </w:rPr>
      <w:t>a</w:t>
    </w:r>
    <w:r w:rsidRPr="00A4583E">
      <w:rPr>
        <w:rFonts w:ascii="Arial Nova" w:hAnsi="Arial Nova"/>
        <w:color w:val="003865"/>
        <w:sz w:val="22"/>
        <w:szCs w:val="22"/>
      </w:rPr>
      <w:t>i</w:t>
    </w:r>
    <w:r w:rsidRPr="00A4583E">
      <w:rPr>
        <w:rFonts w:ascii="Arial Nova" w:hAnsi="Arial Nova"/>
        <w:color w:val="003865"/>
        <w:spacing w:val="-5"/>
        <w:sz w:val="22"/>
        <w:szCs w:val="22"/>
      </w:rPr>
      <w:t>n</w:t>
    </w:r>
    <w:r w:rsidRPr="00A4583E">
      <w:rPr>
        <w:rFonts w:ascii="Arial Nova" w:hAnsi="Arial Nova"/>
        <w:color w:val="003865"/>
        <w:sz w:val="22"/>
        <w:szCs w:val="22"/>
      </w:rPr>
      <w:t xml:space="preserve">t </w:t>
    </w:r>
    <w:r w:rsidRPr="00A4583E">
      <w:rPr>
        <w:rFonts w:ascii="Arial Nova" w:hAnsi="Arial Nova"/>
        <w:color w:val="003865"/>
        <w:spacing w:val="-6"/>
        <w:sz w:val="22"/>
        <w:szCs w:val="22"/>
      </w:rPr>
      <w:t>P</w:t>
    </w:r>
    <w:r w:rsidRPr="00A4583E">
      <w:rPr>
        <w:rFonts w:ascii="Arial Nova" w:hAnsi="Arial Nova"/>
        <w:color w:val="003865"/>
        <w:spacing w:val="-5"/>
        <w:sz w:val="22"/>
        <w:szCs w:val="22"/>
      </w:rPr>
      <w:t>a</w:t>
    </w:r>
    <w:r w:rsidRPr="00A4583E">
      <w:rPr>
        <w:rFonts w:ascii="Arial Nova" w:hAnsi="Arial Nova"/>
        <w:color w:val="003865"/>
        <w:spacing w:val="1"/>
        <w:sz w:val="22"/>
        <w:szCs w:val="22"/>
      </w:rPr>
      <w:t>u</w:t>
    </w:r>
    <w:r w:rsidRPr="00A4583E">
      <w:rPr>
        <w:rFonts w:ascii="Arial Nova" w:hAnsi="Arial Nova"/>
        <w:color w:val="003865"/>
        <w:spacing w:val="-2"/>
        <w:sz w:val="22"/>
        <w:szCs w:val="22"/>
      </w:rPr>
      <w:t>l</w:t>
    </w:r>
    <w:r w:rsidRPr="00A4583E">
      <w:rPr>
        <w:rFonts w:ascii="Arial Nova" w:hAnsi="Arial Nova"/>
        <w:color w:val="003865"/>
        <w:sz w:val="22"/>
        <w:szCs w:val="22"/>
      </w:rPr>
      <w:t xml:space="preserve">, </w:t>
    </w:r>
    <w:r w:rsidRPr="00A4583E">
      <w:rPr>
        <w:rFonts w:ascii="Arial Nova" w:hAnsi="Arial Nova"/>
        <w:color w:val="003865"/>
        <w:spacing w:val="-2"/>
        <w:sz w:val="22"/>
        <w:szCs w:val="22"/>
      </w:rPr>
      <w:t>M</w:t>
    </w:r>
    <w:r w:rsidRPr="00A4583E">
      <w:rPr>
        <w:rFonts w:ascii="Arial Nova" w:hAnsi="Arial Nova"/>
        <w:color w:val="003865"/>
        <w:sz w:val="22"/>
        <w:szCs w:val="22"/>
      </w:rPr>
      <w:t>in</w:t>
    </w:r>
    <w:r w:rsidRPr="00A4583E">
      <w:rPr>
        <w:rFonts w:ascii="Arial Nova" w:hAnsi="Arial Nova"/>
        <w:color w:val="003865"/>
        <w:spacing w:val="-1"/>
        <w:sz w:val="22"/>
        <w:szCs w:val="22"/>
      </w:rPr>
      <w:t>n</w:t>
    </w:r>
    <w:r w:rsidRPr="00A4583E">
      <w:rPr>
        <w:rFonts w:ascii="Arial Nova" w:hAnsi="Arial Nova"/>
        <w:color w:val="003865"/>
        <w:sz w:val="22"/>
        <w:szCs w:val="22"/>
      </w:rPr>
      <w:t>e</w:t>
    </w:r>
    <w:r w:rsidRPr="00A4583E">
      <w:rPr>
        <w:rFonts w:ascii="Arial Nova" w:hAnsi="Arial Nova"/>
        <w:color w:val="003865"/>
        <w:spacing w:val="1"/>
        <w:sz w:val="22"/>
        <w:szCs w:val="22"/>
      </w:rPr>
      <w:t>s</w:t>
    </w:r>
    <w:r w:rsidRPr="00A4583E">
      <w:rPr>
        <w:rFonts w:ascii="Arial Nova" w:hAnsi="Arial Nova"/>
        <w:color w:val="003865"/>
        <w:spacing w:val="-3"/>
        <w:sz w:val="22"/>
        <w:szCs w:val="22"/>
      </w:rPr>
      <w:t>o</w:t>
    </w:r>
    <w:r w:rsidRPr="00A4583E">
      <w:rPr>
        <w:rFonts w:ascii="Arial Nova" w:hAnsi="Arial Nova"/>
        <w:color w:val="003865"/>
        <w:spacing w:val="1"/>
        <w:sz w:val="22"/>
        <w:szCs w:val="22"/>
      </w:rPr>
      <w:t>t</w:t>
    </w:r>
    <w:r w:rsidRPr="00A4583E">
      <w:rPr>
        <w:rFonts w:ascii="Arial Nova" w:hAnsi="Arial Nova"/>
        <w:color w:val="003865"/>
        <w:sz w:val="22"/>
        <w:szCs w:val="22"/>
      </w:rPr>
      <w:t xml:space="preserve">a 55108-5227 </w:t>
    </w:r>
  </w:p>
  <w:p w14:paraId="0C0A551F" w14:textId="77777777" w:rsidR="002B2F1E" w:rsidRPr="00A4583E" w:rsidRDefault="002B2F1E" w:rsidP="002B2F1E">
    <w:pPr>
      <w:keepNext/>
      <w:keepLines/>
      <w:widowControl/>
      <w:spacing w:before="49" w:line="288" w:lineRule="exact"/>
      <w:ind w:right="119"/>
      <w:jc w:val="right"/>
      <w:outlineLvl w:val="0"/>
      <w:rPr>
        <w:rFonts w:ascii="Arial Nova" w:eastAsiaTheme="majorEastAsia" w:hAnsi="Arial Nova" w:cstheme="majorBidi"/>
        <w:color w:val="003865"/>
      </w:rPr>
    </w:pPr>
    <w:r w:rsidRPr="00A4583E">
      <w:rPr>
        <w:rFonts w:ascii="Arial Nova" w:eastAsiaTheme="majorEastAsia" w:hAnsi="Arial Nova" w:cs="Minion Pro"/>
        <w:color w:val="003865"/>
        <w:spacing w:val="-5"/>
      </w:rPr>
      <w:t>F</w:t>
    </w:r>
    <w:r w:rsidRPr="00A4583E">
      <w:rPr>
        <w:rFonts w:ascii="Arial Nova" w:eastAsiaTheme="majorEastAsia" w:hAnsi="Arial Nova" w:cs="Minion Pro"/>
        <w:color w:val="003865"/>
      </w:rPr>
      <w:t>ax: 651-643-2539</w:t>
    </w:r>
  </w:p>
  <w:p w14:paraId="6868990E" w14:textId="646AB020" w:rsidR="002B2F1E" w:rsidRDefault="002B2F1E">
    <w:pPr>
      <w:pStyle w:val="Header"/>
    </w:pPr>
  </w:p>
  <w:p w14:paraId="7B32EFED" w14:textId="77777777" w:rsidR="002B2F1E" w:rsidRDefault="002B2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2FF8" w14:textId="0C5C5F25" w:rsidR="00301DA9" w:rsidRDefault="00301DA9" w:rsidP="00301DA9">
    <w:pPr>
      <w:pStyle w:val="Heading1"/>
      <w:spacing w:before="0"/>
      <w:ind w:left="1440" w:right="115"/>
      <w:jc w:val="right"/>
      <w:rPr>
        <w:rFonts w:ascii="Arial Nova" w:hAnsi="Arial Nova"/>
        <w:color w:val="003865"/>
        <w:sz w:val="22"/>
        <w:szCs w:val="22"/>
      </w:rPr>
    </w:pPr>
    <w:r w:rsidRPr="008C36CE">
      <w:rPr>
        <w:rFonts w:ascii="Arial Nova" w:hAnsi="Arial Nova"/>
        <w:noProof/>
        <w:sz w:val="22"/>
        <w:szCs w:val="22"/>
      </w:rPr>
      <w:drawing>
        <wp:anchor distT="0" distB="0" distL="114300" distR="114300" simplePos="0" relativeHeight="251660288" behindDoc="0" locked="0" layoutInCell="1" allowOverlap="1" wp14:anchorId="71A13B96" wp14:editId="5A9079BA">
          <wp:simplePos x="0" y="0"/>
          <wp:positionH relativeFrom="column">
            <wp:posOffset>-507343</wp:posOffset>
          </wp:positionH>
          <wp:positionV relativeFrom="page">
            <wp:posOffset>311150</wp:posOffset>
          </wp:positionV>
          <wp:extent cx="3447288" cy="869609"/>
          <wp:effectExtent l="0" t="0" r="1270" b="698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0145" t="29725" r="21598" b="30146"/>
                  <a:stretch/>
                </pic:blipFill>
                <pic:spPr bwMode="auto">
                  <a:xfrm>
                    <a:off x="0" y="0"/>
                    <a:ext cx="3447288" cy="8696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F8D2395" w14:textId="58A9FD04" w:rsidR="00301DA9" w:rsidRDefault="008C36CE" w:rsidP="00301DA9">
    <w:pPr>
      <w:pStyle w:val="Heading1"/>
      <w:spacing w:before="0"/>
      <w:ind w:left="1440" w:right="115"/>
      <w:jc w:val="right"/>
      <w:rPr>
        <w:rFonts w:ascii="Arial Nova" w:hAnsi="Arial Nova"/>
        <w:color w:val="003865"/>
        <w:sz w:val="22"/>
        <w:szCs w:val="22"/>
      </w:rPr>
    </w:pPr>
    <w:r w:rsidRPr="008C36CE">
      <w:rPr>
        <w:rFonts w:ascii="Arial Nova" w:hAnsi="Arial Nova"/>
        <w:color w:val="003865"/>
        <w:sz w:val="22"/>
        <w:szCs w:val="22"/>
      </w:rPr>
      <w:t>1450 E</w:t>
    </w:r>
    <w:r w:rsidRPr="008C36CE">
      <w:rPr>
        <w:rFonts w:ascii="Arial Nova" w:hAnsi="Arial Nova"/>
        <w:color w:val="003865"/>
        <w:spacing w:val="-1"/>
        <w:sz w:val="22"/>
        <w:szCs w:val="22"/>
      </w:rPr>
      <w:t>n</w:t>
    </w:r>
    <w:r w:rsidRPr="008C36CE">
      <w:rPr>
        <w:rFonts w:ascii="Arial Nova" w:hAnsi="Arial Nova"/>
        <w:color w:val="003865"/>
        <w:sz w:val="22"/>
        <w:szCs w:val="22"/>
      </w:rPr>
      <w:t>e</w:t>
    </w:r>
    <w:r w:rsidRPr="008C36CE">
      <w:rPr>
        <w:rFonts w:ascii="Arial Nova" w:hAnsi="Arial Nova"/>
        <w:color w:val="003865"/>
        <w:spacing w:val="-2"/>
        <w:sz w:val="22"/>
        <w:szCs w:val="22"/>
      </w:rPr>
      <w:t>r</w:t>
    </w:r>
    <w:r w:rsidRPr="008C36CE">
      <w:rPr>
        <w:rFonts w:ascii="Arial Nova" w:hAnsi="Arial Nova"/>
        <w:color w:val="003865"/>
        <w:spacing w:val="5"/>
        <w:sz w:val="22"/>
        <w:szCs w:val="22"/>
      </w:rPr>
      <w:t>g</w:t>
    </w:r>
    <w:r w:rsidRPr="008C36CE">
      <w:rPr>
        <w:rFonts w:ascii="Arial Nova" w:hAnsi="Arial Nova"/>
        <w:color w:val="003865"/>
        <w:sz w:val="22"/>
        <w:szCs w:val="22"/>
      </w:rPr>
      <w:t xml:space="preserve">y </w:t>
    </w:r>
    <w:r w:rsidRPr="008C36CE">
      <w:rPr>
        <w:rFonts w:ascii="Arial Nova" w:hAnsi="Arial Nova"/>
        <w:color w:val="003865"/>
        <w:spacing w:val="-6"/>
        <w:sz w:val="22"/>
        <w:szCs w:val="22"/>
      </w:rPr>
      <w:t>P</w:t>
    </w:r>
    <w:r w:rsidRPr="008C36CE">
      <w:rPr>
        <w:rFonts w:ascii="Arial Nova" w:hAnsi="Arial Nova"/>
        <w:color w:val="003865"/>
        <w:spacing w:val="-3"/>
        <w:sz w:val="22"/>
        <w:szCs w:val="22"/>
      </w:rPr>
      <w:t>a</w:t>
    </w:r>
    <w:r w:rsidRPr="008C36CE">
      <w:rPr>
        <w:rFonts w:ascii="Arial Nova" w:hAnsi="Arial Nova"/>
        <w:color w:val="003865"/>
        <w:spacing w:val="-1"/>
        <w:sz w:val="22"/>
        <w:szCs w:val="22"/>
      </w:rPr>
      <w:t>r</w:t>
    </w:r>
    <w:r w:rsidRPr="008C36CE">
      <w:rPr>
        <w:rFonts w:ascii="Arial Nova" w:hAnsi="Arial Nova"/>
        <w:color w:val="003865"/>
        <w:sz w:val="22"/>
        <w:szCs w:val="22"/>
      </w:rPr>
      <w:t>k D</w:t>
    </w:r>
    <w:r w:rsidRPr="008C36CE">
      <w:rPr>
        <w:rFonts w:ascii="Arial Nova" w:hAnsi="Arial Nova"/>
        <w:color w:val="003865"/>
        <w:spacing w:val="1"/>
        <w:sz w:val="22"/>
        <w:szCs w:val="22"/>
      </w:rPr>
      <w:t>r</w:t>
    </w:r>
    <w:r w:rsidRPr="008C36CE">
      <w:rPr>
        <w:rFonts w:ascii="Arial Nova" w:hAnsi="Arial Nova"/>
        <w:color w:val="003865"/>
        <w:spacing w:val="-2"/>
        <w:sz w:val="22"/>
        <w:szCs w:val="22"/>
      </w:rPr>
      <w:t>iv</w:t>
    </w:r>
    <w:r w:rsidRPr="008C36CE">
      <w:rPr>
        <w:rFonts w:ascii="Arial Nova" w:hAnsi="Arial Nova"/>
        <w:color w:val="003865"/>
        <w:sz w:val="22"/>
        <w:szCs w:val="22"/>
      </w:rPr>
      <w:t xml:space="preserve">e, Suite 106 </w:t>
    </w:r>
  </w:p>
  <w:p w14:paraId="3F662E0F" w14:textId="40A831D9" w:rsidR="008C36CE" w:rsidRPr="00301DA9" w:rsidRDefault="008C36CE" w:rsidP="00301DA9">
    <w:pPr>
      <w:pStyle w:val="Heading1"/>
      <w:spacing w:before="0"/>
      <w:ind w:left="1440" w:right="115"/>
      <w:jc w:val="right"/>
      <w:rPr>
        <w:rFonts w:ascii="Arial Nova" w:hAnsi="Arial Nova"/>
        <w:color w:val="003865"/>
        <w:sz w:val="22"/>
        <w:szCs w:val="22"/>
      </w:rPr>
    </w:pPr>
    <w:r w:rsidRPr="00301DA9">
      <w:rPr>
        <w:rFonts w:ascii="Arial Nova" w:hAnsi="Arial Nova"/>
        <w:color w:val="003865"/>
        <w:sz w:val="22"/>
        <w:szCs w:val="22"/>
      </w:rPr>
      <w:t>S</w:t>
    </w:r>
    <w:r w:rsidRPr="00301DA9">
      <w:rPr>
        <w:rFonts w:ascii="Arial Nova" w:hAnsi="Arial Nova"/>
        <w:color w:val="003865"/>
        <w:spacing w:val="-3"/>
        <w:sz w:val="22"/>
        <w:szCs w:val="22"/>
      </w:rPr>
      <w:t>a</w:t>
    </w:r>
    <w:r w:rsidRPr="00301DA9">
      <w:rPr>
        <w:rFonts w:ascii="Arial Nova" w:hAnsi="Arial Nova"/>
        <w:color w:val="003865"/>
        <w:sz w:val="22"/>
        <w:szCs w:val="22"/>
      </w:rPr>
      <w:t>i</w:t>
    </w:r>
    <w:r w:rsidRPr="00301DA9">
      <w:rPr>
        <w:rFonts w:ascii="Arial Nova" w:hAnsi="Arial Nova"/>
        <w:color w:val="003865"/>
        <w:spacing w:val="-5"/>
        <w:sz w:val="22"/>
        <w:szCs w:val="22"/>
      </w:rPr>
      <w:t>n</w:t>
    </w:r>
    <w:r w:rsidRPr="00301DA9">
      <w:rPr>
        <w:rFonts w:ascii="Arial Nova" w:hAnsi="Arial Nova"/>
        <w:color w:val="003865"/>
        <w:sz w:val="22"/>
        <w:szCs w:val="22"/>
      </w:rPr>
      <w:t xml:space="preserve">t </w:t>
    </w:r>
    <w:r w:rsidRPr="00301DA9">
      <w:rPr>
        <w:rFonts w:ascii="Arial Nova" w:hAnsi="Arial Nova"/>
        <w:color w:val="003865"/>
        <w:spacing w:val="-6"/>
        <w:sz w:val="22"/>
        <w:szCs w:val="22"/>
      </w:rPr>
      <w:t>P</w:t>
    </w:r>
    <w:r w:rsidRPr="00301DA9">
      <w:rPr>
        <w:rFonts w:ascii="Arial Nova" w:hAnsi="Arial Nova"/>
        <w:color w:val="003865"/>
        <w:spacing w:val="-5"/>
        <w:sz w:val="22"/>
        <w:szCs w:val="22"/>
      </w:rPr>
      <w:t>a</w:t>
    </w:r>
    <w:r w:rsidRPr="00301DA9">
      <w:rPr>
        <w:rFonts w:ascii="Arial Nova" w:hAnsi="Arial Nova"/>
        <w:color w:val="003865"/>
        <w:spacing w:val="1"/>
        <w:sz w:val="22"/>
        <w:szCs w:val="22"/>
      </w:rPr>
      <w:t>u</w:t>
    </w:r>
    <w:r w:rsidRPr="00301DA9">
      <w:rPr>
        <w:rFonts w:ascii="Arial Nova" w:hAnsi="Arial Nova"/>
        <w:color w:val="003865"/>
        <w:spacing w:val="-2"/>
        <w:sz w:val="22"/>
        <w:szCs w:val="22"/>
      </w:rPr>
      <w:t>l</w:t>
    </w:r>
    <w:r w:rsidRPr="00301DA9">
      <w:rPr>
        <w:rFonts w:ascii="Arial Nova" w:hAnsi="Arial Nova"/>
        <w:color w:val="003865"/>
        <w:sz w:val="22"/>
        <w:szCs w:val="22"/>
      </w:rPr>
      <w:t xml:space="preserve">, </w:t>
    </w:r>
    <w:r w:rsidRPr="00301DA9">
      <w:rPr>
        <w:rFonts w:ascii="Arial Nova" w:hAnsi="Arial Nova"/>
        <w:color w:val="003865"/>
        <w:spacing w:val="-2"/>
        <w:sz w:val="22"/>
        <w:szCs w:val="22"/>
      </w:rPr>
      <w:t>M</w:t>
    </w:r>
    <w:r w:rsidRPr="00301DA9">
      <w:rPr>
        <w:rFonts w:ascii="Arial Nova" w:hAnsi="Arial Nova"/>
        <w:color w:val="003865"/>
        <w:sz w:val="22"/>
        <w:szCs w:val="22"/>
      </w:rPr>
      <w:t>in</w:t>
    </w:r>
    <w:r w:rsidRPr="00301DA9">
      <w:rPr>
        <w:rFonts w:ascii="Arial Nova" w:hAnsi="Arial Nova"/>
        <w:color w:val="003865"/>
        <w:spacing w:val="-1"/>
        <w:sz w:val="22"/>
        <w:szCs w:val="22"/>
      </w:rPr>
      <w:t>n</w:t>
    </w:r>
    <w:r w:rsidRPr="00301DA9">
      <w:rPr>
        <w:rFonts w:ascii="Arial Nova" w:hAnsi="Arial Nova"/>
        <w:color w:val="003865"/>
        <w:sz w:val="22"/>
        <w:szCs w:val="22"/>
      </w:rPr>
      <w:t>e</w:t>
    </w:r>
    <w:r w:rsidRPr="00301DA9">
      <w:rPr>
        <w:rFonts w:ascii="Arial Nova" w:hAnsi="Arial Nova"/>
        <w:color w:val="003865"/>
        <w:spacing w:val="1"/>
        <w:sz w:val="22"/>
        <w:szCs w:val="22"/>
      </w:rPr>
      <w:t>s</w:t>
    </w:r>
    <w:r w:rsidRPr="00301DA9">
      <w:rPr>
        <w:rFonts w:ascii="Arial Nova" w:hAnsi="Arial Nova"/>
        <w:color w:val="003865"/>
        <w:spacing w:val="-3"/>
        <w:sz w:val="22"/>
        <w:szCs w:val="22"/>
      </w:rPr>
      <w:t>o</w:t>
    </w:r>
    <w:r w:rsidRPr="00301DA9">
      <w:rPr>
        <w:rFonts w:ascii="Arial Nova" w:hAnsi="Arial Nova"/>
        <w:color w:val="003865"/>
        <w:spacing w:val="1"/>
        <w:sz w:val="22"/>
        <w:szCs w:val="22"/>
      </w:rPr>
      <w:t>t</w:t>
    </w:r>
    <w:r w:rsidRPr="00301DA9">
      <w:rPr>
        <w:rFonts w:ascii="Arial Nova" w:hAnsi="Arial Nova"/>
        <w:color w:val="003865"/>
        <w:sz w:val="22"/>
        <w:szCs w:val="22"/>
      </w:rPr>
      <w:t xml:space="preserve">a 55108-5227 </w:t>
    </w:r>
  </w:p>
  <w:p w14:paraId="55D4E8DA" w14:textId="1FE5D481" w:rsidR="008C36CE" w:rsidRPr="00301DA9" w:rsidRDefault="008C36CE" w:rsidP="00301DA9">
    <w:pPr>
      <w:keepNext/>
      <w:keepLines/>
      <w:widowControl/>
      <w:spacing w:line="288" w:lineRule="exact"/>
      <w:ind w:right="119"/>
      <w:jc w:val="right"/>
      <w:outlineLvl w:val="0"/>
      <w:rPr>
        <w:rFonts w:ascii="Arial Nova" w:eastAsiaTheme="majorEastAsia" w:hAnsi="Arial Nova" w:cstheme="majorBidi"/>
        <w:color w:val="003865"/>
      </w:rPr>
    </w:pPr>
    <w:r w:rsidRPr="00301DA9">
      <w:rPr>
        <w:rFonts w:ascii="Arial Nova" w:eastAsiaTheme="majorEastAsia" w:hAnsi="Arial Nova" w:cs="Minion Pro"/>
        <w:color w:val="003865"/>
        <w:spacing w:val="-5"/>
      </w:rPr>
      <w:t>F</w:t>
    </w:r>
    <w:r w:rsidRPr="00301DA9">
      <w:rPr>
        <w:rFonts w:ascii="Arial Nova" w:eastAsiaTheme="majorEastAsia" w:hAnsi="Arial Nova" w:cs="Minion Pro"/>
        <w:color w:val="003865"/>
      </w:rPr>
      <w:t>ax: 651-643-2539</w:t>
    </w:r>
  </w:p>
  <w:p w14:paraId="4C8305BF" w14:textId="77777777" w:rsidR="008C36CE" w:rsidRDefault="008C3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284"/>
    <w:multiLevelType w:val="multilevel"/>
    <w:tmpl w:val="09AA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77B6B"/>
    <w:multiLevelType w:val="hybridMultilevel"/>
    <w:tmpl w:val="765295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B14D4"/>
    <w:multiLevelType w:val="hybridMultilevel"/>
    <w:tmpl w:val="9FE0EA8A"/>
    <w:lvl w:ilvl="0" w:tplc="F892A636">
      <w:start w:val="4"/>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465AB"/>
    <w:multiLevelType w:val="hybridMultilevel"/>
    <w:tmpl w:val="332EF000"/>
    <w:lvl w:ilvl="0" w:tplc="CD10944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0143D"/>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851C85"/>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2097D"/>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81126C"/>
    <w:multiLevelType w:val="multilevel"/>
    <w:tmpl w:val="0010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51B79"/>
    <w:multiLevelType w:val="hybridMultilevel"/>
    <w:tmpl w:val="90E88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55A0C"/>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4B6093"/>
    <w:multiLevelType w:val="hybridMultilevel"/>
    <w:tmpl w:val="72A6B8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F">
      <w:start w:val="1"/>
      <w:numFmt w:val="decimal"/>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D61568"/>
    <w:multiLevelType w:val="hybridMultilevel"/>
    <w:tmpl w:val="5C4EAF02"/>
    <w:lvl w:ilvl="0" w:tplc="03D0833A">
      <w:start w:val="1"/>
      <w:numFmt w:val="decimal"/>
      <w:lvlText w:val="%1)"/>
      <w:lvlJc w:val="left"/>
      <w:pPr>
        <w:ind w:left="360" w:hanging="360"/>
      </w:pPr>
      <w:rPr>
        <w:rFonts w:hint="default"/>
      </w:rPr>
    </w:lvl>
    <w:lvl w:ilvl="1" w:tplc="0516786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87F8C"/>
    <w:multiLevelType w:val="multilevel"/>
    <w:tmpl w:val="C5D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C4C19"/>
    <w:multiLevelType w:val="hybridMultilevel"/>
    <w:tmpl w:val="45FAF330"/>
    <w:lvl w:ilvl="0" w:tplc="05167868">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76D03"/>
    <w:multiLevelType w:val="multilevel"/>
    <w:tmpl w:val="BD4A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F21C7"/>
    <w:multiLevelType w:val="hybridMultilevel"/>
    <w:tmpl w:val="EA2C378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EFB56DF"/>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FF608B"/>
    <w:multiLevelType w:val="hybridMultilevel"/>
    <w:tmpl w:val="0268C0B6"/>
    <w:lvl w:ilvl="0" w:tplc="A0DCC914">
      <w:start w:val="1"/>
      <w:numFmt w:val="bullet"/>
      <w:lvlText w:val="•"/>
      <w:lvlJc w:val="left"/>
      <w:pPr>
        <w:tabs>
          <w:tab w:val="num" w:pos="720"/>
        </w:tabs>
        <w:ind w:left="720" w:hanging="360"/>
      </w:pPr>
      <w:rPr>
        <w:rFonts w:ascii="Arial" w:hAnsi="Arial" w:hint="default"/>
      </w:rPr>
    </w:lvl>
    <w:lvl w:ilvl="1" w:tplc="99B40CAE">
      <w:numFmt w:val="bullet"/>
      <w:lvlText w:val="•"/>
      <w:lvlJc w:val="left"/>
      <w:pPr>
        <w:tabs>
          <w:tab w:val="num" w:pos="1440"/>
        </w:tabs>
        <w:ind w:left="1440" w:hanging="360"/>
      </w:pPr>
      <w:rPr>
        <w:rFonts w:ascii="Arial" w:hAnsi="Arial" w:hint="default"/>
      </w:rPr>
    </w:lvl>
    <w:lvl w:ilvl="2" w:tplc="C562C8C2" w:tentative="1">
      <w:start w:val="1"/>
      <w:numFmt w:val="bullet"/>
      <w:lvlText w:val="•"/>
      <w:lvlJc w:val="left"/>
      <w:pPr>
        <w:tabs>
          <w:tab w:val="num" w:pos="2160"/>
        </w:tabs>
        <w:ind w:left="2160" w:hanging="360"/>
      </w:pPr>
      <w:rPr>
        <w:rFonts w:ascii="Arial" w:hAnsi="Arial" w:hint="default"/>
      </w:rPr>
    </w:lvl>
    <w:lvl w:ilvl="3" w:tplc="419A2360" w:tentative="1">
      <w:start w:val="1"/>
      <w:numFmt w:val="bullet"/>
      <w:lvlText w:val="•"/>
      <w:lvlJc w:val="left"/>
      <w:pPr>
        <w:tabs>
          <w:tab w:val="num" w:pos="2880"/>
        </w:tabs>
        <w:ind w:left="2880" w:hanging="360"/>
      </w:pPr>
      <w:rPr>
        <w:rFonts w:ascii="Arial" w:hAnsi="Arial" w:hint="default"/>
      </w:rPr>
    </w:lvl>
    <w:lvl w:ilvl="4" w:tplc="5FF495E2" w:tentative="1">
      <w:start w:val="1"/>
      <w:numFmt w:val="bullet"/>
      <w:lvlText w:val="•"/>
      <w:lvlJc w:val="left"/>
      <w:pPr>
        <w:tabs>
          <w:tab w:val="num" w:pos="3600"/>
        </w:tabs>
        <w:ind w:left="3600" w:hanging="360"/>
      </w:pPr>
      <w:rPr>
        <w:rFonts w:ascii="Arial" w:hAnsi="Arial" w:hint="default"/>
      </w:rPr>
    </w:lvl>
    <w:lvl w:ilvl="5" w:tplc="944A87C6" w:tentative="1">
      <w:start w:val="1"/>
      <w:numFmt w:val="bullet"/>
      <w:lvlText w:val="•"/>
      <w:lvlJc w:val="left"/>
      <w:pPr>
        <w:tabs>
          <w:tab w:val="num" w:pos="4320"/>
        </w:tabs>
        <w:ind w:left="4320" w:hanging="360"/>
      </w:pPr>
      <w:rPr>
        <w:rFonts w:ascii="Arial" w:hAnsi="Arial" w:hint="default"/>
      </w:rPr>
    </w:lvl>
    <w:lvl w:ilvl="6" w:tplc="1B30452C" w:tentative="1">
      <w:start w:val="1"/>
      <w:numFmt w:val="bullet"/>
      <w:lvlText w:val="•"/>
      <w:lvlJc w:val="left"/>
      <w:pPr>
        <w:tabs>
          <w:tab w:val="num" w:pos="5040"/>
        </w:tabs>
        <w:ind w:left="5040" w:hanging="360"/>
      </w:pPr>
      <w:rPr>
        <w:rFonts w:ascii="Arial" w:hAnsi="Arial" w:hint="default"/>
      </w:rPr>
    </w:lvl>
    <w:lvl w:ilvl="7" w:tplc="0D5E4ADE" w:tentative="1">
      <w:start w:val="1"/>
      <w:numFmt w:val="bullet"/>
      <w:lvlText w:val="•"/>
      <w:lvlJc w:val="left"/>
      <w:pPr>
        <w:tabs>
          <w:tab w:val="num" w:pos="5760"/>
        </w:tabs>
        <w:ind w:left="5760" w:hanging="360"/>
      </w:pPr>
      <w:rPr>
        <w:rFonts w:ascii="Arial" w:hAnsi="Arial" w:hint="default"/>
      </w:rPr>
    </w:lvl>
    <w:lvl w:ilvl="8" w:tplc="832494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0115EA"/>
    <w:multiLevelType w:val="hybridMultilevel"/>
    <w:tmpl w:val="0576FC14"/>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C918A7"/>
    <w:multiLevelType w:val="hybridMultilevel"/>
    <w:tmpl w:val="18667D58"/>
    <w:lvl w:ilvl="0" w:tplc="FFFFFFFF">
      <w:start w:val="4"/>
      <w:numFmt w:val="lowerLetter"/>
      <w:lvlText w:val="%1."/>
      <w:lvlJc w:val="left"/>
      <w:pPr>
        <w:ind w:left="360" w:hanging="360"/>
      </w:pPr>
      <w:rPr>
        <w:rFonts w:hint="default"/>
      </w:rPr>
    </w:lvl>
    <w:lvl w:ilvl="1" w:tplc="0409000F">
      <w:start w:val="1"/>
      <w:numFmt w:val="decimal"/>
      <w:lvlText w:val="%2."/>
      <w:lvlJc w:val="left"/>
      <w:pPr>
        <w:ind w:left="19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350666"/>
    <w:multiLevelType w:val="multilevel"/>
    <w:tmpl w:val="290E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3077E"/>
    <w:multiLevelType w:val="hybridMultilevel"/>
    <w:tmpl w:val="3D68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2028D"/>
    <w:multiLevelType w:val="hybridMultilevel"/>
    <w:tmpl w:val="5E3231F6"/>
    <w:lvl w:ilvl="0" w:tplc="37981398">
      <w:start w:val="3"/>
      <w:numFmt w:val="decimal"/>
      <w:lvlText w:val="%1)"/>
      <w:lvlJc w:val="left"/>
      <w:pPr>
        <w:ind w:left="360" w:hanging="360"/>
      </w:pPr>
      <w:rPr>
        <w:rFonts w:asciiTheme="majorHAnsi" w:hAnsiTheme="maj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701EA"/>
    <w:multiLevelType w:val="hybridMultilevel"/>
    <w:tmpl w:val="3F72849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7B6C5D"/>
    <w:multiLevelType w:val="hybridMultilevel"/>
    <w:tmpl w:val="021079B2"/>
    <w:lvl w:ilvl="0" w:tplc="28B88930">
      <w:start w:val="1"/>
      <w:numFmt w:val="bullet"/>
      <w:lvlText w:val="•"/>
      <w:lvlJc w:val="left"/>
      <w:pPr>
        <w:tabs>
          <w:tab w:val="num" w:pos="720"/>
        </w:tabs>
        <w:ind w:left="720" w:hanging="360"/>
      </w:pPr>
      <w:rPr>
        <w:rFonts w:ascii="Arial" w:hAnsi="Arial" w:hint="default"/>
      </w:rPr>
    </w:lvl>
    <w:lvl w:ilvl="1" w:tplc="8CBC6F00" w:tentative="1">
      <w:start w:val="1"/>
      <w:numFmt w:val="bullet"/>
      <w:lvlText w:val="•"/>
      <w:lvlJc w:val="left"/>
      <w:pPr>
        <w:tabs>
          <w:tab w:val="num" w:pos="1440"/>
        </w:tabs>
        <w:ind w:left="1440" w:hanging="360"/>
      </w:pPr>
      <w:rPr>
        <w:rFonts w:ascii="Arial" w:hAnsi="Arial" w:hint="default"/>
      </w:rPr>
    </w:lvl>
    <w:lvl w:ilvl="2" w:tplc="DCA6842A" w:tentative="1">
      <w:start w:val="1"/>
      <w:numFmt w:val="bullet"/>
      <w:lvlText w:val="•"/>
      <w:lvlJc w:val="left"/>
      <w:pPr>
        <w:tabs>
          <w:tab w:val="num" w:pos="2160"/>
        </w:tabs>
        <w:ind w:left="2160" w:hanging="360"/>
      </w:pPr>
      <w:rPr>
        <w:rFonts w:ascii="Arial" w:hAnsi="Arial" w:hint="default"/>
      </w:rPr>
    </w:lvl>
    <w:lvl w:ilvl="3" w:tplc="E0C0BD00" w:tentative="1">
      <w:start w:val="1"/>
      <w:numFmt w:val="bullet"/>
      <w:lvlText w:val="•"/>
      <w:lvlJc w:val="left"/>
      <w:pPr>
        <w:tabs>
          <w:tab w:val="num" w:pos="2880"/>
        </w:tabs>
        <w:ind w:left="2880" w:hanging="360"/>
      </w:pPr>
      <w:rPr>
        <w:rFonts w:ascii="Arial" w:hAnsi="Arial" w:hint="default"/>
      </w:rPr>
    </w:lvl>
    <w:lvl w:ilvl="4" w:tplc="23D2AD8E" w:tentative="1">
      <w:start w:val="1"/>
      <w:numFmt w:val="bullet"/>
      <w:lvlText w:val="•"/>
      <w:lvlJc w:val="left"/>
      <w:pPr>
        <w:tabs>
          <w:tab w:val="num" w:pos="3600"/>
        </w:tabs>
        <w:ind w:left="3600" w:hanging="360"/>
      </w:pPr>
      <w:rPr>
        <w:rFonts w:ascii="Arial" w:hAnsi="Arial" w:hint="default"/>
      </w:rPr>
    </w:lvl>
    <w:lvl w:ilvl="5" w:tplc="D416CAFE" w:tentative="1">
      <w:start w:val="1"/>
      <w:numFmt w:val="bullet"/>
      <w:lvlText w:val="•"/>
      <w:lvlJc w:val="left"/>
      <w:pPr>
        <w:tabs>
          <w:tab w:val="num" w:pos="4320"/>
        </w:tabs>
        <w:ind w:left="4320" w:hanging="360"/>
      </w:pPr>
      <w:rPr>
        <w:rFonts w:ascii="Arial" w:hAnsi="Arial" w:hint="default"/>
      </w:rPr>
    </w:lvl>
    <w:lvl w:ilvl="6" w:tplc="10DE7796" w:tentative="1">
      <w:start w:val="1"/>
      <w:numFmt w:val="bullet"/>
      <w:lvlText w:val="•"/>
      <w:lvlJc w:val="left"/>
      <w:pPr>
        <w:tabs>
          <w:tab w:val="num" w:pos="5040"/>
        </w:tabs>
        <w:ind w:left="5040" w:hanging="360"/>
      </w:pPr>
      <w:rPr>
        <w:rFonts w:ascii="Arial" w:hAnsi="Arial" w:hint="default"/>
      </w:rPr>
    </w:lvl>
    <w:lvl w:ilvl="7" w:tplc="58485C6C" w:tentative="1">
      <w:start w:val="1"/>
      <w:numFmt w:val="bullet"/>
      <w:lvlText w:val="•"/>
      <w:lvlJc w:val="left"/>
      <w:pPr>
        <w:tabs>
          <w:tab w:val="num" w:pos="5760"/>
        </w:tabs>
        <w:ind w:left="5760" w:hanging="360"/>
      </w:pPr>
      <w:rPr>
        <w:rFonts w:ascii="Arial" w:hAnsi="Arial" w:hint="default"/>
      </w:rPr>
    </w:lvl>
    <w:lvl w:ilvl="8" w:tplc="22DEE1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823EED"/>
    <w:multiLevelType w:val="hybridMultilevel"/>
    <w:tmpl w:val="93B88372"/>
    <w:lvl w:ilvl="0" w:tplc="64ACADB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A17999"/>
    <w:multiLevelType w:val="hybridMultilevel"/>
    <w:tmpl w:val="8D06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003"/>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6A2A0D"/>
    <w:multiLevelType w:val="hybridMultilevel"/>
    <w:tmpl w:val="044E744C"/>
    <w:lvl w:ilvl="0" w:tplc="C74087EA">
      <w:start w:val="4"/>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F82832"/>
    <w:multiLevelType w:val="hybridMultilevel"/>
    <w:tmpl w:val="66A2D84C"/>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A51C0"/>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EC611F"/>
    <w:multiLevelType w:val="multilevel"/>
    <w:tmpl w:val="80C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21088">
    <w:abstractNumId w:val="8"/>
  </w:num>
  <w:num w:numId="2" w16cid:durableId="478502052">
    <w:abstractNumId w:val="21"/>
  </w:num>
  <w:num w:numId="3" w16cid:durableId="1256549460">
    <w:abstractNumId w:val="11"/>
  </w:num>
  <w:num w:numId="4" w16cid:durableId="325325642">
    <w:abstractNumId w:val="3"/>
  </w:num>
  <w:num w:numId="5" w16cid:durableId="890923879">
    <w:abstractNumId w:val="22"/>
  </w:num>
  <w:num w:numId="6" w16cid:durableId="394357281">
    <w:abstractNumId w:val="25"/>
  </w:num>
  <w:num w:numId="7" w16cid:durableId="1364742889">
    <w:abstractNumId w:val="15"/>
  </w:num>
  <w:num w:numId="8" w16cid:durableId="144246212">
    <w:abstractNumId w:val="31"/>
  </w:num>
  <w:num w:numId="9" w16cid:durableId="1882399246">
    <w:abstractNumId w:val="0"/>
  </w:num>
  <w:num w:numId="10" w16cid:durableId="811482764">
    <w:abstractNumId w:val="1"/>
  </w:num>
  <w:num w:numId="11" w16cid:durableId="1328292248">
    <w:abstractNumId w:val="26"/>
  </w:num>
  <w:num w:numId="12" w16cid:durableId="302857639">
    <w:abstractNumId w:val="14"/>
  </w:num>
  <w:num w:numId="13" w16cid:durableId="1202401140">
    <w:abstractNumId w:val="20"/>
  </w:num>
  <w:num w:numId="14" w16cid:durableId="727847663">
    <w:abstractNumId w:val="12"/>
  </w:num>
  <w:num w:numId="15" w16cid:durableId="1718432880">
    <w:abstractNumId w:val="7"/>
  </w:num>
  <w:num w:numId="16" w16cid:durableId="662197145">
    <w:abstractNumId w:val="17"/>
  </w:num>
  <w:num w:numId="17" w16cid:durableId="926691725">
    <w:abstractNumId w:val="10"/>
  </w:num>
  <w:num w:numId="18" w16cid:durableId="1091976041">
    <w:abstractNumId w:val="28"/>
  </w:num>
  <w:num w:numId="19" w16cid:durableId="1951162517">
    <w:abstractNumId w:val="2"/>
  </w:num>
  <w:num w:numId="20" w16cid:durableId="1716999053">
    <w:abstractNumId w:val="19"/>
  </w:num>
  <w:num w:numId="21" w16cid:durableId="1932002854">
    <w:abstractNumId w:val="24"/>
  </w:num>
  <w:num w:numId="22" w16cid:durableId="430201406">
    <w:abstractNumId w:val="13"/>
  </w:num>
  <w:num w:numId="23" w16cid:durableId="1650675406">
    <w:abstractNumId w:val="18"/>
  </w:num>
  <w:num w:numId="24" w16cid:durableId="389884126">
    <w:abstractNumId w:val="23"/>
  </w:num>
  <w:num w:numId="25" w16cid:durableId="1122189519">
    <w:abstractNumId w:val="29"/>
  </w:num>
  <w:num w:numId="26" w16cid:durableId="1089737711">
    <w:abstractNumId w:val="5"/>
  </w:num>
  <w:num w:numId="27" w16cid:durableId="1987927882">
    <w:abstractNumId w:val="16"/>
  </w:num>
  <w:num w:numId="28" w16cid:durableId="1928734439">
    <w:abstractNumId w:val="30"/>
  </w:num>
  <w:num w:numId="29" w16cid:durableId="984972850">
    <w:abstractNumId w:val="27"/>
  </w:num>
  <w:num w:numId="30" w16cid:durableId="215240204">
    <w:abstractNumId w:val="4"/>
  </w:num>
  <w:num w:numId="31" w16cid:durableId="880945597">
    <w:abstractNumId w:val="6"/>
  </w:num>
  <w:num w:numId="32" w16cid:durableId="1444032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DE"/>
    <w:rsid w:val="00004F44"/>
    <w:rsid w:val="00007193"/>
    <w:rsid w:val="0001026E"/>
    <w:rsid w:val="00016638"/>
    <w:rsid w:val="0001736C"/>
    <w:rsid w:val="000228B8"/>
    <w:rsid w:val="00031E50"/>
    <w:rsid w:val="00034317"/>
    <w:rsid w:val="00064FB8"/>
    <w:rsid w:val="00094497"/>
    <w:rsid w:val="000B39C7"/>
    <w:rsid w:val="000C1F21"/>
    <w:rsid w:val="000C7016"/>
    <w:rsid w:val="000E5D95"/>
    <w:rsid w:val="000E7594"/>
    <w:rsid w:val="000F21F8"/>
    <w:rsid w:val="00111E8D"/>
    <w:rsid w:val="001142D2"/>
    <w:rsid w:val="001145EE"/>
    <w:rsid w:val="001162BC"/>
    <w:rsid w:val="001333CE"/>
    <w:rsid w:val="00164FF3"/>
    <w:rsid w:val="00174D06"/>
    <w:rsid w:val="00177B28"/>
    <w:rsid w:val="00193C38"/>
    <w:rsid w:val="0019764E"/>
    <w:rsid w:val="001A5ED9"/>
    <w:rsid w:val="001C0CE4"/>
    <w:rsid w:val="001D0A5C"/>
    <w:rsid w:val="001D3987"/>
    <w:rsid w:val="001E186F"/>
    <w:rsid w:val="00246303"/>
    <w:rsid w:val="00246636"/>
    <w:rsid w:val="00251F31"/>
    <w:rsid w:val="002574C4"/>
    <w:rsid w:val="00265BF7"/>
    <w:rsid w:val="002921FB"/>
    <w:rsid w:val="00294CE7"/>
    <w:rsid w:val="00297812"/>
    <w:rsid w:val="002B2F1E"/>
    <w:rsid w:val="002B4BB5"/>
    <w:rsid w:val="002B7A22"/>
    <w:rsid w:val="002D2CAA"/>
    <w:rsid w:val="002E4525"/>
    <w:rsid w:val="00301DA9"/>
    <w:rsid w:val="0030413F"/>
    <w:rsid w:val="00337254"/>
    <w:rsid w:val="0035472F"/>
    <w:rsid w:val="003743AF"/>
    <w:rsid w:val="00397707"/>
    <w:rsid w:val="003B35EA"/>
    <w:rsid w:val="003D7B86"/>
    <w:rsid w:val="003E7F19"/>
    <w:rsid w:val="00423CF7"/>
    <w:rsid w:val="00431E66"/>
    <w:rsid w:val="0044218A"/>
    <w:rsid w:val="00452B50"/>
    <w:rsid w:val="00470377"/>
    <w:rsid w:val="00484EE8"/>
    <w:rsid w:val="00486CF3"/>
    <w:rsid w:val="004922FC"/>
    <w:rsid w:val="00492E34"/>
    <w:rsid w:val="004A1C4C"/>
    <w:rsid w:val="004A35BF"/>
    <w:rsid w:val="004A50B5"/>
    <w:rsid w:val="004B06BF"/>
    <w:rsid w:val="004B0AA3"/>
    <w:rsid w:val="004B5906"/>
    <w:rsid w:val="004B6B32"/>
    <w:rsid w:val="004C0E3D"/>
    <w:rsid w:val="004D5632"/>
    <w:rsid w:val="00563002"/>
    <w:rsid w:val="00586FBA"/>
    <w:rsid w:val="005A0E6B"/>
    <w:rsid w:val="005A75BF"/>
    <w:rsid w:val="005C5913"/>
    <w:rsid w:val="005D26FA"/>
    <w:rsid w:val="005E71A9"/>
    <w:rsid w:val="005F7698"/>
    <w:rsid w:val="00602822"/>
    <w:rsid w:val="00606AB5"/>
    <w:rsid w:val="0061516E"/>
    <w:rsid w:val="006601A9"/>
    <w:rsid w:val="00685AA7"/>
    <w:rsid w:val="00692EFA"/>
    <w:rsid w:val="0069341F"/>
    <w:rsid w:val="00694D75"/>
    <w:rsid w:val="00697207"/>
    <w:rsid w:val="006A3D1F"/>
    <w:rsid w:val="006C007B"/>
    <w:rsid w:val="006C3D6F"/>
    <w:rsid w:val="006E0EA7"/>
    <w:rsid w:val="006E4C7F"/>
    <w:rsid w:val="006F3C45"/>
    <w:rsid w:val="00734820"/>
    <w:rsid w:val="00750698"/>
    <w:rsid w:val="00761C98"/>
    <w:rsid w:val="00763DC3"/>
    <w:rsid w:val="00773838"/>
    <w:rsid w:val="007746A7"/>
    <w:rsid w:val="00777D7C"/>
    <w:rsid w:val="00781C1A"/>
    <w:rsid w:val="007A02CA"/>
    <w:rsid w:val="007A407A"/>
    <w:rsid w:val="007B4015"/>
    <w:rsid w:val="007B7C95"/>
    <w:rsid w:val="007D6A5E"/>
    <w:rsid w:val="007E080F"/>
    <w:rsid w:val="007F4B72"/>
    <w:rsid w:val="0083585C"/>
    <w:rsid w:val="00842CD9"/>
    <w:rsid w:val="008457AF"/>
    <w:rsid w:val="00851830"/>
    <w:rsid w:val="00854D7B"/>
    <w:rsid w:val="00861D9C"/>
    <w:rsid w:val="008679C2"/>
    <w:rsid w:val="00871E23"/>
    <w:rsid w:val="00874FA8"/>
    <w:rsid w:val="00880811"/>
    <w:rsid w:val="008A6493"/>
    <w:rsid w:val="008A701A"/>
    <w:rsid w:val="008A7E42"/>
    <w:rsid w:val="008C36CE"/>
    <w:rsid w:val="008C57FD"/>
    <w:rsid w:val="008F4FF1"/>
    <w:rsid w:val="008F75E7"/>
    <w:rsid w:val="00922889"/>
    <w:rsid w:val="00930084"/>
    <w:rsid w:val="009478AE"/>
    <w:rsid w:val="00966668"/>
    <w:rsid w:val="00977CB1"/>
    <w:rsid w:val="00981069"/>
    <w:rsid w:val="00990290"/>
    <w:rsid w:val="0099238E"/>
    <w:rsid w:val="009E08EB"/>
    <w:rsid w:val="00A0026A"/>
    <w:rsid w:val="00A025A1"/>
    <w:rsid w:val="00A1066B"/>
    <w:rsid w:val="00A10763"/>
    <w:rsid w:val="00A13490"/>
    <w:rsid w:val="00A22ED5"/>
    <w:rsid w:val="00A359B2"/>
    <w:rsid w:val="00A4583E"/>
    <w:rsid w:val="00A539A6"/>
    <w:rsid w:val="00A64AF4"/>
    <w:rsid w:val="00A71E19"/>
    <w:rsid w:val="00A90EA2"/>
    <w:rsid w:val="00A96180"/>
    <w:rsid w:val="00AA2428"/>
    <w:rsid w:val="00AA3FC0"/>
    <w:rsid w:val="00AD0319"/>
    <w:rsid w:val="00AD6071"/>
    <w:rsid w:val="00AE79DE"/>
    <w:rsid w:val="00B0421C"/>
    <w:rsid w:val="00B17F6E"/>
    <w:rsid w:val="00B42120"/>
    <w:rsid w:val="00B8360C"/>
    <w:rsid w:val="00BA5E06"/>
    <w:rsid w:val="00BB34B6"/>
    <w:rsid w:val="00BC5A61"/>
    <w:rsid w:val="00BD6362"/>
    <w:rsid w:val="00C24466"/>
    <w:rsid w:val="00C32B7B"/>
    <w:rsid w:val="00C36C53"/>
    <w:rsid w:val="00C6068F"/>
    <w:rsid w:val="00C735DE"/>
    <w:rsid w:val="00C73E9D"/>
    <w:rsid w:val="00C74912"/>
    <w:rsid w:val="00CA692A"/>
    <w:rsid w:val="00CA7049"/>
    <w:rsid w:val="00CD429B"/>
    <w:rsid w:val="00CD5970"/>
    <w:rsid w:val="00CF2F4F"/>
    <w:rsid w:val="00D46AB1"/>
    <w:rsid w:val="00D77E49"/>
    <w:rsid w:val="00D8194A"/>
    <w:rsid w:val="00D93727"/>
    <w:rsid w:val="00DA6C38"/>
    <w:rsid w:val="00DA791C"/>
    <w:rsid w:val="00DC0F70"/>
    <w:rsid w:val="00DD593D"/>
    <w:rsid w:val="00DE602F"/>
    <w:rsid w:val="00DF0063"/>
    <w:rsid w:val="00E04366"/>
    <w:rsid w:val="00E072EC"/>
    <w:rsid w:val="00E20724"/>
    <w:rsid w:val="00E34AD4"/>
    <w:rsid w:val="00E369B5"/>
    <w:rsid w:val="00E449FC"/>
    <w:rsid w:val="00E53471"/>
    <w:rsid w:val="00E534CE"/>
    <w:rsid w:val="00E55BA4"/>
    <w:rsid w:val="00E55F14"/>
    <w:rsid w:val="00E62490"/>
    <w:rsid w:val="00E67C75"/>
    <w:rsid w:val="00E72E68"/>
    <w:rsid w:val="00E96F1A"/>
    <w:rsid w:val="00EA4466"/>
    <w:rsid w:val="00EA518A"/>
    <w:rsid w:val="00F1691D"/>
    <w:rsid w:val="00F44194"/>
    <w:rsid w:val="00F44988"/>
    <w:rsid w:val="00F46E92"/>
    <w:rsid w:val="00F566F1"/>
    <w:rsid w:val="00F63384"/>
    <w:rsid w:val="00FC3E35"/>
    <w:rsid w:val="00FC45DE"/>
    <w:rsid w:val="00FC71F7"/>
    <w:rsid w:val="00FC7D8F"/>
    <w:rsid w:val="00FD2A1C"/>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AA50FF5"/>
  <w15:chartTrackingRefBased/>
  <w15:docId w15:val="{644B1C94-6C90-404D-B604-38473605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79DE"/>
    <w:pPr>
      <w:widowControl w:val="0"/>
      <w:spacing w:after="0" w:line="240" w:lineRule="auto"/>
    </w:pPr>
  </w:style>
  <w:style w:type="paragraph" w:styleId="Heading1">
    <w:name w:val="heading 1"/>
    <w:basedOn w:val="Normal"/>
    <w:next w:val="Normal"/>
    <w:link w:val="Heading1Char"/>
    <w:uiPriority w:val="9"/>
    <w:qFormat/>
    <w:rsid w:val="002B2F1E"/>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83E"/>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9DE"/>
  </w:style>
  <w:style w:type="paragraph" w:styleId="NoSpacing">
    <w:name w:val="No Spacing"/>
    <w:uiPriority w:val="1"/>
    <w:qFormat/>
    <w:rsid w:val="00AE79DE"/>
    <w:pPr>
      <w:spacing w:after="0" w:line="240" w:lineRule="auto"/>
    </w:pPr>
  </w:style>
  <w:style w:type="paragraph" w:styleId="BodyText">
    <w:name w:val="Body Text"/>
    <w:basedOn w:val="Normal"/>
    <w:link w:val="BodyTextChar"/>
    <w:uiPriority w:val="99"/>
    <w:semiHidden/>
    <w:unhideWhenUsed/>
    <w:rsid w:val="00AE79DE"/>
    <w:pPr>
      <w:widowControl/>
      <w:spacing w:after="120" w:line="259" w:lineRule="auto"/>
    </w:pPr>
  </w:style>
  <w:style w:type="character" w:customStyle="1" w:styleId="BodyTextChar">
    <w:name w:val="Body Text Char"/>
    <w:basedOn w:val="DefaultParagraphFont"/>
    <w:link w:val="BodyText"/>
    <w:uiPriority w:val="99"/>
    <w:semiHidden/>
    <w:rsid w:val="00AE79DE"/>
  </w:style>
  <w:style w:type="paragraph" w:styleId="Header">
    <w:name w:val="header"/>
    <w:basedOn w:val="Normal"/>
    <w:link w:val="HeaderChar"/>
    <w:uiPriority w:val="99"/>
    <w:unhideWhenUsed/>
    <w:rsid w:val="002B2F1E"/>
    <w:pPr>
      <w:tabs>
        <w:tab w:val="center" w:pos="4680"/>
        <w:tab w:val="right" w:pos="9360"/>
      </w:tabs>
    </w:pPr>
  </w:style>
  <w:style w:type="character" w:customStyle="1" w:styleId="HeaderChar">
    <w:name w:val="Header Char"/>
    <w:basedOn w:val="DefaultParagraphFont"/>
    <w:link w:val="Header"/>
    <w:uiPriority w:val="99"/>
    <w:rsid w:val="002B2F1E"/>
  </w:style>
  <w:style w:type="paragraph" w:styleId="Footer">
    <w:name w:val="footer"/>
    <w:basedOn w:val="Normal"/>
    <w:link w:val="FooterChar"/>
    <w:uiPriority w:val="99"/>
    <w:unhideWhenUsed/>
    <w:rsid w:val="002B2F1E"/>
    <w:pPr>
      <w:tabs>
        <w:tab w:val="center" w:pos="4680"/>
        <w:tab w:val="right" w:pos="9360"/>
      </w:tabs>
    </w:pPr>
  </w:style>
  <w:style w:type="character" w:customStyle="1" w:styleId="FooterChar">
    <w:name w:val="Footer Char"/>
    <w:basedOn w:val="DefaultParagraphFont"/>
    <w:link w:val="Footer"/>
    <w:uiPriority w:val="99"/>
    <w:rsid w:val="002B2F1E"/>
  </w:style>
  <w:style w:type="character" w:customStyle="1" w:styleId="Heading1Char">
    <w:name w:val="Heading 1 Char"/>
    <w:basedOn w:val="DefaultParagraphFont"/>
    <w:link w:val="Heading1"/>
    <w:uiPriority w:val="9"/>
    <w:rsid w:val="002B2F1E"/>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9E08EB"/>
    <w:rPr>
      <w:rFonts w:ascii="Segoe UI" w:hAnsi="Segoe UI" w:cs="Segoe UI" w:hint="default"/>
      <w:color w:val="262626"/>
      <w:sz w:val="21"/>
      <w:szCs w:val="21"/>
    </w:rPr>
  </w:style>
  <w:style w:type="character" w:styleId="Hyperlink">
    <w:name w:val="Hyperlink"/>
    <w:basedOn w:val="DefaultParagraphFont"/>
    <w:uiPriority w:val="99"/>
    <w:unhideWhenUsed/>
    <w:rsid w:val="00CF2F4F"/>
    <w:rPr>
      <w:color w:val="0563C1" w:themeColor="hyperlink"/>
      <w:u w:val="single"/>
    </w:rPr>
  </w:style>
  <w:style w:type="character" w:styleId="UnresolvedMention">
    <w:name w:val="Unresolved Mention"/>
    <w:basedOn w:val="DefaultParagraphFont"/>
    <w:uiPriority w:val="99"/>
    <w:semiHidden/>
    <w:unhideWhenUsed/>
    <w:rsid w:val="00CF2F4F"/>
    <w:rPr>
      <w:color w:val="605E5C"/>
      <w:shd w:val="clear" w:color="auto" w:fill="E1DFDD"/>
    </w:rPr>
  </w:style>
  <w:style w:type="character" w:styleId="FollowedHyperlink">
    <w:name w:val="FollowedHyperlink"/>
    <w:basedOn w:val="DefaultParagraphFont"/>
    <w:uiPriority w:val="99"/>
    <w:semiHidden/>
    <w:unhideWhenUsed/>
    <w:rsid w:val="000E5D95"/>
    <w:rPr>
      <w:color w:val="954F72" w:themeColor="followedHyperlink"/>
      <w:u w:val="single"/>
    </w:rPr>
  </w:style>
  <w:style w:type="table" w:styleId="TableGrid">
    <w:name w:val="Table Grid"/>
    <w:basedOn w:val="TableNormal"/>
    <w:rsid w:val="00301DA9"/>
    <w:pPr>
      <w:spacing w:after="0" w:line="240" w:lineRule="auto"/>
    </w:pPr>
    <w:rPr>
      <w:rFonts w:ascii="Tahoma" w:eastAsia="Times New Roman" w:hAnsi="Tahom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D593D"/>
    <w:pPr>
      <w:widowControl/>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458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83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583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4583E"/>
    <w:rPr>
      <w:rFonts w:eastAsiaTheme="majorEastAsia"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2966">
      <w:bodyDiv w:val="1"/>
      <w:marLeft w:val="0"/>
      <w:marRight w:val="0"/>
      <w:marTop w:val="0"/>
      <w:marBottom w:val="0"/>
      <w:divBdr>
        <w:top w:val="none" w:sz="0" w:space="0" w:color="auto"/>
        <w:left w:val="none" w:sz="0" w:space="0" w:color="auto"/>
        <w:bottom w:val="none" w:sz="0" w:space="0" w:color="auto"/>
        <w:right w:val="none" w:sz="0" w:space="0" w:color="auto"/>
      </w:divBdr>
    </w:div>
    <w:div w:id="338503095">
      <w:bodyDiv w:val="1"/>
      <w:marLeft w:val="0"/>
      <w:marRight w:val="0"/>
      <w:marTop w:val="0"/>
      <w:marBottom w:val="0"/>
      <w:divBdr>
        <w:top w:val="none" w:sz="0" w:space="0" w:color="auto"/>
        <w:left w:val="none" w:sz="0" w:space="0" w:color="auto"/>
        <w:bottom w:val="none" w:sz="0" w:space="0" w:color="auto"/>
        <w:right w:val="none" w:sz="0" w:space="0" w:color="auto"/>
      </w:divBdr>
    </w:div>
    <w:div w:id="506094975">
      <w:bodyDiv w:val="1"/>
      <w:marLeft w:val="0"/>
      <w:marRight w:val="0"/>
      <w:marTop w:val="0"/>
      <w:marBottom w:val="0"/>
      <w:divBdr>
        <w:top w:val="none" w:sz="0" w:space="0" w:color="auto"/>
        <w:left w:val="none" w:sz="0" w:space="0" w:color="auto"/>
        <w:bottom w:val="none" w:sz="0" w:space="0" w:color="auto"/>
        <w:right w:val="none" w:sz="0" w:space="0" w:color="auto"/>
      </w:divBdr>
    </w:div>
    <w:div w:id="594826822">
      <w:bodyDiv w:val="1"/>
      <w:marLeft w:val="0"/>
      <w:marRight w:val="0"/>
      <w:marTop w:val="0"/>
      <w:marBottom w:val="0"/>
      <w:divBdr>
        <w:top w:val="none" w:sz="0" w:space="0" w:color="auto"/>
        <w:left w:val="none" w:sz="0" w:space="0" w:color="auto"/>
        <w:bottom w:val="none" w:sz="0" w:space="0" w:color="auto"/>
        <w:right w:val="none" w:sz="0" w:space="0" w:color="auto"/>
      </w:divBdr>
    </w:div>
    <w:div w:id="675303801">
      <w:bodyDiv w:val="1"/>
      <w:marLeft w:val="0"/>
      <w:marRight w:val="0"/>
      <w:marTop w:val="0"/>
      <w:marBottom w:val="0"/>
      <w:divBdr>
        <w:top w:val="none" w:sz="0" w:space="0" w:color="auto"/>
        <w:left w:val="none" w:sz="0" w:space="0" w:color="auto"/>
        <w:bottom w:val="none" w:sz="0" w:space="0" w:color="auto"/>
        <w:right w:val="none" w:sz="0" w:space="0" w:color="auto"/>
      </w:divBdr>
    </w:div>
    <w:div w:id="1220508461">
      <w:bodyDiv w:val="1"/>
      <w:marLeft w:val="0"/>
      <w:marRight w:val="0"/>
      <w:marTop w:val="0"/>
      <w:marBottom w:val="0"/>
      <w:divBdr>
        <w:top w:val="none" w:sz="0" w:space="0" w:color="auto"/>
        <w:left w:val="none" w:sz="0" w:space="0" w:color="auto"/>
        <w:bottom w:val="none" w:sz="0" w:space="0" w:color="auto"/>
        <w:right w:val="none" w:sz="0" w:space="0" w:color="auto"/>
      </w:divBdr>
    </w:div>
    <w:div w:id="1236432034">
      <w:bodyDiv w:val="1"/>
      <w:marLeft w:val="0"/>
      <w:marRight w:val="0"/>
      <w:marTop w:val="0"/>
      <w:marBottom w:val="0"/>
      <w:divBdr>
        <w:top w:val="none" w:sz="0" w:space="0" w:color="auto"/>
        <w:left w:val="none" w:sz="0" w:space="0" w:color="auto"/>
        <w:bottom w:val="none" w:sz="0" w:space="0" w:color="auto"/>
        <w:right w:val="none" w:sz="0" w:space="0" w:color="auto"/>
      </w:divBdr>
    </w:div>
    <w:div w:id="1459028581">
      <w:bodyDiv w:val="1"/>
      <w:marLeft w:val="0"/>
      <w:marRight w:val="0"/>
      <w:marTop w:val="0"/>
      <w:marBottom w:val="0"/>
      <w:divBdr>
        <w:top w:val="none" w:sz="0" w:space="0" w:color="auto"/>
        <w:left w:val="none" w:sz="0" w:space="0" w:color="auto"/>
        <w:bottom w:val="none" w:sz="0" w:space="0" w:color="auto"/>
        <w:right w:val="none" w:sz="0" w:space="0" w:color="auto"/>
      </w:divBdr>
      <w:divsChild>
        <w:div w:id="570238986">
          <w:marLeft w:val="360"/>
          <w:marRight w:val="0"/>
          <w:marTop w:val="200"/>
          <w:marBottom w:val="200"/>
          <w:divBdr>
            <w:top w:val="none" w:sz="0" w:space="0" w:color="auto"/>
            <w:left w:val="none" w:sz="0" w:space="0" w:color="auto"/>
            <w:bottom w:val="none" w:sz="0" w:space="0" w:color="auto"/>
            <w:right w:val="none" w:sz="0" w:space="0" w:color="auto"/>
          </w:divBdr>
        </w:div>
        <w:div w:id="951788712">
          <w:marLeft w:val="1080"/>
          <w:marRight w:val="0"/>
          <w:marTop w:val="100"/>
          <w:marBottom w:val="200"/>
          <w:divBdr>
            <w:top w:val="none" w:sz="0" w:space="0" w:color="auto"/>
            <w:left w:val="none" w:sz="0" w:space="0" w:color="auto"/>
            <w:bottom w:val="none" w:sz="0" w:space="0" w:color="auto"/>
            <w:right w:val="none" w:sz="0" w:space="0" w:color="auto"/>
          </w:divBdr>
        </w:div>
        <w:div w:id="1269508862">
          <w:marLeft w:val="1080"/>
          <w:marRight w:val="0"/>
          <w:marTop w:val="100"/>
          <w:marBottom w:val="200"/>
          <w:divBdr>
            <w:top w:val="none" w:sz="0" w:space="0" w:color="auto"/>
            <w:left w:val="none" w:sz="0" w:space="0" w:color="auto"/>
            <w:bottom w:val="none" w:sz="0" w:space="0" w:color="auto"/>
            <w:right w:val="none" w:sz="0" w:space="0" w:color="auto"/>
          </w:divBdr>
        </w:div>
        <w:div w:id="1530609285">
          <w:marLeft w:val="1080"/>
          <w:marRight w:val="0"/>
          <w:marTop w:val="100"/>
          <w:marBottom w:val="200"/>
          <w:divBdr>
            <w:top w:val="none" w:sz="0" w:space="0" w:color="auto"/>
            <w:left w:val="none" w:sz="0" w:space="0" w:color="auto"/>
            <w:bottom w:val="none" w:sz="0" w:space="0" w:color="auto"/>
            <w:right w:val="none" w:sz="0" w:space="0" w:color="auto"/>
          </w:divBdr>
        </w:div>
        <w:div w:id="266305327">
          <w:marLeft w:val="1080"/>
          <w:marRight w:val="0"/>
          <w:marTop w:val="100"/>
          <w:marBottom w:val="200"/>
          <w:divBdr>
            <w:top w:val="none" w:sz="0" w:space="0" w:color="auto"/>
            <w:left w:val="none" w:sz="0" w:space="0" w:color="auto"/>
            <w:bottom w:val="none" w:sz="0" w:space="0" w:color="auto"/>
            <w:right w:val="none" w:sz="0" w:space="0" w:color="auto"/>
          </w:divBdr>
        </w:div>
      </w:divsChild>
    </w:div>
    <w:div w:id="1481969337">
      <w:bodyDiv w:val="1"/>
      <w:marLeft w:val="0"/>
      <w:marRight w:val="0"/>
      <w:marTop w:val="0"/>
      <w:marBottom w:val="0"/>
      <w:divBdr>
        <w:top w:val="none" w:sz="0" w:space="0" w:color="auto"/>
        <w:left w:val="none" w:sz="0" w:space="0" w:color="auto"/>
        <w:bottom w:val="none" w:sz="0" w:space="0" w:color="auto"/>
        <w:right w:val="none" w:sz="0" w:space="0" w:color="auto"/>
      </w:divBdr>
      <w:divsChild>
        <w:div w:id="389378475">
          <w:marLeft w:val="360"/>
          <w:marRight w:val="0"/>
          <w:marTop w:val="200"/>
          <w:marBottom w:val="200"/>
          <w:divBdr>
            <w:top w:val="none" w:sz="0" w:space="0" w:color="auto"/>
            <w:left w:val="none" w:sz="0" w:space="0" w:color="auto"/>
            <w:bottom w:val="none" w:sz="0" w:space="0" w:color="auto"/>
            <w:right w:val="none" w:sz="0" w:space="0" w:color="auto"/>
          </w:divBdr>
        </w:div>
        <w:div w:id="684405960">
          <w:marLeft w:val="360"/>
          <w:marRight w:val="0"/>
          <w:marTop w:val="200"/>
          <w:marBottom w:val="200"/>
          <w:divBdr>
            <w:top w:val="none" w:sz="0" w:space="0" w:color="auto"/>
            <w:left w:val="none" w:sz="0" w:space="0" w:color="auto"/>
            <w:bottom w:val="none" w:sz="0" w:space="0" w:color="auto"/>
            <w:right w:val="none" w:sz="0" w:space="0" w:color="auto"/>
          </w:divBdr>
        </w:div>
        <w:div w:id="1824277531">
          <w:marLeft w:val="360"/>
          <w:marRight w:val="0"/>
          <w:marTop w:val="200"/>
          <w:marBottom w:val="200"/>
          <w:divBdr>
            <w:top w:val="none" w:sz="0" w:space="0" w:color="auto"/>
            <w:left w:val="none" w:sz="0" w:space="0" w:color="auto"/>
            <w:bottom w:val="none" w:sz="0" w:space="0" w:color="auto"/>
            <w:right w:val="none" w:sz="0" w:space="0" w:color="auto"/>
          </w:divBdr>
        </w:div>
        <w:div w:id="309751318">
          <w:marLeft w:val="360"/>
          <w:marRight w:val="0"/>
          <w:marTop w:val="200"/>
          <w:marBottom w:val="200"/>
          <w:divBdr>
            <w:top w:val="none" w:sz="0" w:space="0" w:color="auto"/>
            <w:left w:val="none" w:sz="0" w:space="0" w:color="auto"/>
            <w:bottom w:val="none" w:sz="0" w:space="0" w:color="auto"/>
            <w:right w:val="none" w:sz="0" w:space="0" w:color="auto"/>
          </w:divBdr>
        </w:div>
        <w:div w:id="192808192">
          <w:marLeft w:val="360"/>
          <w:marRight w:val="0"/>
          <w:marTop w:val="200"/>
          <w:marBottom w:val="200"/>
          <w:divBdr>
            <w:top w:val="none" w:sz="0" w:space="0" w:color="auto"/>
            <w:left w:val="none" w:sz="0" w:space="0" w:color="auto"/>
            <w:bottom w:val="none" w:sz="0" w:space="0" w:color="auto"/>
            <w:right w:val="none" w:sz="0" w:space="0" w:color="auto"/>
          </w:divBdr>
        </w:div>
      </w:divsChild>
    </w:div>
    <w:div w:id="1495340054">
      <w:bodyDiv w:val="1"/>
      <w:marLeft w:val="0"/>
      <w:marRight w:val="0"/>
      <w:marTop w:val="0"/>
      <w:marBottom w:val="0"/>
      <w:divBdr>
        <w:top w:val="none" w:sz="0" w:space="0" w:color="auto"/>
        <w:left w:val="none" w:sz="0" w:space="0" w:color="auto"/>
        <w:bottom w:val="none" w:sz="0" w:space="0" w:color="auto"/>
        <w:right w:val="none" w:sz="0" w:space="0" w:color="auto"/>
      </w:divBdr>
    </w:div>
    <w:div w:id="20419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nesota.webex.com/recordingservice/sites/minnesota/recording/f75f300755fc4015955bd34e1fd7fbbe/playbac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ventbrite.com/e/aapi-rising-identity-resilience-leadership-summit-2025-tickets-1138392274939" TargetMode="External"/><Relationship Id="rId4" Type="http://schemas.openxmlformats.org/officeDocument/2006/relationships/settings" Target="settings.xml"/><Relationship Id="rId9" Type="http://schemas.openxmlformats.org/officeDocument/2006/relationships/hyperlink" Target="https://www.auditor.leg.state.mn.us/ped/2022/childprotectsum.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43FD-E011-4779-9FE7-5F603AF5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1501</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02.25.25 Joint Board Meeting Minutes</dc:title>
  <dc:subject/>
  <dc:creator>Katie.Heilman@state.mn.us</dc:creator>
  <cp:keywords/>
  <dc:description>Board meeting minutes from the February 25, 2025, Joint Board Meeting</dc:description>
  <cp:lastModifiedBy>Heilman, Katie (She/Her/Hers) (OBFF)</cp:lastModifiedBy>
  <cp:revision>71</cp:revision>
  <dcterms:created xsi:type="dcterms:W3CDTF">2025-02-25T17:18:00Z</dcterms:created>
  <dcterms:modified xsi:type="dcterms:W3CDTF">2025-04-01T14:41:00Z</dcterms:modified>
  <cp:category>Office of Ombudsperson for Families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f7e498687cba50b4f0cd77be2ba3a49621ca4780b445c8a9fc0d265d33f508c1</vt:lpwstr>
  </property>
</Properties>
</file>