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ajorEastAsia" w:hAnsiTheme="minorHAnsi" w:cs="Arial"/>
          <w:b/>
          <w:color w:val="003865" w:themeColor="text1"/>
          <w:sz w:val="28"/>
          <w:szCs w:val="24"/>
          <w:lang w:bidi="ar-SA"/>
        </w:rPr>
        <w:id w:val="10729564"/>
        <w:docPartObj>
          <w:docPartGallery w:val="Cover Pages"/>
          <w:docPartUnique/>
        </w:docPartObj>
      </w:sdtPr>
      <w:sdtEndPr/>
      <w:sdtContent>
        <w:p w14:paraId="718B8007" w14:textId="77777777" w:rsidR="00A838AD" w:rsidRPr="001B22FB" w:rsidRDefault="00A838AD" w:rsidP="004B2ADE">
          <w:pPr>
            <w:ind w:left="2430" w:hanging="2340"/>
            <w:jc w:val="center"/>
            <w:rPr>
              <w:b/>
            </w:rPr>
            <w:sectPr w:rsidR="00A838AD" w:rsidRPr="001B22FB" w:rsidSect="00CE4DC2">
              <w:footerReference w:type="default" r:id="rId11"/>
              <w:footerReference w:type="first" r:id="rId12"/>
              <w:type w:val="continuous"/>
              <w:pgSz w:w="12240" w:h="15840" w:code="1"/>
              <w:pgMar w:top="720" w:right="1080" w:bottom="1440" w:left="1080" w:header="0" w:footer="504" w:gutter="0"/>
              <w:cols w:space="720"/>
              <w:docGrid w:linePitch="326"/>
            </w:sectPr>
          </w:pPr>
          <w:r>
            <w:rPr>
              <w:noProof/>
            </w:rPr>
            <w:drawing>
              <wp:inline distT="0" distB="0" distL="0" distR="0" wp14:anchorId="65FD725B" wp14:editId="61BD377D">
                <wp:extent cx="2702902" cy="653853"/>
                <wp:effectExtent l="0" t="0" r="2540" b="0"/>
                <wp:docPr id="498889059" name="Picture 3" descr="Minnesota Management and Budget 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02902" cy="653853"/>
                        </a:xfrm>
                        <a:prstGeom prst="rect">
                          <a:avLst/>
                        </a:prstGeom>
                      </pic:spPr>
                    </pic:pic>
                  </a:graphicData>
                </a:graphic>
              </wp:inline>
            </w:drawing>
          </w:r>
        </w:p>
        <w:p w14:paraId="1CB972DC" w14:textId="7B93D5EE" w:rsidR="00072CEA" w:rsidRPr="00C42C31" w:rsidRDefault="00072CEA" w:rsidP="00072CEA">
          <w:pPr>
            <w:pStyle w:val="Heading1"/>
            <w:spacing w:before="0" w:after="0"/>
            <w:ind w:left="-270" w:right="-864" w:hanging="90"/>
          </w:pPr>
          <w:r>
            <w:t xml:space="preserve">MMB Statewide </w:t>
          </w:r>
          <w:r w:rsidRPr="00F44621">
            <w:t xml:space="preserve">Policy </w:t>
          </w:r>
          <w:r>
            <w:t>#0102-03</w:t>
          </w:r>
        </w:p>
        <w:p w14:paraId="5261A80A" w14:textId="77777777" w:rsidR="002000CE" w:rsidRPr="00C72D16" w:rsidRDefault="002000CE" w:rsidP="002000CE">
          <w:pPr>
            <w:keepNext/>
            <w:keepLines/>
            <w:tabs>
              <w:tab w:val="left" w:pos="3345"/>
            </w:tabs>
            <w:spacing w:before="0" w:after="0"/>
            <w:ind w:left="-360" w:right="450"/>
            <w:outlineLvl w:val="0"/>
            <w:rPr>
              <w:b/>
              <w:color w:val="003865"/>
              <w:sz w:val="24"/>
              <w:szCs w:val="40"/>
            </w:rPr>
          </w:pPr>
          <w:r>
            <w:rPr>
              <w:b/>
              <w:color w:val="003865"/>
              <w:sz w:val="40"/>
              <w:szCs w:val="40"/>
            </w:rPr>
            <w:t xml:space="preserve">Federal Whistleblower Protection </w:t>
          </w:r>
          <w:r w:rsidRPr="00C72D16">
            <w:rPr>
              <w:b/>
              <w:color w:val="003865"/>
              <w:sz w:val="40"/>
              <w:szCs w:val="40"/>
            </w:rPr>
            <w:t>Policy</w:t>
          </w:r>
        </w:p>
        <w:p w14:paraId="3D466EC4" w14:textId="77777777" w:rsidR="00072CEA" w:rsidRDefault="00072CEA" w:rsidP="00072CEA">
          <w:pPr>
            <w:tabs>
              <w:tab w:val="left" w:pos="1710"/>
            </w:tabs>
            <w:spacing w:before="0" w:after="0"/>
            <w:ind w:left="0" w:right="90"/>
            <w:rPr>
              <w:b/>
              <w:color w:val="003865" w:themeColor="text1"/>
              <w:sz w:val="24"/>
              <w:szCs w:val="24"/>
            </w:rPr>
          </w:pPr>
        </w:p>
        <w:p w14:paraId="2409A5F0" w14:textId="4F25D988" w:rsidR="007005B9" w:rsidRPr="001B22FB" w:rsidRDefault="00A838AD" w:rsidP="00072CEA">
          <w:pPr>
            <w:tabs>
              <w:tab w:val="left" w:pos="1710"/>
            </w:tabs>
            <w:spacing w:before="0" w:after="0"/>
            <w:ind w:left="0"/>
            <w:rPr>
              <w:b/>
              <w:color w:val="003865" w:themeColor="text1"/>
            </w:rPr>
          </w:pPr>
          <w:r w:rsidRPr="001B22FB">
            <w:rPr>
              <w:b/>
              <w:color w:val="003865" w:themeColor="text1"/>
              <w:sz w:val="24"/>
              <w:szCs w:val="24"/>
            </w:rPr>
            <w:t>Date Issued</w:t>
          </w:r>
          <w:r w:rsidR="007C1642" w:rsidRPr="001B22FB">
            <w:rPr>
              <w:b/>
              <w:color w:val="003865" w:themeColor="text1"/>
              <w:sz w:val="24"/>
              <w:szCs w:val="24"/>
            </w:rPr>
            <w:t>:</w:t>
          </w:r>
          <w:r w:rsidR="00D91CA0" w:rsidRPr="001B22FB">
            <w:rPr>
              <w:color w:val="003865" w:themeColor="text1"/>
              <w:sz w:val="24"/>
              <w:szCs w:val="24"/>
            </w:rPr>
            <w:t xml:space="preserve"> </w:t>
          </w:r>
          <w:proofErr w:type="gramStart"/>
          <w:r w:rsidR="00072CEA">
            <w:rPr>
              <w:color w:val="003865" w:themeColor="text1"/>
            </w:rPr>
            <w:tab/>
            <w:t xml:space="preserve">  </w:t>
          </w:r>
          <w:r w:rsidR="00DD20BC" w:rsidRPr="001B22FB">
            <w:rPr>
              <w:color w:val="003865" w:themeColor="text1"/>
            </w:rPr>
            <w:t>0</w:t>
          </w:r>
          <w:r w:rsidR="007117B2">
            <w:rPr>
              <w:color w:val="003865" w:themeColor="text1"/>
            </w:rPr>
            <w:t>6</w:t>
          </w:r>
          <w:proofErr w:type="gramEnd"/>
          <w:r w:rsidR="00DD20BC" w:rsidRPr="001B22FB">
            <w:rPr>
              <w:color w:val="003865" w:themeColor="text1"/>
            </w:rPr>
            <w:t>/</w:t>
          </w:r>
          <w:r w:rsidR="00707FF1">
            <w:rPr>
              <w:color w:val="003865" w:themeColor="text1"/>
            </w:rPr>
            <w:t>14</w:t>
          </w:r>
          <w:r w:rsidR="00DD20BC" w:rsidRPr="001B22FB">
            <w:rPr>
              <w:color w:val="003865" w:themeColor="text1"/>
            </w:rPr>
            <w:t>/</w:t>
          </w:r>
          <w:r w:rsidR="007117B2">
            <w:rPr>
              <w:color w:val="003865" w:themeColor="text1"/>
            </w:rPr>
            <w:t>2021</w:t>
          </w:r>
        </w:p>
        <w:p w14:paraId="3EC2ACD9" w14:textId="7C36E67C" w:rsidR="00072CEA" w:rsidRDefault="00072CEA" w:rsidP="00072CEA">
          <w:pPr>
            <w:tabs>
              <w:tab w:val="left" w:pos="1800"/>
            </w:tabs>
            <w:spacing w:before="0" w:after="0"/>
            <w:ind w:left="1800" w:hanging="1800"/>
            <w:rPr>
              <w:b/>
              <w:color w:val="003865" w:themeColor="text1"/>
              <w:sz w:val="24"/>
              <w:szCs w:val="24"/>
            </w:rPr>
          </w:pPr>
          <w:r>
            <w:rPr>
              <w:b/>
              <w:color w:val="003865" w:themeColor="text1"/>
              <w:sz w:val="24"/>
              <w:szCs w:val="24"/>
            </w:rPr>
            <w:t>Date Revised:</w:t>
          </w:r>
          <w:r>
            <w:rPr>
              <w:b/>
              <w:color w:val="003865" w:themeColor="text1"/>
              <w:sz w:val="24"/>
              <w:szCs w:val="24"/>
            </w:rPr>
            <w:tab/>
          </w:r>
          <w:r w:rsidRPr="00072CEA">
            <w:rPr>
              <w:bCs/>
              <w:color w:val="003865" w:themeColor="text1"/>
              <w:sz w:val="24"/>
              <w:szCs w:val="24"/>
            </w:rPr>
            <w:t>N/A</w:t>
          </w:r>
        </w:p>
        <w:p w14:paraId="3A739A6E" w14:textId="4A3A6F0A" w:rsidR="00A838AD" w:rsidRPr="001B22FB" w:rsidRDefault="007C1642" w:rsidP="00072CEA">
          <w:pPr>
            <w:tabs>
              <w:tab w:val="left" w:pos="1800"/>
            </w:tabs>
            <w:spacing w:before="0" w:after="0"/>
            <w:ind w:left="1800" w:hanging="1800"/>
            <w:rPr>
              <w:color w:val="003865" w:themeColor="text1"/>
            </w:rPr>
            <w:sectPr w:rsidR="00A838AD" w:rsidRPr="001B22FB" w:rsidSect="004B2ADE">
              <w:footerReference w:type="default" r:id="rId14"/>
              <w:footerReference w:type="first" r:id="rId15"/>
              <w:type w:val="continuous"/>
              <w:pgSz w:w="12240" w:h="15840" w:code="1"/>
              <w:pgMar w:top="900" w:right="540" w:bottom="1440" w:left="1080" w:header="0" w:footer="504" w:gutter="0"/>
              <w:cols w:num="2" w:space="180"/>
              <w:docGrid w:linePitch="326"/>
            </w:sectPr>
          </w:pPr>
          <w:r w:rsidRPr="001B22FB">
            <w:rPr>
              <w:b/>
              <w:color w:val="003865" w:themeColor="text1"/>
              <w:sz w:val="24"/>
              <w:szCs w:val="24"/>
            </w:rPr>
            <w:t>A</w:t>
          </w:r>
          <w:r w:rsidR="00A838AD" w:rsidRPr="001B22FB">
            <w:rPr>
              <w:b/>
              <w:color w:val="003865" w:themeColor="text1"/>
              <w:sz w:val="24"/>
              <w:szCs w:val="24"/>
            </w:rPr>
            <w:t>uthority</w:t>
          </w:r>
          <w:r w:rsidRPr="001B22FB">
            <w:rPr>
              <w:b/>
              <w:color w:val="003865" w:themeColor="text1"/>
              <w:sz w:val="24"/>
              <w:szCs w:val="24"/>
            </w:rPr>
            <w:t>:</w:t>
          </w:r>
          <w:r w:rsidR="00DD5450" w:rsidRPr="001B22FB">
            <w:rPr>
              <w:color w:val="003865" w:themeColor="text1"/>
            </w:rPr>
            <w:tab/>
          </w:r>
          <w:r w:rsidR="007117B2">
            <w:rPr>
              <w:color w:val="003865" w:themeColor="text1"/>
            </w:rPr>
            <w:t>Minnesota Management and Budget</w:t>
          </w:r>
          <w:r w:rsidR="00AB6C08">
            <w:rPr>
              <w:color w:val="003865" w:themeColor="text1"/>
            </w:rPr>
            <w:t>;</w:t>
          </w:r>
          <w:r w:rsidR="00DD20BC" w:rsidRPr="001B22FB">
            <w:rPr>
              <w:color w:val="003865" w:themeColor="text1"/>
            </w:rPr>
            <w:t xml:space="preserve"> Department of Administration</w:t>
          </w:r>
        </w:p>
        <w:p w14:paraId="7FF84759" w14:textId="77777777" w:rsidR="00D91CA0" w:rsidRPr="001B22FB" w:rsidRDefault="00023904" w:rsidP="001C02D1">
          <w:pPr>
            <w:pStyle w:val="Heading2"/>
            <w:tabs>
              <w:tab w:val="center" w:pos="5355"/>
              <w:tab w:val="left" w:pos="8002"/>
            </w:tabs>
            <w:jc w:val="left"/>
          </w:pPr>
          <w:r w:rsidRPr="001B22FB">
            <w:tab/>
          </w:r>
          <w:r w:rsidR="007005B9" w:rsidRPr="001B22FB">
            <w:t>Overview</w:t>
          </w:r>
          <w:r w:rsidRPr="001B22FB">
            <w:tab/>
          </w:r>
        </w:p>
        <w:p w14:paraId="72D615EB" w14:textId="77777777" w:rsidR="001339D3" w:rsidRPr="001B22FB" w:rsidRDefault="007005B9" w:rsidP="00FC5D77">
          <w:pPr>
            <w:pStyle w:val="Heading3"/>
          </w:pPr>
          <w:r w:rsidRPr="001B22FB">
            <w:t>Objective</w:t>
          </w:r>
        </w:p>
        <w:p w14:paraId="6581B163" w14:textId="67EDB808" w:rsidR="001B4E2C" w:rsidRDefault="001B4E2C" w:rsidP="001B4E2C">
          <w:r>
            <w:t xml:space="preserve">To comply with federal whistleblower protections as </w:t>
          </w:r>
          <w:r w:rsidR="004A0CEC">
            <w:t>required</w:t>
          </w:r>
          <w:r>
            <w:t xml:space="preserve"> </w:t>
          </w:r>
          <w:r w:rsidR="00FA39D5">
            <w:t>as a recipient of federal funds or contracts,</w:t>
          </w:r>
          <w:r w:rsidR="00D82EEE">
            <w:t xml:space="preserve"> and to</w:t>
          </w:r>
          <w:r w:rsidR="00D82EEE" w:rsidRPr="00D82EEE">
            <w:t xml:space="preserve"> </w:t>
          </w:r>
          <w:r w:rsidR="00D82EEE">
            <w:t>inform employees in writing of the rights and remedies provided under 42 U.S.C. § 4712.</w:t>
          </w:r>
        </w:p>
        <w:p w14:paraId="18D7A30C" w14:textId="77777777" w:rsidR="00CE4DC2" w:rsidRPr="001B22FB" w:rsidRDefault="00CE4DC2" w:rsidP="00FC5D77">
          <w:pPr>
            <w:pStyle w:val="Heading3"/>
          </w:pPr>
          <w:r w:rsidRPr="001B22FB">
            <w:t>Policy Statement</w:t>
          </w:r>
        </w:p>
        <w:p w14:paraId="6AD078D8" w14:textId="19ADA021" w:rsidR="00855166" w:rsidRDefault="00907628" w:rsidP="0001395C">
          <w:r>
            <w:t xml:space="preserve">Minnesota State government is committed to protecting </w:t>
          </w:r>
          <w:r w:rsidR="00BA2DB6">
            <w:t xml:space="preserve">from retaliation </w:t>
          </w:r>
          <w:r w:rsidR="00B03594">
            <w:t>employees who engage in good faith disclosure of alleged wrongful conduct as provided by federal law</w:t>
          </w:r>
          <w:r w:rsidR="00691FA3">
            <w:t xml:space="preserve">.  </w:t>
          </w:r>
        </w:p>
        <w:p w14:paraId="6A2A27CE" w14:textId="77777777" w:rsidR="00CE4DC2" w:rsidRPr="001B22FB" w:rsidRDefault="00CE4DC2" w:rsidP="00FC5D77">
          <w:pPr>
            <w:pStyle w:val="Heading3"/>
          </w:pPr>
          <w:r w:rsidRPr="001B22FB">
            <w:t>Scope</w:t>
          </w:r>
        </w:p>
        <w:p w14:paraId="3AE66276" w14:textId="35B61651" w:rsidR="00D03C07" w:rsidRDefault="00D03C07" w:rsidP="00D03C07">
          <w:r>
            <w:t xml:space="preserve">This policy applies to all employees </w:t>
          </w:r>
          <w:r w:rsidR="00390C57">
            <w:t xml:space="preserve">and officers </w:t>
          </w:r>
          <w:r>
            <w:t xml:space="preserve">of Minnesota State government.     </w:t>
          </w:r>
        </w:p>
        <w:p w14:paraId="0E5E05EE" w14:textId="77777777" w:rsidR="00A90209" w:rsidRPr="001B22FB" w:rsidRDefault="00DD5450" w:rsidP="00FC5D77">
          <w:pPr>
            <w:pStyle w:val="Heading3"/>
          </w:pPr>
          <w:r w:rsidRPr="001B22FB">
            <w:lastRenderedPageBreak/>
            <w:t>Definitions and Key Terms</w:t>
          </w:r>
        </w:p>
        <w:tbl>
          <w:tblPr>
            <w:tblStyle w:val="TableGrid1"/>
            <w:tblW w:w="0" w:type="auto"/>
            <w:tblInd w:w="187" w:type="dxa"/>
            <w:tblLook w:val="04A0" w:firstRow="1" w:lastRow="0" w:firstColumn="1" w:lastColumn="0" w:noHBand="0" w:noVBand="1"/>
          </w:tblPr>
          <w:tblGrid>
            <w:gridCol w:w="3408"/>
            <w:gridCol w:w="7105"/>
          </w:tblGrid>
          <w:tr w:rsidR="00764892" w:rsidRPr="001B22FB" w14:paraId="2DE03582" w14:textId="77777777" w:rsidTr="001C02D1">
            <w:trPr>
              <w:cnfStyle w:val="100000000000" w:firstRow="1" w:lastRow="0" w:firstColumn="0" w:lastColumn="0" w:oddVBand="0" w:evenVBand="0" w:oddHBand="0" w:evenHBand="0" w:firstRowFirstColumn="0" w:firstRowLastColumn="0" w:lastRowFirstColumn="0" w:lastRowLastColumn="0"/>
              <w:tblHeader/>
            </w:trPr>
            <w:tc>
              <w:tcPr>
                <w:tcW w:w="3408" w:type="dxa"/>
              </w:tcPr>
              <w:p w14:paraId="4816409F" w14:textId="77777777" w:rsidR="00764892" w:rsidRPr="001B22FB" w:rsidRDefault="00D907EE" w:rsidP="00D907EE">
                <w:pPr>
                  <w:rPr>
                    <w:rStyle w:val="Heading4Char"/>
                    <w:i w:val="0"/>
                  </w:rPr>
                </w:pPr>
                <w:r w:rsidRPr="001B22FB">
                  <w:t>Terms</w:t>
                </w:r>
              </w:p>
            </w:tc>
            <w:tc>
              <w:tcPr>
                <w:tcW w:w="7105" w:type="dxa"/>
              </w:tcPr>
              <w:p w14:paraId="18B9E057" w14:textId="77777777" w:rsidR="00764892" w:rsidRPr="001B22FB" w:rsidRDefault="00D907EE" w:rsidP="00D907EE">
                <w:pPr>
                  <w:rPr>
                    <w:rStyle w:val="Heading4Char"/>
                    <w:i w:val="0"/>
                  </w:rPr>
                </w:pPr>
                <w:r w:rsidRPr="001B22FB">
                  <w:t>Definitions</w:t>
                </w:r>
              </w:p>
            </w:tc>
          </w:tr>
          <w:tr w:rsidR="00EA438A" w:rsidRPr="001B22FB" w14:paraId="79C3571C" w14:textId="77777777" w:rsidTr="00955F21">
            <w:trPr>
              <w:cnfStyle w:val="000000100000" w:firstRow="0" w:lastRow="0" w:firstColumn="0" w:lastColumn="0" w:oddVBand="0" w:evenVBand="0" w:oddHBand="1" w:evenHBand="0" w:firstRowFirstColumn="0" w:firstRowLastColumn="0" w:lastRowFirstColumn="0" w:lastRowLastColumn="0"/>
            </w:trPr>
            <w:tc>
              <w:tcPr>
                <w:tcW w:w="3408" w:type="dxa"/>
              </w:tcPr>
              <w:p w14:paraId="0D719625" w14:textId="1571F7EB" w:rsidR="00262064" w:rsidRPr="001B22FB" w:rsidRDefault="00BA30C4" w:rsidP="00072CEA">
                <w:pPr>
                  <w:pStyle w:val="Heading4"/>
                  <w:spacing w:before="0"/>
                  <w:outlineLvl w:val="3"/>
                </w:pPr>
                <w:r>
                  <w:t>Protected Contacts</w:t>
                </w:r>
              </w:p>
            </w:tc>
            <w:tc>
              <w:tcPr>
                <w:tcW w:w="7105" w:type="dxa"/>
              </w:tcPr>
              <w:p w14:paraId="0AC37E3F" w14:textId="77777777" w:rsidR="00CB74CE" w:rsidRDefault="00CB74CE" w:rsidP="00DD65E1">
                <w:pPr>
                  <w:spacing w:before="0" w:after="120"/>
                </w:pPr>
                <w:r>
                  <w:t xml:space="preserve">A member of Congress or a representative of </w:t>
                </w:r>
                <w:proofErr w:type="gramStart"/>
                <w:r>
                  <w:t>Congress;</w:t>
                </w:r>
                <w:proofErr w:type="gramEnd"/>
              </w:p>
              <w:p w14:paraId="6C02A26B" w14:textId="0E05706E" w:rsidR="00262064" w:rsidRDefault="00CB74CE" w:rsidP="00DD65E1">
                <w:pPr>
                  <w:spacing w:before="0" w:after="120"/>
                </w:pPr>
                <w:r>
                  <w:t>A</w:t>
                </w:r>
                <w:r w:rsidR="00F368EB">
                  <w:t xml:space="preserve"> </w:t>
                </w:r>
                <w:r w:rsidR="007452CD">
                  <w:t>U.S.</w:t>
                </w:r>
                <w:r w:rsidR="00F368EB">
                  <w:t xml:space="preserve"> Inspector </w:t>
                </w:r>
                <w:proofErr w:type="gramStart"/>
                <w:r w:rsidR="00F368EB">
                  <w:t>General;</w:t>
                </w:r>
                <w:proofErr w:type="gramEnd"/>
                <w:r w:rsidR="00262064" w:rsidRPr="001B22FB">
                  <w:t xml:space="preserve"> </w:t>
                </w:r>
              </w:p>
              <w:p w14:paraId="28D8E81B" w14:textId="1F25D003" w:rsidR="007452CD" w:rsidRDefault="007452CD" w:rsidP="00DD65E1">
                <w:pPr>
                  <w:spacing w:before="0" w:after="120"/>
                </w:pPr>
                <w:r>
                  <w:t xml:space="preserve">The U.S. Government Accountability </w:t>
                </w:r>
                <w:proofErr w:type="gramStart"/>
                <w:r>
                  <w:t>Office;</w:t>
                </w:r>
                <w:proofErr w:type="gramEnd"/>
              </w:p>
              <w:p w14:paraId="70B4080B" w14:textId="77777777" w:rsidR="007452CD" w:rsidRDefault="007452CD" w:rsidP="00DD65E1">
                <w:pPr>
                  <w:spacing w:before="0" w:after="120"/>
                </w:pPr>
                <w:r>
                  <w:t xml:space="preserve">A U.S. Treasury </w:t>
                </w:r>
                <w:r w:rsidR="00A443D7">
                  <w:t xml:space="preserve">employee responsible for contract or grant oversight or </w:t>
                </w:r>
                <w:proofErr w:type="gramStart"/>
                <w:r w:rsidR="00A443D7">
                  <w:t>management;</w:t>
                </w:r>
                <w:proofErr w:type="gramEnd"/>
              </w:p>
              <w:p w14:paraId="5F8AA7F0" w14:textId="77777777" w:rsidR="00A443D7" w:rsidRDefault="00A443D7" w:rsidP="00DD65E1">
                <w:pPr>
                  <w:spacing w:before="0" w:after="120"/>
                </w:pPr>
                <w:r>
                  <w:t xml:space="preserve">An authorized official of the U.S. Department of Justice or other law enforcement </w:t>
                </w:r>
                <w:proofErr w:type="gramStart"/>
                <w:r>
                  <w:t>agency;</w:t>
                </w:r>
                <w:proofErr w:type="gramEnd"/>
              </w:p>
              <w:p w14:paraId="6A726B16" w14:textId="0531C986" w:rsidR="00A443D7" w:rsidRDefault="00A443D7" w:rsidP="00DD65E1">
                <w:pPr>
                  <w:spacing w:before="0" w:after="120"/>
                </w:pPr>
                <w:r>
                  <w:t>A court or grand jury;</w:t>
                </w:r>
                <w:r w:rsidR="00BA3315">
                  <w:t xml:space="preserve"> or</w:t>
                </w:r>
              </w:p>
              <w:p w14:paraId="5999BBB8" w14:textId="53D1032D" w:rsidR="00A443D7" w:rsidRPr="001B22FB" w:rsidRDefault="00364167" w:rsidP="00DD65E1">
                <w:pPr>
                  <w:spacing w:before="0" w:after="120"/>
                </w:pPr>
                <w:r>
                  <w:t>A management official or other employee of Minnesota State government, a State contractor</w:t>
                </w:r>
                <w:r w:rsidR="00BA3315">
                  <w:t>, or a State subcontractor, who has the responsibility to investigate, discover, or address misconduct.</w:t>
                </w:r>
              </w:p>
            </w:tc>
          </w:tr>
        </w:tbl>
        <w:p w14:paraId="49D3E566" w14:textId="77777777" w:rsidR="00CE4DC2" w:rsidRPr="001B22FB" w:rsidRDefault="00CE4DC2" w:rsidP="00D907EE">
          <w:pPr>
            <w:pStyle w:val="Heading3"/>
          </w:pPr>
          <w:r w:rsidRPr="001B22FB">
            <w:t>Exclusions</w:t>
          </w:r>
        </w:p>
        <w:p w14:paraId="693CA5E5" w14:textId="0B0CB8B2" w:rsidR="00DD20BC" w:rsidRPr="001B22FB" w:rsidRDefault="00BA30C4" w:rsidP="00BA30C4">
          <w:r>
            <w:t>None</w:t>
          </w:r>
        </w:p>
        <w:p w14:paraId="56B5264B" w14:textId="77777777" w:rsidR="00CE4DC2" w:rsidRPr="001B22FB" w:rsidRDefault="00CE4DC2" w:rsidP="00666716">
          <w:pPr>
            <w:pStyle w:val="Heading2"/>
          </w:pPr>
          <w:r w:rsidRPr="001B22FB">
            <w:t>GENERAL STANDARDS AND EXPECTATIONS</w:t>
          </w:r>
        </w:p>
        <w:p w14:paraId="790A3403" w14:textId="759F431A" w:rsidR="00B7145C" w:rsidRDefault="00B7145C" w:rsidP="00B7145C">
          <w:pPr>
            <w:pStyle w:val="Heading3"/>
          </w:pPr>
          <w:r>
            <w:t>Reprisal Prohibited</w:t>
          </w:r>
        </w:p>
        <w:p w14:paraId="6265DFB7" w14:textId="777906E3" w:rsidR="00BA30C4" w:rsidRDefault="00BA30C4" w:rsidP="00BA30C4">
          <w:r>
            <w:t xml:space="preserve">No employee </w:t>
          </w:r>
          <w:r w:rsidR="00FC2B12">
            <w:t xml:space="preserve">or officer </w:t>
          </w:r>
          <w:r>
            <w:t xml:space="preserve">of Minnesota State government may discharge, demote, or otherwise discriminate against an employee in reprisal for disclosing to any </w:t>
          </w:r>
          <w:r w:rsidR="00E6580D">
            <w:t>Protected Contacts</w:t>
          </w:r>
          <w:r w:rsidR="00494EB2">
            <w:t xml:space="preserve"> information the employee reasonably believes is evidence of the following</w:t>
          </w:r>
          <w:r w:rsidR="00825737">
            <w:t>:</w:t>
          </w:r>
        </w:p>
        <w:p w14:paraId="3C5F762C" w14:textId="00487957" w:rsidR="003A0A00" w:rsidRDefault="00F96449" w:rsidP="003A0A00">
          <w:pPr>
            <w:pStyle w:val="ListParagraph"/>
            <w:numPr>
              <w:ilvl w:val="0"/>
              <w:numId w:val="44"/>
            </w:numPr>
          </w:pPr>
          <w:r>
            <w:t>Gross mismanagement of a federal contract or grant</w:t>
          </w:r>
        </w:p>
        <w:p w14:paraId="7763B7D9" w14:textId="0B211DC0" w:rsidR="00F96449" w:rsidRDefault="00F96449" w:rsidP="003A0A00">
          <w:pPr>
            <w:pStyle w:val="ListParagraph"/>
            <w:numPr>
              <w:ilvl w:val="0"/>
              <w:numId w:val="44"/>
            </w:numPr>
          </w:pPr>
          <w:r>
            <w:t>Gross waste of federal funds</w:t>
          </w:r>
        </w:p>
        <w:p w14:paraId="107EFABC" w14:textId="729323DD" w:rsidR="00F96449" w:rsidRDefault="00F96449" w:rsidP="003A0A00">
          <w:pPr>
            <w:pStyle w:val="ListParagraph"/>
            <w:numPr>
              <w:ilvl w:val="0"/>
              <w:numId w:val="44"/>
            </w:numPr>
          </w:pPr>
          <w:r>
            <w:t>Abuse of authority relating to a federal contract or grant</w:t>
          </w:r>
        </w:p>
        <w:p w14:paraId="11D3CC46" w14:textId="2DAF7435" w:rsidR="00F96449" w:rsidRDefault="00F96449" w:rsidP="003A0A00">
          <w:pPr>
            <w:pStyle w:val="ListParagraph"/>
            <w:numPr>
              <w:ilvl w:val="0"/>
              <w:numId w:val="44"/>
            </w:numPr>
          </w:pPr>
          <w:r>
            <w:t>Substantial and specific danger to public health or safety</w:t>
          </w:r>
        </w:p>
        <w:p w14:paraId="3F09D11F" w14:textId="32B91BFC" w:rsidR="00F96449" w:rsidRDefault="00F96449" w:rsidP="003A0A00">
          <w:pPr>
            <w:pStyle w:val="ListParagraph"/>
            <w:numPr>
              <w:ilvl w:val="0"/>
              <w:numId w:val="44"/>
            </w:numPr>
          </w:pPr>
          <w:r>
            <w:t>A violation of law, rule, or regulation related to a federal contract</w:t>
          </w:r>
          <w:r w:rsidR="00982E38">
            <w:t xml:space="preserve"> (</w:t>
          </w:r>
          <w:r>
            <w:t>including the competition for or negotiation of a contract</w:t>
          </w:r>
          <w:r w:rsidR="00982E38">
            <w:t>)</w:t>
          </w:r>
          <w:r w:rsidR="00CA6FC2">
            <w:t xml:space="preserve"> or grant.</w:t>
          </w:r>
        </w:p>
        <w:p w14:paraId="5441A470" w14:textId="1EEB770E" w:rsidR="00825737" w:rsidRDefault="009433CE" w:rsidP="00BA30C4">
          <w:r>
            <w:t xml:space="preserve">Employees who </w:t>
          </w:r>
          <w:r w:rsidR="00047136">
            <w:t>engage in reprisal as described in this policy will be subject to disciplinary action, up to and including discharge.</w:t>
          </w:r>
          <w:r w:rsidR="005D3A36">
            <w:t xml:space="preserve">  </w:t>
          </w:r>
        </w:p>
        <w:p w14:paraId="529C2935" w14:textId="6EE56402" w:rsidR="000D4BC4" w:rsidRDefault="007C5BC0" w:rsidP="00B7145C">
          <w:pPr>
            <w:pStyle w:val="Heading3"/>
          </w:pPr>
          <w:r>
            <w:t>Complaints</w:t>
          </w:r>
        </w:p>
        <w:p w14:paraId="43D04F5A" w14:textId="77777777" w:rsidR="000C2001" w:rsidRDefault="000D4BC4" w:rsidP="00BA30C4">
          <w:r>
            <w:t xml:space="preserve">As provided in 42 U.S.C. § </w:t>
          </w:r>
          <w:r w:rsidR="00B7145C">
            <w:t xml:space="preserve">4712, </w:t>
          </w:r>
          <w:r w:rsidR="00F15B10">
            <w:t>e</w:t>
          </w:r>
          <w:r w:rsidR="001C23D7">
            <w:t xml:space="preserve">mployees who believe they </w:t>
          </w:r>
          <w:r w:rsidR="00F26E26">
            <w:t>have been</w:t>
          </w:r>
          <w:r w:rsidR="001C23D7">
            <w:t xml:space="preserve"> subject</w:t>
          </w:r>
          <w:r w:rsidR="00F26E26">
            <w:t>ed</w:t>
          </w:r>
          <w:r w:rsidR="001C23D7">
            <w:t xml:space="preserve"> to </w:t>
          </w:r>
          <w:r w:rsidR="006654B5">
            <w:t xml:space="preserve">reprisal as described in this policy </w:t>
          </w:r>
          <w:r w:rsidR="00F07AC7">
            <w:t xml:space="preserve">may submit a complaint to the U.S. Inspector General </w:t>
          </w:r>
          <w:r w:rsidR="00FF3710">
            <w:t xml:space="preserve">of the federal executive agency involved.  </w:t>
          </w:r>
        </w:p>
        <w:p w14:paraId="037576C8" w14:textId="49B9BD48" w:rsidR="007C5BC0" w:rsidRDefault="000C2001" w:rsidP="007C5BC0">
          <w:pPr>
            <w:pStyle w:val="Heading3"/>
          </w:pPr>
          <w:r>
            <w:lastRenderedPageBreak/>
            <w:t xml:space="preserve">Rights and Remedies </w:t>
          </w:r>
        </w:p>
        <w:p w14:paraId="4A43052A" w14:textId="2021746B" w:rsidR="001C23D7" w:rsidRDefault="000C2001" w:rsidP="00BA30C4">
          <w:r>
            <w:t xml:space="preserve">As provided in 42 U.S.C. § 4712, </w:t>
          </w:r>
          <w:r w:rsidR="00EA75FA">
            <w:t>i</w:t>
          </w:r>
          <w:r w:rsidR="00CC5DDF">
            <w:t>f the head of the federal executive agency involved determines, after receiving an Inspector General report</w:t>
          </w:r>
          <w:r w:rsidR="006965B7">
            <w:t xml:space="preserve">, that there is sufficient basis to conclude the </w:t>
          </w:r>
          <w:r w:rsidR="00F15B10">
            <w:t>complainant</w:t>
          </w:r>
          <w:r w:rsidR="006965B7">
            <w:t xml:space="preserve"> was subjected to reprisal, </w:t>
          </w:r>
          <w:r w:rsidR="00C76BC2">
            <w:t>the federal executive agency head will</w:t>
          </w:r>
          <w:r w:rsidR="00007D14">
            <w:t xml:space="preserve"> order one or more of the following:</w:t>
          </w:r>
        </w:p>
        <w:p w14:paraId="3C02FD74" w14:textId="7A4B0DDF" w:rsidR="00007D14" w:rsidRDefault="00007D14" w:rsidP="0046423F">
          <w:pPr>
            <w:pStyle w:val="ListParagraph"/>
            <w:numPr>
              <w:ilvl w:val="0"/>
              <w:numId w:val="45"/>
            </w:numPr>
            <w:spacing w:before="240" w:after="240"/>
          </w:pPr>
          <w:r>
            <w:t>Order affirmative action</w:t>
          </w:r>
          <w:r w:rsidR="008D535D">
            <w:t xml:space="preserve"> to be</w:t>
          </w:r>
          <w:r>
            <w:t xml:space="preserve"> </w:t>
          </w:r>
          <w:r w:rsidR="008D535D">
            <w:t xml:space="preserve">taken </w:t>
          </w:r>
          <w:r>
            <w:t>to abate the reprisal.</w:t>
          </w:r>
        </w:p>
        <w:p w14:paraId="59C22A60" w14:textId="1C3DC78E" w:rsidR="00007D14" w:rsidRDefault="00007D14" w:rsidP="0046423F">
          <w:pPr>
            <w:pStyle w:val="ListParagraph"/>
            <w:numPr>
              <w:ilvl w:val="0"/>
              <w:numId w:val="45"/>
            </w:numPr>
            <w:spacing w:before="240" w:after="240"/>
          </w:pPr>
          <w:r>
            <w:t xml:space="preserve">Order the </w:t>
          </w:r>
          <w:r w:rsidR="00F15B10">
            <w:t>complainant</w:t>
          </w:r>
          <w:r w:rsidR="008D535D">
            <w:t xml:space="preserve"> </w:t>
          </w:r>
          <w:r>
            <w:t>reinstate</w:t>
          </w:r>
          <w:r w:rsidR="008D535D">
            <w:t>d to</w:t>
          </w:r>
          <w:r>
            <w:t xml:space="preserve"> the position </w:t>
          </w:r>
          <w:r w:rsidR="008D535D">
            <w:t>they</w:t>
          </w:r>
          <w:r>
            <w:t xml:space="preserve"> held before the reprisal, together with compensatory damages (including back pay), employment benefits, and other terms and conditions of employment that would apply to the </w:t>
          </w:r>
          <w:r w:rsidR="00F15B10">
            <w:t>complainant</w:t>
          </w:r>
          <w:r>
            <w:t xml:space="preserve"> in that position if the reprisal had not been taken.</w:t>
          </w:r>
        </w:p>
        <w:p w14:paraId="5E6873B4" w14:textId="60E0A957" w:rsidR="006654B5" w:rsidRPr="001B22FB" w:rsidRDefault="00007D14" w:rsidP="0046423F">
          <w:pPr>
            <w:pStyle w:val="ListParagraph"/>
            <w:numPr>
              <w:ilvl w:val="0"/>
              <w:numId w:val="45"/>
            </w:numPr>
            <w:spacing w:before="240" w:after="240"/>
          </w:pPr>
          <w:r>
            <w:t xml:space="preserve">Order </w:t>
          </w:r>
          <w:r w:rsidR="00673C04">
            <w:t>payment to</w:t>
          </w:r>
          <w:r>
            <w:t xml:space="preserve"> the complainant </w:t>
          </w:r>
          <w:r w:rsidR="00884FD5">
            <w:t xml:space="preserve">in </w:t>
          </w:r>
          <w:r>
            <w:t xml:space="preserve">an amount equal to the aggregate amount of all costs and expenses (including attorneys’ fees and expert witnesses’ fees) that were reasonably incurred by the complainant for, or in connection with, bringing the complaint regarding the reprisal, as determined by the head of the </w:t>
          </w:r>
          <w:r w:rsidR="00884FD5">
            <w:t>federal</w:t>
          </w:r>
          <w:r w:rsidR="000C2001">
            <w:t xml:space="preserve"> </w:t>
          </w:r>
          <w:r>
            <w:t>executive agency.</w:t>
          </w:r>
        </w:p>
        <w:p w14:paraId="3B08BDDE" w14:textId="77777777" w:rsidR="001339D3" w:rsidRPr="001B22FB" w:rsidRDefault="00B326DB" w:rsidP="009B71CB">
          <w:pPr>
            <w:pStyle w:val="Heading2"/>
          </w:pPr>
          <w:r w:rsidRPr="001B22FB">
            <w:t>RESPONSIBILITIES</w:t>
          </w:r>
        </w:p>
        <w:p w14:paraId="5968AFF5" w14:textId="77777777" w:rsidR="001339D3" w:rsidRPr="001B22FB" w:rsidRDefault="00B326DB" w:rsidP="00FC5D77">
          <w:pPr>
            <w:pStyle w:val="Heading3"/>
          </w:pPr>
          <w:r w:rsidRPr="001B22FB">
            <w:t>Agencies</w:t>
          </w:r>
          <w:r w:rsidR="000B40BE">
            <w:t xml:space="preserve"> are </w:t>
          </w:r>
          <w:r w:rsidR="004E0F50">
            <w:t>responsible for:</w:t>
          </w:r>
        </w:p>
        <w:p w14:paraId="203340B1" w14:textId="5035865F" w:rsidR="004D27B3" w:rsidRDefault="004E0F50" w:rsidP="00E83859">
          <w:r>
            <w:t>A</w:t>
          </w:r>
          <w:r w:rsidR="004D27B3">
            <w:t xml:space="preserve">dopting </w:t>
          </w:r>
          <w:r w:rsidR="007614F8">
            <w:t xml:space="preserve">and communicating </w:t>
          </w:r>
          <w:r w:rsidR="004D27B3">
            <w:t>this policy</w:t>
          </w:r>
          <w:r w:rsidR="001A5762">
            <w:t xml:space="preserve"> to </w:t>
          </w:r>
          <w:r w:rsidR="00201679">
            <w:t>their</w:t>
          </w:r>
          <w:r w:rsidR="001A5762">
            <w:t xml:space="preserve"> employees in writing</w:t>
          </w:r>
          <w:r w:rsidR="004D27B3">
            <w:t xml:space="preserve">.  </w:t>
          </w:r>
        </w:p>
        <w:p w14:paraId="69459559" w14:textId="15FC5B82" w:rsidR="00C148B6" w:rsidRPr="001B22FB" w:rsidRDefault="004E0F50" w:rsidP="00E83859">
          <w:r>
            <w:t>C</w:t>
          </w:r>
          <w:r w:rsidR="007B2725" w:rsidRPr="001B22FB">
            <w:t xml:space="preserve">omplying with </w:t>
          </w:r>
          <w:r w:rsidR="00886C1E">
            <w:t xml:space="preserve">the </w:t>
          </w:r>
          <w:r w:rsidR="007B2725" w:rsidRPr="001B22FB">
            <w:t>terms of this policy.</w:t>
          </w:r>
        </w:p>
        <w:p w14:paraId="2CC4D585" w14:textId="77777777" w:rsidR="00B326DB" w:rsidRPr="001B22FB" w:rsidRDefault="00B326DB" w:rsidP="001F7D9F">
          <w:pPr>
            <w:pStyle w:val="Heading3"/>
          </w:pPr>
          <w:r w:rsidRPr="001B22FB">
            <w:t>MMB</w:t>
          </w:r>
          <w:r w:rsidR="00EE345F">
            <w:t xml:space="preserve"> is responsible for:</w:t>
          </w:r>
        </w:p>
      </w:sdtContent>
    </w:sdt>
    <w:p w14:paraId="1640276F" w14:textId="4494D500" w:rsidR="00267258" w:rsidRDefault="00EE345F" w:rsidP="00764892">
      <w:r>
        <w:t>M</w:t>
      </w:r>
      <w:r w:rsidR="007B2725" w:rsidRPr="001B22FB">
        <w:t>aintaining this policy.</w:t>
      </w:r>
    </w:p>
    <w:p w14:paraId="3635982E" w14:textId="7CE15185" w:rsidR="00EE345F" w:rsidRPr="001B22FB" w:rsidRDefault="00EE345F" w:rsidP="00764892">
      <w:r>
        <w:t xml:space="preserve">Making </w:t>
      </w:r>
      <w:r w:rsidR="00E32FF5">
        <w:t>modifications to this policy.</w:t>
      </w:r>
    </w:p>
    <w:p w14:paraId="411BE1CC" w14:textId="77777777" w:rsidR="00010B1D" w:rsidRPr="001B22FB" w:rsidRDefault="00010B1D" w:rsidP="00010B1D">
      <w:pPr>
        <w:pStyle w:val="Heading3"/>
      </w:pPr>
      <w:r w:rsidRPr="001B22FB">
        <w:t>Employee</w:t>
      </w:r>
      <w:r w:rsidR="00E32FF5">
        <w:t>s are responsible for:</w:t>
      </w:r>
    </w:p>
    <w:p w14:paraId="65B214B7" w14:textId="77777777" w:rsidR="00010B1D" w:rsidRPr="001B22FB" w:rsidRDefault="00E32FF5" w:rsidP="00010B1D">
      <w:pPr>
        <w:tabs>
          <w:tab w:val="left" w:pos="1380"/>
        </w:tabs>
        <w:rPr>
          <w:rFonts w:asciiTheme="minorHAnsi" w:hAnsiTheme="minorHAnsi" w:cstheme="minorHAnsi"/>
        </w:rPr>
      </w:pPr>
      <w:r>
        <w:rPr>
          <w:rFonts w:asciiTheme="minorHAnsi" w:hAnsiTheme="minorHAnsi" w:cstheme="minorHAnsi"/>
        </w:rPr>
        <w:t>C</w:t>
      </w:r>
      <w:r w:rsidR="00010B1D" w:rsidRPr="001B22FB">
        <w:rPr>
          <w:rFonts w:asciiTheme="minorHAnsi" w:hAnsiTheme="minorHAnsi" w:cstheme="minorHAnsi"/>
        </w:rPr>
        <w:t>omplying with all</w:t>
      </w:r>
      <w:r w:rsidR="0098071B" w:rsidRPr="001B22FB">
        <w:rPr>
          <w:rFonts w:asciiTheme="minorHAnsi" w:hAnsiTheme="minorHAnsi" w:cstheme="minorHAnsi"/>
        </w:rPr>
        <w:t xml:space="preserve"> applicable</w:t>
      </w:r>
      <w:r w:rsidR="00010B1D" w:rsidRPr="001B22FB">
        <w:rPr>
          <w:rFonts w:asciiTheme="minorHAnsi" w:hAnsiTheme="minorHAnsi" w:cstheme="minorHAnsi"/>
        </w:rPr>
        <w:t xml:space="preserve"> terms of this policy. </w:t>
      </w:r>
    </w:p>
    <w:p w14:paraId="5B639311" w14:textId="77777777" w:rsidR="00B82722" w:rsidRPr="001B22FB" w:rsidRDefault="00C261F2" w:rsidP="00764892">
      <w:pPr>
        <w:pStyle w:val="Heading2"/>
      </w:pPr>
      <w:bookmarkStart w:id="0" w:name="table"/>
      <w:bookmarkEnd w:id="0"/>
      <w:r w:rsidRPr="001B22FB">
        <w:t>References</w:t>
      </w:r>
    </w:p>
    <w:p w14:paraId="0200FA33" w14:textId="14135617" w:rsidR="00E0792E" w:rsidRPr="001B22FB" w:rsidRDefault="00BA4DA8" w:rsidP="00BA4DA8">
      <w:r>
        <w:t>41 U.S.C. § 4712</w:t>
      </w:r>
    </w:p>
    <w:p w14:paraId="47336169" w14:textId="77777777" w:rsidR="00B95D1D" w:rsidRPr="001B22FB" w:rsidRDefault="00B95D1D" w:rsidP="00C358EE">
      <w:pPr>
        <w:pStyle w:val="Heading2"/>
      </w:pPr>
      <w:r w:rsidRPr="001B22FB">
        <w:t>Contacts</w:t>
      </w:r>
    </w:p>
    <w:p w14:paraId="30BD88D9" w14:textId="1CCE619E" w:rsidR="006376C3" w:rsidRDefault="00CE7DC1" w:rsidP="00335B36">
      <w:r>
        <w:t>For questions about this policy</w:t>
      </w:r>
      <w:r w:rsidR="00330C82">
        <w:t>, contact:</w:t>
      </w:r>
    </w:p>
    <w:p w14:paraId="775C1E72" w14:textId="64A2751E" w:rsidR="00072CEA" w:rsidRDefault="00330C82" w:rsidP="00072CEA">
      <w:r>
        <w:t>MMB Internal Control</w:t>
      </w:r>
      <w:r w:rsidR="005B211C">
        <w:t xml:space="preserve"> &amp; Accountability</w:t>
      </w:r>
      <w:r w:rsidR="00072CEA">
        <w:t xml:space="preserve">, </w:t>
      </w:r>
      <w:hyperlink r:id="rId16" w:history="1">
        <w:r w:rsidR="00072CEA" w:rsidRPr="00080511">
          <w:rPr>
            <w:rStyle w:val="Hyperlink"/>
          </w:rPr>
          <w:t>InternalControl.MMB@state.mn.us</w:t>
        </w:r>
      </w:hyperlink>
    </w:p>
    <w:p w14:paraId="64575289" w14:textId="5C4F304F" w:rsidR="00330C82" w:rsidRDefault="00330C82" w:rsidP="00072CEA">
      <w:pPr>
        <w:ind w:left="0" w:firstLine="187"/>
      </w:pPr>
      <w:r>
        <w:t>Admin</w:t>
      </w:r>
      <w:r w:rsidR="005279BB">
        <w:t xml:space="preserve"> OSP Contract Compliance</w:t>
      </w:r>
      <w:r w:rsidR="00072CEA">
        <w:t>,</w:t>
      </w:r>
      <w:r w:rsidR="00B111A4">
        <w:t xml:space="preserve"> </w:t>
      </w:r>
      <w:hyperlink r:id="rId17" w:history="1">
        <w:r w:rsidR="00871E35" w:rsidRPr="008F2467">
          <w:rPr>
            <w:rStyle w:val="Hyperlink"/>
          </w:rPr>
          <w:t>OSPContractCompliance@state.mn.us</w:t>
        </w:r>
      </w:hyperlink>
      <w:r w:rsidR="00871E35">
        <w:t xml:space="preserve"> </w:t>
      </w:r>
    </w:p>
    <w:sectPr w:rsidR="00330C82" w:rsidSect="00FC5D77">
      <w:footerReference w:type="default" r:id="rId18"/>
      <w:headerReference w:type="first" r:id="rId19"/>
      <w:footerReference w:type="first" r:id="rId20"/>
      <w:type w:val="continuous"/>
      <w:pgSz w:w="12240" w:h="15840" w:code="1"/>
      <w:pgMar w:top="1080" w:right="810" w:bottom="1440" w:left="720" w:header="0" w:footer="34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00B7A" w14:textId="77777777" w:rsidR="00A0409D" w:rsidRDefault="00A0409D" w:rsidP="003432CA">
      <w:r>
        <w:separator/>
      </w:r>
    </w:p>
    <w:p w14:paraId="70A50E5A" w14:textId="77777777" w:rsidR="00A0409D" w:rsidRDefault="00A0409D"/>
  </w:endnote>
  <w:endnote w:type="continuationSeparator" w:id="0">
    <w:p w14:paraId="1C840896" w14:textId="77777777" w:rsidR="00A0409D" w:rsidRDefault="00A0409D" w:rsidP="003432CA">
      <w:r>
        <w:continuationSeparator/>
      </w:r>
    </w:p>
    <w:p w14:paraId="104A2661" w14:textId="77777777" w:rsidR="00A0409D" w:rsidRDefault="00A0409D"/>
  </w:endnote>
  <w:endnote w:type="continuationNotice" w:id="1">
    <w:p w14:paraId="647C7AA5" w14:textId="77777777" w:rsidR="00A0409D" w:rsidRDefault="00A0409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42" w:type="pct"/>
      <w:tblCellMar>
        <w:top w:w="72" w:type="dxa"/>
        <w:left w:w="115" w:type="dxa"/>
        <w:bottom w:w="72" w:type="dxa"/>
        <w:right w:w="115" w:type="dxa"/>
      </w:tblCellMar>
      <w:tblLook w:val="04A0" w:firstRow="1" w:lastRow="0" w:firstColumn="1" w:lastColumn="0" w:noHBand="0" w:noVBand="1"/>
    </w:tblPr>
    <w:tblGrid>
      <w:gridCol w:w="8811"/>
      <w:gridCol w:w="1354"/>
    </w:tblGrid>
    <w:tr w:rsidR="007955E1" w:rsidRPr="00FF3C15" w14:paraId="5B2D1641" w14:textId="77777777" w:rsidTr="00365C9E">
      <w:trPr>
        <w:trHeight w:val="125"/>
      </w:trPr>
      <w:tc>
        <w:tcPr>
          <w:tcW w:w="4334" w:type="pct"/>
        </w:tcPr>
        <w:p w14:paraId="34C8C127" w14:textId="36133977" w:rsidR="007955E1" w:rsidRPr="00FF3C15" w:rsidRDefault="00871E35" w:rsidP="002F09E4">
          <w:pPr>
            <w:spacing w:before="0" w:after="100" w:afterAutospacing="1"/>
            <w:ind w:left="-655" w:right="191"/>
            <w:jc w:val="right"/>
          </w:pPr>
          <w:r>
            <w:t>Federal Whistleblower Protection</w:t>
          </w:r>
        </w:p>
      </w:tc>
      <w:tc>
        <w:tcPr>
          <w:tcW w:w="666" w:type="pct"/>
          <w:shd w:val="clear" w:color="auto" w:fill="003865" w:themeFill="text1"/>
        </w:tcPr>
        <w:p w14:paraId="14A6B9A8" w14:textId="77777777" w:rsidR="007955E1" w:rsidRPr="00FF3C15" w:rsidRDefault="007955E1" w:rsidP="002F09E4">
          <w:pPr>
            <w:spacing w:before="0" w:after="0"/>
            <w:rPr>
              <w:color w:val="FFFFFF"/>
            </w:rPr>
          </w:pPr>
          <w:r>
            <w:t xml:space="preserve">Page | </w:t>
          </w:r>
          <w:r>
            <w:fldChar w:fldCharType="begin"/>
          </w:r>
          <w:r>
            <w:instrText xml:space="preserve"> PAGE   \* MERGEFORMAT </w:instrText>
          </w:r>
          <w:r>
            <w:fldChar w:fldCharType="separate"/>
          </w:r>
          <w:r w:rsidR="002E0690">
            <w:rPr>
              <w:noProof/>
            </w:rPr>
            <w:t>1</w:t>
          </w:r>
          <w:r>
            <w:rPr>
              <w:noProof/>
            </w:rPr>
            <w:fldChar w:fldCharType="end"/>
          </w:r>
        </w:p>
      </w:tc>
    </w:tr>
  </w:tbl>
  <w:p w14:paraId="6BBBAC9A" w14:textId="77777777" w:rsidR="007955E1" w:rsidRDefault="007955E1" w:rsidP="00820112">
    <w:pPr>
      <w:spacing w:before="0" w:after="0"/>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55D50" w14:textId="77777777" w:rsidR="007955E1" w:rsidRPr="00D50D28" w:rsidRDefault="007955E1" w:rsidP="00B33562">
    <w:pPr>
      <w:pStyle w:val="Footer"/>
    </w:pPr>
    <w:r>
      <w:t>Policy Template</w:t>
    </w:r>
    <w:r>
      <w:tab/>
    </w:r>
    <w:r w:rsidRPr="00D50D28">
      <w:fldChar w:fldCharType="begin"/>
    </w:r>
    <w:r w:rsidRPr="00D50D28">
      <w:instrText xml:space="preserve"> PAGE   \* MERGEFORMAT </w:instrText>
    </w:r>
    <w:r w:rsidRPr="00D50D28">
      <w:fldChar w:fldCharType="separate"/>
    </w:r>
    <w:r>
      <w:rPr>
        <w:noProof/>
      </w:rPr>
      <w:t>1</w:t>
    </w:r>
    <w:r w:rsidRPr="00D50D28">
      <w:rPr>
        <w:noProof/>
      </w:rPr>
      <w:fldChar w:fldCharType="end"/>
    </w:r>
  </w:p>
  <w:p w14:paraId="4B5993B0" w14:textId="77777777" w:rsidR="007955E1" w:rsidRDefault="007955E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42" w:type="pct"/>
      <w:tblCellMar>
        <w:top w:w="72" w:type="dxa"/>
        <w:left w:w="115" w:type="dxa"/>
        <w:bottom w:w="72" w:type="dxa"/>
        <w:right w:w="115" w:type="dxa"/>
      </w:tblCellMar>
      <w:tblLook w:val="04A0" w:firstRow="1" w:lastRow="0" w:firstColumn="1" w:lastColumn="0" w:noHBand="0" w:noVBand="1"/>
    </w:tblPr>
    <w:tblGrid>
      <w:gridCol w:w="9283"/>
      <w:gridCol w:w="1426"/>
    </w:tblGrid>
    <w:tr w:rsidR="007955E1" w:rsidRPr="00FF3C15" w14:paraId="13CCAA25" w14:textId="77777777" w:rsidTr="00365C9E">
      <w:trPr>
        <w:trHeight w:val="125"/>
      </w:trPr>
      <w:tc>
        <w:tcPr>
          <w:tcW w:w="4334" w:type="pct"/>
        </w:tcPr>
        <w:p w14:paraId="43C43811" w14:textId="77777777" w:rsidR="007955E1" w:rsidRPr="00FF3C15" w:rsidRDefault="007955E1" w:rsidP="002F09E4">
          <w:pPr>
            <w:spacing w:before="0" w:after="100" w:afterAutospacing="1"/>
            <w:ind w:left="-655" w:right="191"/>
            <w:jc w:val="right"/>
          </w:pPr>
          <w:r w:rsidRPr="00DD20BC">
            <w:t>Telework</w:t>
          </w:r>
        </w:p>
      </w:tc>
      <w:tc>
        <w:tcPr>
          <w:tcW w:w="666" w:type="pct"/>
          <w:shd w:val="clear" w:color="auto" w:fill="003865" w:themeFill="text1"/>
        </w:tcPr>
        <w:p w14:paraId="59A7C20F" w14:textId="77777777" w:rsidR="007955E1" w:rsidRPr="00FF3C15" w:rsidRDefault="007955E1" w:rsidP="002F09E4">
          <w:pPr>
            <w:spacing w:before="0" w:after="0"/>
            <w:rPr>
              <w:color w:val="FFFFFF"/>
            </w:rPr>
          </w:pPr>
          <w:r>
            <w:t xml:space="preserve">Page | </w:t>
          </w:r>
          <w:r>
            <w:fldChar w:fldCharType="begin"/>
          </w:r>
          <w:r>
            <w:instrText xml:space="preserve"> PAGE   \* MERGEFORMAT </w:instrText>
          </w:r>
          <w:r>
            <w:fldChar w:fldCharType="separate"/>
          </w:r>
          <w:r w:rsidR="00735ECD">
            <w:rPr>
              <w:noProof/>
            </w:rPr>
            <w:t>1</w:t>
          </w:r>
          <w:r>
            <w:rPr>
              <w:noProof/>
            </w:rPr>
            <w:fldChar w:fldCharType="end"/>
          </w:r>
        </w:p>
      </w:tc>
    </w:tr>
  </w:tbl>
  <w:p w14:paraId="2DA8081D" w14:textId="77777777" w:rsidR="007955E1" w:rsidRDefault="007955E1" w:rsidP="00820112">
    <w:pPr>
      <w:spacing w:before="0" w:after="0"/>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779E3" w14:textId="77777777" w:rsidR="007955E1" w:rsidRPr="00D50D28" w:rsidRDefault="007955E1" w:rsidP="00B33562">
    <w:pPr>
      <w:pStyle w:val="Footer"/>
    </w:pPr>
    <w:r>
      <w:t>Policy Template</w:t>
    </w:r>
    <w:r>
      <w:tab/>
    </w:r>
    <w:r w:rsidRPr="00D50D28">
      <w:fldChar w:fldCharType="begin"/>
    </w:r>
    <w:r w:rsidRPr="00D50D28">
      <w:instrText xml:space="preserve"> PAGE   \* MERGEFORMAT </w:instrText>
    </w:r>
    <w:r w:rsidRPr="00D50D28">
      <w:fldChar w:fldCharType="separate"/>
    </w:r>
    <w:r>
      <w:rPr>
        <w:noProof/>
      </w:rPr>
      <w:t>1</w:t>
    </w:r>
    <w:r w:rsidRPr="00D50D28">
      <w:rPr>
        <w:noProof/>
      </w:rPr>
      <w:fldChar w:fldCharType="end"/>
    </w:r>
  </w:p>
  <w:p w14:paraId="7D7BEBA7" w14:textId="77777777" w:rsidR="007955E1" w:rsidRDefault="007955E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16" w:type="pct"/>
      <w:tblCellMar>
        <w:top w:w="72" w:type="dxa"/>
        <w:left w:w="115" w:type="dxa"/>
        <w:bottom w:w="72" w:type="dxa"/>
        <w:right w:w="115" w:type="dxa"/>
      </w:tblCellMar>
      <w:tblLook w:val="04A0" w:firstRow="1" w:lastRow="0" w:firstColumn="1" w:lastColumn="0" w:noHBand="0" w:noVBand="1"/>
    </w:tblPr>
    <w:tblGrid>
      <w:gridCol w:w="8555"/>
      <w:gridCol w:w="1356"/>
    </w:tblGrid>
    <w:tr w:rsidR="007955E1" w:rsidRPr="00FF3C15" w14:paraId="1DA80858" w14:textId="77777777" w:rsidTr="00666716">
      <w:trPr>
        <w:trHeight w:val="125"/>
      </w:trPr>
      <w:tc>
        <w:tcPr>
          <w:tcW w:w="4316" w:type="pct"/>
        </w:tcPr>
        <w:p w14:paraId="73A479A7" w14:textId="0A74F095" w:rsidR="007955E1" w:rsidRPr="00FF3C15" w:rsidRDefault="00871E35">
          <w:pPr>
            <w:spacing w:before="0" w:after="100" w:afterAutospacing="1"/>
            <w:ind w:left="-655" w:right="191"/>
            <w:jc w:val="right"/>
          </w:pPr>
          <w:r>
            <w:t>Federal Whistleblower Protection</w:t>
          </w:r>
        </w:p>
      </w:tc>
      <w:tc>
        <w:tcPr>
          <w:tcW w:w="684" w:type="pct"/>
          <w:shd w:val="clear" w:color="auto" w:fill="003865" w:themeFill="text1"/>
        </w:tcPr>
        <w:p w14:paraId="07DBFDE6" w14:textId="77777777" w:rsidR="007955E1" w:rsidRPr="00FF3C15" w:rsidRDefault="007955E1" w:rsidP="002F09E4">
          <w:pPr>
            <w:spacing w:before="0" w:after="0"/>
            <w:rPr>
              <w:color w:val="FFFFFF"/>
            </w:rPr>
          </w:pPr>
          <w:r>
            <w:t xml:space="preserve">Page | </w:t>
          </w:r>
          <w:r>
            <w:fldChar w:fldCharType="begin"/>
          </w:r>
          <w:r>
            <w:instrText xml:space="preserve"> PAGE   \* MERGEFORMAT </w:instrText>
          </w:r>
          <w:r>
            <w:fldChar w:fldCharType="separate"/>
          </w:r>
          <w:r w:rsidR="00DB5703">
            <w:rPr>
              <w:noProof/>
            </w:rPr>
            <w:t>4</w:t>
          </w:r>
          <w:r>
            <w:rPr>
              <w:noProof/>
            </w:rPr>
            <w:fldChar w:fldCharType="end"/>
          </w:r>
        </w:p>
      </w:tc>
    </w:tr>
  </w:tbl>
  <w:p w14:paraId="5254DCC1" w14:textId="77777777" w:rsidR="007955E1" w:rsidRPr="00D50D28" w:rsidRDefault="007955E1" w:rsidP="00666716">
    <w:pPr>
      <w:pStyle w:val="Footer"/>
      <w:rPr>
        <w:rFonts w:asciiTheme="minorHAnsi" w:hAnsiTheme="minorHAns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B9B02" w14:textId="77777777" w:rsidR="007955E1" w:rsidRPr="00D50D28" w:rsidRDefault="007955E1" w:rsidP="00D50D28">
    <w:pPr>
      <w:pBdr>
        <w:top w:val="single" w:sz="4" w:space="10" w:color="BFBFBF" w:themeColor="background1" w:themeShade="BF"/>
      </w:pBdr>
      <w:tabs>
        <w:tab w:val="right" w:pos="10080"/>
      </w:tabs>
      <w:spacing w:before="0" w:line="336" w:lineRule="auto"/>
      <w:rPr>
        <w:rFonts w:asciiTheme="minorHAnsi" w:hAnsiTheme="minorHAnsi"/>
        <w:sz w:val="18"/>
        <w:szCs w:val="18"/>
      </w:rPr>
    </w:pPr>
    <w:r w:rsidRPr="003536FA">
      <w:rPr>
        <w:rFonts w:asciiTheme="minorHAnsi" w:hAnsiTheme="minorHAnsi"/>
        <w:sz w:val="18"/>
        <w:szCs w:val="18"/>
      </w:rPr>
      <w:t>HR/LR Policy</w:t>
    </w:r>
    <w:r>
      <w:rPr>
        <w:rFonts w:asciiTheme="minorHAnsi" w:hAnsiTheme="minorHAnsi"/>
        <w:sz w:val="18"/>
        <w:szCs w:val="18"/>
      </w:rPr>
      <w:t xml:space="preserve"> #1433</w:t>
    </w:r>
    <w:r w:rsidRPr="003536FA">
      <w:rPr>
        <w:rFonts w:asciiTheme="minorHAnsi" w:hAnsiTheme="minorHAnsi"/>
        <w:sz w:val="18"/>
        <w:szCs w:val="18"/>
      </w:rPr>
      <w:t xml:space="preserve"> </w:t>
    </w:r>
    <w:r w:rsidRPr="00D50D28">
      <w:rPr>
        <w:rFonts w:asciiTheme="minorHAnsi" w:hAnsiTheme="minorHAnsi"/>
        <w:sz w:val="18"/>
        <w:szCs w:val="18"/>
      </w:rPr>
      <w:tab/>
    </w:r>
    <w:r w:rsidRPr="00D50D28">
      <w:rPr>
        <w:rFonts w:asciiTheme="minorHAnsi" w:hAnsiTheme="minorHAnsi"/>
        <w:sz w:val="18"/>
        <w:szCs w:val="18"/>
      </w:rPr>
      <w:fldChar w:fldCharType="begin"/>
    </w:r>
    <w:r w:rsidRPr="00D50D28">
      <w:rPr>
        <w:rFonts w:asciiTheme="minorHAnsi" w:hAnsiTheme="minorHAnsi"/>
        <w:sz w:val="18"/>
        <w:szCs w:val="18"/>
      </w:rPr>
      <w:instrText xml:space="preserve"> PAGE   \* MERGEFORMAT </w:instrText>
    </w:r>
    <w:r w:rsidRPr="00D50D28">
      <w:rPr>
        <w:rFonts w:asciiTheme="minorHAnsi" w:hAnsiTheme="minorHAnsi"/>
        <w:sz w:val="18"/>
        <w:szCs w:val="18"/>
      </w:rPr>
      <w:fldChar w:fldCharType="separate"/>
    </w:r>
    <w:r>
      <w:rPr>
        <w:rFonts w:asciiTheme="minorHAnsi" w:hAnsiTheme="minorHAnsi"/>
        <w:noProof/>
        <w:sz w:val="18"/>
        <w:szCs w:val="18"/>
      </w:rPr>
      <w:t>2</w:t>
    </w:r>
    <w:r w:rsidRPr="00D50D28">
      <w:rPr>
        <w:rFonts w:asciiTheme="minorHAnsi" w:hAnsiTheme="minorHAns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955DB" w14:textId="77777777" w:rsidR="00A0409D" w:rsidRDefault="00A0409D" w:rsidP="003432CA">
      <w:r>
        <w:separator/>
      </w:r>
    </w:p>
    <w:p w14:paraId="476FA367" w14:textId="77777777" w:rsidR="00A0409D" w:rsidRDefault="00A0409D"/>
  </w:footnote>
  <w:footnote w:type="continuationSeparator" w:id="0">
    <w:p w14:paraId="43A1D323" w14:textId="77777777" w:rsidR="00A0409D" w:rsidRDefault="00A0409D" w:rsidP="003432CA">
      <w:r>
        <w:continuationSeparator/>
      </w:r>
    </w:p>
    <w:p w14:paraId="322DABA0" w14:textId="77777777" w:rsidR="00A0409D" w:rsidRDefault="00A0409D"/>
  </w:footnote>
  <w:footnote w:type="continuationNotice" w:id="1">
    <w:p w14:paraId="1DF3C274" w14:textId="77777777" w:rsidR="00A0409D" w:rsidRDefault="00A0409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30021" w14:textId="77777777" w:rsidR="007955E1" w:rsidRPr="005666F2" w:rsidRDefault="007955E1" w:rsidP="00365C9E">
    <w:pPr>
      <w:spacing w:before="360"/>
      <w:rPr>
        <w:color w:val="003865"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46303AB"/>
    <w:multiLevelType w:val="hybridMultilevel"/>
    <w:tmpl w:val="AA843FD2"/>
    <w:lvl w:ilvl="0" w:tplc="F68AA76E">
      <w:start w:val="1"/>
      <w:numFmt w:val="lowerLetter"/>
      <w:lvlText w:val="%1."/>
      <w:lvlJc w:val="left"/>
      <w:pPr>
        <w:ind w:left="907" w:hanging="360"/>
      </w:pPr>
      <w:rPr>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0DDE23B3"/>
    <w:multiLevelType w:val="hybridMultilevel"/>
    <w:tmpl w:val="6096D04C"/>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3" w15:restartNumberingAfterBreak="0">
    <w:nsid w:val="19127F0E"/>
    <w:multiLevelType w:val="hybridMultilevel"/>
    <w:tmpl w:val="4BA684C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1166CE1E">
      <w:start w:val="4"/>
      <w:numFmt w:val="upp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34C00"/>
    <w:multiLevelType w:val="hybridMultilevel"/>
    <w:tmpl w:val="BF281078"/>
    <w:lvl w:ilvl="0" w:tplc="FA042256">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D51B6"/>
    <w:multiLevelType w:val="hybridMultilevel"/>
    <w:tmpl w:val="E5825F7E"/>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6" w15:restartNumberingAfterBreak="0">
    <w:nsid w:val="260D6C06"/>
    <w:multiLevelType w:val="hybridMultilevel"/>
    <w:tmpl w:val="F20A021C"/>
    <w:lvl w:ilvl="0" w:tplc="F68AA76E">
      <w:start w:val="1"/>
      <w:numFmt w:val="lowerLetter"/>
      <w:lvlText w:val="%1."/>
      <w:lvlJc w:val="left"/>
      <w:pPr>
        <w:ind w:left="907" w:hanging="360"/>
      </w:pPr>
      <w:rPr>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2A291A91"/>
    <w:multiLevelType w:val="hybridMultilevel"/>
    <w:tmpl w:val="2026D104"/>
    <w:lvl w:ilvl="0" w:tplc="F68AA76E">
      <w:start w:val="1"/>
      <w:numFmt w:val="lowerLetter"/>
      <w:lvlText w:val="%1."/>
      <w:lvlJc w:val="left"/>
      <w:pPr>
        <w:ind w:left="914"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30085F65"/>
    <w:multiLevelType w:val="multilevel"/>
    <w:tmpl w:val="05B409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992B24"/>
    <w:multiLevelType w:val="hybridMultilevel"/>
    <w:tmpl w:val="62B8BFA8"/>
    <w:lvl w:ilvl="0" w:tplc="8564CEEC">
      <w:start w:val="1"/>
      <w:numFmt w:val="lowerRoman"/>
      <w:lvlText w:val="%1."/>
      <w:lvlJc w:val="left"/>
      <w:pPr>
        <w:ind w:left="1267" w:hanging="720"/>
      </w:pPr>
      <w:rPr>
        <w:rFonts w:hint="default"/>
      </w:rPr>
    </w:lvl>
    <w:lvl w:ilvl="1" w:tplc="0409001B">
      <w:start w:val="1"/>
      <w:numFmt w:val="lowerRoman"/>
      <w:lvlText w:val="%2."/>
      <w:lvlJc w:val="righ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35443E30"/>
    <w:multiLevelType w:val="hybridMultilevel"/>
    <w:tmpl w:val="F5C0628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44B4110"/>
    <w:multiLevelType w:val="hybridMultilevel"/>
    <w:tmpl w:val="863C33C0"/>
    <w:lvl w:ilvl="0" w:tplc="04090001">
      <w:start w:val="1"/>
      <w:numFmt w:val="bullet"/>
      <w:lvlText w:val=""/>
      <w:lvlJc w:val="left"/>
      <w:pPr>
        <w:ind w:left="1627" w:hanging="360"/>
      </w:pPr>
      <w:rPr>
        <w:rFonts w:ascii="Symbol" w:hAnsi="Symbol" w:hint="default"/>
      </w:rPr>
    </w:lvl>
    <w:lvl w:ilvl="1" w:tplc="04090001">
      <w:start w:val="1"/>
      <w:numFmt w:val="bullet"/>
      <w:lvlText w:val=""/>
      <w:lvlJc w:val="left"/>
      <w:pPr>
        <w:ind w:left="2347" w:hanging="360"/>
      </w:pPr>
      <w:rPr>
        <w:rFonts w:ascii="Symbol" w:hAnsi="Symbol" w:hint="default"/>
      </w:r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462F401C"/>
    <w:multiLevelType w:val="hybridMultilevel"/>
    <w:tmpl w:val="4B763B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64E99"/>
    <w:multiLevelType w:val="hybridMultilevel"/>
    <w:tmpl w:val="2CBEE982"/>
    <w:lvl w:ilvl="0" w:tplc="0409001B">
      <w:start w:val="1"/>
      <w:numFmt w:val="lowerRoman"/>
      <w:lvlText w:val="%1."/>
      <w:lvlJc w:val="right"/>
      <w:pPr>
        <w:ind w:left="1267" w:hanging="360"/>
      </w:pPr>
    </w:lvl>
    <w:lvl w:ilvl="1" w:tplc="0409001B">
      <w:start w:val="1"/>
      <w:numFmt w:val="lowerRoman"/>
      <w:lvlText w:val="%2."/>
      <w:lvlJc w:val="righ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55137BBF"/>
    <w:multiLevelType w:val="hybridMultilevel"/>
    <w:tmpl w:val="3652400C"/>
    <w:lvl w:ilvl="0" w:tplc="F68AA76E">
      <w:start w:val="1"/>
      <w:numFmt w:val="lowerLetter"/>
      <w:lvlText w:val="%1."/>
      <w:lvlJc w:val="left"/>
      <w:pPr>
        <w:ind w:left="907" w:hanging="360"/>
      </w:pPr>
      <w:rPr>
        <w:b/>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563447CA"/>
    <w:multiLevelType w:val="hybridMultilevel"/>
    <w:tmpl w:val="862A7742"/>
    <w:lvl w:ilvl="0" w:tplc="04090013">
      <w:start w:val="1"/>
      <w:numFmt w:val="upp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5BBF6A1C"/>
    <w:multiLevelType w:val="hybridMultilevel"/>
    <w:tmpl w:val="E1643318"/>
    <w:lvl w:ilvl="0" w:tplc="0409001B">
      <w:start w:val="1"/>
      <w:numFmt w:val="lowerRoman"/>
      <w:lvlText w:val="%1."/>
      <w:lvlJc w:val="right"/>
      <w:pPr>
        <w:ind w:left="1627" w:hanging="360"/>
      </w:pPr>
    </w:lvl>
    <w:lvl w:ilvl="1" w:tplc="04090001">
      <w:start w:val="1"/>
      <w:numFmt w:val="bullet"/>
      <w:lvlText w:val=""/>
      <w:lvlJc w:val="left"/>
      <w:pPr>
        <w:ind w:left="2347" w:hanging="360"/>
      </w:pPr>
      <w:rPr>
        <w:rFonts w:ascii="Symbol" w:hAnsi="Symbol" w:hint="default"/>
      </w:r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8" w15:restartNumberingAfterBreak="0">
    <w:nsid w:val="5DDE57E9"/>
    <w:multiLevelType w:val="hybridMultilevel"/>
    <w:tmpl w:val="9E42F4A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9" w15:restartNumberingAfterBreak="0">
    <w:nsid w:val="60C35963"/>
    <w:multiLevelType w:val="hybridMultilevel"/>
    <w:tmpl w:val="E4EEFA4A"/>
    <w:lvl w:ilvl="0" w:tplc="F68AA76E">
      <w:start w:val="1"/>
      <w:numFmt w:val="lowerLetter"/>
      <w:lvlText w:val="%1."/>
      <w:lvlJc w:val="left"/>
      <w:pPr>
        <w:ind w:left="907" w:hanging="360"/>
      </w:pPr>
      <w:rPr>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0" w15:restartNumberingAfterBreak="0">
    <w:nsid w:val="65C324CA"/>
    <w:multiLevelType w:val="hybridMultilevel"/>
    <w:tmpl w:val="358E0E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6064290"/>
    <w:multiLevelType w:val="hybridMultilevel"/>
    <w:tmpl w:val="AF062A92"/>
    <w:lvl w:ilvl="0" w:tplc="8564CEEC">
      <w:start w:val="1"/>
      <w:numFmt w:val="lowerRoman"/>
      <w:lvlText w:val="%1."/>
      <w:lvlJc w:val="left"/>
      <w:pPr>
        <w:ind w:left="1267" w:hanging="720"/>
      </w:pPr>
      <w:rPr>
        <w:rFonts w:hint="default"/>
      </w:rPr>
    </w:lvl>
    <w:lvl w:ilvl="1" w:tplc="04090001">
      <w:start w:val="1"/>
      <w:numFmt w:val="bullet"/>
      <w:lvlText w:val=""/>
      <w:lvlJc w:val="left"/>
      <w:pPr>
        <w:ind w:left="1627" w:hanging="360"/>
      </w:pPr>
      <w:rPr>
        <w:rFonts w:ascii="Symbol" w:hAnsi="Symbol" w:hint="default"/>
      </w:r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2" w15:restartNumberingAfterBreak="0">
    <w:nsid w:val="771D5A27"/>
    <w:multiLevelType w:val="hybridMultilevel"/>
    <w:tmpl w:val="CF4ADFC6"/>
    <w:lvl w:ilvl="0" w:tplc="F68AA76E">
      <w:start w:val="1"/>
      <w:numFmt w:val="lowerLetter"/>
      <w:lvlText w:val="%1."/>
      <w:lvlJc w:val="left"/>
      <w:pPr>
        <w:ind w:left="907" w:hanging="360"/>
      </w:pPr>
      <w:rPr>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77A369BB"/>
    <w:multiLevelType w:val="hybridMultilevel"/>
    <w:tmpl w:val="134A72C4"/>
    <w:lvl w:ilvl="0" w:tplc="FA042256">
      <w:numFmt w:val="bullet"/>
      <w:lvlText w:val="•"/>
      <w:lvlJc w:val="left"/>
      <w:pPr>
        <w:ind w:left="1440" w:hanging="72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B1D94"/>
    <w:multiLevelType w:val="hybridMultilevel"/>
    <w:tmpl w:val="2814D930"/>
    <w:lvl w:ilvl="0" w:tplc="04090013">
      <w:start w:val="1"/>
      <w:numFmt w:val="upperRoman"/>
      <w:lvlText w:val="%1."/>
      <w:lvlJc w:val="righ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799640DA"/>
    <w:multiLevelType w:val="hybridMultilevel"/>
    <w:tmpl w:val="45B233AA"/>
    <w:lvl w:ilvl="0" w:tplc="48900958">
      <w:start w:val="1"/>
      <w:numFmt w:val="lowerLetter"/>
      <w:lvlText w:val="%1."/>
      <w:lvlJc w:val="left"/>
      <w:pPr>
        <w:ind w:left="907" w:hanging="360"/>
      </w:pPr>
      <w:rPr>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6" w15:restartNumberingAfterBreak="0">
    <w:nsid w:val="7B610425"/>
    <w:multiLevelType w:val="hybridMultilevel"/>
    <w:tmpl w:val="6F6AA71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7" w15:restartNumberingAfterBreak="0">
    <w:nsid w:val="7CBF07B0"/>
    <w:multiLevelType w:val="hybridMultilevel"/>
    <w:tmpl w:val="4DF08702"/>
    <w:lvl w:ilvl="0" w:tplc="F68AA76E">
      <w:start w:val="1"/>
      <w:numFmt w:val="lowerLetter"/>
      <w:lvlText w:val="%1."/>
      <w:lvlJc w:val="left"/>
      <w:pPr>
        <w:ind w:left="907" w:hanging="360"/>
      </w:pPr>
      <w:rPr>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0"/>
  </w:num>
  <w:num w:numId="2">
    <w:abstractNumId w:val="11"/>
  </w:num>
  <w:num w:numId="3">
    <w:abstractNumId w:val="24"/>
  </w:num>
  <w:num w:numId="4">
    <w:abstractNumId w:val="4"/>
  </w:num>
  <w:num w:numId="5">
    <w:abstractNumId w:val="25"/>
  </w:num>
  <w:num w:numId="6">
    <w:abstractNumId w:val="1"/>
  </w:num>
  <w:num w:numId="7">
    <w:abstractNumId w:val="3"/>
  </w:num>
  <w:num w:numId="8">
    <w:abstractNumId w:val="22"/>
  </w:num>
  <w:num w:numId="9">
    <w:abstractNumId w:val="6"/>
  </w:num>
  <w:num w:numId="10">
    <w:abstractNumId w:val="19"/>
  </w:num>
  <w:num w:numId="11">
    <w:abstractNumId w:val="15"/>
  </w:num>
  <w:num w:numId="12">
    <w:abstractNumId w:val="7"/>
  </w:num>
  <w:num w:numId="13">
    <w:abstractNumId w:val="13"/>
  </w:num>
  <w:num w:numId="14">
    <w:abstractNumId w:val="20"/>
  </w:num>
  <w:num w:numId="15">
    <w:abstractNumId w:val="27"/>
  </w:num>
  <w:num w:numId="16">
    <w:abstractNumId w:val="14"/>
  </w:num>
  <w:num w:numId="17">
    <w:abstractNumId w:val="9"/>
  </w:num>
  <w:num w:numId="18">
    <w:abstractNumId w:val="23"/>
  </w:num>
  <w:num w:numId="19">
    <w:abstractNumId w:val="2"/>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7"/>
  </w:num>
  <w:num w:numId="39">
    <w:abstractNumId w:val="12"/>
  </w:num>
  <w:num w:numId="40">
    <w:abstractNumId w:val="21"/>
  </w:num>
  <w:num w:numId="41">
    <w:abstractNumId w:val="16"/>
  </w:num>
  <w:num w:numId="42">
    <w:abstractNumId w:val="26"/>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num>
  <w:num w:numId="4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oNotHyphenateCaps/>
  <w:defaultTableStyle w:val="TableGrid1"/>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8E"/>
    <w:rsid w:val="00000F66"/>
    <w:rsid w:val="000022B5"/>
    <w:rsid w:val="00002380"/>
    <w:rsid w:val="00002642"/>
    <w:rsid w:val="00002653"/>
    <w:rsid w:val="00002DEC"/>
    <w:rsid w:val="000065AC"/>
    <w:rsid w:val="00006A0A"/>
    <w:rsid w:val="000071AC"/>
    <w:rsid w:val="0000739B"/>
    <w:rsid w:val="00007512"/>
    <w:rsid w:val="00007D14"/>
    <w:rsid w:val="00010B1D"/>
    <w:rsid w:val="000121B9"/>
    <w:rsid w:val="00012F49"/>
    <w:rsid w:val="0001385A"/>
    <w:rsid w:val="0001395C"/>
    <w:rsid w:val="00013DCC"/>
    <w:rsid w:val="00014B2F"/>
    <w:rsid w:val="00014DDA"/>
    <w:rsid w:val="00014EB6"/>
    <w:rsid w:val="00015E36"/>
    <w:rsid w:val="0001671F"/>
    <w:rsid w:val="00016B0E"/>
    <w:rsid w:val="00020E7D"/>
    <w:rsid w:val="00021D19"/>
    <w:rsid w:val="00023695"/>
    <w:rsid w:val="00023904"/>
    <w:rsid w:val="00026446"/>
    <w:rsid w:val="0003041C"/>
    <w:rsid w:val="00032244"/>
    <w:rsid w:val="00032BA7"/>
    <w:rsid w:val="00033D8F"/>
    <w:rsid w:val="00034E8E"/>
    <w:rsid w:val="00036719"/>
    <w:rsid w:val="0003709E"/>
    <w:rsid w:val="00037E5C"/>
    <w:rsid w:val="0004311B"/>
    <w:rsid w:val="00043447"/>
    <w:rsid w:val="00044DFC"/>
    <w:rsid w:val="00045A34"/>
    <w:rsid w:val="0004674F"/>
    <w:rsid w:val="00047058"/>
    <w:rsid w:val="00047136"/>
    <w:rsid w:val="000500C5"/>
    <w:rsid w:val="0005042D"/>
    <w:rsid w:val="000505EB"/>
    <w:rsid w:val="0005308A"/>
    <w:rsid w:val="00053192"/>
    <w:rsid w:val="00054C69"/>
    <w:rsid w:val="00055010"/>
    <w:rsid w:val="000564BF"/>
    <w:rsid w:val="00064B90"/>
    <w:rsid w:val="00065440"/>
    <w:rsid w:val="000700D4"/>
    <w:rsid w:val="00070EB8"/>
    <w:rsid w:val="00072CEA"/>
    <w:rsid w:val="000736FC"/>
    <w:rsid w:val="0007374A"/>
    <w:rsid w:val="00074CDC"/>
    <w:rsid w:val="00075736"/>
    <w:rsid w:val="00076E96"/>
    <w:rsid w:val="00080404"/>
    <w:rsid w:val="00084742"/>
    <w:rsid w:val="00086004"/>
    <w:rsid w:val="000860FC"/>
    <w:rsid w:val="0008618C"/>
    <w:rsid w:val="00092134"/>
    <w:rsid w:val="00093170"/>
    <w:rsid w:val="0009522C"/>
    <w:rsid w:val="000A02B2"/>
    <w:rsid w:val="000A14CA"/>
    <w:rsid w:val="000A5530"/>
    <w:rsid w:val="000A5809"/>
    <w:rsid w:val="000A5F31"/>
    <w:rsid w:val="000A6F5E"/>
    <w:rsid w:val="000A72EC"/>
    <w:rsid w:val="000B1BEF"/>
    <w:rsid w:val="000B1C5A"/>
    <w:rsid w:val="000B2E68"/>
    <w:rsid w:val="000B40BE"/>
    <w:rsid w:val="000B4CA4"/>
    <w:rsid w:val="000B7007"/>
    <w:rsid w:val="000C0949"/>
    <w:rsid w:val="000C174B"/>
    <w:rsid w:val="000C1BDC"/>
    <w:rsid w:val="000C2001"/>
    <w:rsid w:val="000C298A"/>
    <w:rsid w:val="000C3708"/>
    <w:rsid w:val="000C3758"/>
    <w:rsid w:val="000C3761"/>
    <w:rsid w:val="000C52F3"/>
    <w:rsid w:val="000C6E04"/>
    <w:rsid w:val="000C71CF"/>
    <w:rsid w:val="000C7373"/>
    <w:rsid w:val="000D04D6"/>
    <w:rsid w:val="000D4BC4"/>
    <w:rsid w:val="000D577E"/>
    <w:rsid w:val="000D7102"/>
    <w:rsid w:val="000D7C78"/>
    <w:rsid w:val="000E202D"/>
    <w:rsid w:val="000E313B"/>
    <w:rsid w:val="000E3E9D"/>
    <w:rsid w:val="000E632A"/>
    <w:rsid w:val="000E63B1"/>
    <w:rsid w:val="000F004C"/>
    <w:rsid w:val="000F0A15"/>
    <w:rsid w:val="000F1522"/>
    <w:rsid w:val="000F2E9B"/>
    <w:rsid w:val="000F43FB"/>
    <w:rsid w:val="000F4BB1"/>
    <w:rsid w:val="000F6FAF"/>
    <w:rsid w:val="00102FEF"/>
    <w:rsid w:val="0010345B"/>
    <w:rsid w:val="00103B2F"/>
    <w:rsid w:val="00105E1F"/>
    <w:rsid w:val="00107284"/>
    <w:rsid w:val="00111B17"/>
    <w:rsid w:val="0011396A"/>
    <w:rsid w:val="00114DC9"/>
    <w:rsid w:val="00115A03"/>
    <w:rsid w:val="00115DE9"/>
    <w:rsid w:val="001168A3"/>
    <w:rsid w:val="00117401"/>
    <w:rsid w:val="0012213C"/>
    <w:rsid w:val="00122714"/>
    <w:rsid w:val="00125BDD"/>
    <w:rsid w:val="00126FF4"/>
    <w:rsid w:val="001302C7"/>
    <w:rsid w:val="00130D6A"/>
    <w:rsid w:val="00131BDC"/>
    <w:rsid w:val="00133460"/>
    <w:rsid w:val="001339D3"/>
    <w:rsid w:val="00133C0E"/>
    <w:rsid w:val="00135082"/>
    <w:rsid w:val="001357E7"/>
    <w:rsid w:val="00135DC7"/>
    <w:rsid w:val="00136309"/>
    <w:rsid w:val="00136503"/>
    <w:rsid w:val="00136933"/>
    <w:rsid w:val="00141446"/>
    <w:rsid w:val="00146012"/>
    <w:rsid w:val="00147ED1"/>
    <w:rsid w:val="001500D6"/>
    <w:rsid w:val="00151509"/>
    <w:rsid w:val="00151944"/>
    <w:rsid w:val="00151B16"/>
    <w:rsid w:val="001541B2"/>
    <w:rsid w:val="00156624"/>
    <w:rsid w:val="0015789E"/>
    <w:rsid w:val="00157C41"/>
    <w:rsid w:val="001601AD"/>
    <w:rsid w:val="001609D2"/>
    <w:rsid w:val="001627C4"/>
    <w:rsid w:val="00163EC4"/>
    <w:rsid w:val="001640C4"/>
    <w:rsid w:val="001658CF"/>
    <w:rsid w:val="0016610A"/>
    <w:rsid w:val="001661D9"/>
    <w:rsid w:val="00167564"/>
    <w:rsid w:val="00167C4B"/>
    <w:rsid w:val="00170533"/>
    <w:rsid w:val="001708EC"/>
    <w:rsid w:val="00176E72"/>
    <w:rsid w:val="00177E2B"/>
    <w:rsid w:val="00180FBD"/>
    <w:rsid w:val="001815AE"/>
    <w:rsid w:val="00181B7C"/>
    <w:rsid w:val="00182D2C"/>
    <w:rsid w:val="00182ECE"/>
    <w:rsid w:val="00186666"/>
    <w:rsid w:val="001925A8"/>
    <w:rsid w:val="001926DD"/>
    <w:rsid w:val="00192BFE"/>
    <w:rsid w:val="00192C6B"/>
    <w:rsid w:val="0019347E"/>
    <w:rsid w:val="00195AD1"/>
    <w:rsid w:val="00196507"/>
    <w:rsid w:val="0019673D"/>
    <w:rsid w:val="001A0C2D"/>
    <w:rsid w:val="001A26D9"/>
    <w:rsid w:val="001A3CD3"/>
    <w:rsid w:val="001A46BB"/>
    <w:rsid w:val="001A5762"/>
    <w:rsid w:val="001A6F05"/>
    <w:rsid w:val="001A7ED5"/>
    <w:rsid w:val="001B08F0"/>
    <w:rsid w:val="001B22FB"/>
    <w:rsid w:val="001B38CB"/>
    <w:rsid w:val="001B4E2C"/>
    <w:rsid w:val="001B5073"/>
    <w:rsid w:val="001B598D"/>
    <w:rsid w:val="001B62AB"/>
    <w:rsid w:val="001B7AA7"/>
    <w:rsid w:val="001C02D1"/>
    <w:rsid w:val="001C1DC2"/>
    <w:rsid w:val="001C1E37"/>
    <w:rsid w:val="001C23D7"/>
    <w:rsid w:val="001C2991"/>
    <w:rsid w:val="001C2F98"/>
    <w:rsid w:val="001C2FED"/>
    <w:rsid w:val="001C55E0"/>
    <w:rsid w:val="001C651B"/>
    <w:rsid w:val="001C7C2F"/>
    <w:rsid w:val="001C7D25"/>
    <w:rsid w:val="001D4FE4"/>
    <w:rsid w:val="001E0F8B"/>
    <w:rsid w:val="001E163E"/>
    <w:rsid w:val="001E1A81"/>
    <w:rsid w:val="001E2D8C"/>
    <w:rsid w:val="001E3625"/>
    <w:rsid w:val="001E5ECF"/>
    <w:rsid w:val="001E7843"/>
    <w:rsid w:val="001F0DCF"/>
    <w:rsid w:val="001F513E"/>
    <w:rsid w:val="001F546A"/>
    <w:rsid w:val="001F5F1F"/>
    <w:rsid w:val="001F685B"/>
    <w:rsid w:val="001F749C"/>
    <w:rsid w:val="001F7D9F"/>
    <w:rsid w:val="002000CE"/>
    <w:rsid w:val="002005B8"/>
    <w:rsid w:val="00201148"/>
    <w:rsid w:val="00201679"/>
    <w:rsid w:val="00210261"/>
    <w:rsid w:val="00210F75"/>
    <w:rsid w:val="00211238"/>
    <w:rsid w:val="00211CA3"/>
    <w:rsid w:val="0021325D"/>
    <w:rsid w:val="002145ED"/>
    <w:rsid w:val="00215A74"/>
    <w:rsid w:val="00216BEB"/>
    <w:rsid w:val="00220459"/>
    <w:rsid w:val="00220C7E"/>
    <w:rsid w:val="00220F7E"/>
    <w:rsid w:val="002228DD"/>
    <w:rsid w:val="00222A49"/>
    <w:rsid w:val="00223083"/>
    <w:rsid w:val="0022552E"/>
    <w:rsid w:val="00226BD8"/>
    <w:rsid w:val="002308AA"/>
    <w:rsid w:val="00230F67"/>
    <w:rsid w:val="00241B46"/>
    <w:rsid w:val="00241FE9"/>
    <w:rsid w:val="00242188"/>
    <w:rsid w:val="00243D1D"/>
    <w:rsid w:val="002468A5"/>
    <w:rsid w:val="00246E69"/>
    <w:rsid w:val="00250E12"/>
    <w:rsid w:val="00251FC9"/>
    <w:rsid w:val="0025316A"/>
    <w:rsid w:val="00253D1E"/>
    <w:rsid w:val="0026004A"/>
    <w:rsid w:val="00261247"/>
    <w:rsid w:val="00261501"/>
    <w:rsid w:val="00261ED3"/>
    <w:rsid w:val="00262064"/>
    <w:rsid w:val="00262167"/>
    <w:rsid w:val="002624DC"/>
    <w:rsid w:val="00263A78"/>
    <w:rsid w:val="00263CB8"/>
    <w:rsid w:val="00264652"/>
    <w:rsid w:val="00265A2D"/>
    <w:rsid w:val="00266FE3"/>
    <w:rsid w:val="00267258"/>
    <w:rsid w:val="00267930"/>
    <w:rsid w:val="00270D51"/>
    <w:rsid w:val="00271AFE"/>
    <w:rsid w:val="00272FEF"/>
    <w:rsid w:val="002767A5"/>
    <w:rsid w:val="0027708D"/>
    <w:rsid w:val="00277BA3"/>
    <w:rsid w:val="00277E6A"/>
    <w:rsid w:val="0028136A"/>
    <w:rsid w:val="0028149A"/>
    <w:rsid w:val="00281A64"/>
    <w:rsid w:val="00281E6D"/>
    <w:rsid w:val="00282084"/>
    <w:rsid w:val="00283082"/>
    <w:rsid w:val="002846BD"/>
    <w:rsid w:val="00286BAD"/>
    <w:rsid w:val="00286EF0"/>
    <w:rsid w:val="00291052"/>
    <w:rsid w:val="00291D42"/>
    <w:rsid w:val="0029237E"/>
    <w:rsid w:val="00294AC4"/>
    <w:rsid w:val="0029615B"/>
    <w:rsid w:val="002965D7"/>
    <w:rsid w:val="00296F66"/>
    <w:rsid w:val="002A09BB"/>
    <w:rsid w:val="002A12E8"/>
    <w:rsid w:val="002A1649"/>
    <w:rsid w:val="002A3372"/>
    <w:rsid w:val="002A3F31"/>
    <w:rsid w:val="002A6CB2"/>
    <w:rsid w:val="002B0BF5"/>
    <w:rsid w:val="002B2A35"/>
    <w:rsid w:val="002B308A"/>
    <w:rsid w:val="002B42F9"/>
    <w:rsid w:val="002B4E4F"/>
    <w:rsid w:val="002B5630"/>
    <w:rsid w:val="002B5E79"/>
    <w:rsid w:val="002B6C9E"/>
    <w:rsid w:val="002B7B4A"/>
    <w:rsid w:val="002C0859"/>
    <w:rsid w:val="002C1C4F"/>
    <w:rsid w:val="002C2039"/>
    <w:rsid w:val="002C3B1A"/>
    <w:rsid w:val="002C6669"/>
    <w:rsid w:val="002C66E7"/>
    <w:rsid w:val="002D1DB1"/>
    <w:rsid w:val="002D2F99"/>
    <w:rsid w:val="002D342B"/>
    <w:rsid w:val="002D51DC"/>
    <w:rsid w:val="002D570E"/>
    <w:rsid w:val="002D7CF1"/>
    <w:rsid w:val="002E0690"/>
    <w:rsid w:val="002E0FF1"/>
    <w:rsid w:val="002E16CD"/>
    <w:rsid w:val="002E188E"/>
    <w:rsid w:val="002E2319"/>
    <w:rsid w:val="002F0336"/>
    <w:rsid w:val="002F09E4"/>
    <w:rsid w:val="002F1947"/>
    <w:rsid w:val="002F2B45"/>
    <w:rsid w:val="002F539A"/>
    <w:rsid w:val="002F67BD"/>
    <w:rsid w:val="002F7C2F"/>
    <w:rsid w:val="002F7DAF"/>
    <w:rsid w:val="00302F08"/>
    <w:rsid w:val="00304224"/>
    <w:rsid w:val="00304A7E"/>
    <w:rsid w:val="00304BF2"/>
    <w:rsid w:val="00306B18"/>
    <w:rsid w:val="00306D94"/>
    <w:rsid w:val="00310242"/>
    <w:rsid w:val="00310491"/>
    <w:rsid w:val="00310DFB"/>
    <w:rsid w:val="0031122E"/>
    <w:rsid w:val="0031141B"/>
    <w:rsid w:val="003114CB"/>
    <w:rsid w:val="00311FA4"/>
    <w:rsid w:val="003125DF"/>
    <w:rsid w:val="003141B1"/>
    <w:rsid w:val="00314896"/>
    <w:rsid w:val="003171A8"/>
    <w:rsid w:val="0032059B"/>
    <w:rsid w:val="00320C33"/>
    <w:rsid w:val="00322D1A"/>
    <w:rsid w:val="00322FCF"/>
    <w:rsid w:val="00324210"/>
    <w:rsid w:val="00324713"/>
    <w:rsid w:val="00327A47"/>
    <w:rsid w:val="00330C82"/>
    <w:rsid w:val="00331CB5"/>
    <w:rsid w:val="003352FF"/>
    <w:rsid w:val="003355FE"/>
    <w:rsid w:val="00335736"/>
    <w:rsid w:val="00335B36"/>
    <w:rsid w:val="00337AAE"/>
    <w:rsid w:val="00341385"/>
    <w:rsid w:val="00341ACA"/>
    <w:rsid w:val="00341EEA"/>
    <w:rsid w:val="003432CA"/>
    <w:rsid w:val="003440CE"/>
    <w:rsid w:val="003509DB"/>
    <w:rsid w:val="00351421"/>
    <w:rsid w:val="00355B13"/>
    <w:rsid w:val="00355B17"/>
    <w:rsid w:val="00355FFE"/>
    <w:rsid w:val="0035602E"/>
    <w:rsid w:val="003563D2"/>
    <w:rsid w:val="00357097"/>
    <w:rsid w:val="003574BB"/>
    <w:rsid w:val="0036034C"/>
    <w:rsid w:val="00361EE0"/>
    <w:rsid w:val="00362343"/>
    <w:rsid w:val="00363961"/>
    <w:rsid w:val="00364167"/>
    <w:rsid w:val="00365C9E"/>
    <w:rsid w:val="00366088"/>
    <w:rsid w:val="00371914"/>
    <w:rsid w:val="00373B62"/>
    <w:rsid w:val="00375739"/>
    <w:rsid w:val="0037605B"/>
    <w:rsid w:val="003769C3"/>
    <w:rsid w:val="00376FA5"/>
    <w:rsid w:val="00377890"/>
    <w:rsid w:val="00380AC3"/>
    <w:rsid w:val="00382010"/>
    <w:rsid w:val="003822A5"/>
    <w:rsid w:val="00383D5C"/>
    <w:rsid w:val="003840DF"/>
    <w:rsid w:val="00385566"/>
    <w:rsid w:val="00385911"/>
    <w:rsid w:val="0038648B"/>
    <w:rsid w:val="00386A2B"/>
    <w:rsid w:val="003875B7"/>
    <w:rsid w:val="003901B5"/>
    <w:rsid w:val="00390728"/>
    <w:rsid w:val="00390C57"/>
    <w:rsid w:val="0039375D"/>
    <w:rsid w:val="00393A44"/>
    <w:rsid w:val="00395D21"/>
    <w:rsid w:val="003963B0"/>
    <w:rsid w:val="003A0A00"/>
    <w:rsid w:val="003A1479"/>
    <w:rsid w:val="003A1813"/>
    <w:rsid w:val="003A198F"/>
    <w:rsid w:val="003A32B6"/>
    <w:rsid w:val="003A36FC"/>
    <w:rsid w:val="003A42F3"/>
    <w:rsid w:val="003A4901"/>
    <w:rsid w:val="003A5841"/>
    <w:rsid w:val="003A6C29"/>
    <w:rsid w:val="003B196A"/>
    <w:rsid w:val="003B3ADC"/>
    <w:rsid w:val="003B7D82"/>
    <w:rsid w:val="003C31ED"/>
    <w:rsid w:val="003C4644"/>
    <w:rsid w:val="003C59C9"/>
    <w:rsid w:val="003C5BE3"/>
    <w:rsid w:val="003C605C"/>
    <w:rsid w:val="003C63D9"/>
    <w:rsid w:val="003C73EE"/>
    <w:rsid w:val="003C757E"/>
    <w:rsid w:val="003D2172"/>
    <w:rsid w:val="003D30A9"/>
    <w:rsid w:val="003D33AC"/>
    <w:rsid w:val="003D55FE"/>
    <w:rsid w:val="003D6F55"/>
    <w:rsid w:val="003E081D"/>
    <w:rsid w:val="003E0C38"/>
    <w:rsid w:val="003E2648"/>
    <w:rsid w:val="003E39F2"/>
    <w:rsid w:val="003E48EE"/>
    <w:rsid w:val="003E4AC4"/>
    <w:rsid w:val="003E50EE"/>
    <w:rsid w:val="003E6112"/>
    <w:rsid w:val="003E6B16"/>
    <w:rsid w:val="003E6DC0"/>
    <w:rsid w:val="003E75FA"/>
    <w:rsid w:val="003F1769"/>
    <w:rsid w:val="003F1B50"/>
    <w:rsid w:val="003F1BAD"/>
    <w:rsid w:val="003F1CE1"/>
    <w:rsid w:val="003F231F"/>
    <w:rsid w:val="003F3A7B"/>
    <w:rsid w:val="003F3EFE"/>
    <w:rsid w:val="003F50A2"/>
    <w:rsid w:val="003F796B"/>
    <w:rsid w:val="0040013D"/>
    <w:rsid w:val="0040031E"/>
    <w:rsid w:val="00402292"/>
    <w:rsid w:val="0040278C"/>
    <w:rsid w:val="004029B9"/>
    <w:rsid w:val="004058A3"/>
    <w:rsid w:val="00407486"/>
    <w:rsid w:val="004076E1"/>
    <w:rsid w:val="004115DA"/>
    <w:rsid w:val="00411B61"/>
    <w:rsid w:val="00412D31"/>
    <w:rsid w:val="00413A7C"/>
    <w:rsid w:val="00413E75"/>
    <w:rsid w:val="004141DD"/>
    <w:rsid w:val="00415CC5"/>
    <w:rsid w:val="004170BC"/>
    <w:rsid w:val="004215BF"/>
    <w:rsid w:val="00421F5B"/>
    <w:rsid w:val="00421FB8"/>
    <w:rsid w:val="00422B9D"/>
    <w:rsid w:val="00422DA8"/>
    <w:rsid w:val="004258F0"/>
    <w:rsid w:val="00425ABB"/>
    <w:rsid w:val="00426C49"/>
    <w:rsid w:val="00426D75"/>
    <w:rsid w:val="0043370C"/>
    <w:rsid w:val="004341E6"/>
    <w:rsid w:val="00435706"/>
    <w:rsid w:val="00435775"/>
    <w:rsid w:val="00437A81"/>
    <w:rsid w:val="004412E5"/>
    <w:rsid w:val="0044352F"/>
    <w:rsid w:val="00444815"/>
    <w:rsid w:val="00444D2B"/>
    <w:rsid w:val="0045149A"/>
    <w:rsid w:val="00452B63"/>
    <w:rsid w:val="00453F83"/>
    <w:rsid w:val="004546F4"/>
    <w:rsid w:val="00455888"/>
    <w:rsid w:val="004560B8"/>
    <w:rsid w:val="0045690B"/>
    <w:rsid w:val="0045798E"/>
    <w:rsid w:val="00457E8C"/>
    <w:rsid w:val="00457EC9"/>
    <w:rsid w:val="004601E9"/>
    <w:rsid w:val="00460CD4"/>
    <w:rsid w:val="00461453"/>
    <w:rsid w:val="00461804"/>
    <w:rsid w:val="00463F8F"/>
    <w:rsid w:val="0046423F"/>
    <w:rsid w:val="0046666A"/>
    <w:rsid w:val="00466810"/>
    <w:rsid w:val="00470096"/>
    <w:rsid w:val="004715A2"/>
    <w:rsid w:val="00473185"/>
    <w:rsid w:val="00475AF6"/>
    <w:rsid w:val="00476709"/>
    <w:rsid w:val="0048089F"/>
    <w:rsid w:val="004816B5"/>
    <w:rsid w:val="0048238B"/>
    <w:rsid w:val="00482B06"/>
    <w:rsid w:val="00483DD2"/>
    <w:rsid w:val="004840B5"/>
    <w:rsid w:val="0048693F"/>
    <w:rsid w:val="004874A4"/>
    <w:rsid w:val="00490E28"/>
    <w:rsid w:val="004917EE"/>
    <w:rsid w:val="004949F2"/>
    <w:rsid w:val="00494C33"/>
    <w:rsid w:val="00494E6F"/>
    <w:rsid w:val="00494EB2"/>
    <w:rsid w:val="00495858"/>
    <w:rsid w:val="00496EA5"/>
    <w:rsid w:val="004979F3"/>
    <w:rsid w:val="004A0C9C"/>
    <w:rsid w:val="004A0CEC"/>
    <w:rsid w:val="004A1503"/>
    <w:rsid w:val="004A1B4D"/>
    <w:rsid w:val="004A2245"/>
    <w:rsid w:val="004A34C0"/>
    <w:rsid w:val="004A3F53"/>
    <w:rsid w:val="004A485C"/>
    <w:rsid w:val="004A58DD"/>
    <w:rsid w:val="004A6119"/>
    <w:rsid w:val="004A61A2"/>
    <w:rsid w:val="004A6F10"/>
    <w:rsid w:val="004B0B49"/>
    <w:rsid w:val="004B20D2"/>
    <w:rsid w:val="004B2ADE"/>
    <w:rsid w:val="004B32E1"/>
    <w:rsid w:val="004B47DC"/>
    <w:rsid w:val="004B4FE6"/>
    <w:rsid w:val="004B6D9B"/>
    <w:rsid w:val="004B7853"/>
    <w:rsid w:val="004C0413"/>
    <w:rsid w:val="004C0429"/>
    <w:rsid w:val="004C2268"/>
    <w:rsid w:val="004C2C00"/>
    <w:rsid w:val="004C32B6"/>
    <w:rsid w:val="004C416A"/>
    <w:rsid w:val="004C4322"/>
    <w:rsid w:val="004C5027"/>
    <w:rsid w:val="004C5124"/>
    <w:rsid w:val="004D0AD3"/>
    <w:rsid w:val="004D18C9"/>
    <w:rsid w:val="004D1A45"/>
    <w:rsid w:val="004D1C93"/>
    <w:rsid w:val="004D27B3"/>
    <w:rsid w:val="004D2857"/>
    <w:rsid w:val="004D2911"/>
    <w:rsid w:val="004D46B6"/>
    <w:rsid w:val="004D4D98"/>
    <w:rsid w:val="004D5B17"/>
    <w:rsid w:val="004D5DE8"/>
    <w:rsid w:val="004D6309"/>
    <w:rsid w:val="004D7990"/>
    <w:rsid w:val="004E066B"/>
    <w:rsid w:val="004E0F50"/>
    <w:rsid w:val="004E1AB6"/>
    <w:rsid w:val="004E38B0"/>
    <w:rsid w:val="004E3A6C"/>
    <w:rsid w:val="004E464A"/>
    <w:rsid w:val="004E4F3E"/>
    <w:rsid w:val="004E6F7F"/>
    <w:rsid w:val="004E75B3"/>
    <w:rsid w:val="004E7666"/>
    <w:rsid w:val="004F04BA"/>
    <w:rsid w:val="004F094C"/>
    <w:rsid w:val="004F0EFF"/>
    <w:rsid w:val="004F503E"/>
    <w:rsid w:val="004F7C83"/>
    <w:rsid w:val="0050093F"/>
    <w:rsid w:val="00501643"/>
    <w:rsid w:val="00503837"/>
    <w:rsid w:val="00504343"/>
    <w:rsid w:val="00504766"/>
    <w:rsid w:val="00504FA8"/>
    <w:rsid w:val="00506AAC"/>
    <w:rsid w:val="00510229"/>
    <w:rsid w:val="00513049"/>
    <w:rsid w:val="00514788"/>
    <w:rsid w:val="00514E72"/>
    <w:rsid w:val="00516EE8"/>
    <w:rsid w:val="00517C43"/>
    <w:rsid w:val="005229F8"/>
    <w:rsid w:val="005252CF"/>
    <w:rsid w:val="00525FA4"/>
    <w:rsid w:val="00526438"/>
    <w:rsid w:val="005279BB"/>
    <w:rsid w:val="00531712"/>
    <w:rsid w:val="0053182F"/>
    <w:rsid w:val="0053350B"/>
    <w:rsid w:val="00535A20"/>
    <w:rsid w:val="00540C47"/>
    <w:rsid w:val="00540CD9"/>
    <w:rsid w:val="005414FF"/>
    <w:rsid w:val="00542092"/>
    <w:rsid w:val="005423C6"/>
    <w:rsid w:val="00543654"/>
    <w:rsid w:val="0054371B"/>
    <w:rsid w:val="00545944"/>
    <w:rsid w:val="0054732E"/>
    <w:rsid w:val="005474F1"/>
    <w:rsid w:val="00550410"/>
    <w:rsid w:val="00551F21"/>
    <w:rsid w:val="00552EEF"/>
    <w:rsid w:val="005537D6"/>
    <w:rsid w:val="00554320"/>
    <w:rsid w:val="00554905"/>
    <w:rsid w:val="0056229A"/>
    <w:rsid w:val="005640CA"/>
    <w:rsid w:val="00564FE8"/>
    <w:rsid w:val="0056528F"/>
    <w:rsid w:val="0056615E"/>
    <w:rsid w:val="005666F2"/>
    <w:rsid w:val="00572D84"/>
    <w:rsid w:val="00574B7E"/>
    <w:rsid w:val="005756D0"/>
    <w:rsid w:val="00575F45"/>
    <w:rsid w:val="00577C20"/>
    <w:rsid w:val="00580753"/>
    <w:rsid w:val="0058311C"/>
    <w:rsid w:val="00590DAD"/>
    <w:rsid w:val="005918F4"/>
    <w:rsid w:val="0059191D"/>
    <w:rsid w:val="00592A4C"/>
    <w:rsid w:val="005953E7"/>
    <w:rsid w:val="0059632F"/>
    <w:rsid w:val="00596E7B"/>
    <w:rsid w:val="005A0FB0"/>
    <w:rsid w:val="005A4314"/>
    <w:rsid w:val="005A49EF"/>
    <w:rsid w:val="005A5389"/>
    <w:rsid w:val="005A5F7D"/>
    <w:rsid w:val="005B211C"/>
    <w:rsid w:val="005B2D22"/>
    <w:rsid w:val="005B2DDF"/>
    <w:rsid w:val="005B3D77"/>
    <w:rsid w:val="005B4AE7"/>
    <w:rsid w:val="005B53B0"/>
    <w:rsid w:val="005B78BE"/>
    <w:rsid w:val="005C0136"/>
    <w:rsid w:val="005C0C4D"/>
    <w:rsid w:val="005C137B"/>
    <w:rsid w:val="005C6FAA"/>
    <w:rsid w:val="005D060C"/>
    <w:rsid w:val="005D165C"/>
    <w:rsid w:val="005D1B75"/>
    <w:rsid w:val="005D3A36"/>
    <w:rsid w:val="005D4207"/>
    <w:rsid w:val="005D454C"/>
    <w:rsid w:val="005D45B3"/>
    <w:rsid w:val="005D4694"/>
    <w:rsid w:val="005D5A81"/>
    <w:rsid w:val="005E0768"/>
    <w:rsid w:val="005E08AE"/>
    <w:rsid w:val="005E273E"/>
    <w:rsid w:val="005E3DBF"/>
    <w:rsid w:val="005E3F67"/>
    <w:rsid w:val="005E69A2"/>
    <w:rsid w:val="005F0A20"/>
    <w:rsid w:val="005F3360"/>
    <w:rsid w:val="005F429B"/>
    <w:rsid w:val="005F4FB3"/>
    <w:rsid w:val="005F527C"/>
    <w:rsid w:val="005F6005"/>
    <w:rsid w:val="005F647A"/>
    <w:rsid w:val="006006A7"/>
    <w:rsid w:val="00600E32"/>
    <w:rsid w:val="00601A97"/>
    <w:rsid w:val="00601ADA"/>
    <w:rsid w:val="006039C3"/>
    <w:rsid w:val="00603D23"/>
    <w:rsid w:val="006046B2"/>
    <w:rsid w:val="0060544B"/>
    <w:rsid w:val="006054BA"/>
    <w:rsid w:val="006056F0"/>
    <w:rsid w:val="006064AB"/>
    <w:rsid w:val="00606C8B"/>
    <w:rsid w:val="00607E7B"/>
    <w:rsid w:val="0061065C"/>
    <w:rsid w:val="00611400"/>
    <w:rsid w:val="00611B8B"/>
    <w:rsid w:val="006137B9"/>
    <w:rsid w:val="00615E4F"/>
    <w:rsid w:val="0061734C"/>
    <w:rsid w:val="00617767"/>
    <w:rsid w:val="006178E3"/>
    <w:rsid w:val="00621B6F"/>
    <w:rsid w:val="00621E8F"/>
    <w:rsid w:val="00622560"/>
    <w:rsid w:val="00622A24"/>
    <w:rsid w:val="00622BB5"/>
    <w:rsid w:val="00623BA8"/>
    <w:rsid w:val="00623F00"/>
    <w:rsid w:val="006240E9"/>
    <w:rsid w:val="006309BE"/>
    <w:rsid w:val="00630F01"/>
    <w:rsid w:val="00634C27"/>
    <w:rsid w:val="006376C3"/>
    <w:rsid w:val="006400F2"/>
    <w:rsid w:val="0064182A"/>
    <w:rsid w:val="00641C49"/>
    <w:rsid w:val="00642374"/>
    <w:rsid w:val="00642C4C"/>
    <w:rsid w:val="0064435B"/>
    <w:rsid w:val="006459A7"/>
    <w:rsid w:val="006466AA"/>
    <w:rsid w:val="00650412"/>
    <w:rsid w:val="006526E4"/>
    <w:rsid w:val="00653057"/>
    <w:rsid w:val="00653B5D"/>
    <w:rsid w:val="00653BE1"/>
    <w:rsid w:val="0065409A"/>
    <w:rsid w:val="00654338"/>
    <w:rsid w:val="00655345"/>
    <w:rsid w:val="00660949"/>
    <w:rsid w:val="0066103A"/>
    <w:rsid w:val="0066162E"/>
    <w:rsid w:val="00661D87"/>
    <w:rsid w:val="006646BB"/>
    <w:rsid w:val="006654B5"/>
    <w:rsid w:val="006659D3"/>
    <w:rsid w:val="00666160"/>
    <w:rsid w:val="006666A0"/>
    <w:rsid w:val="00666716"/>
    <w:rsid w:val="00666A4C"/>
    <w:rsid w:val="00671E59"/>
    <w:rsid w:val="00672536"/>
    <w:rsid w:val="00673A63"/>
    <w:rsid w:val="00673C04"/>
    <w:rsid w:val="00673D32"/>
    <w:rsid w:val="006764C5"/>
    <w:rsid w:val="00681805"/>
    <w:rsid w:val="00681EDC"/>
    <w:rsid w:val="00684E0B"/>
    <w:rsid w:val="0068649F"/>
    <w:rsid w:val="00687189"/>
    <w:rsid w:val="006871BE"/>
    <w:rsid w:val="00691E16"/>
    <w:rsid w:val="00691FA3"/>
    <w:rsid w:val="00692FFA"/>
    <w:rsid w:val="006965B7"/>
    <w:rsid w:val="00697CCC"/>
    <w:rsid w:val="006A04BD"/>
    <w:rsid w:val="006A25DF"/>
    <w:rsid w:val="006A31B1"/>
    <w:rsid w:val="006A4C46"/>
    <w:rsid w:val="006A55A7"/>
    <w:rsid w:val="006A67C1"/>
    <w:rsid w:val="006B13B7"/>
    <w:rsid w:val="006B1746"/>
    <w:rsid w:val="006B2141"/>
    <w:rsid w:val="006B23A7"/>
    <w:rsid w:val="006B2854"/>
    <w:rsid w:val="006B2942"/>
    <w:rsid w:val="006B3994"/>
    <w:rsid w:val="006B3E94"/>
    <w:rsid w:val="006B763B"/>
    <w:rsid w:val="006C00B5"/>
    <w:rsid w:val="006C04D0"/>
    <w:rsid w:val="006C0E45"/>
    <w:rsid w:val="006C1E4A"/>
    <w:rsid w:val="006C4B63"/>
    <w:rsid w:val="006D0DB5"/>
    <w:rsid w:val="006D4490"/>
    <w:rsid w:val="006D4829"/>
    <w:rsid w:val="006D54F7"/>
    <w:rsid w:val="006D58D4"/>
    <w:rsid w:val="006D5F48"/>
    <w:rsid w:val="006D656B"/>
    <w:rsid w:val="006D7356"/>
    <w:rsid w:val="006E03A2"/>
    <w:rsid w:val="006E5810"/>
    <w:rsid w:val="006F05DC"/>
    <w:rsid w:val="006F17BA"/>
    <w:rsid w:val="006F283D"/>
    <w:rsid w:val="006F3B38"/>
    <w:rsid w:val="006F6F65"/>
    <w:rsid w:val="006F772F"/>
    <w:rsid w:val="007005B9"/>
    <w:rsid w:val="00701120"/>
    <w:rsid w:val="00703649"/>
    <w:rsid w:val="007057E2"/>
    <w:rsid w:val="00705E4A"/>
    <w:rsid w:val="00706CEE"/>
    <w:rsid w:val="00707FF1"/>
    <w:rsid w:val="00711417"/>
    <w:rsid w:val="007117B2"/>
    <w:rsid w:val="007137A4"/>
    <w:rsid w:val="00714FDD"/>
    <w:rsid w:val="0072068F"/>
    <w:rsid w:val="00721788"/>
    <w:rsid w:val="00724BF0"/>
    <w:rsid w:val="00725475"/>
    <w:rsid w:val="00726F74"/>
    <w:rsid w:val="00731327"/>
    <w:rsid w:val="0073211D"/>
    <w:rsid w:val="00733FD0"/>
    <w:rsid w:val="007344E4"/>
    <w:rsid w:val="00735DD0"/>
    <w:rsid w:val="00735ECD"/>
    <w:rsid w:val="0074020E"/>
    <w:rsid w:val="00743F76"/>
    <w:rsid w:val="0074443F"/>
    <w:rsid w:val="007452CD"/>
    <w:rsid w:val="00746454"/>
    <w:rsid w:val="00747074"/>
    <w:rsid w:val="0074778B"/>
    <w:rsid w:val="00747F1E"/>
    <w:rsid w:val="007510B9"/>
    <w:rsid w:val="00751A07"/>
    <w:rsid w:val="00755A5C"/>
    <w:rsid w:val="00757175"/>
    <w:rsid w:val="007614F8"/>
    <w:rsid w:val="00761B06"/>
    <w:rsid w:val="00764892"/>
    <w:rsid w:val="00765B0B"/>
    <w:rsid w:val="0077225E"/>
    <w:rsid w:val="0077461C"/>
    <w:rsid w:val="00775919"/>
    <w:rsid w:val="0077595D"/>
    <w:rsid w:val="00775AA2"/>
    <w:rsid w:val="00777313"/>
    <w:rsid w:val="00780E94"/>
    <w:rsid w:val="00783EF2"/>
    <w:rsid w:val="007864EE"/>
    <w:rsid w:val="0078712D"/>
    <w:rsid w:val="00787DF6"/>
    <w:rsid w:val="00790CC7"/>
    <w:rsid w:val="007920B2"/>
    <w:rsid w:val="007922DC"/>
    <w:rsid w:val="00792E5D"/>
    <w:rsid w:val="00793F48"/>
    <w:rsid w:val="007955E1"/>
    <w:rsid w:val="00797DA1"/>
    <w:rsid w:val="007A04A3"/>
    <w:rsid w:val="007A068F"/>
    <w:rsid w:val="007A2A33"/>
    <w:rsid w:val="007A4306"/>
    <w:rsid w:val="007A45E4"/>
    <w:rsid w:val="007A4936"/>
    <w:rsid w:val="007A51A1"/>
    <w:rsid w:val="007A58F3"/>
    <w:rsid w:val="007A6170"/>
    <w:rsid w:val="007B0294"/>
    <w:rsid w:val="007B1DD4"/>
    <w:rsid w:val="007B2725"/>
    <w:rsid w:val="007B2882"/>
    <w:rsid w:val="007B2AFA"/>
    <w:rsid w:val="007B35B2"/>
    <w:rsid w:val="007B4354"/>
    <w:rsid w:val="007B45A7"/>
    <w:rsid w:val="007B4E7F"/>
    <w:rsid w:val="007B57EF"/>
    <w:rsid w:val="007C0164"/>
    <w:rsid w:val="007C04CA"/>
    <w:rsid w:val="007C05B7"/>
    <w:rsid w:val="007C1642"/>
    <w:rsid w:val="007C38DE"/>
    <w:rsid w:val="007C5BC0"/>
    <w:rsid w:val="007C73DC"/>
    <w:rsid w:val="007C7AE5"/>
    <w:rsid w:val="007C7E65"/>
    <w:rsid w:val="007D1FFF"/>
    <w:rsid w:val="007D42A0"/>
    <w:rsid w:val="007D4C7E"/>
    <w:rsid w:val="007D50B2"/>
    <w:rsid w:val="007D57FD"/>
    <w:rsid w:val="007D6514"/>
    <w:rsid w:val="007D67C8"/>
    <w:rsid w:val="007D7E65"/>
    <w:rsid w:val="007E14AB"/>
    <w:rsid w:val="007E1662"/>
    <w:rsid w:val="007E1E8D"/>
    <w:rsid w:val="007E32EE"/>
    <w:rsid w:val="007E3B45"/>
    <w:rsid w:val="007E4177"/>
    <w:rsid w:val="007E57D1"/>
    <w:rsid w:val="007E5A51"/>
    <w:rsid w:val="007E685C"/>
    <w:rsid w:val="007F1DBD"/>
    <w:rsid w:val="007F461B"/>
    <w:rsid w:val="007F4CE3"/>
    <w:rsid w:val="007F556A"/>
    <w:rsid w:val="007F56B6"/>
    <w:rsid w:val="007F6108"/>
    <w:rsid w:val="007F707A"/>
    <w:rsid w:val="007F7097"/>
    <w:rsid w:val="0080064A"/>
    <w:rsid w:val="00801F7D"/>
    <w:rsid w:val="00802AE8"/>
    <w:rsid w:val="008067A6"/>
    <w:rsid w:val="00806A06"/>
    <w:rsid w:val="00807386"/>
    <w:rsid w:val="00807B1A"/>
    <w:rsid w:val="0081255B"/>
    <w:rsid w:val="00815138"/>
    <w:rsid w:val="008200C4"/>
    <w:rsid w:val="00820112"/>
    <w:rsid w:val="008251B3"/>
    <w:rsid w:val="00825385"/>
    <w:rsid w:val="00825737"/>
    <w:rsid w:val="00827C31"/>
    <w:rsid w:val="00827F12"/>
    <w:rsid w:val="00832F16"/>
    <w:rsid w:val="008343AD"/>
    <w:rsid w:val="0083472D"/>
    <w:rsid w:val="00834A2B"/>
    <w:rsid w:val="00835B83"/>
    <w:rsid w:val="00835D66"/>
    <w:rsid w:val="008376BB"/>
    <w:rsid w:val="00841126"/>
    <w:rsid w:val="00843191"/>
    <w:rsid w:val="00843568"/>
    <w:rsid w:val="00844F1D"/>
    <w:rsid w:val="008450BA"/>
    <w:rsid w:val="00846D5C"/>
    <w:rsid w:val="0084749F"/>
    <w:rsid w:val="00847C30"/>
    <w:rsid w:val="0085042B"/>
    <w:rsid w:val="00850A47"/>
    <w:rsid w:val="008513B3"/>
    <w:rsid w:val="00851E5D"/>
    <w:rsid w:val="00853F6D"/>
    <w:rsid w:val="00855166"/>
    <w:rsid w:val="00860586"/>
    <w:rsid w:val="0086169F"/>
    <w:rsid w:val="008618B7"/>
    <w:rsid w:val="0086353D"/>
    <w:rsid w:val="00863BD9"/>
    <w:rsid w:val="00864022"/>
    <w:rsid w:val="00864202"/>
    <w:rsid w:val="00865AF4"/>
    <w:rsid w:val="00866BE7"/>
    <w:rsid w:val="008670E1"/>
    <w:rsid w:val="0086721C"/>
    <w:rsid w:val="00867B2C"/>
    <w:rsid w:val="00871E35"/>
    <w:rsid w:val="00872304"/>
    <w:rsid w:val="0087480D"/>
    <w:rsid w:val="00875438"/>
    <w:rsid w:val="00881466"/>
    <w:rsid w:val="00884FD5"/>
    <w:rsid w:val="008861BE"/>
    <w:rsid w:val="00886747"/>
    <w:rsid w:val="00886C1E"/>
    <w:rsid w:val="0089132E"/>
    <w:rsid w:val="00891D67"/>
    <w:rsid w:val="008941F6"/>
    <w:rsid w:val="008953D7"/>
    <w:rsid w:val="008962A3"/>
    <w:rsid w:val="0089697B"/>
    <w:rsid w:val="00897661"/>
    <w:rsid w:val="00897E66"/>
    <w:rsid w:val="008A20E2"/>
    <w:rsid w:val="008A2E65"/>
    <w:rsid w:val="008A2EB9"/>
    <w:rsid w:val="008A2EDE"/>
    <w:rsid w:val="008A409C"/>
    <w:rsid w:val="008A439C"/>
    <w:rsid w:val="008A5697"/>
    <w:rsid w:val="008B5443"/>
    <w:rsid w:val="008B5952"/>
    <w:rsid w:val="008B6794"/>
    <w:rsid w:val="008C0F9B"/>
    <w:rsid w:val="008C242D"/>
    <w:rsid w:val="008C35D7"/>
    <w:rsid w:val="008C475A"/>
    <w:rsid w:val="008C497D"/>
    <w:rsid w:val="008C591A"/>
    <w:rsid w:val="008C63E3"/>
    <w:rsid w:val="008C646B"/>
    <w:rsid w:val="008C6F16"/>
    <w:rsid w:val="008C7668"/>
    <w:rsid w:val="008C7EEB"/>
    <w:rsid w:val="008D09A6"/>
    <w:rsid w:val="008D0DEF"/>
    <w:rsid w:val="008D2256"/>
    <w:rsid w:val="008D2F3D"/>
    <w:rsid w:val="008D33E5"/>
    <w:rsid w:val="008D46A8"/>
    <w:rsid w:val="008D535D"/>
    <w:rsid w:val="008D5E3D"/>
    <w:rsid w:val="008E0205"/>
    <w:rsid w:val="008E024F"/>
    <w:rsid w:val="008E5C72"/>
    <w:rsid w:val="008E6D35"/>
    <w:rsid w:val="008E755B"/>
    <w:rsid w:val="008E7B36"/>
    <w:rsid w:val="008F08E0"/>
    <w:rsid w:val="008F221E"/>
    <w:rsid w:val="008F2578"/>
    <w:rsid w:val="008F263E"/>
    <w:rsid w:val="008F3E89"/>
    <w:rsid w:val="008F53DB"/>
    <w:rsid w:val="008F6127"/>
    <w:rsid w:val="0090134B"/>
    <w:rsid w:val="0090142A"/>
    <w:rsid w:val="00901BE2"/>
    <w:rsid w:val="00901BF7"/>
    <w:rsid w:val="0090275F"/>
    <w:rsid w:val="00902B14"/>
    <w:rsid w:val="0090310C"/>
    <w:rsid w:val="00903DD4"/>
    <w:rsid w:val="00905A41"/>
    <w:rsid w:val="0090737A"/>
    <w:rsid w:val="00907628"/>
    <w:rsid w:val="00911DBD"/>
    <w:rsid w:val="00912F27"/>
    <w:rsid w:val="00914F5A"/>
    <w:rsid w:val="00916DD1"/>
    <w:rsid w:val="00917431"/>
    <w:rsid w:val="0092189D"/>
    <w:rsid w:val="00921C59"/>
    <w:rsid w:val="00923F4C"/>
    <w:rsid w:val="00925042"/>
    <w:rsid w:val="009254B9"/>
    <w:rsid w:val="00925DDC"/>
    <w:rsid w:val="00927274"/>
    <w:rsid w:val="00930BF6"/>
    <w:rsid w:val="00930F2B"/>
    <w:rsid w:val="009350D3"/>
    <w:rsid w:val="009352E3"/>
    <w:rsid w:val="00935CB2"/>
    <w:rsid w:val="009375F6"/>
    <w:rsid w:val="00937A04"/>
    <w:rsid w:val="009433CE"/>
    <w:rsid w:val="009449F8"/>
    <w:rsid w:val="00944B05"/>
    <w:rsid w:val="00945541"/>
    <w:rsid w:val="009467B0"/>
    <w:rsid w:val="00947A20"/>
    <w:rsid w:val="00951518"/>
    <w:rsid w:val="00954063"/>
    <w:rsid w:val="0095458E"/>
    <w:rsid w:val="00954F63"/>
    <w:rsid w:val="0095528E"/>
    <w:rsid w:val="00955A1F"/>
    <w:rsid w:val="00955F21"/>
    <w:rsid w:val="009565FD"/>
    <w:rsid w:val="00957A89"/>
    <w:rsid w:val="00957CB2"/>
    <w:rsid w:val="0096108C"/>
    <w:rsid w:val="00962C89"/>
    <w:rsid w:val="00962FAE"/>
    <w:rsid w:val="009634F2"/>
    <w:rsid w:val="00963BA0"/>
    <w:rsid w:val="00966213"/>
    <w:rsid w:val="009666AE"/>
    <w:rsid w:val="00966E2A"/>
    <w:rsid w:val="00967764"/>
    <w:rsid w:val="00970FCD"/>
    <w:rsid w:val="009720CC"/>
    <w:rsid w:val="00972A5B"/>
    <w:rsid w:val="0097587E"/>
    <w:rsid w:val="00976E39"/>
    <w:rsid w:val="00976FAD"/>
    <w:rsid w:val="009778C8"/>
    <w:rsid w:val="0098071B"/>
    <w:rsid w:val="009810EE"/>
    <w:rsid w:val="009813DF"/>
    <w:rsid w:val="00981EF6"/>
    <w:rsid w:val="00982E38"/>
    <w:rsid w:val="0098380C"/>
    <w:rsid w:val="00984CC9"/>
    <w:rsid w:val="00991CAB"/>
    <w:rsid w:val="0099233F"/>
    <w:rsid w:val="00993A06"/>
    <w:rsid w:val="00993E69"/>
    <w:rsid w:val="00994C60"/>
    <w:rsid w:val="009965FE"/>
    <w:rsid w:val="009970D4"/>
    <w:rsid w:val="00997BC8"/>
    <w:rsid w:val="009A07F7"/>
    <w:rsid w:val="009A13DA"/>
    <w:rsid w:val="009A6B87"/>
    <w:rsid w:val="009B27D0"/>
    <w:rsid w:val="009B41D7"/>
    <w:rsid w:val="009B5397"/>
    <w:rsid w:val="009B54A0"/>
    <w:rsid w:val="009B71CB"/>
    <w:rsid w:val="009B784F"/>
    <w:rsid w:val="009C013C"/>
    <w:rsid w:val="009C0DEB"/>
    <w:rsid w:val="009C18E0"/>
    <w:rsid w:val="009C551E"/>
    <w:rsid w:val="009C5D6E"/>
    <w:rsid w:val="009C6405"/>
    <w:rsid w:val="009C671B"/>
    <w:rsid w:val="009C6A27"/>
    <w:rsid w:val="009D0B27"/>
    <w:rsid w:val="009D52CF"/>
    <w:rsid w:val="009D67F9"/>
    <w:rsid w:val="009E08D0"/>
    <w:rsid w:val="009E2377"/>
    <w:rsid w:val="009E6796"/>
    <w:rsid w:val="009F478E"/>
    <w:rsid w:val="009F66B6"/>
    <w:rsid w:val="00A01B0D"/>
    <w:rsid w:val="00A0409D"/>
    <w:rsid w:val="00A05A2C"/>
    <w:rsid w:val="00A10C18"/>
    <w:rsid w:val="00A116AD"/>
    <w:rsid w:val="00A11A8E"/>
    <w:rsid w:val="00A122CA"/>
    <w:rsid w:val="00A14CA5"/>
    <w:rsid w:val="00A15FDA"/>
    <w:rsid w:val="00A17727"/>
    <w:rsid w:val="00A178C3"/>
    <w:rsid w:val="00A17B7E"/>
    <w:rsid w:val="00A218C9"/>
    <w:rsid w:val="00A2190D"/>
    <w:rsid w:val="00A21A8A"/>
    <w:rsid w:val="00A22017"/>
    <w:rsid w:val="00A2517C"/>
    <w:rsid w:val="00A27B33"/>
    <w:rsid w:val="00A30799"/>
    <w:rsid w:val="00A3112D"/>
    <w:rsid w:val="00A32B50"/>
    <w:rsid w:val="00A3482E"/>
    <w:rsid w:val="00A375DC"/>
    <w:rsid w:val="00A376D3"/>
    <w:rsid w:val="00A40429"/>
    <w:rsid w:val="00A4080C"/>
    <w:rsid w:val="00A412B0"/>
    <w:rsid w:val="00A4193F"/>
    <w:rsid w:val="00A443D7"/>
    <w:rsid w:val="00A4451B"/>
    <w:rsid w:val="00A452C6"/>
    <w:rsid w:val="00A4640D"/>
    <w:rsid w:val="00A4711C"/>
    <w:rsid w:val="00A47CCE"/>
    <w:rsid w:val="00A5271F"/>
    <w:rsid w:val="00A54C67"/>
    <w:rsid w:val="00A563BB"/>
    <w:rsid w:val="00A564FF"/>
    <w:rsid w:val="00A5763E"/>
    <w:rsid w:val="00A57972"/>
    <w:rsid w:val="00A57FE8"/>
    <w:rsid w:val="00A6089A"/>
    <w:rsid w:val="00A638C6"/>
    <w:rsid w:val="00A63B33"/>
    <w:rsid w:val="00A64ECE"/>
    <w:rsid w:val="00A66185"/>
    <w:rsid w:val="00A673AD"/>
    <w:rsid w:val="00A71CAD"/>
    <w:rsid w:val="00A731A2"/>
    <w:rsid w:val="00A76A72"/>
    <w:rsid w:val="00A76C64"/>
    <w:rsid w:val="00A812EA"/>
    <w:rsid w:val="00A81B79"/>
    <w:rsid w:val="00A827C1"/>
    <w:rsid w:val="00A832C5"/>
    <w:rsid w:val="00A838AD"/>
    <w:rsid w:val="00A83A85"/>
    <w:rsid w:val="00A83E5A"/>
    <w:rsid w:val="00A85CFE"/>
    <w:rsid w:val="00A861F1"/>
    <w:rsid w:val="00A87881"/>
    <w:rsid w:val="00A87ABF"/>
    <w:rsid w:val="00A90209"/>
    <w:rsid w:val="00A9257F"/>
    <w:rsid w:val="00A929AF"/>
    <w:rsid w:val="00A93F40"/>
    <w:rsid w:val="00A948B1"/>
    <w:rsid w:val="00A96E82"/>
    <w:rsid w:val="00A96F19"/>
    <w:rsid w:val="00A96F93"/>
    <w:rsid w:val="00A97711"/>
    <w:rsid w:val="00A97EDB"/>
    <w:rsid w:val="00AA0C9A"/>
    <w:rsid w:val="00AA3070"/>
    <w:rsid w:val="00AA3796"/>
    <w:rsid w:val="00AB1E8E"/>
    <w:rsid w:val="00AB358B"/>
    <w:rsid w:val="00AB4521"/>
    <w:rsid w:val="00AB4F93"/>
    <w:rsid w:val="00AB593C"/>
    <w:rsid w:val="00AB6660"/>
    <w:rsid w:val="00AB6C08"/>
    <w:rsid w:val="00AB6F25"/>
    <w:rsid w:val="00AB7D2F"/>
    <w:rsid w:val="00AC10A6"/>
    <w:rsid w:val="00AC1B29"/>
    <w:rsid w:val="00AC3388"/>
    <w:rsid w:val="00AC5028"/>
    <w:rsid w:val="00AC6DED"/>
    <w:rsid w:val="00AC75EE"/>
    <w:rsid w:val="00AD0969"/>
    <w:rsid w:val="00AD15F0"/>
    <w:rsid w:val="00AD1B40"/>
    <w:rsid w:val="00AD2C19"/>
    <w:rsid w:val="00AD3B29"/>
    <w:rsid w:val="00AD3E9E"/>
    <w:rsid w:val="00AD409C"/>
    <w:rsid w:val="00AD4329"/>
    <w:rsid w:val="00AE0B8A"/>
    <w:rsid w:val="00AE3D02"/>
    <w:rsid w:val="00AE5772"/>
    <w:rsid w:val="00AE782E"/>
    <w:rsid w:val="00AF0F97"/>
    <w:rsid w:val="00AF1346"/>
    <w:rsid w:val="00AF22AD"/>
    <w:rsid w:val="00AF28C6"/>
    <w:rsid w:val="00AF461E"/>
    <w:rsid w:val="00AF5107"/>
    <w:rsid w:val="00AF5FBA"/>
    <w:rsid w:val="00AF6FB0"/>
    <w:rsid w:val="00AF720D"/>
    <w:rsid w:val="00AF74FF"/>
    <w:rsid w:val="00B0140B"/>
    <w:rsid w:val="00B028E4"/>
    <w:rsid w:val="00B03594"/>
    <w:rsid w:val="00B04A96"/>
    <w:rsid w:val="00B05892"/>
    <w:rsid w:val="00B06264"/>
    <w:rsid w:val="00B07B9A"/>
    <w:rsid w:val="00B07C8F"/>
    <w:rsid w:val="00B111A4"/>
    <w:rsid w:val="00B159DA"/>
    <w:rsid w:val="00B20782"/>
    <w:rsid w:val="00B24353"/>
    <w:rsid w:val="00B24F8B"/>
    <w:rsid w:val="00B2553A"/>
    <w:rsid w:val="00B25BCF"/>
    <w:rsid w:val="00B275D4"/>
    <w:rsid w:val="00B3072C"/>
    <w:rsid w:val="00B326DB"/>
    <w:rsid w:val="00B33562"/>
    <w:rsid w:val="00B344E0"/>
    <w:rsid w:val="00B36B34"/>
    <w:rsid w:val="00B374C2"/>
    <w:rsid w:val="00B37EA9"/>
    <w:rsid w:val="00B43529"/>
    <w:rsid w:val="00B437B0"/>
    <w:rsid w:val="00B44284"/>
    <w:rsid w:val="00B45A36"/>
    <w:rsid w:val="00B514FD"/>
    <w:rsid w:val="00B516F5"/>
    <w:rsid w:val="00B52312"/>
    <w:rsid w:val="00B53C63"/>
    <w:rsid w:val="00B54FE0"/>
    <w:rsid w:val="00B55C6B"/>
    <w:rsid w:val="00B56AAB"/>
    <w:rsid w:val="00B572B1"/>
    <w:rsid w:val="00B608C5"/>
    <w:rsid w:val="00B61304"/>
    <w:rsid w:val="00B61E1A"/>
    <w:rsid w:val="00B61EF8"/>
    <w:rsid w:val="00B63950"/>
    <w:rsid w:val="00B7145C"/>
    <w:rsid w:val="00B73A66"/>
    <w:rsid w:val="00B74144"/>
    <w:rsid w:val="00B74454"/>
    <w:rsid w:val="00B75051"/>
    <w:rsid w:val="00B75446"/>
    <w:rsid w:val="00B75930"/>
    <w:rsid w:val="00B760C3"/>
    <w:rsid w:val="00B80042"/>
    <w:rsid w:val="00B8027E"/>
    <w:rsid w:val="00B82722"/>
    <w:rsid w:val="00B8494C"/>
    <w:rsid w:val="00B85089"/>
    <w:rsid w:val="00B857C5"/>
    <w:rsid w:val="00B859DE"/>
    <w:rsid w:val="00B90CAE"/>
    <w:rsid w:val="00B924C6"/>
    <w:rsid w:val="00B9301F"/>
    <w:rsid w:val="00B952B0"/>
    <w:rsid w:val="00B95522"/>
    <w:rsid w:val="00B95D1D"/>
    <w:rsid w:val="00B96269"/>
    <w:rsid w:val="00B96A67"/>
    <w:rsid w:val="00B96CB4"/>
    <w:rsid w:val="00BA2004"/>
    <w:rsid w:val="00BA2DB6"/>
    <w:rsid w:val="00BA30C4"/>
    <w:rsid w:val="00BA3315"/>
    <w:rsid w:val="00BA4DA8"/>
    <w:rsid w:val="00BA769E"/>
    <w:rsid w:val="00BB0047"/>
    <w:rsid w:val="00BB01B9"/>
    <w:rsid w:val="00BB1281"/>
    <w:rsid w:val="00BB139C"/>
    <w:rsid w:val="00BB4BF6"/>
    <w:rsid w:val="00BC0366"/>
    <w:rsid w:val="00BC1509"/>
    <w:rsid w:val="00BC15D6"/>
    <w:rsid w:val="00BC1E35"/>
    <w:rsid w:val="00BC2080"/>
    <w:rsid w:val="00BC40A4"/>
    <w:rsid w:val="00BC4BA3"/>
    <w:rsid w:val="00BC6161"/>
    <w:rsid w:val="00BD0C4D"/>
    <w:rsid w:val="00BD0E59"/>
    <w:rsid w:val="00BD1DC1"/>
    <w:rsid w:val="00BD38A3"/>
    <w:rsid w:val="00BD3E7C"/>
    <w:rsid w:val="00BD6507"/>
    <w:rsid w:val="00BD6BCF"/>
    <w:rsid w:val="00BD6D12"/>
    <w:rsid w:val="00BD746E"/>
    <w:rsid w:val="00BD76D2"/>
    <w:rsid w:val="00BE0041"/>
    <w:rsid w:val="00BE295F"/>
    <w:rsid w:val="00BE438E"/>
    <w:rsid w:val="00BE5FF5"/>
    <w:rsid w:val="00BE6E04"/>
    <w:rsid w:val="00BE7047"/>
    <w:rsid w:val="00BF0F14"/>
    <w:rsid w:val="00BF1C66"/>
    <w:rsid w:val="00BF3AFB"/>
    <w:rsid w:val="00BF457F"/>
    <w:rsid w:val="00BF51E4"/>
    <w:rsid w:val="00BF794B"/>
    <w:rsid w:val="00C0001D"/>
    <w:rsid w:val="00C007CE"/>
    <w:rsid w:val="00C01E41"/>
    <w:rsid w:val="00C03221"/>
    <w:rsid w:val="00C0358B"/>
    <w:rsid w:val="00C03DB1"/>
    <w:rsid w:val="00C05509"/>
    <w:rsid w:val="00C074B9"/>
    <w:rsid w:val="00C12368"/>
    <w:rsid w:val="00C12D2F"/>
    <w:rsid w:val="00C1446E"/>
    <w:rsid w:val="00C148B6"/>
    <w:rsid w:val="00C15E2D"/>
    <w:rsid w:val="00C16E52"/>
    <w:rsid w:val="00C17718"/>
    <w:rsid w:val="00C210C0"/>
    <w:rsid w:val="00C22013"/>
    <w:rsid w:val="00C2224D"/>
    <w:rsid w:val="00C23C46"/>
    <w:rsid w:val="00C25284"/>
    <w:rsid w:val="00C261F2"/>
    <w:rsid w:val="00C26F48"/>
    <w:rsid w:val="00C270E0"/>
    <w:rsid w:val="00C274C1"/>
    <w:rsid w:val="00C277A8"/>
    <w:rsid w:val="00C309AE"/>
    <w:rsid w:val="00C30D2C"/>
    <w:rsid w:val="00C32410"/>
    <w:rsid w:val="00C32EEE"/>
    <w:rsid w:val="00C3391B"/>
    <w:rsid w:val="00C3418D"/>
    <w:rsid w:val="00C358EE"/>
    <w:rsid w:val="00C365CE"/>
    <w:rsid w:val="00C37BC7"/>
    <w:rsid w:val="00C37D09"/>
    <w:rsid w:val="00C4040C"/>
    <w:rsid w:val="00C40FB1"/>
    <w:rsid w:val="00C41760"/>
    <w:rsid w:val="00C417EB"/>
    <w:rsid w:val="00C43A6D"/>
    <w:rsid w:val="00C43D3D"/>
    <w:rsid w:val="00C46856"/>
    <w:rsid w:val="00C46C9A"/>
    <w:rsid w:val="00C47E98"/>
    <w:rsid w:val="00C5113E"/>
    <w:rsid w:val="00C528AE"/>
    <w:rsid w:val="00C53D4A"/>
    <w:rsid w:val="00C5437C"/>
    <w:rsid w:val="00C55B7A"/>
    <w:rsid w:val="00C5687D"/>
    <w:rsid w:val="00C62A2F"/>
    <w:rsid w:val="00C62C7C"/>
    <w:rsid w:val="00C635C8"/>
    <w:rsid w:val="00C6574C"/>
    <w:rsid w:val="00C67753"/>
    <w:rsid w:val="00C7088C"/>
    <w:rsid w:val="00C717D9"/>
    <w:rsid w:val="00C74163"/>
    <w:rsid w:val="00C75050"/>
    <w:rsid w:val="00C76BC2"/>
    <w:rsid w:val="00C776AC"/>
    <w:rsid w:val="00C82AED"/>
    <w:rsid w:val="00C83A4A"/>
    <w:rsid w:val="00C8499A"/>
    <w:rsid w:val="00C84D61"/>
    <w:rsid w:val="00C86E93"/>
    <w:rsid w:val="00C87504"/>
    <w:rsid w:val="00C905D8"/>
    <w:rsid w:val="00C91C63"/>
    <w:rsid w:val="00C93C57"/>
    <w:rsid w:val="00C958E1"/>
    <w:rsid w:val="00CA1B06"/>
    <w:rsid w:val="00CA2C21"/>
    <w:rsid w:val="00CA3F32"/>
    <w:rsid w:val="00CA4546"/>
    <w:rsid w:val="00CA5EFE"/>
    <w:rsid w:val="00CA6FC2"/>
    <w:rsid w:val="00CB1DCC"/>
    <w:rsid w:val="00CB3074"/>
    <w:rsid w:val="00CB348F"/>
    <w:rsid w:val="00CB43A1"/>
    <w:rsid w:val="00CB4CDC"/>
    <w:rsid w:val="00CB726D"/>
    <w:rsid w:val="00CB74CE"/>
    <w:rsid w:val="00CB7B55"/>
    <w:rsid w:val="00CC14B7"/>
    <w:rsid w:val="00CC323F"/>
    <w:rsid w:val="00CC3D0B"/>
    <w:rsid w:val="00CC4D59"/>
    <w:rsid w:val="00CC5DDF"/>
    <w:rsid w:val="00CC6C86"/>
    <w:rsid w:val="00CC6F83"/>
    <w:rsid w:val="00CC712F"/>
    <w:rsid w:val="00CD08AA"/>
    <w:rsid w:val="00CD3D81"/>
    <w:rsid w:val="00CD475B"/>
    <w:rsid w:val="00CE40B4"/>
    <w:rsid w:val="00CE45B0"/>
    <w:rsid w:val="00CE4DC2"/>
    <w:rsid w:val="00CE55ED"/>
    <w:rsid w:val="00CE708D"/>
    <w:rsid w:val="00CE72A5"/>
    <w:rsid w:val="00CE7763"/>
    <w:rsid w:val="00CE7DC1"/>
    <w:rsid w:val="00CF143A"/>
    <w:rsid w:val="00CF2913"/>
    <w:rsid w:val="00CF554F"/>
    <w:rsid w:val="00CF5E8E"/>
    <w:rsid w:val="00CF5F8E"/>
    <w:rsid w:val="00CF5FC6"/>
    <w:rsid w:val="00CF6C75"/>
    <w:rsid w:val="00CF70FE"/>
    <w:rsid w:val="00CF7960"/>
    <w:rsid w:val="00CF7C48"/>
    <w:rsid w:val="00CF7E4E"/>
    <w:rsid w:val="00D0014D"/>
    <w:rsid w:val="00D01800"/>
    <w:rsid w:val="00D01DB8"/>
    <w:rsid w:val="00D03C07"/>
    <w:rsid w:val="00D07F84"/>
    <w:rsid w:val="00D10DAF"/>
    <w:rsid w:val="00D10ED1"/>
    <w:rsid w:val="00D112A9"/>
    <w:rsid w:val="00D11FE6"/>
    <w:rsid w:val="00D12550"/>
    <w:rsid w:val="00D130F6"/>
    <w:rsid w:val="00D14724"/>
    <w:rsid w:val="00D14D4A"/>
    <w:rsid w:val="00D15835"/>
    <w:rsid w:val="00D15F3F"/>
    <w:rsid w:val="00D16822"/>
    <w:rsid w:val="00D20A3F"/>
    <w:rsid w:val="00D22819"/>
    <w:rsid w:val="00D258E9"/>
    <w:rsid w:val="00D261CA"/>
    <w:rsid w:val="00D27457"/>
    <w:rsid w:val="00D31A57"/>
    <w:rsid w:val="00D321F0"/>
    <w:rsid w:val="00D32D41"/>
    <w:rsid w:val="00D33202"/>
    <w:rsid w:val="00D338CF"/>
    <w:rsid w:val="00D34C46"/>
    <w:rsid w:val="00D356F5"/>
    <w:rsid w:val="00D35E37"/>
    <w:rsid w:val="00D414B8"/>
    <w:rsid w:val="00D42632"/>
    <w:rsid w:val="00D43628"/>
    <w:rsid w:val="00D45207"/>
    <w:rsid w:val="00D46061"/>
    <w:rsid w:val="00D4775E"/>
    <w:rsid w:val="00D5005F"/>
    <w:rsid w:val="00D50D28"/>
    <w:rsid w:val="00D511F0"/>
    <w:rsid w:val="00D52210"/>
    <w:rsid w:val="00D52A98"/>
    <w:rsid w:val="00D532DC"/>
    <w:rsid w:val="00D53328"/>
    <w:rsid w:val="00D53AE9"/>
    <w:rsid w:val="00D54EE5"/>
    <w:rsid w:val="00D565AB"/>
    <w:rsid w:val="00D61B0D"/>
    <w:rsid w:val="00D63F82"/>
    <w:rsid w:val="00D64070"/>
    <w:rsid w:val="00D640FC"/>
    <w:rsid w:val="00D6433A"/>
    <w:rsid w:val="00D6772C"/>
    <w:rsid w:val="00D70534"/>
    <w:rsid w:val="00D70F7D"/>
    <w:rsid w:val="00D7173E"/>
    <w:rsid w:val="00D72CC8"/>
    <w:rsid w:val="00D73160"/>
    <w:rsid w:val="00D73F97"/>
    <w:rsid w:val="00D75609"/>
    <w:rsid w:val="00D761CA"/>
    <w:rsid w:val="00D7692F"/>
    <w:rsid w:val="00D7766B"/>
    <w:rsid w:val="00D806C7"/>
    <w:rsid w:val="00D8240B"/>
    <w:rsid w:val="00D82958"/>
    <w:rsid w:val="00D82EEE"/>
    <w:rsid w:val="00D82F6B"/>
    <w:rsid w:val="00D83DC6"/>
    <w:rsid w:val="00D83EDF"/>
    <w:rsid w:val="00D85957"/>
    <w:rsid w:val="00D87D5E"/>
    <w:rsid w:val="00D90035"/>
    <w:rsid w:val="00D907EE"/>
    <w:rsid w:val="00D9157D"/>
    <w:rsid w:val="00D91764"/>
    <w:rsid w:val="00D91B92"/>
    <w:rsid w:val="00D91CA0"/>
    <w:rsid w:val="00D92714"/>
    <w:rsid w:val="00D92929"/>
    <w:rsid w:val="00D9327B"/>
    <w:rsid w:val="00D93699"/>
    <w:rsid w:val="00D93C2E"/>
    <w:rsid w:val="00D9452A"/>
    <w:rsid w:val="00D94E8D"/>
    <w:rsid w:val="00D950B1"/>
    <w:rsid w:val="00D96734"/>
    <w:rsid w:val="00D970A5"/>
    <w:rsid w:val="00DA01B2"/>
    <w:rsid w:val="00DA057F"/>
    <w:rsid w:val="00DA2649"/>
    <w:rsid w:val="00DA624C"/>
    <w:rsid w:val="00DA7433"/>
    <w:rsid w:val="00DA7997"/>
    <w:rsid w:val="00DB0D7C"/>
    <w:rsid w:val="00DB1B06"/>
    <w:rsid w:val="00DB4967"/>
    <w:rsid w:val="00DB4DA4"/>
    <w:rsid w:val="00DB5686"/>
    <w:rsid w:val="00DB568F"/>
    <w:rsid w:val="00DB5703"/>
    <w:rsid w:val="00DB5D13"/>
    <w:rsid w:val="00DB649C"/>
    <w:rsid w:val="00DB7AA6"/>
    <w:rsid w:val="00DC1EAA"/>
    <w:rsid w:val="00DC383D"/>
    <w:rsid w:val="00DC3B45"/>
    <w:rsid w:val="00DC4C0D"/>
    <w:rsid w:val="00DC4EB4"/>
    <w:rsid w:val="00DC50A3"/>
    <w:rsid w:val="00DD0582"/>
    <w:rsid w:val="00DD20BC"/>
    <w:rsid w:val="00DD2D53"/>
    <w:rsid w:val="00DD539F"/>
    <w:rsid w:val="00DD5450"/>
    <w:rsid w:val="00DD65E1"/>
    <w:rsid w:val="00DD6A08"/>
    <w:rsid w:val="00DD743F"/>
    <w:rsid w:val="00DD7825"/>
    <w:rsid w:val="00DD7B97"/>
    <w:rsid w:val="00DE013C"/>
    <w:rsid w:val="00DE04B0"/>
    <w:rsid w:val="00DE0DBD"/>
    <w:rsid w:val="00DE10BA"/>
    <w:rsid w:val="00DE3365"/>
    <w:rsid w:val="00DE33AA"/>
    <w:rsid w:val="00DE4854"/>
    <w:rsid w:val="00DE50CB"/>
    <w:rsid w:val="00DE61A4"/>
    <w:rsid w:val="00DE6AE3"/>
    <w:rsid w:val="00DF2018"/>
    <w:rsid w:val="00E000FD"/>
    <w:rsid w:val="00E013DE"/>
    <w:rsid w:val="00E01552"/>
    <w:rsid w:val="00E02144"/>
    <w:rsid w:val="00E02178"/>
    <w:rsid w:val="00E029D5"/>
    <w:rsid w:val="00E029ED"/>
    <w:rsid w:val="00E0619C"/>
    <w:rsid w:val="00E07036"/>
    <w:rsid w:val="00E0768C"/>
    <w:rsid w:val="00E0792E"/>
    <w:rsid w:val="00E07EB6"/>
    <w:rsid w:val="00E10127"/>
    <w:rsid w:val="00E120FB"/>
    <w:rsid w:val="00E129D0"/>
    <w:rsid w:val="00E1673C"/>
    <w:rsid w:val="00E2051B"/>
    <w:rsid w:val="00E206AE"/>
    <w:rsid w:val="00E207F5"/>
    <w:rsid w:val="00E21220"/>
    <w:rsid w:val="00E21B99"/>
    <w:rsid w:val="00E23263"/>
    <w:rsid w:val="00E23397"/>
    <w:rsid w:val="00E27D91"/>
    <w:rsid w:val="00E30017"/>
    <w:rsid w:val="00E31200"/>
    <w:rsid w:val="00E320A8"/>
    <w:rsid w:val="00E32CA7"/>
    <w:rsid w:val="00E32CD7"/>
    <w:rsid w:val="00E32FF5"/>
    <w:rsid w:val="00E35246"/>
    <w:rsid w:val="00E3739B"/>
    <w:rsid w:val="00E4035F"/>
    <w:rsid w:val="00E404A2"/>
    <w:rsid w:val="00E41912"/>
    <w:rsid w:val="00E41A53"/>
    <w:rsid w:val="00E426D2"/>
    <w:rsid w:val="00E42CD9"/>
    <w:rsid w:val="00E44EE1"/>
    <w:rsid w:val="00E451BD"/>
    <w:rsid w:val="00E452BA"/>
    <w:rsid w:val="00E47965"/>
    <w:rsid w:val="00E5150F"/>
    <w:rsid w:val="00E5241D"/>
    <w:rsid w:val="00E52EA1"/>
    <w:rsid w:val="00E55171"/>
    <w:rsid w:val="00E5680C"/>
    <w:rsid w:val="00E57A98"/>
    <w:rsid w:val="00E6102D"/>
    <w:rsid w:val="00E619DF"/>
    <w:rsid w:val="00E61A16"/>
    <w:rsid w:val="00E641C3"/>
    <w:rsid w:val="00E6580D"/>
    <w:rsid w:val="00E723F5"/>
    <w:rsid w:val="00E72B6F"/>
    <w:rsid w:val="00E74091"/>
    <w:rsid w:val="00E7511C"/>
    <w:rsid w:val="00E7537E"/>
    <w:rsid w:val="00E75AA1"/>
    <w:rsid w:val="00E75B4E"/>
    <w:rsid w:val="00E76229"/>
    <w:rsid w:val="00E76267"/>
    <w:rsid w:val="00E76BB1"/>
    <w:rsid w:val="00E7789B"/>
    <w:rsid w:val="00E81BF4"/>
    <w:rsid w:val="00E82DDA"/>
    <w:rsid w:val="00E83407"/>
    <w:rsid w:val="00E83859"/>
    <w:rsid w:val="00E83F09"/>
    <w:rsid w:val="00E869F4"/>
    <w:rsid w:val="00E869F6"/>
    <w:rsid w:val="00E90B58"/>
    <w:rsid w:val="00E91DCD"/>
    <w:rsid w:val="00E94942"/>
    <w:rsid w:val="00E956D5"/>
    <w:rsid w:val="00E96374"/>
    <w:rsid w:val="00E96DD9"/>
    <w:rsid w:val="00E97662"/>
    <w:rsid w:val="00EA0062"/>
    <w:rsid w:val="00EA07A9"/>
    <w:rsid w:val="00EA0D1E"/>
    <w:rsid w:val="00EA2176"/>
    <w:rsid w:val="00EA340F"/>
    <w:rsid w:val="00EA3C87"/>
    <w:rsid w:val="00EA438A"/>
    <w:rsid w:val="00EA4DD6"/>
    <w:rsid w:val="00EA535B"/>
    <w:rsid w:val="00EA5992"/>
    <w:rsid w:val="00EA6419"/>
    <w:rsid w:val="00EA65F5"/>
    <w:rsid w:val="00EA6F35"/>
    <w:rsid w:val="00EA75FA"/>
    <w:rsid w:val="00EA76A6"/>
    <w:rsid w:val="00EA7EFA"/>
    <w:rsid w:val="00EB10DD"/>
    <w:rsid w:val="00EB1BED"/>
    <w:rsid w:val="00EB3224"/>
    <w:rsid w:val="00EB52E2"/>
    <w:rsid w:val="00EB5B3B"/>
    <w:rsid w:val="00EB74E6"/>
    <w:rsid w:val="00EB7AF8"/>
    <w:rsid w:val="00EC2CA4"/>
    <w:rsid w:val="00EC4C3A"/>
    <w:rsid w:val="00EC56D6"/>
    <w:rsid w:val="00EC579D"/>
    <w:rsid w:val="00EC6742"/>
    <w:rsid w:val="00EC6B3F"/>
    <w:rsid w:val="00EC735D"/>
    <w:rsid w:val="00EC7389"/>
    <w:rsid w:val="00ED08ED"/>
    <w:rsid w:val="00ED110D"/>
    <w:rsid w:val="00ED1C23"/>
    <w:rsid w:val="00ED3A88"/>
    <w:rsid w:val="00ED596D"/>
    <w:rsid w:val="00ED5BDC"/>
    <w:rsid w:val="00ED7DAC"/>
    <w:rsid w:val="00EE1BDC"/>
    <w:rsid w:val="00EE224A"/>
    <w:rsid w:val="00EE23B6"/>
    <w:rsid w:val="00EE25D1"/>
    <w:rsid w:val="00EE345F"/>
    <w:rsid w:val="00EE389B"/>
    <w:rsid w:val="00EE3E77"/>
    <w:rsid w:val="00EE3EA7"/>
    <w:rsid w:val="00EE654F"/>
    <w:rsid w:val="00EE656F"/>
    <w:rsid w:val="00EE7759"/>
    <w:rsid w:val="00EE7EB9"/>
    <w:rsid w:val="00EF05FD"/>
    <w:rsid w:val="00EF1C87"/>
    <w:rsid w:val="00EF207B"/>
    <w:rsid w:val="00EF2A4F"/>
    <w:rsid w:val="00EF2B2B"/>
    <w:rsid w:val="00EF2B41"/>
    <w:rsid w:val="00EF39D1"/>
    <w:rsid w:val="00EF3A8C"/>
    <w:rsid w:val="00EF4B3E"/>
    <w:rsid w:val="00EF541C"/>
    <w:rsid w:val="00F00BDF"/>
    <w:rsid w:val="00F0239D"/>
    <w:rsid w:val="00F038A3"/>
    <w:rsid w:val="00F0580F"/>
    <w:rsid w:val="00F064B6"/>
    <w:rsid w:val="00F067A6"/>
    <w:rsid w:val="00F073CA"/>
    <w:rsid w:val="00F07AC7"/>
    <w:rsid w:val="00F11D86"/>
    <w:rsid w:val="00F11F6F"/>
    <w:rsid w:val="00F136AA"/>
    <w:rsid w:val="00F1451D"/>
    <w:rsid w:val="00F15B10"/>
    <w:rsid w:val="00F15C0B"/>
    <w:rsid w:val="00F15DEE"/>
    <w:rsid w:val="00F20B25"/>
    <w:rsid w:val="00F20ECC"/>
    <w:rsid w:val="00F21D9F"/>
    <w:rsid w:val="00F25115"/>
    <w:rsid w:val="00F25689"/>
    <w:rsid w:val="00F26E26"/>
    <w:rsid w:val="00F32BDD"/>
    <w:rsid w:val="00F3398B"/>
    <w:rsid w:val="00F3555C"/>
    <w:rsid w:val="00F368EB"/>
    <w:rsid w:val="00F36B63"/>
    <w:rsid w:val="00F37BF6"/>
    <w:rsid w:val="00F4586C"/>
    <w:rsid w:val="00F460D2"/>
    <w:rsid w:val="00F468D1"/>
    <w:rsid w:val="00F47A74"/>
    <w:rsid w:val="00F47BD0"/>
    <w:rsid w:val="00F47DE6"/>
    <w:rsid w:val="00F50365"/>
    <w:rsid w:val="00F505CA"/>
    <w:rsid w:val="00F50C39"/>
    <w:rsid w:val="00F528F1"/>
    <w:rsid w:val="00F55CE2"/>
    <w:rsid w:val="00F57441"/>
    <w:rsid w:val="00F57BBE"/>
    <w:rsid w:val="00F6006F"/>
    <w:rsid w:val="00F60D41"/>
    <w:rsid w:val="00F63294"/>
    <w:rsid w:val="00F64742"/>
    <w:rsid w:val="00F65D8C"/>
    <w:rsid w:val="00F66652"/>
    <w:rsid w:val="00F66AF8"/>
    <w:rsid w:val="00F670E2"/>
    <w:rsid w:val="00F700A2"/>
    <w:rsid w:val="00F7048D"/>
    <w:rsid w:val="00F704CF"/>
    <w:rsid w:val="00F70C03"/>
    <w:rsid w:val="00F71EA2"/>
    <w:rsid w:val="00F72422"/>
    <w:rsid w:val="00F73A3B"/>
    <w:rsid w:val="00F73E59"/>
    <w:rsid w:val="00F75707"/>
    <w:rsid w:val="00F75C27"/>
    <w:rsid w:val="00F765B5"/>
    <w:rsid w:val="00F82A2D"/>
    <w:rsid w:val="00F8490E"/>
    <w:rsid w:val="00F9084A"/>
    <w:rsid w:val="00F913E5"/>
    <w:rsid w:val="00F92DFE"/>
    <w:rsid w:val="00F9568B"/>
    <w:rsid w:val="00F96449"/>
    <w:rsid w:val="00F97AF5"/>
    <w:rsid w:val="00F97B01"/>
    <w:rsid w:val="00F97CC9"/>
    <w:rsid w:val="00F97F28"/>
    <w:rsid w:val="00F97F8B"/>
    <w:rsid w:val="00FA025A"/>
    <w:rsid w:val="00FA035E"/>
    <w:rsid w:val="00FA1B7F"/>
    <w:rsid w:val="00FA39D5"/>
    <w:rsid w:val="00FA3FC7"/>
    <w:rsid w:val="00FA6E0A"/>
    <w:rsid w:val="00FB2975"/>
    <w:rsid w:val="00FB427D"/>
    <w:rsid w:val="00FB6E40"/>
    <w:rsid w:val="00FC06D1"/>
    <w:rsid w:val="00FC21A0"/>
    <w:rsid w:val="00FC2B12"/>
    <w:rsid w:val="00FC3027"/>
    <w:rsid w:val="00FC3D34"/>
    <w:rsid w:val="00FC4B94"/>
    <w:rsid w:val="00FC5D77"/>
    <w:rsid w:val="00FC7A6E"/>
    <w:rsid w:val="00FD1CCB"/>
    <w:rsid w:val="00FD5861"/>
    <w:rsid w:val="00FD5A59"/>
    <w:rsid w:val="00FD64B5"/>
    <w:rsid w:val="00FD7BF3"/>
    <w:rsid w:val="00FE082A"/>
    <w:rsid w:val="00FE1268"/>
    <w:rsid w:val="00FE5069"/>
    <w:rsid w:val="00FE5962"/>
    <w:rsid w:val="00FE73DB"/>
    <w:rsid w:val="00FF198E"/>
    <w:rsid w:val="00FF3224"/>
    <w:rsid w:val="00FF3710"/>
    <w:rsid w:val="00FF4764"/>
    <w:rsid w:val="00FF5663"/>
    <w:rsid w:val="00FF5BE3"/>
    <w:rsid w:val="084BC8FB"/>
    <w:rsid w:val="08CAEEF0"/>
    <w:rsid w:val="0AB0E2BB"/>
    <w:rsid w:val="0FAA8A36"/>
    <w:rsid w:val="174343F3"/>
    <w:rsid w:val="25596287"/>
    <w:rsid w:val="26847172"/>
    <w:rsid w:val="41EE719C"/>
    <w:rsid w:val="45AD88F7"/>
    <w:rsid w:val="4721E91D"/>
    <w:rsid w:val="56392DFD"/>
    <w:rsid w:val="56B911DA"/>
    <w:rsid w:val="5A75E35F"/>
    <w:rsid w:val="671B5171"/>
    <w:rsid w:val="7708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DD84E5"/>
  <w15:docId w15:val="{CAED15EC-8E49-413A-AD69-78DA43FE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518"/>
    <w:pPr>
      <w:spacing w:before="200" w:after="200" w:line="240" w:lineRule="auto"/>
      <w:ind w:left="187"/>
    </w:pPr>
  </w:style>
  <w:style w:type="paragraph" w:styleId="Heading1">
    <w:name w:val="heading 1"/>
    <w:next w:val="Normal"/>
    <w:link w:val="Heading1Char"/>
    <w:uiPriority w:val="1"/>
    <w:qFormat/>
    <w:rsid w:val="00EF05FD"/>
    <w:pPr>
      <w:keepNext/>
      <w:keepLines/>
      <w:tabs>
        <w:tab w:val="left" w:pos="3345"/>
      </w:tabs>
      <w:spacing w:before="240" w:after="120"/>
      <w:outlineLvl w:val="0"/>
    </w:pPr>
    <w:rPr>
      <w:b/>
      <w:color w:val="003865"/>
      <w:sz w:val="24"/>
      <w:szCs w:val="40"/>
    </w:rPr>
  </w:style>
  <w:style w:type="paragraph" w:styleId="Heading2">
    <w:name w:val="heading 2"/>
    <w:next w:val="Normal"/>
    <w:link w:val="Heading2Char"/>
    <w:uiPriority w:val="1"/>
    <w:qFormat/>
    <w:rsid w:val="006D5F48"/>
    <w:pPr>
      <w:keepNext/>
      <w:keepLines/>
      <w:pBdr>
        <w:top w:val="single" w:sz="4" w:space="1" w:color="003865" w:themeColor="text1"/>
        <w:left w:val="single" w:sz="4" w:space="4" w:color="003865" w:themeColor="text1"/>
        <w:bottom w:val="single" w:sz="4" w:space="1" w:color="003865" w:themeColor="text1"/>
        <w:right w:val="single" w:sz="4" w:space="4" w:color="003865" w:themeColor="text1"/>
      </w:pBdr>
      <w:shd w:val="clear" w:color="auto" w:fill="003865" w:themeFill="text1"/>
      <w:spacing w:before="360" w:after="240"/>
      <w:jc w:val="center"/>
      <w:outlineLvl w:val="1"/>
    </w:pPr>
    <w:rPr>
      <w:rFonts w:asciiTheme="minorHAnsi" w:eastAsiaTheme="majorEastAsia" w:hAnsiTheme="minorHAnsi" w:cstheme="majorBidi"/>
      <w:b/>
      <w:caps/>
      <w:color w:val="FFFFFF" w:themeColor="background1"/>
      <w:sz w:val="36"/>
      <w:szCs w:val="32"/>
    </w:rPr>
  </w:style>
  <w:style w:type="paragraph" w:styleId="Heading3">
    <w:name w:val="heading 3"/>
    <w:basedOn w:val="NoParagraphStyle"/>
    <w:next w:val="Normal"/>
    <w:link w:val="Heading3Char"/>
    <w:uiPriority w:val="1"/>
    <w:qFormat/>
    <w:rsid w:val="0035602E"/>
    <w:pPr>
      <w:keepNext/>
      <w:spacing w:before="240" w:after="240" w:line="240" w:lineRule="auto"/>
      <w:ind w:left="187"/>
      <w:outlineLvl w:val="2"/>
    </w:pPr>
    <w:rPr>
      <w:rFonts w:asciiTheme="minorHAnsi" w:eastAsiaTheme="majorEastAsia" w:hAnsiTheme="minorHAnsi" w:cs="Arial"/>
      <w:b/>
      <w:color w:val="003865" w:themeColor="text1"/>
      <w:sz w:val="28"/>
    </w:rPr>
  </w:style>
  <w:style w:type="paragraph" w:styleId="Heading4">
    <w:name w:val="heading 4"/>
    <w:next w:val="Normal"/>
    <w:link w:val="Heading4Char"/>
    <w:uiPriority w:val="1"/>
    <w:qFormat/>
    <w:rsid w:val="008F263E"/>
    <w:pPr>
      <w:keepNext/>
      <w:spacing w:before="240" w:after="120"/>
      <w:ind w:left="36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0D7102"/>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0D7102"/>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F05FD"/>
    <w:rPr>
      <w:b/>
      <w:color w:val="003865"/>
      <w:sz w:val="24"/>
      <w:szCs w:val="40"/>
    </w:rPr>
  </w:style>
  <w:style w:type="character" w:customStyle="1" w:styleId="Heading2Char">
    <w:name w:val="Heading 2 Char"/>
    <w:basedOn w:val="DefaultParagraphFont"/>
    <w:link w:val="Heading2"/>
    <w:uiPriority w:val="1"/>
    <w:rsid w:val="006D5F48"/>
    <w:rPr>
      <w:rFonts w:asciiTheme="minorHAnsi" w:eastAsiaTheme="majorEastAsia" w:hAnsiTheme="minorHAnsi" w:cstheme="majorBidi"/>
      <w:b/>
      <w:caps/>
      <w:color w:val="FFFFFF" w:themeColor="background1"/>
      <w:sz w:val="36"/>
      <w:szCs w:val="32"/>
      <w:shd w:val="clear" w:color="auto" w:fill="003865" w:themeFill="text1"/>
    </w:rPr>
  </w:style>
  <w:style w:type="character" w:customStyle="1" w:styleId="Heading3Char">
    <w:name w:val="Heading 3 Char"/>
    <w:basedOn w:val="DefaultParagraphFont"/>
    <w:link w:val="Heading3"/>
    <w:uiPriority w:val="1"/>
    <w:rsid w:val="0035602E"/>
    <w:rPr>
      <w:rFonts w:asciiTheme="minorHAnsi" w:eastAsiaTheme="majorEastAsia" w:hAnsiTheme="minorHAnsi" w:cs="Arial"/>
      <w:b/>
      <w:color w:val="003865" w:themeColor="text1"/>
      <w:sz w:val="28"/>
      <w:szCs w:val="24"/>
      <w:lang w:bidi="ar-SA"/>
    </w:rPr>
  </w:style>
  <w:style w:type="character" w:customStyle="1" w:styleId="Heading4Char">
    <w:name w:val="Heading 4 Char"/>
    <w:basedOn w:val="DefaultParagraphFont"/>
    <w:link w:val="Heading4"/>
    <w:uiPriority w:val="1"/>
    <w:rsid w:val="008F263E"/>
    <w:rPr>
      <w:rFonts w:eastAsiaTheme="majorEastAsia" w:cstheme="majorBidi"/>
      <w:i/>
      <w:sz w:val="24"/>
      <w:szCs w:val="24"/>
    </w:rPr>
  </w:style>
  <w:style w:type="character" w:customStyle="1" w:styleId="Heading5Char">
    <w:name w:val="Heading 5 Char"/>
    <w:basedOn w:val="DefaultParagraphFont"/>
    <w:link w:val="Heading5"/>
    <w:uiPriority w:val="1"/>
    <w:rsid w:val="000D7102"/>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0D7102"/>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0"/>
    <w:qFormat/>
    <w:rsid w:val="001B5073"/>
    <w:rPr>
      <w:i/>
    </w:rPr>
  </w:style>
  <w:style w:type="character" w:styleId="FootnoteReference">
    <w:name w:val="footnote reference"/>
    <w:basedOn w:val="DefaultParagraphFont"/>
    <w:uiPriority w:val="99"/>
    <w:semiHidden/>
    <w:rsid w:val="001E5ECF"/>
    <w:rPr>
      <w:vertAlign w:val="superscript"/>
    </w:rPr>
  </w:style>
  <w:style w:type="paragraph" w:styleId="FootnoteText">
    <w:name w:val="footnote text"/>
    <w:basedOn w:val="Normal"/>
    <w:link w:val="FootnoteTextChar"/>
    <w:uiPriority w:val="99"/>
    <w:semiHidden/>
    <w:rsid w:val="001E5ECF"/>
  </w:style>
  <w:style w:type="character" w:customStyle="1" w:styleId="FootnoteTextChar">
    <w:name w:val="Footnote Text Char"/>
    <w:basedOn w:val="DefaultParagraphFont"/>
    <w:link w:val="FootnoteText"/>
    <w:uiPriority w:val="99"/>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D2D53"/>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87504"/>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100" w:beforeAutospacing="1" w:after="100" w:afterAutospacing="1"/>
    </w:pPr>
    <w:rPr>
      <w:rFonts w:ascii="Times New Roman" w:hAnsi="Times New Roman"/>
      <w:sz w:val="24"/>
      <w:szCs w:val="24"/>
      <w:lang w:bidi="ar-SA"/>
    </w:rPr>
  </w:style>
  <w:style w:type="paragraph" w:styleId="ListParagraph">
    <w:name w:val="List Paragraph"/>
    <w:basedOn w:val="Normal"/>
    <w:link w:val="ListParagraphChar"/>
    <w:uiPriority w:val="34"/>
    <w:qFormat/>
    <w:rsid w:val="00735DD0"/>
    <w:pPr>
      <w:spacing w:before="0" w:after="0"/>
      <w:ind w:left="0"/>
      <w:contextualSpacing/>
    </w:pPr>
  </w:style>
  <w:style w:type="table" w:customStyle="1" w:styleId="PlainTable11">
    <w:name w:val="Plain Table 1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735DD0"/>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0B4CA4"/>
    <w:pPr>
      <w:spacing w:after="400"/>
    </w:pPr>
    <w:rPr>
      <w:iCs/>
      <w:color w:val="000000" w:themeColor="text2"/>
      <w:sz w:val="20"/>
      <w:szCs w:val="20"/>
    </w:rPr>
  </w:style>
  <w:style w:type="paragraph" w:styleId="Header">
    <w:name w:val="header"/>
    <w:basedOn w:val="Normal"/>
    <w:link w:val="HeaderChar"/>
    <w:uiPriority w:val="99"/>
    <w:unhideWhenUsed/>
    <w:rsid w:val="00CE4DC2"/>
    <w:pPr>
      <w:tabs>
        <w:tab w:val="center" w:pos="4680"/>
        <w:tab w:val="right" w:pos="9360"/>
      </w:tabs>
    </w:pPr>
  </w:style>
  <w:style w:type="character" w:customStyle="1" w:styleId="HeaderChar">
    <w:name w:val="Header Char"/>
    <w:basedOn w:val="DefaultParagraphFont"/>
    <w:link w:val="Header"/>
    <w:uiPriority w:val="99"/>
    <w:rsid w:val="00CE4DC2"/>
  </w:style>
  <w:style w:type="paragraph" w:styleId="Revision">
    <w:name w:val="Revision"/>
    <w:hidden/>
    <w:uiPriority w:val="99"/>
    <w:semiHidden/>
    <w:rsid w:val="00BB01B9"/>
    <w:pPr>
      <w:spacing w:before="0" w:line="240" w:lineRule="auto"/>
    </w:pPr>
  </w:style>
  <w:style w:type="character" w:styleId="CommentReference">
    <w:name w:val="annotation reference"/>
    <w:basedOn w:val="DefaultParagraphFont"/>
    <w:uiPriority w:val="99"/>
    <w:semiHidden/>
    <w:unhideWhenUsed/>
    <w:rsid w:val="00BB01B9"/>
    <w:rPr>
      <w:sz w:val="16"/>
      <w:szCs w:val="16"/>
    </w:rPr>
  </w:style>
  <w:style w:type="paragraph" w:styleId="CommentText">
    <w:name w:val="annotation text"/>
    <w:basedOn w:val="Normal"/>
    <w:link w:val="CommentTextChar"/>
    <w:semiHidden/>
    <w:unhideWhenUsed/>
    <w:rsid w:val="00BB01B9"/>
    <w:rPr>
      <w:sz w:val="20"/>
      <w:szCs w:val="20"/>
    </w:rPr>
  </w:style>
  <w:style w:type="character" w:customStyle="1" w:styleId="CommentTextChar">
    <w:name w:val="Comment Text Char"/>
    <w:basedOn w:val="DefaultParagraphFont"/>
    <w:link w:val="CommentText"/>
    <w:semiHidden/>
    <w:rsid w:val="00BB01B9"/>
    <w:rPr>
      <w:sz w:val="20"/>
      <w:szCs w:val="20"/>
    </w:rPr>
  </w:style>
  <w:style w:type="paragraph" w:styleId="CommentSubject">
    <w:name w:val="annotation subject"/>
    <w:basedOn w:val="CommentText"/>
    <w:next w:val="CommentText"/>
    <w:link w:val="CommentSubjectChar"/>
    <w:semiHidden/>
    <w:unhideWhenUsed/>
    <w:rsid w:val="00BB01B9"/>
    <w:rPr>
      <w:b/>
      <w:bCs/>
    </w:rPr>
  </w:style>
  <w:style w:type="character" w:customStyle="1" w:styleId="CommentSubjectChar">
    <w:name w:val="Comment Subject Char"/>
    <w:basedOn w:val="CommentTextChar"/>
    <w:link w:val="CommentSubject"/>
    <w:semiHidden/>
    <w:rsid w:val="00BB01B9"/>
    <w:rPr>
      <w:b/>
      <w:bCs/>
      <w:sz w:val="20"/>
      <w:szCs w:val="20"/>
    </w:rPr>
  </w:style>
  <w:style w:type="paragraph" w:customStyle="1" w:styleId="Default">
    <w:name w:val="Default"/>
    <w:rsid w:val="004E6F7F"/>
    <w:pPr>
      <w:autoSpaceDE w:val="0"/>
      <w:autoSpaceDN w:val="0"/>
      <w:adjustRightInd w:val="0"/>
      <w:spacing w:before="0" w:line="240" w:lineRule="auto"/>
    </w:pPr>
    <w:rPr>
      <w:rFonts w:ascii="Arial" w:eastAsiaTheme="minorHAnsi" w:hAnsi="Arial" w:cs="Arial"/>
      <w:color w:val="000000"/>
      <w:sz w:val="24"/>
      <w:szCs w:val="24"/>
      <w:lang w:bidi="ar-SA"/>
    </w:rPr>
  </w:style>
  <w:style w:type="paragraph" w:styleId="BodyText">
    <w:name w:val="Body Text"/>
    <w:basedOn w:val="Normal"/>
    <w:link w:val="BodyTextChar"/>
    <w:unhideWhenUsed/>
    <w:rsid w:val="00F55CE2"/>
    <w:pPr>
      <w:spacing w:after="120"/>
    </w:pPr>
  </w:style>
  <w:style w:type="character" w:customStyle="1" w:styleId="BodyTextChar">
    <w:name w:val="Body Text Char"/>
    <w:basedOn w:val="DefaultParagraphFont"/>
    <w:link w:val="BodyText"/>
    <w:rsid w:val="00F55CE2"/>
  </w:style>
  <w:style w:type="paragraph" w:customStyle="1" w:styleId="Tablelist">
    <w:name w:val="Table list"/>
    <w:basedOn w:val="Normal"/>
    <w:uiPriority w:val="3"/>
    <w:rsid w:val="00411B61"/>
    <w:pPr>
      <w:numPr>
        <w:numId w:val="2"/>
      </w:numPr>
      <w:tabs>
        <w:tab w:val="left" w:pos="3734"/>
      </w:tabs>
      <w:autoSpaceDE w:val="0"/>
      <w:autoSpaceDN w:val="0"/>
      <w:adjustRightInd w:val="0"/>
      <w:spacing w:before="60" w:after="0" w:line="271" w:lineRule="auto"/>
      <w:textAlignment w:val="center"/>
    </w:pPr>
    <w:rPr>
      <w:rFonts w:cs="Arial"/>
      <w:color w:val="000000"/>
      <w:sz w:val="18"/>
      <w:szCs w:val="18"/>
      <w:lang w:bidi="ar-SA"/>
    </w:rPr>
  </w:style>
  <w:style w:type="paragraph" w:customStyle="1" w:styleId="TableParagraph">
    <w:name w:val="Table Paragraph"/>
    <w:basedOn w:val="Normal"/>
    <w:uiPriority w:val="1"/>
    <w:qFormat/>
    <w:rsid w:val="00C148B6"/>
    <w:pPr>
      <w:widowControl w:val="0"/>
      <w:spacing w:before="0" w:after="0"/>
      <w:ind w:left="0"/>
    </w:pPr>
    <w:rPr>
      <w:rFonts w:eastAsia="Calibri"/>
      <w:lang w:bidi="ar-SA"/>
    </w:rPr>
  </w:style>
  <w:style w:type="character" w:customStyle="1" w:styleId="UnresolvedMention1">
    <w:name w:val="Unresolved Mention1"/>
    <w:basedOn w:val="DefaultParagraphFont"/>
    <w:uiPriority w:val="99"/>
    <w:semiHidden/>
    <w:unhideWhenUsed/>
    <w:rsid w:val="00E0792E"/>
    <w:rPr>
      <w:color w:val="605E5C"/>
      <w:shd w:val="clear" w:color="auto" w:fill="E1DFDD"/>
    </w:rPr>
  </w:style>
  <w:style w:type="character" w:customStyle="1" w:styleId="UnresolvedMention2">
    <w:name w:val="Unresolved Mention2"/>
    <w:basedOn w:val="DefaultParagraphFont"/>
    <w:uiPriority w:val="99"/>
    <w:semiHidden/>
    <w:unhideWhenUsed/>
    <w:rsid w:val="00EA438A"/>
    <w:rPr>
      <w:color w:val="605E5C"/>
      <w:shd w:val="clear" w:color="auto" w:fill="E1DFDD"/>
    </w:rPr>
  </w:style>
  <w:style w:type="table" w:styleId="PlainTable1">
    <w:name w:val="Plain Table 1"/>
    <w:basedOn w:val="TableNormal"/>
    <w:uiPriority w:val="41"/>
    <w:rsid w:val="00E52EA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F720D"/>
    <w:rPr>
      <w:color w:val="605E5C"/>
      <w:shd w:val="clear" w:color="auto" w:fill="E1DFDD"/>
    </w:rPr>
  </w:style>
  <w:style w:type="character" w:customStyle="1" w:styleId="normaltextrun1">
    <w:name w:val="normaltextrun1"/>
    <w:basedOn w:val="DefaultParagraphFont"/>
    <w:rsid w:val="00443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0004957">
      <w:bodyDiv w:val="1"/>
      <w:marLeft w:val="0"/>
      <w:marRight w:val="0"/>
      <w:marTop w:val="0"/>
      <w:marBottom w:val="0"/>
      <w:divBdr>
        <w:top w:val="none" w:sz="0" w:space="0" w:color="auto"/>
        <w:left w:val="none" w:sz="0" w:space="0" w:color="auto"/>
        <w:bottom w:val="none" w:sz="0" w:space="0" w:color="auto"/>
        <w:right w:val="none" w:sz="0" w:space="0" w:color="auto"/>
      </w:divBdr>
    </w:div>
    <w:div w:id="369383746">
      <w:bodyDiv w:val="1"/>
      <w:marLeft w:val="0"/>
      <w:marRight w:val="0"/>
      <w:marTop w:val="0"/>
      <w:marBottom w:val="0"/>
      <w:divBdr>
        <w:top w:val="none" w:sz="0" w:space="0" w:color="auto"/>
        <w:left w:val="none" w:sz="0" w:space="0" w:color="auto"/>
        <w:bottom w:val="none" w:sz="0" w:space="0" w:color="auto"/>
        <w:right w:val="none" w:sz="0" w:space="0" w:color="auto"/>
      </w:divBdr>
    </w:div>
    <w:div w:id="827136062">
      <w:bodyDiv w:val="1"/>
      <w:marLeft w:val="0"/>
      <w:marRight w:val="0"/>
      <w:marTop w:val="0"/>
      <w:marBottom w:val="0"/>
      <w:divBdr>
        <w:top w:val="none" w:sz="0" w:space="0" w:color="auto"/>
        <w:left w:val="none" w:sz="0" w:space="0" w:color="auto"/>
        <w:bottom w:val="none" w:sz="0" w:space="0" w:color="auto"/>
        <w:right w:val="none" w:sz="0" w:space="0" w:color="auto"/>
      </w:divBdr>
      <w:divsChild>
        <w:div w:id="1995376445">
          <w:marLeft w:val="240"/>
          <w:marRight w:val="0"/>
          <w:marTop w:val="60"/>
          <w:marBottom w:val="60"/>
          <w:divBdr>
            <w:top w:val="none" w:sz="0" w:space="0" w:color="auto"/>
            <w:left w:val="none" w:sz="0" w:space="0" w:color="auto"/>
            <w:bottom w:val="none" w:sz="0" w:space="0" w:color="auto"/>
            <w:right w:val="none" w:sz="0" w:space="0" w:color="auto"/>
          </w:divBdr>
          <w:divsChild>
            <w:div w:id="852497559">
              <w:marLeft w:val="0"/>
              <w:marRight w:val="0"/>
              <w:marTop w:val="0"/>
              <w:marBottom w:val="0"/>
              <w:divBdr>
                <w:top w:val="none" w:sz="0" w:space="0" w:color="auto"/>
                <w:left w:val="none" w:sz="0" w:space="0" w:color="auto"/>
                <w:bottom w:val="none" w:sz="0" w:space="0" w:color="auto"/>
                <w:right w:val="none" w:sz="0" w:space="0" w:color="auto"/>
              </w:divBdr>
            </w:div>
          </w:divsChild>
        </w:div>
        <w:div w:id="570316217">
          <w:marLeft w:val="240"/>
          <w:marRight w:val="0"/>
          <w:marTop w:val="60"/>
          <w:marBottom w:val="60"/>
          <w:divBdr>
            <w:top w:val="none" w:sz="0" w:space="0" w:color="auto"/>
            <w:left w:val="none" w:sz="0" w:space="0" w:color="auto"/>
            <w:bottom w:val="none" w:sz="0" w:space="0" w:color="auto"/>
            <w:right w:val="none" w:sz="0" w:space="0" w:color="auto"/>
          </w:divBdr>
          <w:divsChild>
            <w:div w:id="658316074">
              <w:marLeft w:val="0"/>
              <w:marRight w:val="0"/>
              <w:marTop w:val="0"/>
              <w:marBottom w:val="0"/>
              <w:divBdr>
                <w:top w:val="none" w:sz="0" w:space="0" w:color="auto"/>
                <w:left w:val="none" w:sz="0" w:space="0" w:color="auto"/>
                <w:bottom w:val="none" w:sz="0" w:space="0" w:color="auto"/>
                <w:right w:val="none" w:sz="0" w:space="0" w:color="auto"/>
              </w:divBdr>
            </w:div>
          </w:divsChild>
        </w:div>
        <w:div w:id="1104956362">
          <w:marLeft w:val="240"/>
          <w:marRight w:val="0"/>
          <w:marTop w:val="60"/>
          <w:marBottom w:val="60"/>
          <w:divBdr>
            <w:top w:val="none" w:sz="0" w:space="0" w:color="auto"/>
            <w:left w:val="none" w:sz="0" w:space="0" w:color="auto"/>
            <w:bottom w:val="none" w:sz="0" w:space="0" w:color="auto"/>
            <w:right w:val="none" w:sz="0" w:space="0" w:color="auto"/>
          </w:divBdr>
          <w:divsChild>
            <w:div w:id="12906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27156">
      <w:bodyDiv w:val="1"/>
      <w:marLeft w:val="0"/>
      <w:marRight w:val="0"/>
      <w:marTop w:val="0"/>
      <w:marBottom w:val="0"/>
      <w:divBdr>
        <w:top w:val="none" w:sz="0" w:space="0" w:color="auto"/>
        <w:left w:val="none" w:sz="0" w:space="0" w:color="auto"/>
        <w:bottom w:val="none" w:sz="0" w:space="0" w:color="auto"/>
        <w:right w:val="none" w:sz="0" w:space="0" w:color="auto"/>
      </w:divBdr>
    </w:div>
    <w:div w:id="981234710">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8482148">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670327049">
      <w:bodyDiv w:val="1"/>
      <w:marLeft w:val="0"/>
      <w:marRight w:val="0"/>
      <w:marTop w:val="0"/>
      <w:marBottom w:val="0"/>
      <w:divBdr>
        <w:top w:val="none" w:sz="0" w:space="0" w:color="auto"/>
        <w:left w:val="none" w:sz="0" w:space="0" w:color="auto"/>
        <w:bottom w:val="none" w:sz="0" w:space="0" w:color="auto"/>
        <w:right w:val="none" w:sz="0" w:space="0" w:color="auto"/>
      </w:divBdr>
    </w:div>
    <w:div w:id="1722438927">
      <w:bodyDiv w:val="1"/>
      <w:marLeft w:val="0"/>
      <w:marRight w:val="0"/>
      <w:marTop w:val="0"/>
      <w:marBottom w:val="0"/>
      <w:divBdr>
        <w:top w:val="none" w:sz="0" w:space="0" w:color="auto"/>
        <w:left w:val="none" w:sz="0" w:space="0" w:color="auto"/>
        <w:bottom w:val="none" w:sz="0" w:space="0" w:color="auto"/>
        <w:right w:val="none" w:sz="0" w:space="0" w:color="auto"/>
      </w:divBdr>
    </w:div>
    <w:div w:id="1893735568">
      <w:bodyDiv w:val="1"/>
      <w:marLeft w:val="0"/>
      <w:marRight w:val="0"/>
      <w:marTop w:val="0"/>
      <w:marBottom w:val="0"/>
      <w:divBdr>
        <w:top w:val="none" w:sz="0" w:space="0" w:color="auto"/>
        <w:left w:val="none" w:sz="0" w:space="0" w:color="auto"/>
        <w:bottom w:val="none" w:sz="0" w:space="0" w:color="auto"/>
        <w:right w:val="none" w:sz="0" w:space="0" w:color="auto"/>
      </w:divBdr>
    </w:div>
    <w:div w:id="1952006790">
      <w:bodyDiv w:val="1"/>
      <w:marLeft w:val="0"/>
      <w:marRight w:val="0"/>
      <w:marTop w:val="0"/>
      <w:marBottom w:val="0"/>
      <w:divBdr>
        <w:top w:val="none" w:sz="0" w:space="0" w:color="auto"/>
        <w:left w:val="none" w:sz="0" w:space="0" w:color="auto"/>
        <w:bottom w:val="none" w:sz="0" w:space="0" w:color="auto"/>
        <w:right w:val="none" w:sz="0" w:space="0" w:color="auto"/>
      </w:divBdr>
    </w:div>
    <w:div w:id="1975862732">
      <w:bodyDiv w:val="1"/>
      <w:marLeft w:val="0"/>
      <w:marRight w:val="0"/>
      <w:marTop w:val="0"/>
      <w:marBottom w:val="0"/>
      <w:divBdr>
        <w:top w:val="none" w:sz="0" w:space="0" w:color="auto"/>
        <w:left w:val="none" w:sz="0" w:space="0" w:color="auto"/>
        <w:bottom w:val="none" w:sz="0" w:space="0" w:color="auto"/>
        <w:right w:val="none" w:sz="0" w:space="0" w:color="auto"/>
      </w:divBdr>
    </w:div>
    <w:div w:id="1996688111">
      <w:bodyDiv w:val="1"/>
      <w:marLeft w:val="0"/>
      <w:marRight w:val="0"/>
      <w:marTop w:val="0"/>
      <w:marBottom w:val="0"/>
      <w:divBdr>
        <w:top w:val="none" w:sz="0" w:space="0" w:color="auto"/>
        <w:left w:val="none" w:sz="0" w:space="0" w:color="auto"/>
        <w:bottom w:val="none" w:sz="0" w:space="0" w:color="auto"/>
        <w:right w:val="none" w:sz="0" w:space="0" w:color="auto"/>
      </w:divBdr>
    </w:div>
    <w:div w:id="20095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OSPContractCompliance@state.mn.us" TargetMode="External"/><Relationship Id="rId2" Type="http://schemas.openxmlformats.org/officeDocument/2006/relationships/customXml" Target="../customXml/item2.xml"/><Relationship Id="rId16" Type="http://schemas.openxmlformats.org/officeDocument/2006/relationships/hyperlink" Target="mailto:InternalControl.MMB@state.mn.us"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6FFA66A900BD41BF3AF53CC8C6586C" ma:contentTypeVersion="4" ma:contentTypeDescription="Create a new document." ma:contentTypeScope="" ma:versionID="dbb42c9885be296b6b280057bf63c27a">
  <xsd:schema xmlns:xsd="http://www.w3.org/2001/XMLSchema" xmlns:xs="http://www.w3.org/2001/XMLSchema" xmlns:p="http://schemas.microsoft.com/office/2006/metadata/properties" xmlns:ns2="69d5d19a-02e0-429d-adb0-a4323059ffcb" xmlns:ns3="aab26a02-e257-41e5-97e0-c44bd5484313" targetNamespace="http://schemas.microsoft.com/office/2006/metadata/properties" ma:root="true" ma:fieldsID="88851df4502eb9e702c99d8c2c92b9f4" ns2:_="" ns3:_="">
    <xsd:import namespace="69d5d19a-02e0-429d-adb0-a4323059ffcb"/>
    <xsd:import namespace="aab26a02-e257-41e5-97e0-c44bd54843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5d19a-02e0-429d-adb0-a4323059ff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26a02-e257-41e5-97e0-c44bd54843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EA083-3E20-4223-9CDD-01BD2CC8CBCA}">
  <ds:schemaRefs>
    <ds:schemaRef ds:uri="http://schemas.microsoft.com/sharepoint/v3/contenttype/forms"/>
  </ds:schemaRefs>
</ds:datastoreItem>
</file>

<file path=customXml/itemProps2.xml><?xml version="1.0" encoding="utf-8"?>
<ds:datastoreItem xmlns:ds="http://schemas.openxmlformats.org/officeDocument/2006/customXml" ds:itemID="{0B29466B-C1DD-4694-8350-82FCF24A4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5d19a-02e0-429d-adb0-a4323059ffcb"/>
    <ds:schemaRef ds:uri="aab26a02-e257-41e5-97e0-c44bd5484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B0980-6B93-46E9-B667-77F8242856A1}">
  <ds:schemaRefs>
    <ds:schemaRef ds:uri="http://schemas.openxmlformats.org/officeDocument/2006/bibliography"/>
  </ds:schemaRefs>
</ds:datastoreItem>
</file>

<file path=customXml/itemProps4.xml><?xml version="1.0" encoding="utf-8"?>
<ds:datastoreItem xmlns:ds="http://schemas.openxmlformats.org/officeDocument/2006/customXml" ds:itemID="{B4FA1C1F-3601-464B-9931-0F7556D773A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b26a02-e257-41e5-97e0-c44bd5484313"/>
    <ds:schemaRef ds:uri="69d5d19a-02e0-429d-adb0-a4323059ffc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566</Words>
  <Characters>3413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0102-03-federal-whistleblower-protection-policy</vt:lpstr>
    </vt:vector>
  </TitlesOfParts>
  <Manager/>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0102-03-federal-whistleblower-protection-policy</dc:title>
  <dc:subject>Federal Whistleblower Protection Policy</dc:subject>
  <dc:creator>Internal Control &amp; Accountability</dc:creator>
  <cp:keywords/>
  <dc:description/>
  <cp:lastModifiedBy>Rehschuh, Paul W (MMB)</cp:lastModifiedBy>
  <cp:revision>4</cp:revision>
  <cp:lastPrinted>2018-05-15T03:40:00Z</cp:lastPrinted>
  <dcterms:created xsi:type="dcterms:W3CDTF">2021-06-14T10:46:00Z</dcterms:created>
  <dcterms:modified xsi:type="dcterms:W3CDTF">2021-06-14T17:52:00Z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0x010100EF6FFA66A900BD41BF3AF53CC8C6586C</vt:lpwstr>
  </property>
</Properties>
</file>