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3DFC6" w14:textId="716CA916" w:rsidR="0044475C" w:rsidRDefault="00DD7CB4" w:rsidP="0044475C">
      <w:pPr>
        <w:pStyle w:val="BodyText"/>
        <w:spacing w:before="0" w:after="0"/>
        <w:jc w:val="right"/>
        <w:rPr>
          <w:b/>
          <w:bCs/>
        </w:rPr>
      </w:pPr>
      <w:bookmarkStart w:id="0" w:name="_Hlk229060320"/>
      <w:r w:rsidRPr="0044475C">
        <w:rPr>
          <w:b/>
          <w:bCs/>
        </w:rPr>
        <w:t>STATE OF MINNESOTA</w:t>
      </w:r>
    </w:p>
    <w:p w14:paraId="5324E70F" w14:textId="62C5D2B3" w:rsidR="00576D19" w:rsidRPr="0044475C" w:rsidRDefault="0044475C" w:rsidP="0044475C">
      <w:pPr>
        <w:pStyle w:val="BodyText"/>
        <w:spacing w:before="0" w:after="0"/>
        <w:jc w:val="right"/>
        <w:rPr>
          <w:b/>
          <w:bCs/>
        </w:rPr>
      </w:pPr>
      <w:r w:rsidRPr="00DD7CB4">
        <w:rPr>
          <w:noProof/>
        </w:rPr>
        <w:drawing>
          <wp:anchor distT="0" distB="0" distL="114300" distR="114300" simplePos="0" relativeHeight="251658240" behindDoc="1" locked="0" layoutInCell="1" allowOverlap="1" wp14:anchorId="58A5F55C" wp14:editId="0FB0EEC5">
            <wp:simplePos x="0" y="0"/>
            <wp:positionH relativeFrom="margin">
              <wp:posOffset>0</wp:posOffset>
            </wp:positionH>
            <wp:positionV relativeFrom="paragraph">
              <wp:posOffset>64465</wp:posOffset>
            </wp:positionV>
            <wp:extent cx="2642235" cy="550545"/>
            <wp:effectExtent l="0" t="0" r="5715" b="0"/>
            <wp:wrapTight wrapText="bothSides">
              <wp:wrapPolygon edited="0">
                <wp:start x="0" y="0"/>
                <wp:lineTo x="0" y="11958"/>
                <wp:lineTo x="21491" y="11958"/>
                <wp:lineTo x="21491" y="3737"/>
                <wp:lineTo x="19934" y="2990"/>
                <wp:lineTo x="5295" y="0"/>
                <wp:lineTo x="0" y="0"/>
              </wp:wrapPolygon>
            </wp:wrapTight>
            <wp:docPr id="2027590190" name="Picture 202759019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590190" name="Picture 2027590190">
                      <a:extLst>
                        <a:ext uri="{C183D7F6-B498-43B3-948B-1728B52AA6E4}">
                          <adec:decorative xmlns:adec="http://schemas.microsoft.com/office/drawing/2017/decorative" val="1"/>
                        </a:ext>
                      </a:extLst>
                    </pic:cNvPr>
                    <pic:cNvPicPr>
                      <a:picLocks noChangeAspect="1" noChangeArrowheads="1"/>
                    </pic:cNvPicPr>
                  </pic:nvPicPr>
                  <pic:blipFill>
                    <a:blip r:embed="rId11">
                      <a:extLst>
                        <a:ext uri="{96DAC541-7B7A-43D3-8B79-37D633B846F1}">
                          <asvg:svgBlip xmlns:asvg="http://schemas.microsoft.com/office/drawing/2016/SVG/main" r:embed="rId12"/>
                        </a:ext>
                      </a:extLst>
                    </a:blip>
                    <a:stretch>
                      <a:fillRect/>
                    </a:stretch>
                  </pic:blipFill>
                  <pic:spPr bwMode="auto">
                    <a:xfrm>
                      <a:off x="0" y="0"/>
                      <a:ext cx="2642235" cy="550545"/>
                    </a:xfrm>
                    <a:prstGeom prst="rect">
                      <a:avLst/>
                    </a:prstGeom>
                  </pic:spPr>
                </pic:pic>
              </a:graphicData>
            </a:graphic>
            <wp14:sizeRelH relativeFrom="margin">
              <wp14:pctWidth>0</wp14:pctWidth>
            </wp14:sizeRelH>
            <wp14:sizeRelV relativeFrom="margin">
              <wp14:pctHeight>0</wp14:pctHeight>
            </wp14:sizeRelV>
          </wp:anchor>
        </w:drawing>
      </w:r>
      <w:r w:rsidR="00C86A83" w:rsidRPr="0044475C">
        <w:rPr>
          <w:b/>
          <w:bCs/>
        </w:rPr>
        <w:t>GRANT CONTRACT AGREEMENT</w:t>
      </w:r>
    </w:p>
    <w:p w14:paraId="38A0A96A" w14:textId="7808E38A" w:rsidR="00F059D3" w:rsidRDefault="00F059D3" w:rsidP="0044475C">
      <w:pPr>
        <w:pStyle w:val="BodyText"/>
        <w:spacing w:before="0" w:after="0"/>
        <w:jc w:val="right"/>
        <w:rPr>
          <w:b/>
          <w:bCs/>
        </w:rPr>
      </w:pPr>
      <w:r>
        <w:rPr>
          <w:b/>
          <w:bCs/>
        </w:rPr>
        <w:t xml:space="preserve">Swift Contract Number: </w:t>
      </w:r>
      <w:sdt>
        <w:sdtPr>
          <w:rPr>
            <w:b/>
            <w:bCs/>
          </w:rPr>
          <w:id w:val="1210388525"/>
          <w:placeholder>
            <w:docPart w:val="DefaultPlaceholder_-1854013440"/>
          </w:placeholder>
          <w:showingPlcHdr/>
          <w:text/>
        </w:sdtPr>
        <w:sdtEndPr/>
        <w:sdtContent>
          <w:r w:rsidR="00432ADC" w:rsidRPr="007F1DCC">
            <w:rPr>
              <w:rStyle w:val="PlaceholderText"/>
              <w:color w:val="C00000"/>
            </w:rPr>
            <w:t>Click or tap here to enter text.</w:t>
          </w:r>
        </w:sdtContent>
      </w:sdt>
    </w:p>
    <w:p w14:paraId="6592C572" w14:textId="5192AF06" w:rsidR="00D012C5" w:rsidRDefault="00D012C5" w:rsidP="00576D19">
      <w:pPr>
        <w:spacing w:before="0"/>
        <w:jc w:val="right"/>
        <w:rPr>
          <w:b/>
          <w:bCs/>
        </w:rPr>
      </w:pPr>
    </w:p>
    <w:p w14:paraId="1F09796C" w14:textId="39208AED" w:rsidR="00C55C1E" w:rsidRPr="00C274BD" w:rsidRDefault="00C55C1E" w:rsidP="00C274BD">
      <w:pPr>
        <w:rPr>
          <w:color w:val="C00000"/>
        </w:rPr>
      </w:pPr>
      <w:r w:rsidRPr="00C274BD">
        <w:rPr>
          <w:b/>
          <w:color w:val="C00000"/>
        </w:rPr>
        <w:t>Instructions:</w:t>
      </w:r>
      <w:r w:rsidRPr="00C274BD">
        <w:rPr>
          <w:color w:val="C00000"/>
        </w:rPr>
        <w:t xml:space="preserve"> Instructions for completing this form are in </w:t>
      </w:r>
      <w:r w:rsidRPr="00C274BD">
        <w:rPr>
          <w:b/>
          <w:color w:val="C00000"/>
        </w:rPr>
        <w:t>red</w:t>
      </w:r>
      <w:r w:rsidRPr="00C274BD">
        <w:rPr>
          <w:color w:val="C00000"/>
        </w:rPr>
        <w:t xml:space="preserve">. Fill in every blank and </w:t>
      </w:r>
      <w:r w:rsidRPr="00C274BD">
        <w:rPr>
          <w:b/>
          <w:color w:val="C00000"/>
        </w:rPr>
        <w:t>delete all instructions</w:t>
      </w:r>
      <w:r w:rsidRPr="00C274BD">
        <w:rPr>
          <w:color w:val="C00000"/>
        </w:rPr>
        <w:t xml:space="preserve"> before sending this to the </w:t>
      </w:r>
      <w:r w:rsidR="003440F6">
        <w:rPr>
          <w:color w:val="C00000"/>
        </w:rPr>
        <w:t>University</w:t>
      </w:r>
      <w:r w:rsidRPr="00C274BD">
        <w:rPr>
          <w:color w:val="C00000"/>
        </w:rPr>
        <w:t xml:space="preserve">. Include an encumbrance worksheet in order to assist with encumbering the money for this </w:t>
      </w:r>
      <w:r w:rsidR="00DC1E2F" w:rsidRPr="00C274BD">
        <w:rPr>
          <w:color w:val="C00000"/>
        </w:rPr>
        <w:t>grant contract agreement</w:t>
      </w:r>
      <w:r w:rsidRPr="00C274BD">
        <w:rPr>
          <w:color w:val="C00000"/>
        </w:rPr>
        <w:t>.</w:t>
      </w:r>
    </w:p>
    <w:p w14:paraId="63D56661" w14:textId="19C5403A" w:rsidR="00D012C5" w:rsidRPr="00C274BD" w:rsidRDefault="00C55C1E" w:rsidP="00C274BD">
      <w:pPr>
        <w:rPr>
          <w:color w:val="C00000"/>
        </w:rPr>
      </w:pPr>
      <w:r w:rsidRPr="00C274BD">
        <w:rPr>
          <w:color w:val="C00000"/>
        </w:rPr>
        <w:t xml:space="preserve">IF THIS FORM DOES NOT FIT YOUR NEEDS, CONTACT </w:t>
      </w:r>
      <w:r w:rsidR="00CB16F8" w:rsidRPr="00C274BD">
        <w:rPr>
          <w:color w:val="C00000"/>
        </w:rPr>
        <w:t>YOUR AGENCY</w:t>
      </w:r>
      <w:r w:rsidR="002E70F4" w:rsidRPr="00C274BD">
        <w:rPr>
          <w:color w:val="C00000"/>
        </w:rPr>
        <w:t>’S</w:t>
      </w:r>
      <w:r w:rsidR="00CB16F8" w:rsidRPr="00C274BD">
        <w:rPr>
          <w:color w:val="C00000"/>
        </w:rPr>
        <w:t xml:space="preserve"> LEGAL </w:t>
      </w:r>
      <w:r w:rsidR="002E70F4" w:rsidRPr="00C274BD">
        <w:rPr>
          <w:color w:val="C00000"/>
        </w:rPr>
        <w:t>DIVISION</w:t>
      </w:r>
      <w:r w:rsidR="00CB16F8" w:rsidRPr="00C274BD">
        <w:rPr>
          <w:color w:val="C00000"/>
        </w:rPr>
        <w:t xml:space="preserve">, </w:t>
      </w:r>
      <w:r w:rsidRPr="00C274BD">
        <w:rPr>
          <w:color w:val="C00000"/>
        </w:rPr>
        <w:t>ADMIN’S OFFICE OF GRANTS MANAGEMENT</w:t>
      </w:r>
      <w:r w:rsidR="00CB16F8" w:rsidRPr="00C274BD">
        <w:rPr>
          <w:color w:val="C00000"/>
        </w:rPr>
        <w:t>,</w:t>
      </w:r>
      <w:r w:rsidRPr="00C274BD">
        <w:rPr>
          <w:color w:val="C00000"/>
        </w:rPr>
        <w:t xml:space="preserve"> OR YOUR ASSISTANT ATTORNEY GENERAL. </w:t>
      </w:r>
    </w:p>
    <w:p w14:paraId="588CAB2C" w14:textId="0D9E2FF9" w:rsidR="00F40CDC" w:rsidRPr="00A807DE" w:rsidRDefault="00F40CDC" w:rsidP="00C274BD">
      <w:r w:rsidRPr="00A807DE">
        <w:t xml:space="preserve">This </w:t>
      </w:r>
      <w:r w:rsidR="00017A3D">
        <w:t>Grant Contract Agreement</w:t>
      </w:r>
      <w:r w:rsidRPr="00A807DE">
        <w:t xml:space="preserve"> is between the State of Minnesota, acting through its </w:t>
      </w:r>
      <w:sdt>
        <w:sdtPr>
          <w:rPr>
            <w:rStyle w:val="Emphasis"/>
            <w:rFonts w:asciiTheme="minorHAnsi" w:hAnsiTheme="minorHAnsi" w:cstheme="minorHAnsi"/>
            <w:i w:val="0"/>
            <w:iCs w:val="0"/>
            <w:color w:val="C00000"/>
          </w:rPr>
          <w:id w:val="2009402255"/>
          <w:placeholder>
            <w:docPart w:val="0C379ED9AF5C4C3DBC4BF12C2EB4ECBE"/>
          </w:placeholder>
        </w:sdtPr>
        <w:sdtEndPr>
          <w:rPr>
            <w:rStyle w:val="Emphasis"/>
          </w:rPr>
        </w:sdtEndPr>
        <w:sdtContent>
          <w:r>
            <w:rPr>
              <w:rStyle w:val="Emphasis"/>
              <w:rFonts w:asciiTheme="minorHAnsi" w:hAnsiTheme="minorHAnsi" w:cstheme="minorHAnsi"/>
              <w:i w:val="0"/>
              <w:iCs w:val="0"/>
              <w:color w:val="C00000"/>
            </w:rPr>
            <w:t>Department of ________</w:t>
          </w:r>
        </w:sdtContent>
      </w:sdt>
      <w:r w:rsidRPr="00A807DE">
        <w:t xml:space="preserve"> ("State") and</w:t>
      </w:r>
      <w:r>
        <w:t xml:space="preserve"> </w:t>
      </w:r>
      <w:sdt>
        <w:sdtPr>
          <w:id w:val="-1781783763"/>
          <w:placeholder>
            <w:docPart w:val="DefaultPlaceholder_-1854013440"/>
          </w:placeholder>
        </w:sdtPr>
        <w:sdtEndPr/>
        <w:sdtContent>
          <w:r w:rsidRPr="00F40CDC">
            <w:rPr>
              <w:rStyle w:val="Emphasis"/>
              <w:rFonts w:asciiTheme="minorHAnsi" w:hAnsiTheme="minorHAnsi" w:cstheme="minorHAnsi"/>
              <w:i w:val="0"/>
              <w:iCs w:val="0"/>
              <w:color w:val="C00000"/>
            </w:rPr>
            <w:t xml:space="preserve">Give the full name of the </w:t>
          </w:r>
          <w:r w:rsidR="003440F6">
            <w:rPr>
              <w:rStyle w:val="Emphasis"/>
              <w:rFonts w:asciiTheme="minorHAnsi" w:hAnsiTheme="minorHAnsi" w:cstheme="minorHAnsi"/>
              <w:i w:val="0"/>
              <w:iCs w:val="0"/>
              <w:color w:val="C00000"/>
            </w:rPr>
            <w:t>University</w:t>
          </w:r>
          <w:r w:rsidRPr="00F40CDC">
            <w:rPr>
              <w:rStyle w:val="Emphasis"/>
              <w:rFonts w:asciiTheme="minorHAnsi" w:hAnsiTheme="minorHAnsi" w:cstheme="minorHAnsi"/>
              <w:i w:val="0"/>
              <w:iCs w:val="0"/>
              <w:color w:val="C00000"/>
            </w:rPr>
            <w:t xml:space="preserve"> including its address</w:t>
          </w:r>
        </w:sdtContent>
      </w:sdt>
      <w:r w:rsidRPr="00A807DE">
        <w:t xml:space="preserve"> </w:t>
      </w:r>
      <w:r w:rsidRPr="00F40CDC">
        <w:rPr>
          <w:rStyle w:val="Emphasis"/>
          <w:rFonts w:asciiTheme="minorHAnsi" w:hAnsiTheme="minorHAnsi" w:cstheme="minorHAnsi"/>
          <w:i w:val="0"/>
          <w:iCs w:val="0"/>
          <w:color w:val="C00000"/>
        </w:rPr>
        <w:t xml:space="preserve"> </w:t>
      </w:r>
      <w:r w:rsidRPr="00A807DE">
        <w:t>("</w:t>
      </w:r>
      <w:r w:rsidR="003440F6">
        <w:t>University</w:t>
      </w:r>
      <w:r w:rsidRPr="00A807DE">
        <w:t xml:space="preserve">"). </w:t>
      </w:r>
    </w:p>
    <w:p w14:paraId="278F953F" w14:textId="77777777" w:rsidR="00F40CDC" w:rsidRPr="0044475C" w:rsidRDefault="00F40CDC" w:rsidP="0044475C">
      <w:pPr>
        <w:pStyle w:val="BodyText"/>
        <w:jc w:val="center"/>
        <w:rPr>
          <w:b/>
          <w:bCs/>
          <w:color w:val="003865" w:themeColor="text1"/>
          <w:sz w:val="24"/>
          <w:szCs w:val="24"/>
        </w:rPr>
      </w:pPr>
      <w:r w:rsidRPr="0044475C">
        <w:rPr>
          <w:b/>
          <w:bCs/>
          <w:color w:val="003865" w:themeColor="text1"/>
          <w:sz w:val="24"/>
          <w:szCs w:val="24"/>
        </w:rPr>
        <w:t>Recitals</w:t>
      </w:r>
    </w:p>
    <w:p w14:paraId="499F63AF" w14:textId="62332D95" w:rsidR="00F40CDC" w:rsidRPr="00745B6B" w:rsidRDefault="00F40CDC" w:rsidP="00C274BD">
      <w:pPr>
        <w:pStyle w:val="BodyText"/>
      </w:pPr>
      <w:r w:rsidRPr="00745B6B">
        <w:t xml:space="preserve">Under Minnesota Statutes </w:t>
      </w:r>
      <w:sdt>
        <w:sdtPr>
          <w:id w:val="-179892393"/>
          <w:placeholder>
            <w:docPart w:val="0C379ED9AF5C4C3DBC4BF12C2EB4ECBE"/>
          </w:placeholder>
        </w:sdtPr>
        <w:sdtEndPr>
          <w:rPr>
            <w:color w:val="C00000"/>
          </w:rPr>
        </w:sdtEndPr>
        <w:sdtContent>
          <w:r w:rsidRPr="00F754D1">
            <w:rPr>
              <w:color w:val="C00000"/>
            </w:rPr>
            <w:t>______</w:t>
          </w:r>
        </w:sdtContent>
      </w:sdt>
      <w:r w:rsidRPr="00F754D1">
        <w:rPr>
          <w:color w:val="C00000"/>
        </w:rPr>
        <w:t xml:space="preserve"> </w:t>
      </w:r>
      <w:r w:rsidRPr="00745B6B">
        <w:t xml:space="preserve">the State is empowered to enter into this </w:t>
      </w:r>
      <w:r w:rsidR="00017A3D">
        <w:t>Grant Contract Agreement</w:t>
      </w:r>
      <w:r w:rsidRPr="00745B6B">
        <w:t>.</w:t>
      </w:r>
      <w:r w:rsidR="00745B6B">
        <w:t xml:space="preserve"> </w:t>
      </w:r>
      <w:r w:rsidRPr="00745B6B">
        <w:t>The State is in need of</w:t>
      </w:r>
      <w:r w:rsidRPr="00745B6B">
        <w:rPr>
          <w:i/>
          <w:iCs/>
        </w:rPr>
        <w:t xml:space="preserve"> </w:t>
      </w:r>
      <w:sdt>
        <w:sdtPr>
          <w:rPr>
            <w:i/>
            <w:iCs/>
          </w:rPr>
          <w:id w:val="-506677350"/>
          <w:placeholder>
            <w:docPart w:val="0C379ED9AF5C4C3DBC4BF12C2EB4ECBE"/>
          </w:placeholder>
        </w:sdtPr>
        <w:sdtEndPr/>
        <w:sdtContent>
          <w:r w:rsidRPr="00745B6B">
            <w:rPr>
              <w:rStyle w:val="Emphasis"/>
              <w:rFonts w:cstheme="minorHAnsi"/>
              <w:i w:val="0"/>
              <w:iCs w:val="0"/>
              <w:color w:val="C00000"/>
            </w:rPr>
            <w:t>Add brief narrative of the purpose of the grant</w:t>
          </w:r>
        </w:sdtContent>
      </w:sdt>
      <w:r w:rsidRPr="00745B6B">
        <w:rPr>
          <w:i/>
          <w:iCs/>
        </w:rPr>
        <w:t>.</w:t>
      </w:r>
      <w:r w:rsidR="00745B6B">
        <w:t xml:space="preserve"> </w:t>
      </w:r>
      <w:r w:rsidRPr="00745B6B">
        <w:t xml:space="preserve">The </w:t>
      </w:r>
      <w:r w:rsidR="00472354">
        <w:t xml:space="preserve">University </w:t>
      </w:r>
      <w:r w:rsidRPr="00745B6B">
        <w:t xml:space="preserve">represents that it is duly qualified and agrees to perform all services described in this </w:t>
      </w:r>
      <w:r w:rsidR="00017A3D">
        <w:t>Grant Contract Agreement</w:t>
      </w:r>
      <w:r w:rsidRPr="00745B6B">
        <w:t xml:space="preserve"> to the satisfaction of the State.</w:t>
      </w:r>
    </w:p>
    <w:p w14:paraId="4A79F616" w14:textId="201E91E9" w:rsidR="00F40CDC" w:rsidRPr="0044475C" w:rsidRDefault="00F40CDC" w:rsidP="0044475C">
      <w:pPr>
        <w:pStyle w:val="Heading1"/>
        <w:jc w:val="center"/>
        <w:rPr>
          <w:rFonts w:asciiTheme="majorHAnsi" w:hAnsiTheme="majorHAnsi" w:cstheme="majorHAnsi"/>
        </w:rPr>
      </w:pPr>
      <w:r w:rsidRPr="0044475C">
        <w:rPr>
          <w:rFonts w:asciiTheme="majorHAnsi" w:hAnsiTheme="majorHAnsi" w:cstheme="majorHAnsi"/>
          <w:color w:val="003865" w:themeColor="text1"/>
          <w:szCs w:val="32"/>
        </w:rPr>
        <w:t>Grant Contract Agreement</w:t>
      </w:r>
    </w:p>
    <w:p w14:paraId="078AD728" w14:textId="347862AD" w:rsidR="00F40CDC" w:rsidRPr="00ED72B1" w:rsidRDefault="006D7EFA" w:rsidP="005C5660">
      <w:pPr>
        <w:pStyle w:val="Heading2"/>
      </w:pPr>
      <w:bookmarkStart w:id="1" w:name="_Hlk229058682"/>
      <w:bookmarkStart w:id="2" w:name="_Hlk229060083"/>
      <w:r w:rsidRPr="00ED72B1">
        <w:t xml:space="preserve">Term of Grant </w:t>
      </w:r>
      <w:r w:rsidRPr="005C5660">
        <w:t>Contract</w:t>
      </w:r>
      <w:r w:rsidRPr="00ED72B1">
        <w:t xml:space="preserve"> Agreement</w:t>
      </w:r>
    </w:p>
    <w:p w14:paraId="74304EA2" w14:textId="657D992D" w:rsidR="00654994" w:rsidRDefault="00E42906" w:rsidP="001A046E">
      <w:pPr>
        <w:pStyle w:val="ListParagraph"/>
        <w:numPr>
          <w:ilvl w:val="1"/>
          <w:numId w:val="2"/>
        </w:numPr>
        <w:spacing w:before="220"/>
        <w:ind w:left="810"/>
        <w:contextualSpacing w:val="0"/>
      </w:pPr>
      <w:bookmarkStart w:id="3" w:name="_Hlk229060016"/>
      <w:r w:rsidRPr="00B45AE1">
        <w:rPr>
          <w:rStyle w:val="Heading3Char"/>
        </w:rPr>
        <w:t>Effective Date</w:t>
      </w:r>
      <w:r w:rsidR="00707700">
        <w:t xml:space="preserve"> </w:t>
      </w:r>
    </w:p>
    <w:p w14:paraId="6B5BAC72" w14:textId="4F8D20CE" w:rsidR="001A046E" w:rsidRDefault="0027104B" w:rsidP="00003D11">
      <w:pPr>
        <w:pStyle w:val="BodyAfterHeading3"/>
        <w:ind w:left="450"/>
      </w:pPr>
      <w:sdt>
        <w:sdtPr>
          <w:rPr>
            <w:rFonts w:asciiTheme="minorHAnsi" w:hAnsiTheme="minorHAnsi" w:cstheme="minorHAnsi"/>
            <w:color w:val="C00000"/>
          </w:rPr>
          <w:id w:val="-634724108"/>
          <w:placeholder>
            <w:docPart w:val="CF00D354B5B44078A05E8CEDBDAAF7CE"/>
          </w:placeholder>
          <w:text/>
        </w:sdtPr>
        <w:sdtEndPr/>
        <w:sdtContent>
          <w:r w:rsidR="005B10C1" w:rsidRPr="00C44710">
            <w:rPr>
              <w:rFonts w:asciiTheme="minorHAnsi" w:hAnsiTheme="minorHAnsi" w:cstheme="minorHAnsi"/>
              <w:color w:val="C00000"/>
            </w:rPr>
            <w:t xml:space="preserve">Spell out full date (e.g., </w:t>
          </w:r>
          <w:r w:rsidR="005B10C1">
            <w:rPr>
              <w:rFonts w:asciiTheme="minorHAnsi" w:hAnsiTheme="minorHAnsi" w:cstheme="minorHAnsi"/>
              <w:color w:val="C00000"/>
            </w:rPr>
            <w:t>September</w:t>
          </w:r>
          <w:r w:rsidR="005B10C1" w:rsidRPr="00C44710">
            <w:rPr>
              <w:rFonts w:asciiTheme="minorHAnsi" w:hAnsiTheme="minorHAnsi" w:cstheme="minorHAnsi"/>
              <w:color w:val="C00000"/>
            </w:rPr>
            <w:t xml:space="preserve"> 1, 202</w:t>
          </w:r>
          <w:r w:rsidR="005B10C1">
            <w:rPr>
              <w:rFonts w:asciiTheme="minorHAnsi" w:hAnsiTheme="minorHAnsi" w:cstheme="minorHAnsi"/>
              <w:color w:val="C00000"/>
            </w:rPr>
            <w:t>6</w:t>
          </w:r>
          <w:r w:rsidR="005B10C1" w:rsidRPr="00C44710">
            <w:rPr>
              <w:rFonts w:asciiTheme="minorHAnsi" w:hAnsiTheme="minorHAnsi" w:cstheme="minorHAnsi"/>
              <w:color w:val="C00000"/>
            </w:rPr>
            <w:t>)</w:t>
          </w:r>
        </w:sdtContent>
      </w:sdt>
      <w:r w:rsidR="009E28A9" w:rsidRPr="005D1B07">
        <w:t>, or the date the State obtains all required signatures, whichever is later.</w:t>
      </w:r>
    </w:p>
    <w:p w14:paraId="675ABD18" w14:textId="77777777" w:rsidR="001A046E" w:rsidRDefault="001A046E" w:rsidP="00C274BD">
      <w:pPr>
        <w:pStyle w:val="BodyAfterHeading3"/>
      </w:pPr>
    </w:p>
    <w:p w14:paraId="755253C0" w14:textId="7657221A" w:rsidR="00604E2B" w:rsidRDefault="006E75CC" w:rsidP="00003D11">
      <w:pPr>
        <w:pStyle w:val="BodyAfterHeading3"/>
        <w:ind w:left="450"/>
      </w:pPr>
      <w:r w:rsidRPr="006E75CC">
        <w:t xml:space="preserve">Per </w:t>
      </w:r>
      <w:hyperlink r:id="rId13" w:history="1">
        <w:r w:rsidR="00534D30">
          <w:rPr>
            <w:rStyle w:val="Hyperlink"/>
            <w:color w:val="002060"/>
          </w:rPr>
          <w:t>Minnesota Statutes § 16B.98, Subd. 5</w:t>
        </w:r>
      </w:hyperlink>
      <w:r w:rsidRPr="006E75CC">
        <w:t>, the</w:t>
      </w:r>
      <w:r w:rsidR="00472354">
        <w:t xml:space="preserve"> University</w:t>
      </w:r>
      <w:r w:rsidRPr="006E75CC">
        <w:t xml:space="preserve"> must not begin work until this </w:t>
      </w:r>
      <w:r w:rsidR="00017A3D">
        <w:t>Grant Contract Agreement</w:t>
      </w:r>
      <w:r w:rsidRPr="006E75CC">
        <w:t xml:space="preserve"> is fully executed and the State's Authorized Representative has notified the </w:t>
      </w:r>
      <w:r w:rsidR="003440F6">
        <w:t>University</w:t>
      </w:r>
      <w:r w:rsidRPr="006E75CC">
        <w:t xml:space="preserve"> that work may commence. </w:t>
      </w:r>
    </w:p>
    <w:p w14:paraId="0105AF62" w14:textId="2A0F2B3D" w:rsidR="006E75CC" w:rsidRPr="006E75CC" w:rsidRDefault="006E75CC" w:rsidP="00003D11">
      <w:pPr>
        <w:spacing w:before="220"/>
        <w:ind w:left="450"/>
      </w:pPr>
      <w:r w:rsidRPr="006E75CC">
        <w:t>Per</w:t>
      </w:r>
      <w:r w:rsidRPr="00E34ADA">
        <w:rPr>
          <w:color w:val="002060"/>
        </w:rPr>
        <w:t xml:space="preserve"> </w:t>
      </w:r>
      <w:hyperlink r:id="rId14" w:history="1">
        <w:r w:rsidR="00534D30">
          <w:rPr>
            <w:rStyle w:val="Hyperlink"/>
            <w:color w:val="002060"/>
          </w:rPr>
          <w:t>Minnesota Statutes § 16B.98 Subd. 7</w:t>
        </w:r>
      </w:hyperlink>
      <w:r w:rsidRPr="006E75CC">
        <w:t xml:space="preserve">, no payments will be made to the </w:t>
      </w:r>
      <w:r w:rsidR="00472354">
        <w:t>University</w:t>
      </w:r>
      <w:r w:rsidRPr="006E75CC">
        <w:t xml:space="preserve"> until this </w:t>
      </w:r>
      <w:r w:rsidR="00017A3D">
        <w:t>Grant Contract Agreement</w:t>
      </w:r>
      <w:r w:rsidRPr="006E75CC">
        <w:t xml:space="preserve"> is fully executed.</w:t>
      </w:r>
    </w:p>
    <w:bookmarkEnd w:id="1"/>
    <w:p w14:paraId="1CB7B498" w14:textId="3AB0E284" w:rsidR="00C966F0" w:rsidRPr="00C966F0" w:rsidRDefault="00C966F0" w:rsidP="00E24563">
      <w:pPr>
        <w:pStyle w:val="Heading3"/>
        <w:ind w:hanging="356"/>
      </w:pPr>
      <w:r w:rsidRPr="00DC4F26">
        <w:rPr>
          <w:rFonts w:asciiTheme="minorHAnsi" w:hAnsiTheme="minorHAnsi" w:cstheme="minorHAnsi"/>
        </w:rPr>
        <w:t>Expiration Date</w:t>
      </w:r>
      <w:r w:rsidRPr="00C966F0">
        <w:rPr>
          <w:rFonts w:asciiTheme="minorHAnsi" w:hAnsiTheme="minorHAnsi" w:cstheme="minorHAnsi"/>
        </w:rPr>
        <w:t xml:space="preserve"> </w:t>
      </w:r>
      <w:r w:rsidRPr="00E7633E">
        <w:rPr>
          <w:rStyle w:val="Emphasis"/>
          <w:b w:val="0"/>
          <w:bCs w:val="0"/>
          <w:i w:val="0"/>
          <w:iCs w:val="0"/>
          <w:color w:val="C00000"/>
        </w:rPr>
        <w:t>Choose Option A or Option B</w:t>
      </w:r>
      <w:r w:rsidR="00C44710" w:rsidRPr="00E7633E">
        <w:rPr>
          <w:rStyle w:val="Emphasis"/>
          <w:b w:val="0"/>
          <w:bCs w:val="0"/>
          <w:i w:val="0"/>
          <w:iCs w:val="0"/>
          <w:color w:val="C00000"/>
        </w:rPr>
        <w:t xml:space="preserve"> and delete </w:t>
      </w:r>
      <w:bookmarkEnd w:id="3"/>
      <w:r w:rsidR="00C44710" w:rsidRPr="00E7633E">
        <w:rPr>
          <w:rStyle w:val="Emphasis"/>
          <w:b w:val="0"/>
          <w:bCs w:val="0"/>
          <w:i w:val="0"/>
          <w:iCs w:val="0"/>
          <w:color w:val="C00000"/>
        </w:rPr>
        <w:t>the option you do not use.</w:t>
      </w:r>
      <w:r w:rsidRPr="00C966F0">
        <w:rPr>
          <w:rFonts w:asciiTheme="minorHAnsi" w:hAnsiTheme="minorHAnsi" w:cstheme="minorHAnsi"/>
          <w:color w:val="FF0000"/>
        </w:rPr>
        <w:t xml:space="preserve"> </w:t>
      </w:r>
    </w:p>
    <w:p w14:paraId="4D995A3D" w14:textId="4494ACD3" w:rsidR="00936435" w:rsidRPr="00936435" w:rsidRDefault="0027104B" w:rsidP="00C274BD">
      <w:pPr>
        <w:pStyle w:val="Heading4"/>
      </w:pPr>
      <w:sdt>
        <w:sdtPr>
          <w:rPr>
            <w:color w:val="C00000"/>
          </w:rPr>
          <w:id w:val="-2014524943"/>
          <w:placeholder>
            <w:docPart w:val="DefaultPlaceholder_-1854013440"/>
          </w:placeholder>
          <w:text/>
        </w:sdtPr>
        <w:sdtEndPr/>
        <w:sdtContent>
          <w:r w:rsidR="00936435" w:rsidRPr="00C44710">
            <w:rPr>
              <w:color w:val="C00000"/>
            </w:rPr>
            <w:t>Spell out full date (e.g., June 30, 2025)</w:t>
          </w:r>
        </w:sdtContent>
      </w:sdt>
      <w:r w:rsidR="0053229B" w:rsidRPr="0053229B">
        <w:t>, o</w:t>
      </w:r>
      <w:r w:rsidR="00C966F0" w:rsidRPr="0053229B">
        <w:t xml:space="preserve">r </w:t>
      </w:r>
      <w:r w:rsidR="00C966F0" w:rsidRPr="00936435">
        <w:t>until all obligations have been satisfactorily fulfilled, whichever occurs first.</w:t>
      </w:r>
    </w:p>
    <w:p w14:paraId="4ABE2F00" w14:textId="4B4C0D1A" w:rsidR="00F40CDC" w:rsidRPr="00960C04" w:rsidRDefault="0027104B" w:rsidP="00C274BD">
      <w:pPr>
        <w:pStyle w:val="Heading4"/>
      </w:pPr>
      <w:sdt>
        <w:sdtPr>
          <w:rPr>
            <w:color w:val="C00000"/>
          </w:rPr>
          <w:id w:val="-2106027042"/>
          <w:placeholder>
            <w:docPart w:val="DefaultPlaceholder_-1854013440"/>
          </w:placeholder>
          <w:text/>
        </w:sdtPr>
        <w:sdtEndPr/>
        <w:sdtContent>
          <w:r w:rsidR="0053229B" w:rsidRPr="00C44710">
            <w:rPr>
              <w:color w:val="C00000"/>
            </w:rPr>
            <w:t>Spell out full date (e.g., June 30, 2025)</w:t>
          </w:r>
        </w:sdtContent>
      </w:sdt>
      <w:r w:rsidR="00C966F0" w:rsidRPr="00936435">
        <w:t xml:space="preserve">, or, in the event this </w:t>
      </w:r>
      <w:r w:rsidR="00017A3D">
        <w:t>Grant Contract Agreement</w:t>
      </w:r>
      <w:r w:rsidR="00C966F0" w:rsidRPr="00936435">
        <w:t xml:space="preserve"> is continued by way of amendment or new agreement, the date the amendment or new agreement is fully executed, whichever is later. In the event an amendment or new agreement is not fully executed within 60 calendar days of the stated expiration date, this grant agreement will expire on</w:t>
      </w:r>
      <w:r w:rsidR="00BF581C">
        <w:t xml:space="preserve"> </w:t>
      </w:r>
      <w:sdt>
        <w:sdtPr>
          <w:rPr>
            <w:color w:val="C00000"/>
          </w:rPr>
          <w:id w:val="1514566605"/>
          <w:placeholder>
            <w:docPart w:val="DefaultPlaceholder_-1854013440"/>
          </w:placeholder>
          <w:text/>
        </w:sdtPr>
        <w:sdtEndPr/>
        <w:sdtContent>
          <w:r w:rsidR="00BF581C" w:rsidRPr="00C44710">
            <w:rPr>
              <w:color w:val="C00000"/>
            </w:rPr>
            <w:t>Insert Date– 60 Days from original expiration date (e.g., August 30, 2025)</w:t>
          </w:r>
        </w:sdtContent>
      </w:sdt>
      <w:r w:rsidR="00C966F0" w:rsidRPr="00C44710">
        <w:t>.</w:t>
      </w:r>
    </w:p>
    <w:p w14:paraId="424CBEF9" w14:textId="2EEEB127" w:rsidR="00810CD6" w:rsidRDefault="00DC4F26" w:rsidP="002A6940">
      <w:pPr>
        <w:pStyle w:val="Heading3"/>
      </w:pPr>
      <w:r w:rsidRPr="00DC4F26">
        <w:t>Survival of Terms</w:t>
      </w:r>
    </w:p>
    <w:p w14:paraId="1D0F003E" w14:textId="769148FB" w:rsidR="00DC4F26" w:rsidRDefault="00DC4F26" w:rsidP="008D3005">
      <w:pPr>
        <w:pStyle w:val="BodyAfterHeading3"/>
        <w:ind w:left="446"/>
      </w:pPr>
      <w:r w:rsidRPr="008D3B72">
        <w:t xml:space="preserve">The following clauses survive the expiration or cancellation of this </w:t>
      </w:r>
      <w:r w:rsidR="00017A3D" w:rsidRPr="008D3B72">
        <w:t>Grant Contract Agreement</w:t>
      </w:r>
      <w:r w:rsidRPr="008D3B72">
        <w:t>: Liability; State Audits; Government Data Practices and Intellectual Property; Publicity and Endorsement; Governing Law, Jurisdiction, and Venue; and Data Disclosure.</w:t>
      </w:r>
    </w:p>
    <w:p w14:paraId="70F90ADF" w14:textId="77777777" w:rsidR="003735E7" w:rsidRDefault="003735E7" w:rsidP="008D3005">
      <w:pPr>
        <w:pStyle w:val="BodyAfterHeading3"/>
        <w:ind w:left="446"/>
      </w:pPr>
    </w:p>
    <w:p w14:paraId="5A7463FA" w14:textId="77777777" w:rsidR="003735E7" w:rsidRDefault="003735E7" w:rsidP="008D3005">
      <w:pPr>
        <w:pStyle w:val="BodyAfterHeading3"/>
        <w:ind w:left="446"/>
      </w:pPr>
    </w:p>
    <w:bookmarkEnd w:id="2"/>
    <w:p w14:paraId="2BA99CAA" w14:textId="77032138" w:rsidR="00566FCF" w:rsidRPr="00ED72B1" w:rsidRDefault="00566FCF" w:rsidP="000C70E9">
      <w:pPr>
        <w:pStyle w:val="Heading2"/>
        <w:ind w:left="450"/>
      </w:pPr>
      <w:r>
        <w:lastRenderedPageBreak/>
        <w:t>Specifications, Duties, and Scope of Work</w:t>
      </w:r>
    </w:p>
    <w:p w14:paraId="65B66E67" w14:textId="77777777" w:rsidR="008A4453" w:rsidRPr="009B4E15" w:rsidRDefault="008A4453" w:rsidP="008A4453">
      <w:pPr>
        <w:pStyle w:val="BodyAfterHeading2"/>
        <w:rPr>
          <w:color w:val="C00000"/>
        </w:rPr>
      </w:pPr>
      <w:r w:rsidRPr="33BC00F2">
        <w:rPr>
          <w:color w:val="C00000"/>
        </w:rPr>
        <w:t>Specifications, Duties and Scope of Work may be detailed either in clause two of this Grant Contract Agreement or in Exhibit A. If</w:t>
      </w:r>
      <w:r>
        <w:rPr>
          <w:color w:val="C00000"/>
        </w:rPr>
        <w:t xml:space="preserve"> </w:t>
      </w:r>
      <w:r w:rsidRPr="33BC00F2">
        <w:rPr>
          <w:color w:val="C00000"/>
        </w:rPr>
        <w:t>detailed within the body of this Grant Contract Agreement, strike any reference to Exhibit A throughout this document.</w:t>
      </w:r>
    </w:p>
    <w:p w14:paraId="545B45AE" w14:textId="77777777" w:rsidR="009B4E15" w:rsidRDefault="009B4E15" w:rsidP="00F72524">
      <w:pPr>
        <w:pStyle w:val="BodyAfterHeading2"/>
        <w:rPr>
          <w:color w:val="C00000"/>
        </w:rPr>
      </w:pPr>
    </w:p>
    <w:p w14:paraId="4C8CF941" w14:textId="441673ED" w:rsidR="00C67763" w:rsidRPr="00C67763" w:rsidRDefault="00C67763" w:rsidP="008A4453">
      <w:pPr>
        <w:pStyle w:val="BodyAfterHeading2"/>
      </w:pPr>
      <w:r w:rsidRPr="00C67763">
        <w:t xml:space="preserve">The parties will perform the services outlined in Exhibit </w:t>
      </w:r>
      <w:r w:rsidR="00C44710">
        <w:t>A</w:t>
      </w:r>
      <w:r w:rsidRPr="00C67763">
        <w:t xml:space="preserve">: Specifications, Duties, and Scope of Work. </w:t>
      </w:r>
    </w:p>
    <w:p w14:paraId="3D43845A" w14:textId="784B0410" w:rsidR="00C67763" w:rsidRPr="00ED72B1" w:rsidRDefault="00C67763" w:rsidP="00904E50">
      <w:pPr>
        <w:pStyle w:val="Heading2"/>
        <w:ind w:left="450"/>
      </w:pPr>
      <w:r w:rsidRPr="00ED72B1">
        <w:t>Time</w:t>
      </w:r>
    </w:p>
    <w:p w14:paraId="1E21E5D0" w14:textId="5539BF12" w:rsidR="00C51117" w:rsidRDefault="00C51117" w:rsidP="009B4E15">
      <w:pPr>
        <w:pStyle w:val="BodyAfterHeading2"/>
      </w:pPr>
      <w:r w:rsidRPr="7B04DABC">
        <w:t>The</w:t>
      </w:r>
      <w:r w:rsidR="005C7A0C">
        <w:t xml:space="preserve"> University</w:t>
      </w:r>
      <w:r w:rsidRPr="7B04DABC">
        <w:t xml:space="preserve"> is required to perform </w:t>
      </w:r>
      <w:r w:rsidR="009F1142" w:rsidRPr="7B04DABC">
        <w:t>all</w:t>
      </w:r>
      <w:r w:rsidRPr="7B04DABC">
        <w:t xml:space="preserve"> the duties cited within clause two “Specifications, Duties, and Scope of Work” within the grant period</w:t>
      </w:r>
      <w:r w:rsidR="006315F5">
        <w:t xml:space="preserve"> or</w:t>
      </w:r>
      <w:r w:rsidR="00EF021A">
        <w:t xml:space="preserve"> in the attached Exhibit A, whichever is applicable</w:t>
      </w:r>
      <w:r w:rsidRPr="7B04DABC">
        <w:t>. The State is not obligated to extend the grant period.</w:t>
      </w:r>
    </w:p>
    <w:p w14:paraId="7AD6B790" w14:textId="1FFA80E0" w:rsidR="00611516" w:rsidRPr="00ED72B1" w:rsidRDefault="00545895" w:rsidP="00904E50">
      <w:pPr>
        <w:pStyle w:val="Heading2"/>
        <w:ind w:left="450"/>
      </w:pPr>
      <w:r w:rsidRPr="00ED72B1">
        <w:t>Consideration and Terms of Payment</w:t>
      </w:r>
    </w:p>
    <w:p w14:paraId="42DD6963" w14:textId="0D5205EC" w:rsidR="007D728A" w:rsidRPr="00CB7AEE" w:rsidRDefault="007D728A" w:rsidP="00CB7AEE">
      <w:pPr>
        <w:pStyle w:val="BodyAfterHeading2"/>
      </w:pPr>
      <w:r w:rsidRPr="00CB7AEE">
        <w:t xml:space="preserve">The consideration for all services performed by the </w:t>
      </w:r>
      <w:r w:rsidR="003440F6">
        <w:t>University</w:t>
      </w:r>
      <w:r w:rsidRPr="00CB7AEE">
        <w:t xml:space="preserve"> pursuant to this </w:t>
      </w:r>
      <w:r w:rsidR="00017A3D" w:rsidRPr="00CB7AEE">
        <w:t>Grant Contract Agreement</w:t>
      </w:r>
      <w:r w:rsidRPr="00CB7AEE">
        <w:t xml:space="preserve"> shall be paid by the State as follows:</w:t>
      </w:r>
    </w:p>
    <w:p w14:paraId="237CA9FA" w14:textId="6AE39C15" w:rsidR="000C33C3" w:rsidRDefault="007D728A" w:rsidP="009A0326">
      <w:pPr>
        <w:pStyle w:val="ListParagraph"/>
        <w:numPr>
          <w:ilvl w:val="1"/>
          <w:numId w:val="2"/>
        </w:numPr>
        <w:spacing w:before="220"/>
        <w:ind w:left="810"/>
        <w:contextualSpacing w:val="0"/>
      </w:pPr>
      <w:r w:rsidRPr="0071418B">
        <w:rPr>
          <w:rStyle w:val="Heading3Char"/>
        </w:rPr>
        <w:t>Compensation</w:t>
      </w:r>
      <w:r>
        <w:t xml:space="preserve"> </w:t>
      </w:r>
    </w:p>
    <w:p w14:paraId="1746EC2D" w14:textId="73FBF1EB" w:rsidR="007D728A" w:rsidRDefault="007D728A" w:rsidP="009640A4">
      <w:pPr>
        <w:pStyle w:val="BodyAfterHeading3"/>
        <w:ind w:left="446"/>
      </w:pPr>
      <w:r>
        <w:t xml:space="preserve">The total obligation of the State under this </w:t>
      </w:r>
      <w:r w:rsidR="00017A3D">
        <w:t>Grant Contract Agreement</w:t>
      </w:r>
      <w:r>
        <w:t>, including all compensation and reimbursements, is not to exceed</w:t>
      </w:r>
      <w:r w:rsidR="009C2C50">
        <w:t xml:space="preserve"> </w:t>
      </w:r>
      <w:sdt>
        <w:sdtPr>
          <w:rPr>
            <w:color w:val="C00000"/>
          </w:rPr>
          <w:id w:val="73244528"/>
          <w:placeholder>
            <w:docPart w:val="DefaultPlaceholder_-1854013440"/>
          </w:placeholder>
          <w:text/>
        </w:sdtPr>
        <w:sdtEndPr/>
        <w:sdtContent>
          <w:r w:rsidR="009C2C50" w:rsidRPr="009C2C50">
            <w:rPr>
              <w:color w:val="C00000"/>
            </w:rPr>
            <w:t>$</w:t>
          </w:r>
          <w:r w:rsidR="00DA250E">
            <w:rPr>
              <w:color w:val="C00000"/>
            </w:rPr>
            <w:t xml:space="preserve"> </w:t>
          </w:r>
          <w:r w:rsidR="009C2C50" w:rsidRPr="009C2C50">
            <w:rPr>
              <w:color w:val="C00000"/>
            </w:rPr>
            <w:t>Total Compensation and Travel Reimbursement</w:t>
          </w:r>
        </w:sdtContent>
      </w:sdt>
      <w:r>
        <w:t xml:space="preserve">, which shall be paid in accordance with the terms outlined in Exhibit </w:t>
      </w:r>
      <w:r w:rsidR="009C2C50">
        <w:t>B</w:t>
      </w:r>
      <w:r w:rsidR="004D54B5">
        <w:t>: Payment Schedule</w:t>
      </w:r>
      <w:r>
        <w:t xml:space="preserve">, which is attached and incorporated into this </w:t>
      </w:r>
      <w:r w:rsidR="00017A3D">
        <w:t>Grant Contract Agreement</w:t>
      </w:r>
      <w:r>
        <w:t xml:space="preserve">. </w:t>
      </w:r>
      <w:r w:rsidR="00D122D6">
        <w:t>Payments</w:t>
      </w:r>
      <w:r w:rsidR="00E96B94">
        <w:t xml:space="preserve"> </w:t>
      </w:r>
      <w:r w:rsidR="00B40531" w:rsidRPr="00B40531">
        <w:t>will not be made if reports</w:t>
      </w:r>
      <w:r w:rsidR="00A53331">
        <w:t xml:space="preserve"> or deliverables</w:t>
      </w:r>
      <w:r w:rsidR="008911C9">
        <w:t xml:space="preserve"> </w:t>
      </w:r>
      <w:r w:rsidR="00E77780">
        <w:t>are</w:t>
      </w:r>
      <w:r w:rsidR="008911C9">
        <w:t xml:space="preserve"> past due</w:t>
      </w:r>
      <w:r w:rsidR="2AA41A6E">
        <w:t>.</w:t>
      </w:r>
      <w:r w:rsidR="00784514" w:rsidRPr="00B40531" w:rsidDel="00784514">
        <w:t xml:space="preserve"> </w:t>
      </w:r>
    </w:p>
    <w:p w14:paraId="593052ED" w14:textId="2ED73C3C" w:rsidR="00AB4A5D" w:rsidRDefault="007D728A" w:rsidP="008D3B72">
      <w:pPr>
        <w:pStyle w:val="Heading3"/>
        <w:rPr>
          <w:u w:val="single"/>
        </w:rPr>
      </w:pPr>
      <w:r w:rsidRPr="006D72C5">
        <w:t>Administrative Costs</w:t>
      </w:r>
    </w:p>
    <w:p w14:paraId="3416D54B" w14:textId="0B96683A" w:rsidR="007D728A" w:rsidRPr="008D3B72" w:rsidRDefault="00374A6A" w:rsidP="009640A4">
      <w:pPr>
        <w:pStyle w:val="BodyAfterHeading3"/>
        <w:ind w:left="446"/>
      </w:pPr>
      <w:r w:rsidRPr="008D3B72">
        <w:t xml:space="preserve">University </w:t>
      </w:r>
      <w:r w:rsidR="007D728A" w:rsidRPr="008D3B72">
        <w:t xml:space="preserve">administrative costs must be necessary and reasonable. </w:t>
      </w:r>
      <w:r w:rsidR="007D728A" w:rsidRPr="008D3B72">
        <w:rPr>
          <w:color w:val="C00000"/>
        </w:rPr>
        <w:t xml:space="preserve">Insert specific limits the agency will impose to ensure the state derives the optimum benefit for grant funding. </w:t>
      </w:r>
      <w:r w:rsidR="00E755A3" w:rsidRPr="008D3B72">
        <w:rPr>
          <w:color w:val="C00000"/>
        </w:rPr>
        <w:t xml:space="preserve">This could include </w:t>
      </w:r>
      <w:r w:rsidR="00834D00" w:rsidRPr="008D3B72">
        <w:rPr>
          <w:color w:val="C00000"/>
        </w:rPr>
        <w:t>specific caps to administrative costs</w:t>
      </w:r>
      <w:r w:rsidR="00F04234" w:rsidRPr="008D3B72">
        <w:rPr>
          <w:color w:val="C00000"/>
        </w:rPr>
        <w:t xml:space="preserve"> and </w:t>
      </w:r>
      <w:r w:rsidR="00527DD9" w:rsidRPr="008D3B72">
        <w:rPr>
          <w:color w:val="C00000"/>
        </w:rPr>
        <w:t>provide definitions and clarification of</w:t>
      </w:r>
      <w:r w:rsidR="00834D00" w:rsidRPr="008D3B72">
        <w:rPr>
          <w:color w:val="C00000"/>
        </w:rPr>
        <w:t xml:space="preserve"> allowable expenses</w:t>
      </w:r>
      <w:r w:rsidR="00F04234" w:rsidRPr="008D3B72">
        <w:rPr>
          <w:color w:val="C00000"/>
        </w:rPr>
        <w:t xml:space="preserve">. </w:t>
      </w:r>
    </w:p>
    <w:p w14:paraId="51B62887" w14:textId="1DBC4A44" w:rsidR="00896FB2" w:rsidRPr="00896FB2" w:rsidRDefault="007D728A" w:rsidP="00A26544">
      <w:pPr>
        <w:pStyle w:val="Heading3"/>
        <w:rPr>
          <w:u w:val="single"/>
        </w:rPr>
      </w:pPr>
      <w:r w:rsidRPr="007D728A">
        <w:t>Travel Expenses</w:t>
      </w:r>
    </w:p>
    <w:p w14:paraId="02C40A87" w14:textId="27AA20A8" w:rsidR="00BA04BB" w:rsidRPr="00A26544" w:rsidRDefault="007D728A" w:rsidP="009640A4">
      <w:pPr>
        <w:pStyle w:val="BodyAfterHeading3"/>
        <w:ind w:left="446"/>
      </w:pPr>
      <w:r w:rsidRPr="00A26544">
        <w:t>Reimbursement for travel and subsistence expenses actually and necessarily incurred by the</w:t>
      </w:r>
      <w:r w:rsidR="00E364C9" w:rsidRPr="00A26544">
        <w:t xml:space="preserve"> University</w:t>
      </w:r>
      <w:r w:rsidRPr="00A26544">
        <w:t xml:space="preserve"> because of this </w:t>
      </w:r>
      <w:r w:rsidR="00017A3D" w:rsidRPr="00A26544">
        <w:t>Grant Contract Agreement</w:t>
      </w:r>
      <w:r w:rsidRPr="00A26544">
        <w:t xml:space="preserve"> will not exceed </w:t>
      </w:r>
      <w:r w:rsidR="00AC15D1" w:rsidRPr="00A26544">
        <w:t>$</w:t>
      </w:r>
      <w:r w:rsidR="004D54B5" w:rsidRPr="00A26544">
        <w:t xml:space="preserve"> </w:t>
      </w:r>
      <w:sdt>
        <w:sdtPr>
          <w:rPr>
            <w:color w:val="C00000"/>
          </w:rPr>
          <w:id w:val="2094896074"/>
          <w:placeholder>
            <w:docPart w:val="DefaultPlaceholder_-1854013440"/>
          </w:placeholder>
          <w:text/>
        </w:sdtPr>
        <w:sdtEndPr/>
        <w:sdtContent>
          <w:r w:rsidR="00AC15D1" w:rsidRPr="00A26544">
            <w:rPr>
              <w:color w:val="C00000"/>
            </w:rPr>
            <w:t>Insert total travel budget here. If none, insert $0.00</w:t>
          </w:r>
        </w:sdtContent>
      </w:sdt>
      <w:r w:rsidR="00BA04BB" w:rsidRPr="00A26544">
        <w:t xml:space="preserve">. </w:t>
      </w:r>
      <w:r w:rsidRPr="00A26544">
        <w:t xml:space="preserve">The </w:t>
      </w:r>
      <w:r w:rsidR="00E364C9" w:rsidRPr="00A26544">
        <w:t xml:space="preserve">University </w:t>
      </w:r>
      <w:r w:rsidRPr="00A26544">
        <w:t>will not be reimbursed for travel and subsistence expenses incurred outside Minnesota unless it has received the State’s prior written approval for out</w:t>
      </w:r>
      <w:r w:rsidR="00624B47" w:rsidRPr="00A26544">
        <w:t>-</w:t>
      </w:r>
      <w:r w:rsidRPr="00A26544">
        <w:t>of</w:t>
      </w:r>
      <w:r w:rsidR="00624B47" w:rsidRPr="00A26544">
        <w:t>-</w:t>
      </w:r>
      <w:r w:rsidRPr="00A26544">
        <w:t>state travel.  Minnesota will be considered the home state for determining whether travel is out</w:t>
      </w:r>
      <w:r w:rsidR="001E61CB" w:rsidRPr="00A26544">
        <w:t>-</w:t>
      </w:r>
      <w:r w:rsidRPr="00A26544">
        <w:t>of</w:t>
      </w:r>
      <w:r w:rsidR="001E61CB" w:rsidRPr="00A26544">
        <w:t>-</w:t>
      </w:r>
      <w:r w:rsidRPr="00A26544">
        <w:t xml:space="preserve">state. </w:t>
      </w:r>
    </w:p>
    <w:p w14:paraId="36024524" w14:textId="77777777" w:rsidR="00E364C9" w:rsidRDefault="00E364C9" w:rsidP="00896FB2">
      <w:pPr>
        <w:pStyle w:val="BodyAfterHeading3"/>
        <w:ind w:left="450"/>
      </w:pPr>
    </w:p>
    <w:p w14:paraId="3C756CD0" w14:textId="36502CBC" w:rsidR="007D728A" w:rsidRPr="00610D66" w:rsidRDefault="007D728A" w:rsidP="009640A4">
      <w:pPr>
        <w:pStyle w:val="BodyAfterHeading3"/>
        <w:ind w:left="446"/>
      </w:pPr>
      <w:r w:rsidRPr="00610D66">
        <w:t xml:space="preserve">The </w:t>
      </w:r>
      <w:r w:rsidR="00E364C9" w:rsidRPr="00610D66">
        <w:t xml:space="preserve">University </w:t>
      </w:r>
      <w:r w:rsidRPr="00610D66">
        <w:t xml:space="preserve">will be reimbursed for travel and subsistence expenses in the same manner and in no greater amount than provided in the current </w:t>
      </w:r>
      <w:hyperlink r:id="rId15" w:history="1">
        <w:r w:rsidR="00FD2906" w:rsidRPr="00610D66">
          <w:rPr>
            <w:rStyle w:val="Hyperlink"/>
            <w:color w:val="002060"/>
          </w:rPr>
          <w:t>Nonrepresented Employees Compensation Plan</w:t>
        </w:r>
      </w:hyperlink>
      <w:r w:rsidR="00381D17" w:rsidRPr="00610D66">
        <w:t xml:space="preserve"> required</w:t>
      </w:r>
      <w:r w:rsidRPr="00610D66">
        <w:t xml:space="preserve"> by the Commissioner of Minnesota Management and Budget. </w:t>
      </w:r>
    </w:p>
    <w:p w14:paraId="79126E63" w14:textId="5B79D922" w:rsidR="00AD38E1" w:rsidRDefault="007D728A" w:rsidP="00610D66">
      <w:pPr>
        <w:pStyle w:val="Heading3"/>
      </w:pPr>
      <w:r w:rsidRPr="007D728A">
        <w:t>Invoices</w:t>
      </w:r>
      <w:r w:rsidR="00521251">
        <w:t xml:space="preserve"> </w:t>
      </w:r>
    </w:p>
    <w:p w14:paraId="1AE5382C" w14:textId="167E2245" w:rsidR="00BA04BB" w:rsidRPr="00610D66" w:rsidRDefault="007D728A" w:rsidP="009640A4">
      <w:pPr>
        <w:pStyle w:val="BodyAfterHeading3"/>
        <w:ind w:left="446"/>
      </w:pPr>
      <w:r w:rsidRPr="00610D66">
        <w:t xml:space="preserve">Payments shall be made by the State after the </w:t>
      </w:r>
      <w:r w:rsidR="002A443E" w:rsidRPr="00610D66">
        <w:t xml:space="preserve">University’s </w:t>
      </w:r>
      <w:r w:rsidRPr="00610D66">
        <w:t>presentation of invoices for services performed. Invoices shall be submitted timely, with</w:t>
      </w:r>
      <w:r w:rsidR="004321AF" w:rsidRPr="00610D66">
        <w:t xml:space="preserve"> </w:t>
      </w:r>
      <w:r w:rsidR="6F88C12F" w:rsidRPr="00610D66">
        <w:t xml:space="preserve">additional details as requested by the </w:t>
      </w:r>
      <w:r w:rsidRPr="00610D66">
        <w:t>State, and according to the following schedule:</w:t>
      </w:r>
      <w:r w:rsidR="00074CC7" w:rsidRPr="00610D66">
        <w:t xml:space="preserve"> </w:t>
      </w:r>
      <w:sdt>
        <w:sdtPr>
          <w:rPr>
            <w:color w:val="C00000"/>
          </w:rPr>
          <w:id w:val="202369789"/>
          <w:placeholder>
            <w:docPart w:val="3D5EA08BBDDB4AD9ADE1EB58C668BC7B"/>
          </w:placeholder>
          <w:text/>
        </w:sdtPr>
        <w:sdtEndPr/>
        <w:sdtContent>
          <w:r w:rsidR="008D391C" w:rsidRPr="00610D66">
            <w:rPr>
              <w:color w:val="C00000"/>
            </w:rPr>
            <w:t xml:space="preserve">Insert invoicing schedule and </w:t>
          </w:r>
          <w:r w:rsidR="76373CD7" w:rsidRPr="00610D66">
            <w:rPr>
              <w:color w:val="C00000"/>
            </w:rPr>
            <w:t>additional details</w:t>
          </w:r>
          <w:r w:rsidR="008D391C" w:rsidRPr="00610D66">
            <w:rPr>
              <w:color w:val="C00000"/>
            </w:rPr>
            <w:t xml:space="preserve"> here or refer to Exhibit B</w:t>
          </w:r>
          <w:r w:rsidR="005622CF" w:rsidRPr="00610D66">
            <w:rPr>
              <w:color w:val="C00000"/>
            </w:rPr>
            <w:t>:</w:t>
          </w:r>
          <w:r w:rsidR="61D73980" w:rsidRPr="00610D66">
            <w:rPr>
              <w:color w:val="C00000"/>
            </w:rPr>
            <w:t xml:space="preserve"> Payment Schedule</w:t>
          </w:r>
        </w:sdtContent>
      </w:sdt>
      <w:r w:rsidRPr="00610D66">
        <w:t xml:space="preserve">. </w:t>
      </w:r>
    </w:p>
    <w:p w14:paraId="14E5D7E5" w14:textId="4975E63F" w:rsidR="007D728A" w:rsidRDefault="007D728A" w:rsidP="00610D66">
      <w:pPr>
        <w:pStyle w:val="Heading3"/>
      </w:pPr>
      <w:r w:rsidRPr="007D728A">
        <w:t>Federal Funds</w:t>
      </w:r>
      <w:r w:rsidRPr="00074CC7">
        <w:t xml:space="preserve">  </w:t>
      </w:r>
      <w:r w:rsidRPr="00610D66">
        <w:rPr>
          <w:b w:val="0"/>
          <w:bCs w:val="0"/>
          <w:color w:val="C00000"/>
        </w:rPr>
        <w:t>Remove if this is not a federal subaward</w:t>
      </w:r>
      <w:r w:rsidR="00074CC7" w:rsidRPr="00610D66">
        <w:rPr>
          <w:b w:val="0"/>
          <w:bCs w:val="0"/>
          <w:color w:val="C00000"/>
        </w:rPr>
        <w:t>.</w:t>
      </w:r>
    </w:p>
    <w:p w14:paraId="0B68DA90" w14:textId="4A41444F" w:rsidR="007D728A" w:rsidRDefault="007D728A" w:rsidP="005C5660">
      <w:pPr>
        <w:pStyle w:val="Heading4"/>
      </w:pPr>
      <w:r w:rsidRPr="00556BCE">
        <w:rPr>
          <w:rStyle w:val="Heading4Char"/>
        </w:rPr>
        <w:t xml:space="preserve">Payments </w:t>
      </w:r>
      <w:r w:rsidR="00325AD8" w:rsidRPr="00556BCE">
        <w:rPr>
          <w:rStyle w:val="Heading4Char"/>
        </w:rPr>
        <w:t xml:space="preserve">will be subawarded to the </w:t>
      </w:r>
      <w:r w:rsidR="00A27EEB">
        <w:rPr>
          <w:rStyle w:val="Heading4Char"/>
        </w:rPr>
        <w:t>University</w:t>
      </w:r>
      <w:r w:rsidR="00325AD8" w:rsidRPr="00556BCE">
        <w:rPr>
          <w:rStyle w:val="Heading4Char"/>
        </w:rPr>
        <w:t xml:space="preserve"> from </w:t>
      </w:r>
      <w:sdt>
        <w:sdtPr>
          <w:rPr>
            <w:rStyle w:val="Heading4Char"/>
            <w:color w:val="C00000"/>
          </w:rPr>
          <w:id w:val="1548959371"/>
          <w:placeholder>
            <w:docPart w:val="DefaultPlaceholder_-1854013440"/>
          </w:placeholder>
        </w:sdtPr>
        <w:sdtEndPr>
          <w:rPr>
            <w:rStyle w:val="Heading4Char"/>
            <w:color w:val="auto"/>
          </w:rPr>
        </w:sdtEndPr>
        <w:sdtContent>
          <w:r w:rsidR="007F1DCC" w:rsidRPr="000E164C">
            <w:rPr>
              <w:rStyle w:val="Heading4Char"/>
              <w:color w:val="C00000"/>
            </w:rPr>
            <w:t xml:space="preserve">Name of federal agency </w:t>
          </w:r>
        </w:sdtContent>
      </w:sdt>
      <w:r w:rsidR="00325AD8" w:rsidRPr="00556BCE">
        <w:rPr>
          <w:rStyle w:val="Heading4Char"/>
        </w:rPr>
        <w:t xml:space="preserve">through the </w:t>
      </w:r>
      <w:sdt>
        <w:sdtPr>
          <w:rPr>
            <w:rStyle w:val="Heading4Char"/>
          </w:rPr>
          <w:id w:val="1286387776"/>
          <w:placeholder>
            <w:docPart w:val="DefaultPlaceholder_-1854013440"/>
          </w:placeholder>
        </w:sdtPr>
        <w:sdtEndPr>
          <w:rPr>
            <w:rStyle w:val="Heading4Char"/>
          </w:rPr>
        </w:sdtEndPr>
        <w:sdtContent>
          <w:r w:rsidR="007F1DCC" w:rsidRPr="00776893">
            <w:rPr>
              <w:rStyle w:val="Heading4Char"/>
              <w:color w:val="C00000"/>
            </w:rPr>
            <w:t>Program name</w:t>
          </w:r>
        </w:sdtContent>
      </w:sdt>
      <w:r w:rsidR="00325AD8" w:rsidRPr="00556BCE">
        <w:rPr>
          <w:rStyle w:val="Heading4Char"/>
        </w:rPr>
        <w:t>, Assistance Listing</w:t>
      </w:r>
      <w:r w:rsidR="00325AD8">
        <w:t xml:space="preserve"> Number</w:t>
      </w:r>
      <w:r w:rsidR="007F1DCC">
        <w:t xml:space="preserve"> </w:t>
      </w:r>
      <w:sdt>
        <w:sdtPr>
          <w:id w:val="445429666"/>
          <w:placeholder>
            <w:docPart w:val="DefaultPlaceholder_-1854013440"/>
          </w:placeholder>
        </w:sdtPr>
        <w:sdtEndPr/>
        <w:sdtContent>
          <w:r w:rsidR="007F1DCC" w:rsidRPr="007F1DCC">
            <w:rPr>
              <w:color w:val="C00000"/>
            </w:rPr>
            <w:t>XX.XXX</w:t>
          </w:r>
        </w:sdtContent>
      </w:sdt>
      <w:r w:rsidR="00325AD8">
        <w:t xml:space="preserve"> and Federal Award </w:t>
      </w:r>
      <w:r w:rsidR="007F1DCC">
        <w:t>Identification</w:t>
      </w:r>
      <w:r w:rsidR="00325AD8">
        <w:t xml:space="preserve"> Number</w:t>
      </w:r>
      <w:r w:rsidR="007F1DCC">
        <w:t xml:space="preserve"> </w:t>
      </w:r>
      <w:sdt>
        <w:sdtPr>
          <w:id w:val="-1328279313"/>
          <w:placeholder>
            <w:docPart w:val="DefaultPlaceholder_-1854013440"/>
          </w:placeholder>
        </w:sdtPr>
        <w:sdtEndPr/>
        <w:sdtContent>
          <w:r w:rsidR="007F1DCC" w:rsidRPr="007F1DCC">
            <w:rPr>
              <w:color w:val="C00000"/>
            </w:rPr>
            <w:t>XXX</w:t>
          </w:r>
        </w:sdtContent>
      </w:sdt>
      <w:r w:rsidR="00325AD8">
        <w:t xml:space="preserve">. </w:t>
      </w:r>
      <w:r w:rsidR="007F1DCC" w:rsidDel="007F1DCC">
        <w:t xml:space="preserve"> </w:t>
      </w:r>
    </w:p>
    <w:p w14:paraId="6B667EB4" w14:textId="5B489983" w:rsidR="004B6D37" w:rsidRDefault="007D728A" w:rsidP="005C5660">
      <w:pPr>
        <w:pStyle w:val="Heading4"/>
      </w:pPr>
      <w:r w:rsidRPr="004F166F">
        <w:rPr>
          <w:color w:val="C00000"/>
        </w:rPr>
        <w:t>If applicable</w:t>
      </w:r>
      <w:r>
        <w:t xml:space="preserve">, the prime award is attached to this </w:t>
      </w:r>
      <w:r w:rsidR="004F13C6">
        <w:t>Grant Contract Agreement</w:t>
      </w:r>
      <w:r>
        <w:t xml:space="preserve"> as Exhibit </w:t>
      </w:r>
      <w:r w:rsidR="009B25D2">
        <w:t>C</w:t>
      </w:r>
      <w:r>
        <w:t xml:space="preserve">: Other Provisions. The </w:t>
      </w:r>
      <w:r w:rsidR="00B95C6A">
        <w:t xml:space="preserve">University </w:t>
      </w:r>
      <w:r>
        <w:t xml:space="preserve">is responsible for its compliance with all applicable federal requirements detailed within </w:t>
      </w:r>
      <w:r>
        <w:lastRenderedPageBreak/>
        <w:t xml:space="preserve">Exhibit </w:t>
      </w:r>
      <w:r w:rsidR="009B25D2">
        <w:t>C</w:t>
      </w:r>
      <w:r>
        <w:t xml:space="preserve">: Other Provisions. The </w:t>
      </w:r>
      <w:r w:rsidR="003440F6">
        <w:t>University</w:t>
      </w:r>
      <w:r>
        <w:t xml:space="preserve"> accepts full financial responsibility for any </w:t>
      </w:r>
      <w:r w:rsidR="001D50DA">
        <w:t xml:space="preserve">repayment </w:t>
      </w:r>
      <w:r>
        <w:t xml:space="preserve">imposed by the </w:t>
      </w:r>
      <w:r w:rsidR="003440F6">
        <w:t>University</w:t>
      </w:r>
      <w:r>
        <w:t xml:space="preserve">’s noncompliance.  </w:t>
      </w:r>
    </w:p>
    <w:p w14:paraId="56838F46" w14:textId="25673913" w:rsidR="007D728A" w:rsidRPr="00ED72B1" w:rsidRDefault="007D728A" w:rsidP="00904E50">
      <w:pPr>
        <w:pStyle w:val="Heading2"/>
        <w:ind w:left="450"/>
      </w:pPr>
      <w:r w:rsidRPr="00ED72B1">
        <w:t>Conditions of Payment</w:t>
      </w:r>
    </w:p>
    <w:p w14:paraId="6D0BB9C8" w14:textId="488E1AE5" w:rsidR="00A24C03" w:rsidRDefault="40CF9FAC" w:rsidP="00F342C0">
      <w:pPr>
        <w:pStyle w:val="BodyAfterHeading2"/>
        <w:spacing w:after="0"/>
        <w:rPr>
          <w:rFonts w:ascii="Calibri" w:eastAsiaTheme="majorEastAsia" w:hAnsi="Calibri" w:cs="Calibri"/>
        </w:rPr>
      </w:pPr>
      <w:r w:rsidRPr="7B04DABC">
        <w:t xml:space="preserve">The State will issue payment for services actually performed and that meet all terms, conditions, and specifications of the Contract. If the State disputes in good faith or raises questions regarding any portion of the amount owed to the </w:t>
      </w:r>
      <w:r w:rsidR="00224C06">
        <w:t>University</w:t>
      </w:r>
      <w:r w:rsidRPr="7B04DABC">
        <w:t xml:space="preserve"> or if the State o</w:t>
      </w:r>
      <w:r w:rsidR="4EBE53A9" w:rsidRPr="7B04DABC">
        <w:t xml:space="preserve">therwise requires any adjustment to an invoiced amount, the State will notify </w:t>
      </w:r>
      <w:r w:rsidR="003440F6">
        <w:t>University</w:t>
      </w:r>
      <w:r w:rsidR="4EBE53A9" w:rsidRPr="7B04DABC">
        <w:t xml:space="preserve"> in writing of the nature and basis of the dispute or adjustment.</w:t>
      </w:r>
      <w:r w:rsidRPr="7B04DABC">
        <w:t xml:space="preserve"> </w:t>
      </w:r>
      <w:r w:rsidR="009C0223" w:rsidRPr="05B1496E">
        <w:t xml:space="preserve">The </w:t>
      </w:r>
      <w:r w:rsidR="00224C06">
        <w:t xml:space="preserve">University </w:t>
      </w:r>
      <w:r w:rsidR="009C0223" w:rsidRPr="05B1496E">
        <w:t xml:space="preserve">will not receive payment for work </w:t>
      </w:r>
      <w:r w:rsidR="287CE297" w:rsidRPr="7B04DABC">
        <w:t xml:space="preserve">that does not meet all terms, conditions, and specifications of the Contract </w:t>
      </w:r>
      <w:r w:rsidR="009C0223" w:rsidRPr="05B1496E">
        <w:t xml:space="preserve"> or performed in violation of federal, state, or local law.</w:t>
      </w:r>
      <w:r w:rsidR="00DC2AC3">
        <w:t xml:space="preserve">  </w:t>
      </w:r>
      <w:r w:rsidR="00740D48">
        <w:t xml:space="preserve">Additionally, </w:t>
      </w:r>
      <w:r w:rsidR="00951934">
        <w:t>the State</w:t>
      </w:r>
      <w:r w:rsidR="00144745">
        <w:t xml:space="preserve"> </w:t>
      </w:r>
      <w:r w:rsidR="00740D48">
        <w:t xml:space="preserve">has authority to </w:t>
      </w:r>
      <w:r w:rsidR="00144745">
        <w:t xml:space="preserve">temporarily withhold payments in accordance with </w:t>
      </w:r>
      <w:hyperlink r:id="rId16" w:history="1">
        <w:r w:rsidR="00A24C03" w:rsidRPr="007F4316">
          <w:rPr>
            <w:rStyle w:val="Hyperlink"/>
            <w:rFonts w:ascii="Calibri" w:eastAsiaTheme="majorEastAsia" w:hAnsi="Calibri" w:cs="Calibri"/>
            <w:color w:val="002060"/>
          </w:rPr>
          <w:t>Minnesota Statutes, § 15.013</w:t>
        </w:r>
      </w:hyperlink>
      <w:r w:rsidR="000E5082">
        <w:rPr>
          <w:rFonts w:ascii="Calibri" w:eastAsiaTheme="majorEastAsia" w:hAnsi="Calibri" w:cs="Calibri"/>
          <w:color w:val="002060"/>
        </w:rPr>
        <w:t xml:space="preserve"> Subd. 7</w:t>
      </w:r>
      <w:r w:rsidR="000E5082" w:rsidRPr="0069581D">
        <w:rPr>
          <w:rFonts w:ascii="Calibri" w:eastAsiaTheme="majorEastAsia" w:hAnsi="Calibri" w:cs="Calibri"/>
        </w:rPr>
        <w:t>,</w:t>
      </w:r>
      <w:r w:rsidR="00653BEA">
        <w:rPr>
          <w:rFonts w:ascii="Calibri" w:eastAsiaTheme="majorEastAsia" w:hAnsi="Calibri" w:cs="Calibri"/>
        </w:rPr>
        <w:t xml:space="preserve"> </w:t>
      </w:r>
      <w:r w:rsidR="00653BEA" w:rsidRPr="00516DC1">
        <w:rPr>
          <w:rFonts w:ascii="Calibri" w:eastAsiaTheme="majorEastAsia" w:hAnsi="Calibri" w:cs="Calibri"/>
        </w:rPr>
        <w:t xml:space="preserve">when there is a credible allegation of fraud </w:t>
      </w:r>
      <w:r w:rsidR="00653BEA" w:rsidRPr="0069581D">
        <w:rPr>
          <w:rFonts w:ascii="Calibri" w:eastAsiaTheme="majorEastAsia" w:hAnsi="Calibri" w:cs="Calibri"/>
        </w:rPr>
        <w:t>under investigation</w:t>
      </w:r>
      <w:r w:rsidR="00653BEA">
        <w:rPr>
          <w:rFonts w:ascii="Calibri" w:eastAsiaTheme="majorEastAsia" w:hAnsi="Calibri" w:cs="Calibri"/>
        </w:rPr>
        <w:t>.</w:t>
      </w:r>
    </w:p>
    <w:p w14:paraId="60756031" w14:textId="77777777" w:rsidR="00F342C0" w:rsidRDefault="00F342C0" w:rsidP="00F342C0">
      <w:pPr>
        <w:pStyle w:val="BodyAfterHeading2"/>
        <w:spacing w:after="0"/>
        <w:rPr>
          <w:rFonts w:ascii="Calibri" w:eastAsiaTheme="majorEastAsia" w:hAnsi="Calibri" w:cs="Calibri"/>
          <w:color w:val="002060"/>
        </w:rPr>
      </w:pPr>
    </w:p>
    <w:p w14:paraId="6D18EF9B" w14:textId="393B7575" w:rsidR="009F204D" w:rsidRPr="009F204D" w:rsidRDefault="002119A4" w:rsidP="00F342C0">
      <w:pPr>
        <w:pStyle w:val="Heading3"/>
        <w:spacing w:before="0"/>
      </w:pPr>
      <w:r>
        <w:t>Payment Recoupment</w:t>
      </w:r>
      <w:r w:rsidR="003C389E">
        <w:t xml:space="preserve"> </w:t>
      </w:r>
    </w:p>
    <w:p w14:paraId="1CF9815B" w14:textId="5D83D5EC" w:rsidR="00E65E8F" w:rsidRPr="00610D66" w:rsidRDefault="00806D18" w:rsidP="00D14FE7">
      <w:pPr>
        <w:pStyle w:val="BodyAfterHeading3"/>
        <w:ind w:left="446"/>
      </w:pPr>
      <w:r w:rsidRPr="00610D66">
        <w:t>The University</w:t>
      </w:r>
      <w:r w:rsidR="00E65E8F" w:rsidRPr="00610D66">
        <w:t xml:space="preserve"> must </w:t>
      </w:r>
      <w:r w:rsidR="00B47FF1" w:rsidRPr="00610D66">
        <w:t>repay</w:t>
      </w:r>
      <w:r w:rsidR="00E65E8F" w:rsidRPr="00610D66">
        <w:t xml:space="preserve"> State upon demand</w:t>
      </w:r>
      <w:r w:rsidR="00CA023D" w:rsidRPr="00610D66">
        <w:t xml:space="preserve"> </w:t>
      </w:r>
      <w:r w:rsidR="00903628" w:rsidRPr="00610D66">
        <w:rPr>
          <w:color w:val="C00000"/>
        </w:rPr>
        <w:t>[</w:t>
      </w:r>
      <w:r w:rsidR="00CA023D" w:rsidRPr="00610D66">
        <w:rPr>
          <w:color w:val="C00000"/>
        </w:rPr>
        <w:t>or State may deduct from future payments under this contract</w:t>
      </w:r>
      <w:r w:rsidR="00903628" w:rsidRPr="00610D66">
        <w:rPr>
          <w:color w:val="C00000"/>
        </w:rPr>
        <w:t>]</w:t>
      </w:r>
      <w:r w:rsidR="0053320E" w:rsidRPr="00610D66">
        <w:rPr>
          <w:color w:val="C00000"/>
        </w:rPr>
        <w:t xml:space="preserve"> </w:t>
      </w:r>
      <w:r w:rsidR="00AA3929" w:rsidRPr="00610D66">
        <w:t xml:space="preserve">any </w:t>
      </w:r>
      <w:r w:rsidR="000920B1" w:rsidRPr="00610D66">
        <w:t>improper</w:t>
      </w:r>
      <w:r w:rsidR="00AA3929" w:rsidRPr="00610D66">
        <w:t xml:space="preserve"> payments made under this Grant Contract Agreement </w:t>
      </w:r>
      <w:r w:rsidR="000920B1" w:rsidRPr="00610D66">
        <w:t>including</w:t>
      </w:r>
      <w:r w:rsidR="0053320E" w:rsidRPr="00610D66">
        <w:t>:</w:t>
      </w:r>
    </w:p>
    <w:p w14:paraId="0E5BA2FA" w14:textId="332E9CEA" w:rsidR="004B5FC5" w:rsidRDefault="004B5FC5" w:rsidP="002A3AB4">
      <w:pPr>
        <w:pStyle w:val="Heading4"/>
      </w:pPr>
      <w:r w:rsidRPr="004B5FC5">
        <w:t xml:space="preserve">Any amounts paid by State for which </w:t>
      </w:r>
      <w:r w:rsidR="00806D18">
        <w:t>the University’s</w:t>
      </w:r>
      <w:r w:rsidRPr="004B5FC5">
        <w:t xml:space="preserve"> books, records and other documents required to be maintained by </w:t>
      </w:r>
      <w:r w:rsidR="00806D18">
        <w:t>the University</w:t>
      </w:r>
      <w:r w:rsidRPr="004B5FC5">
        <w:t xml:space="preserve"> pursuant to Section 12, State Audit and Section 13, Government Data Practices, are not sufficient to clearly substantiate that those amounts were used by </w:t>
      </w:r>
      <w:r w:rsidR="00EE529A">
        <w:t xml:space="preserve">the University </w:t>
      </w:r>
      <w:r w:rsidRPr="004B5FC5">
        <w:t>to perform contract services, in accordance with Section 2, Specifications, Duties, and Scope of Work;</w:t>
      </w:r>
    </w:p>
    <w:p w14:paraId="1C7D66B7" w14:textId="77777777" w:rsidR="004B5FC5" w:rsidRDefault="004B5FC5" w:rsidP="002A3AB4">
      <w:pPr>
        <w:pStyle w:val="Heading4"/>
      </w:pPr>
      <w:r w:rsidRPr="004B5FC5">
        <w:t>Any amount paid by State for services which either duplicate services covered by other grants or contracts, or for any other costs determined by State as non-allowable or ineligible;</w:t>
      </w:r>
    </w:p>
    <w:p w14:paraId="427165F8" w14:textId="41FCDB7F" w:rsidR="004B5FC5" w:rsidRPr="00AD1786" w:rsidRDefault="004B5FC5" w:rsidP="002A3AB4">
      <w:pPr>
        <w:pStyle w:val="Heading4"/>
      </w:pPr>
      <w:r w:rsidRPr="00AD1786">
        <w:t>Any unexpended funds that have not been accounted for in a financial report to the State.</w:t>
      </w:r>
    </w:p>
    <w:p w14:paraId="0487B741" w14:textId="02123AF6" w:rsidR="00E93844" w:rsidRPr="00ED72B1" w:rsidRDefault="00E93844" w:rsidP="00776893">
      <w:pPr>
        <w:pStyle w:val="Heading2"/>
      </w:pPr>
      <w:r w:rsidRPr="00ED72B1">
        <w:t>Subcontracting and Subcontract Payment</w:t>
      </w:r>
    </w:p>
    <w:p w14:paraId="023F82E3" w14:textId="3915DCAD" w:rsidR="00CA0B53" w:rsidRDefault="00CA0B53" w:rsidP="005F48AD">
      <w:pPr>
        <w:pStyle w:val="Heading3"/>
      </w:pPr>
      <w:r>
        <w:t>Subrecipient</w:t>
      </w:r>
    </w:p>
    <w:p w14:paraId="658DE472" w14:textId="1CE58C85" w:rsidR="00E93844" w:rsidRPr="00610D66" w:rsidRDefault="00E93844" w:rsidP="00D14FE7">
      <w:pPr>
        <w:pStyle w:val="BodyAfterHeading3"/>
        <w:ind w:left="446"/>
      </w:pPr>
      <w:r w:rsidRPr="00610D66">
        <w:t xml:space="preserve">A subrecipient is a person or entity that has been awarded a portion of the work authorized by this Grant Contract Agreement by </w:t>
      </w:r>
      <w:r w:rsidR="003440F6" w:rsidRPr="00610D66">
        <w:t>University</w:t>
      </w:r>
      <w:r w:rsidRPr="00610D66">
        <w:t xml:space="preserve">. The </w:t>
      </w:r>
      <w:r w:rsidR="003440F6" w:rsidRPr="00610D66">
        <w:t>University</w:t>
      </w:r>
      <w:r w:rsidRPr="00610D66">
        <w:t xml:space="preserve"> must document any subaward through a formal legal agreement. The </w:t>
      </w:r>
      <w:r w:rsidR="003440F6" w:rsidRPr="00610D66">
        <w:t>University</w:t>
      </w:r>
      <w:r w:rsidRPr="00610D66">
        <w:t xml:space="preserve"> must provide timely notice to the State of any subrecipient(s) prior to the subrecipient(s) performing work under this Grant Contract Agreement. </w:t>
      </w:r>
    </w:p>
    <w:p w14:paraId="5DF37D5C" w14:textId="16BFA427" w:rsidR="00EA1D9B" w:rsidRDefault="00EA1D9B" w:rsidP="00F51DB5">
      <w:pPr>
        <w:pStyle w:val="Heading3"/>
      </w:pPr>
      <w:r>
        <w:t>Monitoring</w:t>
      </w:r>
    </w:p>
    <w:p w14:paraId="0F81CD39" w14:textId="6D068972" w:rsidR="00E93844" w:rsidRPr="00C853BD" w:rsidRDefault="00E93844" w:rsidP="00D14FE7">
      <w:pPr>
        <w:pStyle w:val="BodyAfterHeading3"/>
        <w:ind w:left="446"/>
      </w:pPr>
      <w:r w:rsidRPr="00C853BD">
        <w:t xml:space="preserve">The </w:t>
      </w:r>
      <w:r w:rsidR="003440F6" w:rsidRPr="00C853BD">
        <w:t>University</w:t>
      </w:r>
      <w:r w:rsidRPr="00C853BD">
        <w:t xml:space="preserve"> must monitor the activities of the subrecipient(s) to ensure the subaward is used for authorized purposes; is in compliance with the terms and conditions of the subaward, </w:t>
      </w:r>
      <w:hyperlink r:id="rId17" w:anchor="stat.16B.97.4" w:history="1">
        <w:r w:rsidRPr="00C853BD">
          <w:rPr>
            <w:rStyle w:val="Hyperlink"/>
            <w:color w:val="002060"/>
          </w:rPr>
          <w:t>Minnesota Statutes § 16B.97, Subd.4 (a) (1)</w:t>
        </w:r>
      </w:hyperlink>
      <w:r w:rsidRPr="00C853BD">
        <w:t xml:space="preserve"> and other relevant statutes and regulations; and that subaward performance goals are achieved.</w:t>
      </w:r>
    </w:p>
    <w:p w14:paraId="69378A45" w14:textId="77777777" w:rsidR="00D14FE7" w:rsidRDefault="00D14FE7" w:rsidP="00D14FE7">
      <w:pPr>
        <w:pStyle w:val="BodyAfterHeading3"/>
        <w:ind w:left="0"/>
      </w:pPr>
    </w:p>
    <w:p w14:paraId="01AAB517" w14:textId="510934B3" w:rsidR="00E93844" w:rsidRPr="00C853BD" w:rsidRDefault="00E93844" w:rsidP="00D14FE7">
      <w:pPr>
        <w:pStyle w:val="BodyAfterHeading3"/>
        <w:ind w:left="446"/>
      </w:pPr>
      <w:r w:rsidRPr="00C853BD">
        <w:t xml:space="preserve">During this Grant Contract Agreement, if a subrecipient is determined to be performing unsatisfactorily by the State’s Authorized Representative, the </w:t>
      </w:r>
      <w:r w:rsidR="003440F6" w:rsidRPr="00C853BD">
        <w:t>University</w:t>
      </w:r>
      <w:r w:rsidRPr="00C853BD">
        <w:t xml:space="preserve"> will receive written notification that the subrecipient can no longer be used for this Grant Contract Agreement.</w:t>
      </w:r>
    </w:p>
    <w:p w14:paraId="381466E7" w14:textId="12C071B4" w:rsidR="007A7B9B" w:rsidRDefault="007A7B9B" w:rsidP="007A7B9B">
      <w:pPr>
        <w:pStyle w:val="Heading3"/>
      </w:pPr>
      <w:r>
        <w:t>Performance</w:t>
      </w:r>
    </w:p>
    <w:p w14:paraId="0CF1DB5F" w14:textId="4C4872DF" w:rsidR="00E93844" w:rsidRPr="00C853BD" w:rsidRDefault="00E93844" w:rsidP="00D14FE7">
      <w:pPr>
        <w:pStyle w:val="BodyAfterHeading3"/>
        <w:ind w:left="446"/>
      </w:pPr>
      <w:r w:rsidRPr="00C853BD">
        <w:t xml:space="preserve">No subagreement shall serve to terminate or in any way affect the primary legal responsibility of the </w:t>
      </w:r>
      <w:r w:rsidR="003440F6" w:rsidRPr="00C853BD">
        <w:t>University</w:t>
      </w:r>
      <w:r w:rsidRPr="00C853BD">
        <w:t xml:space="preserve"> for timely and satisfactory performance of the obligations contemplated by the Grant Contract Agreement.</w:t>
      </w:r>
    </w:p>
    <w:p w14:paraId="44842BED" w14:textId="742B6047" w:rsidR="000F309E" w:rsidRDefault="00A40971" w:rsidP="00776893">
      <w:pPr>
        <w:pStyle w:val="Heading3"/>
        <w:rPr>
          <w:b w:val="0"/>
          <w:bCs w:val="0"/>
        </w:rPr>
      </w:pPr>
      <w:r w:rsidRPr="00A40971">
        <w:t>Payment</w:t>
      </w:r>
    </w:p>
    <w:p w14:paraId="01BECC98" w14:textId="48E04A34" w:rsidR="00E93844" w:rsidRPr="00C853BD" w:rsidRDefault="00E93844" w:rsidP="00D14FE7">
      <w:pPr>
        <w:pStyle w:val="BodyAfterHeading3"/>
        <w:ind w:left="446"/>
      </w:pPr>
      <w:r w:rsidRPr="00C853BD">
        <w:t xml:space="preserve">The </w:t>
      </w:r>
      <w:r w:rsidR="003440F6" w:rsidRPr="00C853BD">
        <w:t>University</w:t>
      </w:r>
      <w:r w:rsidRPr="00C853BD">
        <w:t xml:space="preserve"> must pay any subrecipient or contractor for satisfactory work in a timely manner, not to exceed 30 days of receiving reimbursement or payment for services from the granting agency.</w:t>
      </w:r>
    </w:p>
    <w:p w14:paraId="69979432" w14:textId="3F196A25" w:rsidR="009F6CEC" w:rsidRDefault="009F6CEC" w:rsidP="00846A49">
      <w:pPr>
        <w:pStyle w:val="Heading3"/>
      </w:pPr>
      <w:r>
        <w:t xml:space="preserve">Contractor </w:t>
      </w:r>
      <w:r w:rsidR="00C853BD">
        <w:t>R</w:t>
      </w:r>
      <w:r>
        <w:t>estriction</w:t>
      </w:r>
    </w:p>
    <w:p w14:paraId="1103D8D6" w14:textId="0588F372" w:rsidR="00E93844" w:rsidRPr="00C853BD" w:rsidRDefault="00E93844" w:rsidP="00D14FE7">
      <w:pPr>
        <w:pStyle w:val="BodyAfterHeading3"/>
        <w:ind w:left="446"/>
      </w:pPr>
      <w:r w:rsidRPr="00C853BD">
        <w:lastRenderedPageBreak/>
        <w:t xml:space="preserve">The </w:t>
      </w:r>
      <w:r w:rsidR="003440F6" w:rsidRPr="00C853BD">
        <w:t>University</w:t>
      </w:r>
      <w:r w:rsidRPr="00C853BD">
        <w:t xml:space="preserve"> and any subrecipients must not contract with vendors who are suspended or debarred by the State of Minnesota or the federal government. </w:t>
      </w:r>
    </w:p>
    <w:p w14:paraId="250A1685" w14:textId="044B1E38" w:rsidR="006F3A76" w:rsidRDefault="006F3A76" w:rsidP="00826491">
      <w:pPr>
        <w:pStyle w:val="Heading2"/>
        <w:ind w:left="450"/>
      </w:pPr>
      <w:r w:rsidRPr="00ED72B1">
        <w:t>Contracting and Bidding Requirements</w:t>
      </w:r>
    </w:p>
    <w:p w14:paraId="31E868B1" w14:textId="2AADC569" w:rsidR="00AD7F11" w:rsidRDefault="00AD7F11" w:rsidP="00AD7F11">
      <w:pPr>
        <w:pStyle w:val="Heading3"/>
      </w:pPr>
      <w:r>
        <w:t>Formal Notice and Bidding Process: $100,00 threshold</w:t>
      </w:r>
    </w:p>
    <w:p w14:paraId="3C052957" w14:textId="77777777" w:rsidR="00AD7F11" w:rsidRDefault="00AD7F11" w:rsidP="00D14FE7">
      <w:pPr>
        <w:pStyle w:val="BodyAfterHeading3"/>
        <w:ind w:left="446"/>
      </w:pPr>
      <w:r>
        <w:t xml:space="preserve">Any services and/or materials that are expected to cost $100,000 or more must undergo a formal notice and bidding process. </w:t>
      </w:r>
    </w:p>
    <w:p w14:paraId="2D0FBCAF" w14:textId="677B0CFB" w:rsidR="00AD7F11" w:rsidRDefault="00AD7F11" w:rsidP="00AD7F11">
      <w:pPr>
        <w:pStyle w:val="Heading3"/>
      </w:pPr>
      <w:r>
        <w:t>Obtaining Three Verbal Quotes or Bids: $99,999-$25,000 threshold</w:t>
      </w:r>
    </w:p>
    <w:p w14:paraId="4FC64364" w14:textId="77777777" w:rsidR="00AD7F11" w:rsidRDefault="00AD7F11" w:rsidP="00D14FE7">
      <w:pPr>
        <w:pStyle w:val="BodyAfterHeading3"/>
        <w:ind w:left="446"/>
      </w:pPr>
      <w:r>
        <w:t>Services and/or materials that are expected to cost between $25,000 and $99,999 must be competitively awarded based on a minimum of three (3) verbal quotes or bids</w:t>
      </w:r>
      <w:r w:rsidRPr="00181D98">
        <w:t xml:space="preserve"> or awarded to a targeted vendor. </w:t>
      </w:r>
    </w:p>
    <w:p w14:paraId="0414278D" w14:textId="76ADF017" w:rsidR="00AD7F11" w:rsidRDefault="00AD7F11" w:rsidP="00AD7F11">
      <w:pPr>
        <w:pStyle w:val="Heading3"/>
      </w:pPr>
      <w:r>
        <w:t>Obtaining Two Verbal Quotes or Bids: $24,999 - $10,000 threshold</w:t>
      </w:r>
    </w:p>
    <w:p w14:paraId="143E05FF" w14:textId="77777777" w:rsidR="00AD7F11" w:rsidRDefault="00AD7F11" w:rsidP="00D14FE7">
      <w:pPr>
        <w:pStyle w:val="BodyAfterHeading3"/>
        <w:ind w:left="446"/>
      </w:pPr>
      <w:r>
        <w:t>Services and/or materials that are expected to cost between $10,000 and $24,999 must be competitively awarded based on a minimum of two (2) verbal quotes or bids or awarded to a targeted vendor.</w:t>
      </w:r>
    </w:p>
    <w:p w14:paraId="2A78BCD6" w14:textId="09E0ACAD" w:rsidR="00AD7F11" w:rsidRPr="00A52896" w:rsidRDefault="00AD7F11" w:rsidP="00AD7F11">
      <w:pPr>
        <w:pStyle w:val="Heading3"/>
      </w:pPr>
      <w:r>
        <w:t>Targeted Vendors</w:t>
      </w:r>
    </w:p>
    <w:p w14:paraId="74F1363B" w14:textId="550538E1" w:rsidR="00AD7F11" w:rsidRDefault="00AD7F11" w:rsidP="00D14FE7">
      <w:pPr>
        <w:pStyle w:val="BodyAfterHeading3"/>
        <w:ind w:left="446"/>
      </w:pPr>
      <w:r>
        <w:t xml:space="preserve">The </w:t>
      </w:r>
      <w:r w:rsidR="000153FE">
        <w:t>University</w:t>
      </w:r>
      <w:r>
        <w:t xml:space="preserve"> must take all necessary affirmative steps to assure that targeted vendors from businesses with active certifications through these entities are used when possible:</w:t>
      </w:r>
    </w:p>
    <w:p w14:paraId="64BA6320" w14:textId="77777777" w:rsidR="00AD7F11" w:rsidRDefault="00AD7F11" w:rsidP="00AD7F11">
      <w:pPr>
        <w:pStyle w:val="Heading4"/>
      </w:pPr>
      <w:hyperlink r:id="rId18" w:history="1">
        <w:r w:rsidRPr="008B7143">
          <w:rPr>
            <w:rStyle w:val="Hyperlink"/>
            <w:color w:val="002060"/>
          </w:rPr>
          <w:t>State Department of Administration's Certified Targeted Group, Economically Disadvantaged and Veteran-Owned Vendor List</w:t>
        </w:r>
      </w:hyperlink>
    </w:p>
    <w:p w14:paraId="5D79BFD4" w14:textId="77777777" w:rsidR="00AD7F11" w:rsidRDefault="00AD7F11" w:rsidP="00AD7F11">
      <w:pPr>
        <w:pStyle w:val="Heading4"/>
      </w:pPr>
      <w:hyperlink r:id="rId19" w:history="1">
        <w:r w:rsidRPr="008B7143">
          <w:rPr>
            <w:rStyle w:val="Hyperlink"/>
            <w:color w:val="002060"/>
          </w:rPr>
          <w:t>Metropolitan Council Underutilized Business Program</w:t>
        </w:r>
      </w:hyperlink>
    </w:p>
    <w:p w14:paraId="22C115DD" w14:textId="77777777" w:rsidR="00AD7F11" w:rsidRDefault="00AD7F11" w:rsidP="00AD7F11">
      <w:pPr>
        <w:pStyle w:val="Heading4"/>
      </w:pPr>
      <w:r>
        <w:t xml:space="preserve">Small Business Certification Program through Hennepin County, Ramsey County, and City of St. Paul: </w:t>
      </w:r>
      <w:hyperlink r:id="rId20" w:history="1">
        <w:r w:rsidRPr="008B7143">
          <w:rPr>
            <w:rStyle w:val="Hyperlink"/>
            <w:color w:val="002060"/>
          </w:rPr>
          <w:t>Central Certification Directory</w:t>
        </w:r>
      </w:hyperlink>
    </w:p>
    <w:p w14:paraId="64707DB3" w14:textId="0B4D2851" w:rsidR="00AD7F11" w:rsidRDefault="00AD7F11" w:rsidP="00AD7F11">
      <w:pPr>
        <w:pStyle w:val="Heading3"/>
      </w:pPr>
      <w:r>
        <w:t>Support Documentation</w:t>
      </w:r>
    </w:p>
    <w:p w14:paraId="4A9321A1" w14:textId="3AD08FE3" w:rsidR="00AD7F11" w:rsidRDefault="00AD7F11" w:rsidP="00D14FE7">
      <w:pPr>
        <w:pStyle w:val="BodyAfterHeading3"/>
        <w:ind w:left="446"/>
      </w:pPr>
      <w:r>
        <w:t xml:space="preserve">The </w:t>
      </w:r>
      <w:r w:rsidR="000153FE">
        <w:t>University</w:t>
      </w:r>
      <w:r>
        <w:t xml:space="preserve"> must maintain support documentation of the purchasing or bidding process used to contract services in their financial records, including support documentation justifying a single source bid, if applicable.</w:t>
      </w:r>
    </w:p>
    <w:p w14:paraId="1803E9B7" w14:textId="2A105922" w:rsidR="009D7A40" w:rsidRDefault="00942192" w:rsidP="00050764">
      <w:pPr>
        <w:pStyle w:val="Heading3"/>
        <w:numPr>
          <w:ilvl w:val="0"/>
          <w:numId w:val="0"/>
        </w:numPr>
        <w:ind w:left="806" w:hanging="360"/>
      </w:pPr>
      <w:r>
        <w:t xml:space="preserve">7.6 </w:t>
      </w:r>
      <w:r w:rsidR="009D7A40">
        <w:t>Option to Waive Bidding Process</w:t>
      </w:r>
    </w:p>
    <w:p w14:paraId="6929C242" w14:textId="77777777" w:rsidR="009D7A40" w:rsidRPr="008639EA" w:rsidRDefault="009D7A40" w:rsidP="00D14FE7">
      <w:pPr>
        <w:pStyle w:val="BodyAfterHeading3"/>
        <w:ind w:left="0" w:firstLine="446"/>
      </w:pPr>
      <w:r>
        <w:t>Notwithstanding 7.1-7.4 above, the State may waive bidding process requirements when:</w:t>
      </w:r>
    </w:p>
    <w:p w14:paraId="020E4156" w14:textId="77777777" w:rsidR="009D7A40" w:rsidRDefault="009D7A40" w:rsidP="00183D88">
      <w:pPr>
        <w:pStyle w:val="Heading4"/>
      </w:pPr>
      <w:r>
        <w:t>Vendors included in response to competitive grant request for proposal process were approved and incorporated as an approved work plan for the grant; or</w:t>
      </w:r>
    </w:p>
    <w:p w14:paraId="77ED2E2C" w14:textId="77777777" w:rsidR="009D7A40" w:rsidRDefault="009D7A40" w:rsidP="00183D88">
      <w:pPr>
        <w:pStyle w:val="Heading4"/>
      </w:pPr>
      <w:r>
        <w:t xml:space="preserve">It is determined there is only one </w:t>
      </w:r>
      <w:r w:rsidRPr="00181D98">
        <w:t>reasonably able and available</w:t>
      </w:r>
      <w:r>
        <w:t xml:space="preserve"> source for such materials or services and that grantee has established a fair and reasonable price. </w:t>
      </w:r>
    </w:p>
    <w:p w14:paraId="1C6ED0E4" w14:textId="50383F8C" w:rsidR="00BF5AEE" w:rsidRDefault="00C41742" w:rsidP="00BF5AEE">
      <w:pPr>
        <w:pStyle w:val="Heading3"/>
        <w:numPr>
          <w:ilvl w:val="0"/>
          <w:numId w:val="0"/>
        </w:numPr>
        <w:ind w:left="806" w:hanging="360"/>
      </w:pPr>
      <w:r>
        <w:t xml:space="preserve">7.7 </w:t>
      </w:r>
      <w:r w:rsidR="00BF5AEE" w:rsidRPr="003B4F4A">
        <w:t>Suspend and Debar</w:t>
      </w:r>
    </w:p>
    <w:p w14:paraId="5800B3D0" w14:textId="714D3C69" w:rsidR="00585EF9" w:rsidRPr="00585EF9" w:rsidRDefault="00C73315" w:rsidP="00D14FE7">
      <w:pPr>
        <w:pStyle w:val="BodyAfterHeading3"/>
        <w:ind w:left="446"/>
      </w:pPr>
      <w:r w:rsidRPr="00AD1E41">
        <w:t>The Grantee and any subrecipients must not contract with vendors who are suspended or debarred by the State of Minnesota:</w:t>
      </w:r>
      <w:r w:rsidRPr="00EB3066">
        <w:rPr>
          <w:color w:val="002060"/>
        </w:rPr>
        <w:t xml:space="preserve"> </w:t>
      </w:r>
      <w:hyperlink r:id="rId21" w:history="1">
        <w:hyperlink r:id="rId22">
          <w:r w:rsidRPr="00EB3066">
            <w:rPr>
              <w:rStyle w:val="Hyperlink"/>
              <w:color w:val="002060"/>
            </w:rPr>
            <w:t>Suspended and Debarred Vendors, Minnesota Office of State Procurement</w:t>
          </w:r>
        </w:hyperlink>
      </w:hyperlink>
      <w:r w:rsidRPr="00AD1E41">
        <w:t xml:space="preserve"> or by the federal government: </w:t>
      </w:r>
      <w:hyperlink r:id="rId23" w:history="1">
        <w:hyperlink r:id="rId24" w:history="1">
          <w:hyperlink r:id="rId25" w:history="1">
            <w:r w:rsidRPr="00984BBC">
              <w:rPr>
                <w:rStyle w:val="Hyperlink"/>
                <w:color w:val="002060"/>
              </w:rPr>
              <w:t>Excluded Entity Information</w:t>
            </w:r>
          </w:hyperlink>
        </w:hyperlink>
      </w:hyperlink>
      <w:r w:rsidRPr="00AD1E41">
        <w:t>.</w:t>
      </w:r>
    </w:p>
    <w:p w14:paraId="53B97521" w14:textId="10D677DC" w:rsidR="00C83D84" w:rsidRDefault="00C9384F" w:rsidP="004770B6">
      <w:pPr>
        <w:pStyle w:val="Heading2"/>
      </w:pPr>
      <w:r w:rsidRPr="00ED72B1">
        <w:t>Authorized Representatives</w:t>
      </w:r>
    </w:p>
    <w:p w14:paraId="48E93C8A" w14:textId="3B137863" w:rsidR="007042B4" w:rsidRDefault="00F20FC5" w:rsidP="009F2D25">
      <w:pPr>
        <w:pStyle w:val="Heading3"/>
      </w:pPr>
      <w:r>
        <w:t xml:space="preserve">State </w:t>
      </w:r>
    </w:p>
    <w:p w14:paraId="70457C6F" w14:textId="3334F92D" w:rsidR="00F96860" w:rsidRPr="00227270" w:rsidRDefault="002F44F7" w:rsidP="00003BDF">
      <w:pPr>
        <w:pStyle w:val="BodyAfterHeading3"/>
        <w:ind w:left="446"/>
      </w:pPr>
      <w:r w:rsidRPr="00227270">
        <w:t xml:space="preserve">The </w:t>
      </w:r>
      <w:r w:rsidR="006978CD" w:rsidRPr="00227270">
        <w:t>State’s Authorized Representative is</w:t>
      </w:r>
      <w:r w:rsidR="00F96860" w:rsidRPr="00227270">
        <w:t xml:space="preserve"> </w:t>
      </w:r>
      <w:sdt>
        <w:sdtPr>
          <w:rPr>
            <w:color w:val="C00000"/>
          </w:rPr>
          <w:id w:val="51284584"/>
          <w:placeholder>
            <w:docPart w:val="4CB8B4270321474390196D63C39D436B"/>
          </w:placeholder>
          <w:text/>
        </w:sdtPr>
        <w:sdtEndPr/>
        <w:sdtContent>
          <w:r w:rsidR="671EA5C2" w:rsidRPr="00227270">
            <w:rPr>
              <w:color w:val="C00000"/>
            </w:rPr>
            <w:t>Name, title, email address, address, telephone number</w:t>
          </w:r>
        </w:sdtContent>
      </w:sdt>
      <w:r w:rsidR="006978CD" w:rsidRPr="00227270">
        <w:t>, or their successor</w:t>
      </w:r>
      <w:r w:rsidR="00B62CA5" w:rsidRPr="00227270">
        <w:t xml:space="preserve"> or designee</w:t>
      </w:r>
      <w:r w:rsidR="006978CD" w:rsidRPr="00227270">
        <w:t xml:space="preserve">, and has the responsibility to monitor the </w:t>
      </w:r>
      <w:r w:rsidR="003440F6" w:rsidRPr="00227270">
        <w:t>University</w:t>
      </w:r>
      <w:r w:rsidR="00C609B4" w:rsidRPr="00227270">
        <w:t>’s</w:t>
      </w:r>
      <w:r w:rsidR="006978CD" w:rsidRPr="00227270">
        <w:t xml:space="preserve"> performance and the authority to accept the services provided under this </w:t>
      </w:r>
      <w:r w:rsidR="00017A3D" w:rsidRPr="00227270">
        <w:t>Grant Contract Agreement</w:t>
      </w:r>
      <w:r w:rsidR="006978CD" w:rsidRPr="00227270">
        <w:t xml:space="preserve">. </w:t>
      </w:r>
    </w:p>
    <w:p w14:paraId="3DE5E0A1" w14:textId="0E93A9E6" w:rsidR="00913E0C" w:rsidRPr="000D52C0" w:rsidRDefault="003440F6" w:rsidP="00EC3D86">
      <w:pPr>
        <w:pStyle w:val="Heading3"/>
        <w:rPr>
          <w:b w:val="0"/>
          <w:bCs w:val="0"/>
        </w:rPr>
      </w:pPr>
      <w:r>
        <w:lastRenderedPageBreak/>
        <w:t>University</w:t>
      </w:r>
      <w:r w:rsidR="00EC3D86">
        <w:t xml:space="preserve"> </w:t>
      </w:r>
    </w:p>
    <w:p w14:paraId="4DF63DAB" w14:textId="435299B7" w:rsidR="00F96860" w:rsidRPr="00227270" w:rsidRDefault="00F96860" w:rsidP="00003BDF">
      <w:pPr>
        <w:pStyle w:val="BodyAfterHeading3"/>
        <w:ind w:left="446"/>
      </w:pPr>
      <w:r w:rsidRPr="00227270">
        <w:t xml:space="preserve">The </w:t>
      </w:r>
      <w:r w:rsidR="003440F6" w:rsidRPr="00227270">
        <w:t>University</w:t>
      </w:r>
      <w:r w:rsidR="00C609B4" w:rsidRPr="00227270">
        <w:t>’s</w:t>
      </w:r>
      <w:r w:rsidRPr="00227270">
        <w:t xml:space="preserve"> Authorized Representative is </w:t>
      </w:r>
      <w:sdt>
        <w:sdtPr>
          <w:rPr>
            <w:color w:val="C00000"/>
          </w:rPr>
          <w:id w:val="-653222253"/>
          <w:placeholder>
            <w:docPart w:val="DefaultPlaceholder_-1854013440"/>
          </w:placeholder>
          <w:text/>
        </w:sdtPr>
        <w:sdtEndPr/>
        <w:sdtContent>
          <w:r w:rsidR="00C609B4" w:rsidRPr="00227270">
            <w:rPr>
              <w:color w:val="C00000"/>
            </w:rPr>
            <w:t>Name, title, email address, address, telephone number</w:t>
          </w:r>
        </w:sdtContent>
      </w:sdt>
      <w:r w:rsidR="00C609B4" w:rsidRPr="00227270">
        <w:t xml:space="preserve">, </w:t>
      </w:r>
      <w:r w:rsidRPr="00227270">
        <w:t xml:space="preserve">or their successor. If the </w:t>
      </w:r>
      <w:r w:rsidR="003440F6" w:rsidRPr="00227270">
        <w:t>University</w:t>
      </w:r>
      <w:r w:rsidR="00C609B4" w:rsidRPr="00227270">
        <w:t>’s</w:t>
      </w:r>
      <w:r w:rsidRPr="00227270">
        <w:t xml:space="preserve"> Authorized Representative changes at any time during this </w:t>
      </w:r>
      <w:r w:rsidR="00017A3D" w:rsidRPr="00227270">
        <w:t>Grant Contract Agreement</w:t>
      </w:r>
      <w:r w:rsidRPr="00227270">
        <w:t xml:space="preserve">, the </w:t>
      </w:r>
      <w:r w:rsidR="003440F6" w:rsidRPr="00227270">
        <w:t>University</w:t>
      </w:r>
      <w:r w:rsidRPr="00227270">
        <w:t xml:space="preserve"> must </w:t>
      </w:r>
      <w:r w:rsidR="7FC764AA" w:rsidRPr="00227270">
        <w:t>promptly</w:t>
      </w:r>
      <w:r w:rsidRPr="00227270">
        <w:t xml:space="preserve"> notify the state. </w:t>
      </w:r>
    </w:p>
    <w:p w14:paraId="0ED71122" w14:textId="51E982B1" w:rsidR="008D7BD8" w:rsidRDefault="00C83D84" w:rsidP="00236011">
      <w:pPr>
        <w:pStyle w:val="Heading3"/>
      </w:pPr>
      <w:r>
        <w:t xml:space="preserve">Website </w:t>
      </w:r>
      <w:r w:rsidR="00236011">
        <w:t>P</w:t>
      </w:r>
      <w:r>
        <w:t>osting</w:t>
      </w:r>
      <w:r w:rsidR="00236011">
        <w:t xml:space="preserve"> </w:t>
      </w:r>
    </w:p>
    <w:p w14:paraId="67508176" w14:textId="399C12AE" w:rsidR="00702AD4" w:rsidRDefault="00CF5ACC" w:rsidP="0052678C">
      <w:pPr>
        <w:pStyle w:val="BodyAfterHeading3"/>
        <w:ind w:left="446"/>
      </w:pPr>
      <w:r w:rsidRPr="00227270">
        <w:t xml:space="preserve">The </w:t>
      </w:r>
      <w:r w:rsidR="003440F6" w:rsidRPr="00227270">
        <w:t>University</w:t>
      </w:r>
      <w:r w:rsidRPr="00227270">
        <w:t xml:space="preserve"> must clearly post on the </w:t>
      </w:r>
      <w:r w:rsidR="003440F6" w:rsidRPr="00227270">
        <w:t>University</w:t>
      </w:r>
      <w:r w:rsidRPr="00227270">
        <w:t xml:space="preserve">’s website </w:t>
      </w:r>
      <w:r w:rsidR="00014293" w:rsidRPr="00227270">
        <w:t>the contact information for</w:t>
      </w:r>
      <w:r w:rsidR="00F6127D" w:rsidRPr="00227270">
        <w:t xml:space="preserve"> </w:t>
      </w:r>
      <w:r w:rsidR="00014293" w:rsidRPr="00227270">
        <w:t xml:space="preserve">the </w:t>
      </w:r>
      <w:r w:rsidR="003440F6" w:rsidRPr="00227270">
        <w:t>University</w:t>
      </w:r>
      <w:r w:rsidR="00014293" w:rsidRPr="00227270">
        <w:t xml:space="preserve">’s leadership and </w:t>
      </w:r>
      <w:r w:rsidR="003F009B" w:rsidRPr="00227270">
        <w:t xml:space="preserve">contact information for </w:t>
      </w:r>
      <w:r w:rsidR="00847AA7" w:rsidRPr="00227270">
        <w:t>the person</w:t>
      </w:r>
      <w:r w:rsidR="00AC4FBB" w:rsidRPr="00227270">
        <w:t>(s)</w:t>
      </w:r>
      <w:r w:rsidR="00E604C6" w:rsidRPr="00227270">
        <w:t xml:space="preserve"> </w:t>
      </w:r>
      <w:r w:rsidR="00014293" w:rsidRPr="00227270">
        <w:t>responsible for managing and overseeing the Grant Contract Agreement</w:t>
      </w:r>
      <w:r w:rsidR="00CD726D" w:rsidRPr="00227270">
        <w:t>.</w:t>
      </w:r>
      <w:r w:rsidR="00014293" w:rsidRPr="00227270">
        <w:t xml:space="preserve">  The </w:t>
      </w:r>
      <w:r w:rsidR="003440F6" w:rsidRPr="00227270">
        <w:t>University</w:t>
      </w:r>
      <w:r w:rsidR="00662C4D" w:rsidRPr="00227270">
        <w:t xml:space="preserve"> further</w:t>
      </w:r>
      <w:r w:rsidR="00014293" w:rsidRPr="00227270">
        <w:t xml:space="preserve"> agrees to</w:t>
      </w:r>
      <w:r w:rsidR="00DA7A8C" w:rsidRPr="00227270">
        <w:t xml:space="preserve"> keep this contact information current and provide a prompt response to public inquiries about the Grant Contract Agreement</w:t>
      </w:r>
      <w:r w:rsidR="00B27A01" w:rsidRPr="00227270">
        <w:t>.</w:t>
      </w:r>
      <w:r w:rsidR="00014293" w:rsidRPr="00227270">
        <w:t xml:space="preserve"> </w:t>
      </w:r>
    </w:p>
    <w:p w14:paraId="4FACDFB1" w14:textId="159F793F" w:rsidR="00702AD4" w:rsidRDefault="006E5CEC" w:rsidP="009E4121">
      <w:pPr>
        <w:pStyle w:val="Heading3"/>
      </w:pPr>
      <w:r>
        <w:t>Principal Investigator</w:t>
      </w:r>
      <w:r w:rsidR="00D906CE">
        <w:t xml:space="preserve"> and Key Personnel</w:t>
      </w:r>
    </w:p>
    <w:p w14:paraId="0E314977" w14:textId="1B48851F" w:rsidR="00654169" w:rsidRPr="00654169" w:rsidRDefault="00491367" w:rsidP="00491367">
      <w:pPr>
        <w:pStyle w:val="BodyAfterHeading3"/>
        <w:ind w:left="446"/>
      </w:pPr>
      <w:r w:rsidRPr="00B62069">
        <w:t xml:space="preserve">The University’s Principal Investigator for this </w:t>
      </w:r>
      <w:r>
        <w:t xml:space="preserve">Grant </w:t>
      </w:r>
      <w:r w:rsidRPr="00B62069">
        <w:t>Contract</w:t>
      </w:r>
      <w:r>
        <w:t xml:space="preserve"> Agreement</w:t>
      </w:r>
      <w:r w:rsidRPr="00B62069">
        <w:t xml:space="preserve"> is </w:t>
      </w:r>
      <w:sdt>
        <w:sdtPr>
          <w:rPr>
            <w:color w:val="C00000"/>
          </w:rPr>
          <w:id w:val="-1114902416"/>
          <w:placeholder>
            <w:docPart w:val="D0DFC64FD6C84ADAAF36455EA240D15C"/>
          </w:placeholder>
          <w:text/>
        </w:sdtPr>
        <w:sdtEndPr/>
        <w:sdtContent>
          <w:r w:rsidRPr="00AA143D">
            <w:rPr>
              <w:color w:val="C00000"/>
            </w:rPr>
            <w:t>Name, title, email address, address, telephone number</w:t>
          </w:r>
        </w:sdtContent>
      </w:sdt>
      <w:r w:rsidRPr="00B62069">
        <w:t>.</w:t>
      </w:r>
      <w:r>
        <w:t xml:space="preserve"> </w:t>
      </w:r>
      <w:r w:rsidRPr="00B62069">
        <w:t>The University’s Key Personnel required for this Contract shall be:</w:t>
      </w:r>
      <w:r w:rsidRPr="00B62069">
        <w:rPr>
          <w:color w:val="C00000"/>
        </w:rPr>
        <w:t xml:space="preserve"> </w:t>
      </w:r>
      <w:sdt>
        <w:sdtPr>
          <w:rPr>
            <w:color w:val="C00000"/>
          </w:rPr>
          <w:id w:val="46502969"/>
          <w:placeholder>
            <w:docPart w:val="741AF6BFEC7A4726B38A1E1B560208E4"/>
          </w:placeholder>
          <w:text/>
        </w:sdtPr>
        <w:sdtEndPr/>
        <w:sdtContent>
          <w:r w:rsidRPr="00AA143D">
            <w:rPr>
              <w:color w:val="C00000"/>
            </w:rPr>
            <w:t>Name, title</w:t>
          </w:r>
          <w:r>
            <w:rPr>
              <w:color w:val="C00000"/>
            </w:rPr>
            <w:t>.</w:t>
          </w:r>
        </w:sdtContent>
      </w:sdt>
      <w:r w:rsidRPr="007159A7">
        <w:rPr>
          <w:rFonts w:ascii="Segoe UI" w:hAnsi="Segoe UI" w:cs="Segoe UI"/>
          <w:sz w:val="18"/>
          <w:szCs w:val="18"/>
        </w:rPr>
        <w:t xml:space="preserve"> </w:t>
      </w:r>
      <w:r w:rsidRPr="007159A7">
        <w:t>The University shall not add, replace, remove, or substitute the named principal investigator or the key personnel, if named, without the prior written approval of the State</w:t>
      </w:r>
      <w:r>
        <w:t>.</w:t>
      </w:r>
    </w:p>
    <w:p w14:paraId="1BADCFAC" w14:textId="2070E576" w:rsidR="00811930" w:rsidRPr="00ED72B1" w:rsidRDefault="00811930" w:rsidP="00C83D84">
      <w:pPr>
        <w:pStyle w:val="Heading2"/>
      </w:pPr>
      <w:r w:rsidRPr="00ED72B1">
        <w:t>Assignment, Amendments, Waiver, and Contract Complete</w:t>
      </w:r>
    </w:p>
    <w:p w14:paraId="5AF8B23B" w14:textId="0647AB9A" w:rsidR="00DF7D35" w:rsidRDefault="00B01356" w:rsidP="00236011">
      <w:pPr>
        <w:pStyle w:val="Heading3"/>
      </w:pPr>
      <w:r w:rsidRPr="008E45C0">
        <w:rPr>
          <w:rStyle w:val="Heading3Char"/>
          <w:b/>
        </w:rPr>
        <w:t>Assignment</w:t>
      </w:r>
      <w:r w:rsidRPr="008E45C0">
        <w:t xml:space="preserve"> </w:t>
      </w:r>
    </w:p>
    <w:p w14:paraId="0B921933" w14:textId="304B62B7" w:rsidR="00B01356" w:rsidRPr="00051BC8" w:rsidRDefault="00B01356" w:rsidP="00003BDF">
      <w:pPr>
        <w:pStyle w:val="BodyAfterHeading3"/>
        <w:ind w:left="446"/>
      </w:pPr>
      <w:r w:rsidRPr="00051BC8">
        <w:t xml:space="preserve">The </w:t>
      </w:r>
      <w:r w:rsidR="003440F6" w:rsidRPr="00051BC8">
        <w:t>University</w:t>
      </w:r>
      <w:r w:rsidRPr="00051BC8">
        <w:t xml:space="preserve"> may neither assign nor transfer any rights or obligations under this </w:t>
      </w:r>
      <w:r w:rsidR="00017A3D" w:rsidRPr="00051BC8">
        <w:t>Grant Contract Agreement</w:t>
      </w:r>
      <w:r w:rsidRPr="00051BC8">
        <w:t xml:space="preserve"> without the prior consent of the State and a fully executed agreement, executed and approved by the authorized parties or their successors. </w:t>
      </w:r>
    </w:p>
    <w:p w14:paraId="3A075858" w14:textId="068EEA9F" w:rsidR="00774F9F" w:rsidRDefault="00B01356" w:rsidP="006802C0">
      <w:pPr>
        <w:pStyle w:val="Heading3"/>
      </w:pPr>
      <w:r w:rsidRPr="008E45C0">
        <w:t>Amendments</w:t>
      </w:r>
    </w:p>
    <w:p w14:paraId="166A7BFA" w14:textId="547AA1AE" w:rsidR="000C3EBB" w:rsidRPr="00051BC8" w:rsidRDefault="004155BD" w:rsidP="00003BDF">
      <w:pPr>
        <w:pStyle w:val="BodyAfterHeading3"/>
        <w:ind w:left="446"/>
      </w:pPr>
      <w:r w:rsidRPr="00051BC8">
        <w:t>A</w:t>
      </w:r>
      <w:r w:rsidR="000C3EBB" w:rsidRPr="00051BC8">
        <w:t xml:space="preserve">ny amendment to this </w:t>
      </w:r>
      <w:r w:rsidR="00017A3D" w:rsidRPr="00051BC8">
        <w:t>Grant Contract Agreement</w:t>
      </w:r>
      <w:r w:rsidR="000C3EBB" w:rsidRPr="00051BC8">
        <w:t xml:space="preserve"> must be in writing and will not be effective until it has been executed and approved by the same parties who </w:t>
      </w:r>
      <w:r w:rsidR="00A833D2" w:rsidRPr="00051BC8">
        <w:t>approved and executed</w:t>
      </w:r>
      <w:r w:rsidR="000C3EBB" w:rsidRPr="00051BC8">
        <w:t xml:space="preserve"> the original </w:t>
      </w:r>
      <w:r w:rsidR="00017A3D" w:rsidRPr="00051BC8">
        <w:t>Grant Contract Agreement</w:t>
      </w:r>
      <w:r w:rsidR="000C3EBB" w:rsidRPr="00051BC8">
        <w:t xml:space="preserve"> or their successors. </w:t>
      </w:r>
    </w:p>
    <w:p w14:paraId="7578B70C" w14:textId="33CB87AA" w:rsidR="00774F9F" w:rsidRDefault="000C3EBB" w:rsidP="00812720">
      <w:pPr>
        <w:pStyle w:val="Heading3"/>
      </w:pPr>
      <w:r w:rsidRPr="008E45C0">
        <w:t>Waiver</w:t>
      </w:r>
    </w:p>
    <w:p w14:paraId="61564BC6" w14:textId="7F997F07" w:rsidR="00273243" w:rsidRPr="00051BC8" w:rsidRDefault="00273243" w:rsidP="00003BDF">
      <w:pPr>
        <w:pStyle w:val="BodyAfterHeading3"/>
        <w:ind w:left="446"/>
      </w:pPr>
      <w:r w:rsidRPr="00051BC8">
        <w:t xml:space="preserve">If the State fails to enforce any provision of this </w:t>
      </w:r>
      <w:r w:rsidR="000327B2" w:rsidRPr="00051BC8">
        <w:t xml:space="preserve">Grant </w:t>
      </w:r>
      <w:r w:rsidRPr="00051BC8">
        <w:t>Contract</w:t>
      </w:r>
      <w:r w:rsidR="000327B2" w:rsidRPr="00051BC8">
        <w:t xml:space="preserve"> Agreement</w:t>
      </w:r>
      <w:r w:rsidRPr="00051BC8">
        <w:t>, that failure does not waive the provision or its right to enforce it.</w:t>
      </w:r>
    </w:p>
    <w:p w14:paraId="33EBE098" w14:textId="4EB1A710" w:rsidR="00774F9F" w:rsidRDefault="00273243" w:rsidP="003D1AFF">
      <w:pPr>
        <w:pStyle w:val="Heading3"/>
      </w:pPr>
      <w:r w:rsidRPr="001A513B">
        <w:t>Contract Complete</w:t>
      </w:r>
    </w:p>
    <w:p w14:paraId="60214902" w14:textId="239FDBDA" w:rsidR="00B01356" w:rsidRPr="00051BC8" w:rsidRDefault="008D3188" w:rsidP="00003BDF">
      <w:pPr>
        <w:pStyle w:val="BodyAfterHeading3"/>
        <w:ind w:left="446"/>
      </w:pPr>
      <w:r w:rsidRPr="00051BC8">
        <w:rPr>
          <w:rStyle w:val="BodyAfterHeading3Char"/>
        </w:rPr>
        <w:t xml:space="preserve">This </w:t>
      </w:r>
      <w:r w:rsidR="00017A3D" w:rsidRPr="00051BC8">
        <w:rPr>
          <w:rStyle w:val="BodyAfterHeading3Char"/>
        </w:rPr>
        <w:t>Grant Contract Agreement</w:t>
      </w:r>
      <w:r w:rsidRPr="00051BC8">
        <w:rPr>
          <w:rStyle w:val="BodyAfterHeading3Char"/>
        </w:rPr>
        <w:t xml:space="preserve"> contains all negotiations and agreements between the State and the </w:t>
      </w:r>
      <w:r w:rsidR="003440F6" w:rsidRPr="00051BC8">
        <w:rPr>
          <w:rStyle w:val="BodyAfterHeading3Char"/>
        </w:rPr>
        <w:t>University</w:t>
      </w:r>
      <w:r w:rsidRPr="00051BC8">
        <w:rPr>
          <w:rStyle w:val="BodyAfterHeading3Char"/>
        </w:rPr>
        <w:t xml:space="preserve">. No other understanding regarding this </w:t>
      </w:r>
      <w:r w:rsidR="00017A3D" w:rsidRPr="00051BC8">
        <w:rPr>
          <w:rStyle w:val="BodyAfterHeading3Char"/>
        </w:rPr>
        <w:t>Grant Contract Agreement</w:t>
      </w:r>
      <w:r w:rsidRPr="00051BC8">
        <w:rPr>
          <w:rStyle w:val="BodyAfterHeading3Char"/>
        </w:rPr>
        <w:t>, whether written or oral, may be used to bind either party</w:t>
      </w:r>
      <w:r w:rsidRPr="00051BC8">
        <w:t>.</w:t>
      </w:r>
    </w:p>
    <w:p w14:paraId="2E45C6F3" w14:textId="19941404" w:rsidR="009C4394" w:rsidRPr="00ED72B1" w:rsidRDefault="009C4394" w:rsidP="00C83D84">
      <w:pPr>
        <w:pStyle w:val="Heading2"/>
      </w:pPr>
      <w:r w:rsidRPr="00ED72B1">
        <w:t>Liability</w:t>
      </w:r>
    </w:p>
    <w:p w14:paraId="2441EA32" w14:textId="00ED274B" w:rsidR="00811930" w:rsidRPr="00811930" w:rsidRDefault="00AC496F" w:rsidP="00100253">
      <w:pPr>
        <w:pStyle w:val="BodyAfterHeading2"/>
      </w:pPr>
      <w:r>
        <w:t xml:space="preserve">The </w:t>
      </w:r>
      <w:r w:rsidR="003440F6">
        <w:t>University</w:t>
      </w:r>
      <w:r>
        <w:t xml:space="preserve"> must indemnify, save, and hold the State, its agents, and employees harmless from any claims or causes of action, including attorney’s fees incurred by the State, arising from performance of this </w:t>
      </w:r>
      <w:r w:rsidR="00017A3D">
        <w:t>Grant Contract Agreement</w:t>
      </w:r>
      <w:r>
        <w:t xml:space="preserve"> by the </w:t>
      </w:r>
      <w:r w:rsidR="003440F6">
        <w:t>University</w:t>
      </w:r>
      <w:r>
        <w:t xml:space="preserve"> or the </w:t>
      </w:r>
      <w:r w:rsidR="003440F6">
        <w:t>University</w:t>
      </w:r>
      <w:r>
        <w:t xml:space="preserve">’s agents or employees. This clause will not be construed to bar any legal remedies the </w:t>
      </w:r>
      <w:r w:rsidR="003440F6">
        <w:t>University</w:t>
      </w:r>
      <w:r>
        <w:t xml:space="preserve"> may have for the State’s failure to fulfill its obligations under this </w:t>
      </w:r>
      <w:r w:rsidR="00017A3D">
        <w:t>Grant Contract Agreement</w:t>
      </w:r>
      <w:r>
        <w:t xml:space="preserve">. </w:t>
      </w:r>
    </w:p>
    <w:p w14:paraId="470AB377" w14:textId="421C8A19" w:rsidR="00D01B5F" w:rsidRPr="00ED72B1" w:rsidRDefault="00D01B5F" w:rsidP="00C83D84">
      <w:pPr>
        <w:pStyle w:val="Heading2"/>
      </w:pPr>
      <w:r w:rsidRPr="00ED72B1">
        <w:t>State Audits</w:t>
      </w:r>
    </w:p>
    <w:p w14:paraId="23BFF6FD" w14:textId="68D58140" w:rsidR="00CA4D61" w:rsidRPr="00852CF4" w:rsidRDefault="007A13FF" w:rsidP="00100253">
      <w:pPr>
        <w:pStyle w:val="BodyAfterHeading2"/>
      </w:pPr>
      <w:r>
        <w:t xml:space="preserve">Pursuant to </w:t>
      </w:r>
      <w:hyperlink r:id="rId26" w:anchor="stat.16B.98.8" w:history="1">
        <w:r w:rsidR="00715218" w:rsidRPr="00267BAA">
          <w:rPr>
            <w:rStyle w:val="Hyperlink"/>
            <w:color w:val="003865" w:themeColor="text1"/>
          </w:rPr>
          <w:t>Minnesota Statutes</w:t>
        </w:r>
        <w:r w:rsidR="00AF09E5" w:rsidRPr="00267BAA">
          <w:rPr>
            <w:rStyle w:val="Hyperlink"/>
            <w:color w:val="003865" w:themeColor="text1"/>
          </w:rPr>
          <w:t xml:space="preserve"> § 16</w:t>
        </w:r>
        <w:r w:rsidR="007122B6" w:rsidRPr="00267BAA">
          <w:rPr>
            <w:rStyle w:val="Hyperlink"/>
            <w:color w:val="003865" w:themeColor="text1"/>
          </w:rPr>
          <w:t>B.98</w:t>
        </w:r>
        <w:r w:rsidR="00AF09E5" w:rsidRPr="00267BAA">
          <w:rPr>
            <w:rStyle w:val="Hyperlink"/>
            <w:color w:val="003865" w:themeColor="text1"/>
          </w:rPr>
          <w:t xml:space="preserve">, </w:t>
        </w:r>
        <w:r w:rsidR="00AE1107">
          <w:rPr>
            <w:rStyle w:val="Hyperlink"/>
            <w:color w:val="003865" w:themeColor="text1"/>
          </w:rPr>
          <w:t>S</w:t>
        </w:r>
        <w:r w:rsidR="00AF09E5" w:rsidRPr="00267BAA">
          <w:rPr>
            <w:rStyle w:val="Hyperlink"/>
            <w:color w:val="003865" w:themeColor="text1"/>
          </w:rPr>
          <w:t xml:space="preserve">ubd. </w:t>
        </w:r>
        <w:r w:rsidR="007122B6" w:rsidRPr="00267BAA">
          <w:rPr>
            <w:rStyle w:val="Hyperlink"/>
            <w:color w:val="003865" w:themeColor="text1"/>
          </w:rPr>
          <w:t>8</w:t>
        </w:r>
      </w:hyperlink>
      <w:r w:rsidR="00AF09E5" w:rsidRPr="00AF09E5">
        <w:t xml:space="preserve">, the </w:t>
      </w:r>
      <w:r w:rsidR="003440F6">
        <w:t>University</w:t>
      </w:r>
      <w:r w:rsidR="00AF09E5" w:rsidRPr="00AF09E5">
        <w:t xml:space="preserve">’s books, records, documents, and accounting procedures and practices relevant to this </w:t>
      </w:r>
      <w:r w:rsidR="007122B6">
        <w:t>Grant Contract Agreement</w:t>
      </w:r>
      <w:r w:rsidR="00AF09E5" w:rsidRPr="00AF09E5">
        <w:t xml:space="preserve"> are subject to examination by the </w:t>
      </w:r>
      <w:r w:rsidR="007122B6">
        <w:t>Commissioner of Administration,</w:t>
      </w:r>
      <w:r w:rsidR="00CA4D61">
        <w:t xml:space="preserve"> the State granting agency</w:t>
      </w:r>
      <w:r w:rsidR="00AF09E5" w:rsidRPr="00AF09E5">
        <w:t xml:space="preserve">, the State Auditor, </w:t>
      </w:r>
      <w:r w:rsidR="00B63D21" w:rsidRPr="00BB3DA5">
        <w:t>the Attorney General,</w:t>
      </w:r>
      <w:r w:rsidR="00B63D21">
        <w:t xml:space="preserve"> </w:t>
      </w:r>
      <w:r w:rsidR="002B0E3D">
        <w:t>and the</w:t>
      </w:r>
      <w:r w:rsidR="00AF09E5" w:rsidRPr="00AF09E5">
        <w:t xml:space="preserve"> Legislative Auditor, as appropriate, for a minimum of six years from the expiration or termination of this </w:t>
      </w:r>
      <w:r w:rsidR="00017A3D">
        <w:t xml:space="preserve">Grant </w:t>
      </w:r>
      <w:r w:rsidR="00017A3D">
        <w:lastRenderedPageBreak/>
        <w:t>Contract Agreement</w:t>
      </w:r>
      <w:r w:rsidR="00CA3908">
        <w:t xml:space="preserve">, receipt and approval of all final reports, or the required period of time to satisfy all State and program retention requirements, whichever is later. </w:t>
      </w:r>
    </w:p>
    <w:p w14:paraId="7B7556FC" w14:textId="77777777" w:rsidR="00561444" w:rsidRDefault="00561444" w:rsidP="00100253">
      <w:pPr>
        <w:pStyle w:val="BodyAfterHeading2"/>
      </w:pPr>
    </w:p>
    <w:p w14:paraId="532A5F02" w14:textId="1542BE1C" w:rsidR="00AF09E5" w:rsidRPr="00506718" w:rsidRDefault="00561444" w:rsidP="00100253">
      <w:pPr>
        <w:pStyle w:val="BodyAfterHeading2"/>
      </w:pPr>
      <w:r>
        <w:t xml:space="preserve">State </w:t>
      </w:r>
      <w:r w:rsidR="00941646">
        <w:t>may</w:t>
      </w:r>
      <w:r>
        <w:t xml:space="preserve"> recover payments</w:t>
      </w:r>
      <w:r w:rsidR="0077521C">
        <w:t xml:space="preserve"> as described in Section </w:t>
      </w:r>
      <w:r w:rsidR="00713384">
        <w:t>5.1</w:t>
      </w:r>
      <w:r w:rsidR="0077521C">
        <w:t xml:space="preserve">, Payment Recoupment, </w:t>
      </w:r>
      <w:r w:rsidR="00955F28">
        <w:t xml:space="preserve">for </w:t>
      </w:r>
      <w:r w:rsidR="00C84530">
        <w:t xml:space="preserve">improper payments discovered </w:t>
      </w:r>
      <w:r w:rsidR="00EA43B1">
        <w:t>during the term of the grant award</w:t>
      </w:r>
      <w:r w:rsidR="00D11B3B">
        <w:t>,</w:t>
      </w:r>
      <w:r w:rsidR="00F42B29">
        <w:t xml:space="preserve"> </w:t>
      </w:r>
      <w:r w:rsidR="009822D7">
        <w:t xml:space="preserve">during </w:t>
      </w:r>
      <w:r w:rsidR="006421FC">
        <w:t xml:space="preserve">the audit period described </w:t>
      </w:r>
      <w:r w:rsidR="00D11B3B">
        <w:t xml:space="preserve">in this section, or </w:t>
      </w:r>
      <w:r w:rsidR="00F13329">
        <w:t>until expiration of</w:t>
      </w:r>
      <w:r w:rsidR="00D11B3B">
        <w:t xml:space="preserve"> </w:t>
      </w:r>
      <w:r w:rsidR="00913572">
        <w:t>the</w:t>
      </w:r>
      <w:r w:rsidR="00D11B3B">
        <w:t xml:space="preserve"> relevant statute of limitations, whichever is later.</w:t>
      </w:r>
    </w:p>
    <w:p w14:paraId="13194AB8" w14:textId="55509603" w:rsidR="001D6379" w:rsidRPr="000D18A0" w:rsidRDefault="00AC15D1" w:rsidP="00C83D84">
      <w:pPr>
        <w:pStyle w:val="Heading2"/>
      </w:pPr>
      <w:r w:rsidRPr="00ED72B1">
        <w:t>Government Data Practices</w:t>
      </w:r>
      <w:r w:rsidR="00906A23" w:rsidRPr="00ED72B1">
        <w:t xml:space="preserve"> </w:t>
      </w:r>
    </w:p>
    <w:p w14:paraId="2DC2B02F" w14:textId="1062FD89" w:rsidR="00F25768" w:rsidRPr="005A6349" w:rsidRDefault="006066FA" w:rsidP="00100253">
      <w:pPr>
        <w:pStyle w:val="BodyAfterHeading2"/>
      </w:pPr>
      <w:r w:rsidRPr="005A6349">
        <w:t xml:space="preserve">All data collected, created, received, stored, used, maintained, or disseminated under this grant contract by the State or </w:t>
      </w:r>
      <w:r w:rsidR="003440F6">
        <w:t>University</w:t>
      </w:r>
      <w:r w:rsidRPr="005A6349">
        <w:t xml:space="preserve"> are government data as defined in </w:t>
      </w:r>
      <w:hyperlink r:id="rId27" w:anchor="stat.13.02.7" w:history="1">
        <w:r w:rsidRPr="00764014">
          <w:rPr>
            <w:rStyle w:val="Hyperlink"/>
            <w:color w:val="002060"/>
          </w:rPr>
          <w:t>Minnesota Statutes § 13.02, subd. 7</w:t>
        </w:r>
        <w:r w:rsidRPr="004F4DD2">
          <w:rPr>
            <w:rStyle w:val="Hyperlink"/>
            <w:color w:val="0070CB" w:themeColor="text1" w:themeTint="BF"/>
          </w:rPr>
          <w:t>.</w:t>
        </w:r>
      </w:hyperlink>
      <w:r w:rsidRPr="005A6349">
        <w:t xml:space="preserve">  The </w:t>
      </w:r>
      <w:r w:rsidR="003440F6">
        <w:t>University</w:t>
      </w:r>
      <w:r w:rsidRPr="005A6349">
        <w:t xml:space="preserve"> and the State must comply with the Minnesota Government Data Practices Act, </w:t>
      </w:r>
      <w:hyperlink r:id="rId28" w:history="1">
        <w:r w:rsidRPr="00764014">
          <w:rPr>
            <w:rStyle w:val="Hyperlink"/>
            <w:color w:val="002060"/>
          </w:rPr>
          <w:t>Minnesota Statutes Chapter 13.</w:t>
        </w:r>
      </w:hyperlink>
      <w:r w:rsidRPr="005A6349">
        <w:t xml:space="preserve"> The civil remedies in </w:t>
      </w:r>
      <w:hyperlink r:id="rId29" w:history="1">
        <w:r w:rsidRPr="00764014">
          <w:rPr>
            <w:rStyle w:val="Hyperlink"/>
            <w:color w:val="002060"/>
          </w:rPr>
          <w:t>Minnesota Statutes § 13.08,</w:t>
        </w:r>
      </w:hyperlink>
      <w:r w:rsidRPr="00764014">
        <w:rPr>
          <w:color w:val="002060"/>
        </w:rPr>
        <w:t xml:space="preserve"> </w:t>
      </w:r>
      <w:r w:rsidRPr="005A6349">
        <w:t xml:space="preserve">administrative remedy in </w:t>
      </w:r>
      <w:hyperlink r:id="rId30" w:history="1">
        <w:r w:rsidRPr="00764014">
          <w:rPr>
            <w:rStyle w:val="Hyperlink"/>
            <w:color w:val="002060"/>
          </w:rPr>
          <w:t>Minnesota Statutes § 13.085</w:t>
        </w:r>
      </w:hyperlink>
      <w:r w:rsidRPr="00764014">
        <w:rPr>
          <w:color w:val="002060"/>
        </w:rPr>
        <w:t>,</w:t>
      </w:r>
      <w:r w:rsidRPr="005A6349">
        <w:t xml:space="preserve"> and the criminal penalties in </w:t>
      </w:r>
      <w:hyperlink r:id="rId31" w:history="1">
        <w:r w:rsidRPr="00764014">
          <w:rPr>
            <w:rStyle w:val="Hyperlink"/>
            <w:color w:val="002060"/>
          </w:rPr>
          <w:t>Minnesota Statutes § 13.09</w:t>
        </w:r>
      </w:hyperlink>
      <w:r w:rsidRPr="00764014">
        <w:rPr>
          <w:color w:val="002060"/>
        </w:rPr>
        <w:t xml:space="preserve"> </w:t>
      </w:r>
      <w:r w:rsidRPr="005A6349">
        <w:t xml:space="preserve">apply to the administration of the data referred to in this clause by either the </w:t>
      </w:r>
      <w:r w:rsidR="003440F6">
        <w:t>University</w:t>
      </w:r>
      <w:r w:rsidRPr="005A6349">
        <w:t xml:space="preserve"> or the State. </w:t>
      </w:r>
      <w:r w:rsidR="00376650" w:rsidRPr="005A6349">
        <w:t xml:space="preserve"> </w:t>
      </w:r>
    </w:p>
    <w:p w14:paraId="5A11A019" w14:textId="77777777" w:rsidR="00F25768" w:rsidRDefault="00F25768" w:rsidP="00100253">
      <w:pPr>
        <w:pStyle w:val="BodyAfterHeading2"/>
        <w:rPr>
          <w:b/>
        </w:rPr>
      </w:pPr>
    </w:p>
    <w:p w14:paraId="26602575" w14:textId="1E97EDEC" w:rsidR="00AF09E5" w:rsidRDefault="00906A23" w:rsidP="00100253">
      <w:pPr>
        <w:pStyle w:val="BodyAfterHeading2"/>
        <w:rPr>
          <w:rFonts w:cstheme="minorBidi"/>
        </w:rPr>
      </w:pPr>
      <w:r w:rsidRPr="73403250">
        <w:rPr>
          <w:rFonts w:cstheme="minorBidi"/>
        </w:rPr>
        <w:t xml:space="preserve">If the </w:t>
      </w:r>
      <w:r w:rsidR="003440F6">
        <w:rPr>
          <w:rFonts w:cstheme="minorBidi"/>
        </w:rPr>
        <w:t>University</w:t>
      </w:r>
      <w:r w:rsidRPr="73403250">
        <w:rPr>
          <w:rFonts w:cstheme="minorBidi"/>
        </w:rPr>
        <w:t xml:space="preserve"> receives a request to release the data referred to in this Clause, the </w:t>
      </w:r>
      <w:r w:rsidR="003440F6">
        <w:rPr>
          <w:rFonts w:cstheme="minorBidi"/>
        </w:rPr>
        <w:t>University</w:t>
      </w:r>
      <w:r w:rsidRPr="73403250">
        <w:rPr>
          <w:rFonts w:cstheme="minorBidi"/>
        </w:rPr>
        <w:t xml:space="preserve"> must </w:t>
      </w:r>
      <w:r w:rsidR="0013679C">
        <w:rPr>
          <w:rFonts w:cstheme="minorBidi"/>
        </w:rPr>
        <w:t xml:space="preserve">promptly </w:t>
      </w:r>
      <w:r w:rsidRPr="73403250">
        <w:rPr>
          <w:rFonts w:cstheme="minorBidi"/>
        </w:rPr>
        <w:t xml:space="preserve">notify the State. The State will give the </w:t>
      </w:r>
      <w:r w:rsidR="003440F6">
        <w:rPr>
          <w:rFonts w:cstheme="minorBidi"/>
        </w:rPr>
        <w:t>University</w:t>
      </w:r>
      <w:r w:rsidRPr="73403250">
        <w:rPr>
          <w:rFonts w:cstheme="minorBidi"/>
        </w:rPr>
        <w:t xml:space="preserve"> instructions concerning the release of the data to the requesting party before the data is released. The </w:t>
      </w:r>
      <w:r w:rsidR="003440F6">
        <w:rPr>
          <w:rFonts w:cstheme="minorBidi"/>
        </w:rPr>
        <w:t>University</w:t>
      </w:r>
      <w:r w:rsidRPr="73403250">
        <w:rPr>
          <w:rFonts w:cstheme="minorBidi"/>
        </w:rPr>
        <w:t>’s response to the request shall comply with applicable law.</w:t>
      </w:r>
    </w:p>
    <w:p w14:paraId="48A39D08" w14:textId="34D5767B" w:rsidR="002110FF" w:rsidRDefault="00376650" w:rsidP="00C83D84">
      <w:pPr>
        <w:pStyle w:val="Heading2"/>
      </w:pPr>
      <w:r w:rsidRPr="00F41F23">
        <w:t>Intellectual Property Rights</w:t>
      </w:r>
    </w:p>
    <w:p w14:paraId="11C66CCC" w14:textId="6B4B73BA" w:rsidR="00043D46" w:rsidRPr="00100253" w:rsidRDefault="007501B5" w:rsidP="00100253">
      <w:pPr>
        <w:pStyle w:val="BodyAfterHeading2"/>
        <w:rPr>
          <w:color w:val="C00000"/>
        </w:rPr>
      </w:pPr>
      <w:r w:rsidRPr="00100253">
        <w:rPr>
          <w:color w:val="C00000"/>
        </w:rPr>
        <w:t>[</w:t>
      </w:r>
      <w:r w:rsidR="0034391F" w:rsidRPr="00100253">
        <w:rPr>
          <w:color w:val="C00000"/>
        </w:rPr>
        <w:t>Contact your agency’s legal division and/or assistant attorney general to complete this section.</w:t>
      </w:r>
      <w:r w:rsidRPr="00100253">
        <w:rPr>
          <w:color w:val="C00000"/>
        </w:rPr>
        <w:t>]</w:t>
      </w:r>
    </w:p>
    <w:p w14:paraId="751829CC" w14:textId="6A323BF5" w:rsidR="006F774E" w:rsidRPr="00ED72B1" w:rsidRDefault="00AC6B9E" w:rsidP="00C83D84">
      <w:pPr>
        <w:pStyle w:val="Heading2"/>
      </w:pPr>
      <w:r w:rsidRPr="00ED72B1">
        <w:t>Workers</w:t>
      </w:r>
      <w:r w:rsidR="00003BDF">
        <w:t>’</w:t>
      </w:r>
      <w:r w:rsidRPr="00ED72B1">
        <w:t xml:space="preserve"> Compensation </w:t>
      </w:r>
    </w:p>
    <w:p w14:paraId="3A22AC9E" w14:textId="08CA508A" w:rsidR="004C4F8D" w:rsidRPr="000F0307" w:rsidRDefault="00E7353C" w:rsidP="00100253">
      <w:pPr>
        <w:pStyle w:val="BodyAfterHeading2"/>
      </w:pPr>
      <w:r w:rsidRPr="00E7353C">
        <w:t xml:space="preserve">The </w:t>
      </w:r>
      <w:r w:rsidR="003440F6">
        <w:t>University</w:t>
      </w:r>
      <w:r w:rsidRPr="00E7353C">
        <w:t xml:space="preserve"> certifies that it is in compliance with </w:t>
      </w:r>
      <w:hyperlink r:id="rId32" w:history="1">
        <w:r w:rsidR="00715218">
          <w:rPr>
            <w:rStyle w:val="Hyperlink"/>
            <w:color w:val="002060"/>
          </w:rPr>
          <w:t>Minnesota Statutes</w:t>
        </w:r>
        <w:r w:rsidRPr="00FC0BE4">
          <w:rPr>
            <w:rStyle w:val="Hyperlink"/>
            <w:color w:val="002060"/>
          </w:rPr>
          <w:t xml:space="preserve"> §</w:t>
        </w:r>
        <w:r w:rsidR="007A5554">
          <w:rPr>
            <w:rStyle w:val="Hyperlink"/>
            <w:color w:val="002060"/>
          </w:rPr>
          <w:t xml:space="preserve"> </w:t>
        </w:r>
        <w:r w:rsidRPr="00FC0BE4">
          <w:rPr>
            <w:rStyle w:val="Hyperlink"/>
            <w:color w:val="002060"/>
          </w:rPr>
          <w:t>176.181, Subd. 2</w:t>
        </w:r>
      </w:hyperlink>
      <w:r w:rsidRPr="00E7353C">
        <w:t xml:space="preserve">, pertaining to workers’ compensation insurance coverage. The </w:t>
      </w:r>
      <w:r w:rsidR="003440F6">
        <w:t>University</w:t>
      </w:r>
      <w:r w:rsidRPr="00E7353C">
        <w:t>’s employees and agents will not be considered State employees.</w:t>
      </w:r>
      <w:r w:rsidR="00BD77A2">
        <w:t xml:space="preserve"> </w:t>
      </w:r>
      <w:r w:rsidRPr="00E7353C">
        <w:t>Any claims that may arise under the Minnesota Workers’ Compensation Act on behalf of these employees and any claims made by any third party as a consequence of any act or omission on the part of these employees are in no way the State’s obligation or responsibility.</w:t>
      </w:r>
    </w:p>
    <w:p w14:paraId="7147AA30" w14:textId="3C6B2285" w:rsidR="00AC15D1" w:rsidRPr="00ED72B1" w:rsidRDefault="00AC15D1" w:rsidP="00C83D84">
      <w:pPr>
        <w:pStyle w:val="Heading2"/>
      </w:pPr>
      <w:r w:rsidRPr="00ED72B1">
        <w:t>Governing Law, Jurisdiction, Venue</w:t>
      </w:r>
    </w:p>
    <w:p w14:paraId="352ADD14" w14:textId="58AD3EA8" w:rsidR="00043D46" w:rsidRPr="00043D46" w:rsidRDefault="00AC15D1" w:rsidP="00100253">
      <w:pPr>
        <w:pStyle w:val="BodyAfterHeading2"/>
      </w:pPr>
      <w:r w:rsidRPr="00AC15D1">
        <w:t xml:space="preserve">Venue for all legal proceedings out of this </w:t>
      </w:r>
      <w:r w:rsidR="00BB6A2F">
        <w:t xml:space="preserve">Grant </w:t>
      </w:r>
      <w:r w:rsidR="00BB6A2F" w:rsidRPr="00AC15D1">
        <w:t>Contract</w:t>
      </w:r>
      <w:r w:rsidR="00BB6A2F">
        <w:t xml:space="preserve"> Agreement</w:t>
      </w:r>
      <w:r w:rsidRPr="00AC15D1">
        <w:t>, or its breach, must be in the appropriate state or federal court with competent jurisdiction in Ramsey County, Minnesota.</w:t>
      </w:r>
    </w:p>
    <w:p w14:paraId="28729FE7" w14:textId="2F5F1BD4" w:rsidR="00AC15D1" w:rsidRPr="00ED72B1" w:rsidRDefault="00AC15D1" w:rsidP="00C83D84">
      <w:pPr>
        <w:pStyle w:val="Heading2"/>
      </w:pPr>
      <w:r w:rsidRPr="00ED72B1">
        <w:t>Termination</w:t>
      </w:r>
    </w:p>
    <w:p w14:paraId="4E91D837" w14:textId="566DB208" w:rsidR="00043D46" w:rsidRPr="00043D46" w:rsidRDefault="00043D46" w:rsidP="008814AF">
      <w:pPr>
        <w:pStyle w:val="Heading3"/>
      </w:pPr>
      <w:r>
        <w:t>Termination by the State</w:t>
      </w:r>
    </w:p>
    <w:p w14:paraId="292290C5" w14:textId="4953C97A" w:rsidR="0002563D" w:rsidRDefault="00043D46" w:rsidP="0002563D">
      <w:pPr>
        <w:pStyle w:val="Heading4"/>
      </w:pPr>
      <w:r w:rsidRPr="00043D46">
        <w:rPr>
          <w:b/>
          <w:bCs/>
        </w:rPr>
        <w:t>Without Cause</w:t>
      </w:r>
      <w:r w:rsidRPr="005E522F">
        <w:t xml:space="preserve"> </w:t>
      </w:r>
      <w:r w:rsidR="005E522F" w:rsidRPr="00B91EC1">
        <w:rPr>
          <w:color w:val="C00000"/>
        </w:rPr>
        <w:t>Only days of written notice may be changed or negotiated</w:t>
      </w:r>
      <w:r w:rsidR="00830B2E" w:rsidRPr="00B91EC1">
        <w:rPr>
          <w:color w:val="C00000"/>
        </w:rPr>
        <w:t>.</w:t>
      </w:r>
    </w:p>
    <w:p w14:paraId="71A4E35B" w14:textId="1EC578EC" w:rsidR="00043D46" w:rsidRPr="00EB362F" w:rsidRDefault="00043D46" w:rsidP="00B91EC1">
      <w:pPr>
        <w:pStyle w:val="BodyAfterHeading4"/>
      </w:pPr>
      <w:r w:rsidRPr="00AC15D1">
        <w:t xml:space="preserve">The State may terminate this </w:t>
      </w:r>
      <w:r w:rsidR="00017A3D">
        <w:t>Grant Contract Agreement</w:t>
      </w:r>
      <w:r w:rsidRPr="00AC15D1">
        <w:t xml:space="preserve"> without cause, upon 30 days’ written notice to the </w:t>
      </w:r>
      <w:r w:rsidR="003440F6">
        <w:t>University</w:t>
      </w:r>
      <w:r w:rsidRPr="00AC15D1">
        <w:t xml:space="preserve">. Upon termination, the </w:t>
      </w:r>
      <w:r w:rsidR="003440F6">
        <w:t>University</w:t>
      </w:r>
      <w:r w:rsidRPr="00AC15D1">
        <w:t xml:space="preserve"> will be entitled to payment, determined on a pro rata basis, for services satisfactorily performed.</w:t>
      </w:r>
    </w:p>
    <w:p w14:paraId="45A8C4C3" w14:textId="2E652EBA" w:rsidR="005E522F" w:rsidRDefault="00043D46" w:rsidP="00B91EC1">
      <w:pPr>
        <w:pStyle w:val="Heading4"/>
        <w:rPr>
          <w:b/>
        </w:rPr>
      </w:pPr>
      <w:r>
        <w:rPr>
          <w:b/>
        </w:rPr>
        <w:t xml:space="preserve">With Cause </w:t>
      </w:r>
      <w:r w:rsidR="005E522F" w:rsidRPr="00B91EC1">
        <w:rPr>
          <w:color w:val="C00000"/>
        </w:rPr>
        <w:t>Standard and non-negotiable.</w:t>
      </w:r>
    </w:p>
    <w:p w14:paraId="2D3AF3E2" w14:textId="7B1D65FD" w:rsidR="00043D46" w:rsidRDefault="00AC15D1" w:rsidP="00B91EC1">
      <w:pPr>
        <w:pStyle w:val="BodyAfterHeading4"/>
      </w:pPr>
      <w:r w:rsidRPr="00AC15D1">
        <w:t xml:space="preserve">The State may immediately </w:t>
      </w:r>
      <w:r w:rsidRPr="00BB3DA5">
        <w:t>terminate</w:t>
      </w:r>
      <w:r w:rsidRPr="00AC15D1">
        <w:t xml:space="preserve"> this </w:t>
      </w:r>
      <w:r w:rsidR="00017A3D">
        <w:t>Grant Contract Agreement</w:t>
      </w:r>
      <w:r w:rsidRPr="00AC15D1">
        <w:t xml:space="preserve"> if the State finds that there has been a failure to comply with the provisions of this grant contract</w:t>
      </w:r>
      <w:r w:rsidR="00A7279B">
        <w:t xml:space="preserve"> agreement </w:t>
      </w:r>
      <w:r w:rsidRPr="00AC15D1">
        <w:t>, that reasonable progress has not been made</w:t>
      </w:r>
      <w:r w:rsidR="001E09B6">
        <w:t>,</w:t>
      </w:r>
      <w:r w:rsidRPr="00AC15D1">
        <w:t xml:space="preserve"> or that the purposes for which the funds were granted have not been or will not be fulfilled. The State may take action to protect the interests of the State of Minnesota, including the refusal to disburse additional funds and requiring the return of all or part of the funds already disbursed.</w:t>
      </w:r>
    </w:p>
    <w:p w14:paraId="2E47EFDD" w14:textId="77777777" w:rsidR="0084063F" w:rsidRDefault="0084063F" w:rsidP="00B91EC1">
      <w:pPr>
        <w:pStyle w:val="BodyAfterHeading4"/>
      </w:pPr>
    </w:p>
    <w:p w14:paraId="18FD3135" w14:textId="1A1E7DFF" w:rsidR="004C2434" w:rsidRDefault="00D37AAC" w:rsidP="00B91EC1">
      <w:pPr>
        <w:pStyle w:val="BodyAfterHeading4"/>
      </w:pPr>
      <w:r w:rsidRPr="00693875">
        <w:t xml:space="preserve">Per </w:t>
      </w:r>
      <w:hyperlink r:id="rId33" w:history="1">
        <w:r w:rsidRPr="00693875">
          <w:rPr>
            <w:rStyle w:val="Hyperlink"/>
            <w:color w:val="002060"/>
          </w:rPr>
          <w:t>Minnesota Statutes § 16B.991</w:t>
        </w:r>
      </w:hyperlink>
      <w:r w:rsidRPr="00693875">
        <w:t>, the State must immediately terminate this Grant Contract Agreement if the recipient is convicted of a criminal offense related to a State grant</w:t>
      </w:r>
      <w:r w:rsidR="007E3B52" w:rsidRPr="00693875">
        <w:t xml:space="preserve">.  </w:t>
      </w:r>
      <w:r w:rsidR="008D391C" w:rsidRPr="00693875">
        <w:t>“</w:t>
      </w:r>
      <w:r w:rsidR="007E3B52" w:rsidRPr="00693875">
        <w:t>Recipient</w:t>
      </w:r>
      <w:r w:rsidR="008D391C" w:rsidRPr="00693875">
        <w:t>”</w:t>
      </w:r>
      <w:r w:rsidR="007E3B52" w:rsidRPr="00693875">
        <w:t xml:space="preserve"> includes individuals, entities, and key personnel of entities, including board members, officers, executives, emp</w:t>
      </w:r>
      <w:r w:rsidR="00BD2956" w:rsidRPr="00693875">
        <w:t>loyees, or agents with authority over or access to grant funds, and any individual in a position of fiduciary responsibility related to the grant.</w:t>
      </w:r>
      <w:r w:rsidR="006871E6">
        <w:t xml:space="preserve"> </w:t>
      </w:r>
      <w:r w:rsidR="003440F6">
        <w:t>University</w:t>
      </w:r>
      <w:r w:rsidR="00677EF9" w:rsidRPr="00776893">
        <w:t xml:space="preserve"> must promptly notify the State if, </w:t>
      </w:r>
      <w:r w:rsidR="00534F8C" w:rsidRPr="00776893">
        <w:t>during</w:t>
      </w:r>
      <w:r w:rsidR="00677EF9" w:rsidRPr="00776893">
        <w:t xml:space="preserve"> this award, any of its employees with access to grant funds is convicted of a criminal offense related to a state grant.</w:t>
      </w:r>
    </w:p>
    <w:p w14:paraId="51A35D1C" w14:textId="77777777" w:rsidR="00D37AAC" w:rsidRPr="00043D46" w:rsidRDefault="00D37AAC" w:rsidP="00F01894">
      <w:pPr>
        <w:pStyle w:val="ListParagraph"/>
        <w:tabs>
          <w:tab w:val="left" w:pos="1485"/>
        </w:tabs>
        <w:spacing w:before="0"/>
        <w:ind w:left="864"/>
        <w:contextualSpacing w:val="0"/>
        <w:rPr>
          <w:b/>
        </w:rPr>
      </w:pPr>
    </w:p>
    <w:p w14:paraId="0ACC4E31" w14:textId="7ABE7480" w:rsidR="005E522F" w:rsidRPr="005E522F" w:rsidRDefault="00AC15D1" w:rsidP="008814AF">
      <w:pPr>
        <w:pStyle w:val="Heading3"/>
      </w:pPr>
      <w:r w:rsidRPr="00043D46">
        <w:t xml:space="preserve">Termination by the </w:t>
      </w:r>
      <w:r w:rsidR="00043D46" w:rsidRPr="00043D46">
        <w:t>Commissioner</w:t>
      </w:r>
      <w:r w:rsidRPr="00043D46">
        <w:t xml:space="preserve"> of Administration</w:t>
      </w:r>
      <w:r w:rsidRPr="00AC15D1">
        <w:t xml:space="preserve"> </w:t>
      </w:r>
      <w:r w:rsidR="005E522F" w:rsidRPr="00627996">
        <w:rPr>
          <w:b w:val="0"/>
          <w:bCs w:val="0"/>
          <w:color w:val="C00000"/>
        </w:rPr>
        <w:t>Standard and non-negotiable.</w:t>
      </w:r>
    </w:p>
    <w:p w14:paraId="5941A059" w14:textId="27EA44FE" w:rsidR="00043D46" w:rsidRPr="00043D46" w:rsidRDefault="00AC15D1" w:rsidP="00003BDF">
      <w:pPr>
        <w:pStyle w:val="BodyAfterHeading3"/>
        <w:ind w:left="446"/>
        <w:rPr>
          <w:b/>
        </w:rPr>
      </w:pPr>
      <w:r w:rsidRPr="00AC15D1">
        <w:t xml:space="preserve">The Commissioner of Administration may immediately and unilaterally </w:t>
      </w:r>
      <w:r w:rsidR="00727F7B" w:rsidRPr="00BB3DA5">
        <w:t>terminate</w:t>
      </w:r>
      <w:r w:rsidRPr="00AC15D1">
        <w:t xml:space="preserve"> this </w:t>
      </w:r>
      <w:r w:rsidR="00017A3D">
        <w:t>Grant Contract Agreement</w:t>
      </w:r>
      <w:r w:rsidRPr="00AC15D1">
        <w:t xml:space="preserve"> if further performance under the agreement would not serve agency purposes </w:t>
      </w:r>
      <w:r w:rsidRPr="00BB3DA5">
        <w:t>or</w:t>
      </w:r>
      <w:r w:rsidR="00A12A2B" w:rsidRPr="00BB3DA5">
        <w:t xml:space="preserve"> performance under the </w:t>
      </w:r>
      <w:r w:rsidR="00017A3D" w:rsidRPr="00BB3DA5">
        <w:t>Grant Contract Agreement</w:t>
      </w:r>
      <w:r w:rsidRPr="00AC15D1">
        <w:t xml:space="preserve"> is not in the best interest of the State. </w:t>
      </w:r>
    </w:p>
    <w:p w14:paraId="110D0898" w14:textId="77885805" w:rsidR="002208F0" w:rsidRPr="002208F0" w:rsidRDefault="00AC15D1" w:rsidP="008814AF">
      <w:pPr>
        <w:pStyle w:val="Heading3"/>
      </w:pPr>
      <w:r w:rsidRPr="00043D46">
        <w:t>Termination for Insufficient Funding</w:t>
      </w:r>
      <w:r w:rsidRPr="002208F0">
        <w:rPr>
          <w:color w:val="C00000"/>
        </w:rPr>
        <w:t xml:space="preserve"> </w:t>
      </w:r>
      <w:r w:rsidR="002208F0" w:rsidRPr="00627996">
        <w:rPr>
          <w:b w:val="0"/>
          <w:bCs w:val="0"/>
          <w:color w:val="C00000"/>
        </w:rPr>
        <w:t>Can be modified as necessary.</w:t>
      </w:r>
    </w:p>
    <w:p w14:paraId="29E36048" w14:textId="2B513236" w:rsidR="00CA6103" w:rsidRDefault="00AC15D1" w:rsidP="00003BDF">
      <w:pPr>
        <w:pStyle w:val="BodyAfterHeading3"/>
        <w:ind w:left="446"/>
      </w:pPr>
      <w:r w:rsidRPr="00AC15D1">
        <w:t xml:space="preserve">The State may immediately terminate this </w:t>
      </w:r>
      <w:r w:rsidR="00017A3D">
        <w:t>Grant Contract Agreement</w:t>
      </w:r>
      <w:r w:rsidRPr="00AC15D1">
        <w:t xml:space="preserve"> if</w:t>
      </w:r>
      <w:r w:rsidR="001E689E">
        <w:t xml:space="preserve"> i</w:t>
      </w:r>
      <w:r w:rsidRPr="00AC15D1">
        <w:t xml:space="preserve">t does not obtain funding from the Minnesota Legislature, or other funding source; or if funding cannot be continued at a level sufficient to allow for the payment of the services addressed within this </w:t>
      </w:r>
      <w:r w:rsidR="00017A3D">
        <w:t>Grant Contract Agreement</w:t>
      </w:r>
      <w:r w:rsidRPr="00AC15D1">
        <w:t>.</w:t>
      </w:r>
      <w:r w:rsidR="00043D46">
        <w:t xml:space="preserve"> </w:t>
      </w:r>
      <w:r w:rsidRPr="00AC15D1">
        <w:t xml:space="preserve">Termination must be by written notice to the </w:t>
      </w:r>
      <w:r w:rsidR="003440F6">
        <w:t>University</w:t>
      </w:r>
      <w:r w:rsidRPr="00AC15D1">
        <w:t xml:space="preserve">. The State is not obligated to pay for any services that are provided after notice and effective date of termination. However, the </w:t>
      </w:r>
      <w:r w:rsidR="003440F6">
        <w:t>University</w:t>
      </w:r>
      <w:r w:rsidRPr="00AC15D1">
        <w:t xml:space="preserve"> will be entitled to payment, determined on a pro rata basis, for services satisfactorily performed to the extent that dedicated funds are available. </w:t>
      </w:r>
    </w:p>
    <w:p w14:paraId="0FF61EA2" w14:textId="77777777" w:rsidR="00B91EC1" w:rsidRDefault="00B91EC1" w:rsidP="00B91EC1">
      <w:pPr>
        <w:pStyle w:val="BodyAfterHeading3"/>
      </w:pPr>
    </w:p>
    <w:p w14:paraId="547EB509" w14:textId="721F9EE3" w:rsidR="00CA6103" w:rsidRDefault="00977066" w:rsidP="00003BDF">
      <w:pPr>
        <w:pStyle w:val="BodyAfterHeading3"/>
        <w:ind w:left="446"/>
      </w:pPr>
      <w:r w:rsidRPr="00BB3DA5">
        <w:t xml:space="preserve">In the event of temporary lack of funding or appropriation, the State may pause its obligations under this </w:t>
      </w:r>
      <w:r w:rsidR="00017A3D" w:rsidRPr="00BB3DA5">
        <w:t>Grant Contract Agreement</w:t>
      </w:r>
      <w:r w:rsidRPr="00BB3DA5">
        <w:t xml:space="preserve"> without terminating it. This pause will be for the duration of the lack of funding or appropriation and shall not be considered a termination of the </w:t>
      </w:r>
      <w:r w:rsidR="00017A3D" w:rsidRPr="00BB3DA5">
        <w:t>Grant Contract Agreement</w:t>
      </w:r>
      <w:r w:rsidRPr="00BB3DA5">
        <w:t xml:space="preserve">. The </w:t>
      </w:r>
      <w:r w:rsidR="003440F6">
        <w:t>University</w:t>
      </w:r>
      <w:r w:rsidRPr="00BB3DA5">
        <w:t xml:space="preserve"> will be notified in writing of the temporary pause, and the </w:t>
      </w:r>
      <w:r w:rsidR="003440F6">
        <w:t>University</w:t>
      </w:r>
      <w:r w:rsidRPr="00BB3DA5">
        <w:t xml:space="preserve">’s ability to provide services may be temporarily suspended during this period. The State will provide reasonable notice to the </w:t>
      </w:r>
      <w:r w:rsidR="003440F6">
        <w:t>University</w:t>
      </w:r>
      <w:r w:rsidRPr="00BB3DA5">
        <w:t xml:space="preserve"> of the lack of funding or appropriation and shall notify the </w:t>
      </w:r>
      <w:r w:rsidR="003440F6">
        <w:t>University</w:t>
      </w:r>
      <w:r w:rsidRPr="00BB3DA5">
        <w:t xml:space="preserve"> once funding is restored or appropriated, at which point the provision of services under the </w:t>
      </w:r>
      <w:r w:rsidR="00017A3D" w:rsidRPr="00BB3DA5">
        <w:t>Grant Contract Agreement</w:t>
      </w:r>
      <w:r w:rsidRPr="00BB3DA5">
        <w:t xml:space="preserve"> may resume.</w:t>
      </w:r>
    </w:p>
    <w:p w14:paraId="1483371F" w14:textId="77777777" w:rsidR="00B91EC1" w:rsidRPr="00BB3DA5" w:rsidRDefault="00B91EC1" w:rsidP="00B91EC1">
      <w:pPr>
        <w:pStyle w:val="BodyAfterHeading3"/>
      </w:pPr>
    </w:p>
    <w:p w14:paraId="1233BEBF" w14:textId="48ED43A5" w:rsidR="001E689E" w:rsidRDefault="00AC15D1" w:rsidP="00003BDF">
      <w:pPr>
        <w:pStyle w:val="BodyAfterHeading3"/>
        <w:ind w:left="446"/>
      </w:pPr>
      <w:r w:rsidRPr="00AC15D1">
        <w:t xml:space="preserve">The State will not be assessed any penalty if the </w:t>
      </w:r>
      <w:r w:rsidR="00017A3D">
        <w:t>Grant Contract Agreement</w:t>
      </w:r>
      <w:r w:rsidRPr="00AC15D1">
        <w:t xml:space="preserve"> is terminated due to insufficient funding. The State must provide the </w:t>
      </w:r>
      <w:r w:rsidR="003440F6">
        <w:t>University</w:t>
      </w:r>
      <w:r w:rsidRPr="00AC15D1">
        <w:t xml:space="preserve"> notice of the lack of funding within a reasonable time of the State’s receiving notice. </w:t>
      </w:r>
    </w:p>
    <w:p w14:paraId="5F28E91E" w14:textId="77777777" w:rsidR="008814AF" w:rsidRDefault="008814AF" w:rsidP="005C6534">
      <w:pPr>
        <w:pStyle w:val="ListParagraph"/>
        <w:tabs>
          <w:tab w:val="left" w:pos="900"/>
        </w:tabs>
        <w:spacing w:before="0"/>
        <w:ind w:left="792"/>
        <w:contextualSpacing w:val="0"/>
      </w:pPr>
    </w:p>
    <w:p w14:paraId="25922A83" w14:textId="44A5AC08" w:rsidR="001E689E" w:rsidRPr="00533671" w:rsidRDefault="008814AF" w:rsidP="00003BDF">
      <w:pPr>
        <w:pStyle w:val="Heading3"/>
        <w:spacing w:before="0"/>
        <w:ind w:left="450" w:firstLine="0"/>
      </w:pPr>
      <w:r>
        <w:t xml:space="preserve">Additional </w:t>
      </w:r>
      <w:r w:rsidR="00533671">
        <w:t xml:space="preserve">Termination Language </w:t>
      </w:r>
      <w:r w:rsidR="001E689E" w:rsidRPr="00533671">
        <w:rPr>
          <w:b w:val="0"/>
          <w:bCs w:val="0"/>
          <w:color w:val="C00000"/>
        </w:rPr>
        <w:t xml:space="preserve">Additional termination language may be negotiated on a case-by-case basis as determined by the agency and assistant attorney general or agency legal and financial division consultation. </w:t>
      </w:r>
    </w:p>
    <w:p w14:paraId="4ABA590D" w14:textId="6F583E8D" w:rsidR="00043D46" w:rsidRPr="00ED72B1" w:rsidRDefault="00043D46" w:rsidP="00C83D84">
      <w:pPr>
        <w:pStyle w:val="Heading2"/>
      </w:pPr>
      <w:r w:rsidRPr="00ED72B1">
        <w:t>Publicity</w:t>
      </w:r>
      <w:r w:rsidR="00CC5E39" w:rsidRPr="00ED72B1">
        <w:t xml:space="preserve"> and Endorsement</w:t>
      </w:r>
    </w:p>
    <w:p w14:paraId="50F907EE" w14:textId="34DC1BAF" w:rsidR="00051BC8" w:rsidRDefault="00CC5E39" w:rsidP="00F86E78">
      <w:pPr>
        <w:pStyle w:val="Heading3"/>
      </w:pPr>
      <w:r>
        <w:t>Publicity</w:t>
      </w:r>
    </w:p>
    <w:p w14:paraId="26E8E628" w14:textId="106D6CF1" w:rsidR="00955B27" w:rsidRPr="00C95754" w:rsidRDefault="00AC15D1" w:rsidP="00003BDF">
      <w:pPr>
        <w:pStyle w:val="BodyAfterHeading3"/>
        <w:ind w:left="446"/>
      </w:pPr>
      <w:r w:rsidRPr="00F86E78">
        <w:t xml:space="preserve">Any publicity pertaining to the services resulting from this </w:t>
      </w:r>
      <w:r w:rsidR="00017A3D" w:rsidRPr="00F86E78">
        <w:t>Grant Contract Agreement</w:t>
      </w:r>
      <w:r w:rsidRPr="00F86E78">
        <w:t xml:space="preserve"> shall identify the State as the sponsoring agency. Publicity includes</w:t>
      </w:r>
      <w:r w:rsidR="00F67C11" w:rsidRPr="00F86E78">
        <w:t>,</w:t>
      </w:r>
      <w:r w:rsidRPr="00F86E78">
        <w:t xml:space="preserve"> but is not limited to: websites, social media platforms, notices, informational pamphlets, press releases, research, reports, signs, and similar public notices prepared by or for the </w:t>
      </w:r>
      <w:r w:rsidR="003440F6">
        <w:t>University</w:t>
      </w:r>
      <w:r w:rsidRPr="00F86E78">
        <w:t xml:space="preserve"> or its employees individually or jointly with others or any subcontractors. </w:t>
      </w:r>
      <w:r w:rsidR="0085343C" w:rsidRPr="00F86E78">
        <w:t>All projects primarily</w:t>
      </w:r>
      <w:r w:rsidR="00B50B2D" w:rsidRPr="00F86E78">
        <w:t xml:space="preserve"> funded by state grant appropriations must publi</w:t>
      </w:r>
      <w:r w:rsidR="00A50733" w:rsidRPr="00F86E78">
        <w:t xml:space="preserve">cly credit the State, including on the </w:t>
      </w:r>
      <w:r w:rsidR="003440F6">
        <w:t>University</w:t>
      </w:r>
      <w:r w:rsidR="00A50733" w:rsidRPr="00F86E78">
        <w:t>’s website, when practicable.</w:t>
      </w:r>
      <w:r w:rsidR="00A50733" w:rsidRPr="00C95754">
        <w:t xml:space="preserve"> </w:t>
      </w:r>
    </w:p>
    <w:p w14:paraId="5F228923" w14:textId="7B1EE4CF" w:rsidR="00051BC8" w:rsidRDefault="00955B27" w:rsidP="00F86E78">
      <w:pPr>
        <w:pStyle w:val="Heading3"/>
      </w:pPr>
      <w:r>
        <w:t xml:space="preserve">Endorsement </w:t>
      </w:r>
    </w:p>
    <w:p w14:paraId="0F15F858" w14:textId="68249986" w:rsidR="00043D46" w:rsidRPr="00C95754" w:rsidRDefault="00AC15D1" w:rsidP="00003BDF">
      <w:pPr>
        <w:pStyle w:val="BodyAfterHeading3"/>
        <w:ind w:left="446"/>
      </w:pPr>
      <w:r w:rsidRPr="00F86E78">
        <w:t xml:space="preserve">The </w:t>
      </w:r>
      <w:r w:rsidR="003440F6">
        <w:t>University</w:t>
      </w:r>
      <w:r w:rsidRPr="00F86E78">
        <w:t xml:space="preserve"> must not claim that the State endorses its products or services.</w:t>
      </w:r>
    </w:p>
    <w:p w14:paraId="6CCAAE7A" w14:textId="77777777" w:rsidR="00043D46" w:rsidRPr="00ED72B1" w:rsidRDefault="00043D46" w:rsidP="00C83D84">
      <w:pPr>
        <w:pStyle w:val="Heading2"/>
      </w:pPr>
      <w:r w:rsidRPr="00ED72B1">
        <w:t>Data Disclosure</w:t>
      </w:r>
    </w:p>
    <w:p w14:paraId="2E2F89B2" w14:textId="3FADCDDC" w:rsidR="00AF7F6B" w:rsidRDefault="00AC15D1" w:rsidP="00AC59FB">
      <w:pPr>
        <w:pStyle w:val="BodyAfterHeading2"/>
      </w:pPr>
      <w:r w:rsidRPr="00AC15D1">
        <w:lastRenderedPageBreak/>
        <w:t xml:space="preserve">Under </w:t>
      </w:r>
      <w:hyperlink r:id="rId34" w:history="1">
        <w:r w:rsidR="00715218">
          <w:rPr>
            <w:rStyle w:val="Hyperlink"/>
            <w:color w:val="002060"/>
          </w:rPr>
          <w:t>Minnesota Statutes</w:t>
        </w:r>
        <w:r w:rsidRPr="00FC0BE4">
          <w:rPr>
            <w:rStyle w:val="Hyperlink"/>
            <w:color w:val="002060"/>
          </w:rPr>
          <w:t xml:space="preserve"> § 270C.65</w:t>
        </w:r>
      </w:hyperlink>
      <w:r w:rsidRPr="00AC15D1">
        <w:t xml:space="preserve">, Subd. 3, and other applicable law, the </w:t>
      </w:r>
      <w:r w:rsidR="003440F6">
        <w:t>University</w:t>
      </w:r>
      <w:r w:rsidRPr="00AC15D1">
        <w:t xml:space="preserve"> consents to disclosure of its social security number, federal employer tax identification number, and/or Minnesota tax identification number, already provided to the State, to federal and state tax agencies and state personnel involved in the payment of state obligations. These identification numbers may be used in the enforce</w:t>
      </w:r>
      <w:r w:rsidRPr="00AC15D1">
        <w:softHyphen/>
        <w:t xml:space="preserve">ment of federal and state tax laws which could result in action requiring the </w:t>
      </w:r>
      <w:r w:rsidR="003440F6">
        <w:t>University</w:t>
      </w:r>
      <w:r w:rsidRPr="00AC15D1">
        <w:t xml:space="preserve"> to file state tax returns and pay delinquent state tax liabilities, if any.</w:t>
      </w:r>
    </w:p>
    <w:p w14:paraId="495F1729" w14:textId="27FE327F" w:rsidR="003A12BD" w:rsidRDefault="003440F6" w:rsidP="00C83D84">
      <w:pPr>
        <w:pStyle w:val="Heading2"/>
      </w:pPr>
      <w:r>
        <w:t>University</w:t>
      </w:r>
      <w:r w:rsidR="003A12BD">
        <w:t xml:space="preserve"> Operations</w:t>
      </w:r>
      <w:r w:rsidR="00E328C4">
        <w:t xml:space="preserve"> and </w:t>
      </w:r>
      <w:r w:rsidR="0083284C">
        <w:t xml:space="preserve">Mandatory Disclosures </w:t>
      </w:r>
    </w:p>
    <w:p w14:paraId="142FA5E2" w14:textId="59EA7FDD" w:rsidR="00E8557A" w:rsidRDefault="008814AF" w:rsidP="00F86E78">
      <w:pPr>
        <w:pStyle w:val="Heading3"/>
      </w:pPr>
      <w:bookmarkStart w:id="4" w:name="_Hlk234997128"/>
      <w:r>
        <w:t>Conflict of Interest</w:t>
      </w:r>
      <w:r w:rsidR="00F86E78">
        <w:t xml:space="preserve"> </w:t>
      </w:r>
    </w:p>
    <w:p w14:paraId="3B9BC437" w14:textId="35BB18A5" w:rsidR="008C7643" w:rsidRPr="00051BC8" w:rsidRDefault="003440F6" w:rsidP="00537C3A">
      <w:pPr>
        <w:pStyle w:val="BodyAfterHeading3"/>
        <w:ind w:left="446"/>
      </w:pPr>
      <w:r w:rsidRPr="00051BC8">
        <w:t>University</w:t>
      </w:r>
      <w:r w:rsidR="00875A5C" w:rsidRPr="00051BC8">
        <w:t xml:space="preserve"> </w:t>
      </w:r>
      <w:r w:rsidR="001B08F2" w:rsidRPr="00051BC8">
        <w:t xml:space="preserve">and any subrecipients </w:t>
      </w:r>
      <w:r w:rsidR="00875A5C" w:rsidRPr="00051BC8">
        <w:t>must maintain written stand</w:t>
      </w:r>
      <w:r w:rsidR="00A35517" w:rsidRPr="00051BC8">
        <w:t>ards</w:t>
      </w:r>
      <w:r w:rsidR="00875A5C" w:rsidRPr="00051BC8">
        <w:t xml:space="preserve"> of conduct governing </w:t>
      </w:r>
      <w:r w:rsidR="00DD1738" w:rsidRPr="00051BC8">
        <w:t xml:space="preserve">conflicts of interest and </w:t>
      </w:r>
      <w:r w:rsidR="00875A5C" w:rsidRPr="00051BC8">
        <w:t xml:space="preserve">the actions of its employees </w:t>
      </w:r>
      <w:r w:rsidR="00B333DF" w:rsidRPr="00051BC8">
        <w:t xml:space="preserve">and </w:t>
      </w:r>
      <w:r w:rsidR="008A77F5" w:rsidRPr="00051BC8">
        <w:t xml:space="preserve">representatives </w:t>
      </w:r>
      <w:r w:rsidR="00345DDF" w:rsidRPr="00051BC8">
        <w:t xml:space="preserve">involved </w:t>
      </w:r>
      <w:r w:rsidR="009B63D5" w:rsidRPr="00051BC8">
        <w:t>in</w:t>
      </w:r>
      <w:r w:rsidR="00B333DF" w:rsidRPr="00051BC8">
        <w:t xml:space="preserve"> </w:t>
      </w:r>
      <w:r w:rsidR="00A575D8" w:rsidRPr="00051BC8">
        <w:t>administering</w:t>
      </w:r>
      <w:r w:rsidR="00A35517" w:rsidRPr="00051BC8">
        <w:t xml:space="preserve"> any aspect of this </w:t>
      </w:r>
      <w:r w:rsidR="0003410B" w:rsidRPr="00051BC8">
        <w:t>G</w:t>
      </w:r>
      <w:r w:rsidR="00A35517" w:rsidRPr="00051BC8">
        <w:t xml:space="preserve">rant </w:t>
      </w:r>
      <w:r w:rsidR="0003410B" w:rsidRPr="00051BC8">
        <w:t>C</w:t>
      </w:r>
      <w:r w:rsidR="00A35517" w:rsidRPr="00051BC8">
        <w:t xml:space="preserve">ontract </w:t>
      </w:r>
      <w:r w:rsidR="0003410B" w:rsidRPr="00051BC8">
        <w:t>A</w:t>
      </w:r>
      <w:r w:rsidR="00A35517" w:rsidRPr="00051BC8">
        <w:t>greement</w:t>
      </w:r>
      <w:r w:rsidR="00DD1738" w:rsidRPr="00051BC8">
        <w:t>, including</w:t>
      </w:r>
      <w:r w:rsidR="007D04D9" w:rsidRPr="00051BC8">
        <w:t xml:space="preserve"> the</w:t>
      </w:r>
      <w:r w:rsidR="00DD1738" w:rsidRPr="00051BC8">
        <w:t xml:space="preserve"> </w:t>
      </w:r>
      <w:r w:rsidR="00093A3A" w:rsidRPr="00051BC8">
        <w:t xml:space="preserve">selection </w:t>
      </w:r>
      <w:r w:rsidR="008F1290" w:rsidRPr="00051BC8">
        <w:t xml:space="preserve">and oversight of </w:t>
      </w:r>
      <w:r w:rsidR="00333238" w:rsidRPr="00051BC8">
        <w:t>contracts or sub</w:t>
      </w:r>
      <w:r w:rsidR="005F41CF" w:rsidRPr="00051BC8">
        <w:t>awards or subrecipients</w:t>
      </w:r>
      <w:r w:rsidR="00A35517" w:rsidRPr="00051BC8">
        <w:t xml:space="preserve">. In addition, the </w:t>
      </w:r>
      <w:r w:rsidRPr="00051BC8">
        <w:t>University</w:t>
      </w:r>
      <w:r w:rsidR="00191ECD" w:rsidRPr="00051BC8">
        <w:t xml:space="preserve"> must maintain written standards of conduct covering organizational conflicts of interest.</w:t>
      </w:r>
      <w:r w:rsidR="00A575D8" w:rsidRPr="00051BC8">
        <w:t xml:space="preserve"> </w:t>
      </w:r>
      <w:r w:rsidR="00B333DF" w:rsidRPr="00051BC8">
        <w:t xml:space="preserve"> </w:t>
      </w:r>
    </w:p>
    <w:bookmarkEnd w:id="4"/>
    <w:p w14:paraId="7351A3BF" w14:textId="143834E7" w:rsidR="00E8557A" w:rsidRDefault="008814AF" w:rsidP="007C2833">
      <w:pPr>
        <w:pStyle w:val="Heading3"/>
      </w:pPr>
      <w:r w:rsidRPr="008814AF">
        <w:t>Complaints</w:t>
      </w:r>
      <w:r w:rsidR="00F86E78">
        <w:t xml:space="preserve"> </w:t>
      </w:r>
    </w:p>
    <w:p w14:paraId="52E6701C" w14:textId="2F62D90C" w:rsidR="0098038D" w:rsidRPr="00051BC8" w:rsidRDefault="003440F6" w:rsidP="00537C3A">
      <w:pPr>
        <w:pStyle w:val="BodyAfterHeading3"/>
        <w:ind w:left="446"/>
      </w:pPr>
      <w:r w:rsidRPr="00051BC8">
        <w:t>University</w:t>
      </w:r>
      <w:r w:rsidR="0098038D" w:rsidRPr="00051BC8">
        <w:t xml:space="preserve"> must maintain </w:t>
      </w:r>
      <w:r w:rsidR="00E83B04" w:rsidRPr="00051BC8">
        <w:t xml:space="preserve">a process </w:t>
      </w:r>
      <w:r w:rsidR="004228B9" w:rsidRPr="00051BC8">
        <w:t>for receiving</w:t>
      </w:r>
      <w:r w:rsidR="005E1CD3" w:rsidRPr="00051BC8">
        <w:t xml:space="preserve">, investigating, and resolving </w:t>
      </w:r>
      <w:r w:rsidR="00986D36" w:rsidRPr="00051BC8">
        <w:t xml:space="preserve">complaints </w:t>
      </w:r>
      <w:r w:rsidR="00366396" w:rsidRPr="00051BC8">
        <w:t xml:space="preserve">regarding </w:t>
      </w:r>
      <w:r w:rsidR="005F41CF" w:rsidRPr="00051BC8">
        <w:t xml:space="preserve">the provision of </w:t>
      </w:r>
      <w:r w:rsidR="000238CF" w:rsidRPr="00051BC8">
        <w:t>any services</w:t>
      </w:r>
      <w:r w:rsidR="007223A8" w:rsidRPr="00051BC8">
        <w:t xml:space="preserve"> outlined in this</w:t>
      </w:r>
      <w:r w:rsidR="00366396" w:rsidRPr="00051BC8">
        <w:t xml:space="preserve"> </w:t>
      </w:r>
      <w:r w:rsidR="00063A4F" w:rsidRPr="00051BC8">
        <w:t>G</w:t>
      </w:r>
      <w:r w:rsidR="00366396" w:rsidRPr="00051BC8">
        <w:t xml:space="preserve">rant </w:t>
      </w:r>
      <w:r w:rsidR="00063A4F" w:rsidRPr="00051BC8">
        <w:t>C</w:t>
      </w:r>
      <w:r w:rsidR="00366396" w:rsidRPr="00051BC8">
        <w:t xml:space="preserve">ontract </w:t>
      </w:r>
      <w:r w:rsidR="00063A4F" w:rsidRPr="00051BC8">
        <w:t>A</w:t>
      </w:r>
      <w:r w:rsidR="00366396" w:rsidRPr="00051BC8">
        <w:t xml:space="preserve">greement, </w:t>
      </w:r>
      <w:r w:rsidR="00E031B3" w:rsidRPr="00051BC8">
        <w:t xml:space="preserve">including </w:t>
      </w:r>
      <w:r w:rsidR="005B4E54" w:rsidRPr="00051BC8">
        <w:t>complaints</w:t>
      </w:r>
      <w:r w:rsidR="00E031B3" w:rsidRPr="00051BC8">
        <w:t xml:space="preserve"> </w:t>
      </w:r>
      <w:r w:rsidR="00986D36" w:rsidRPr="00051BC8">
        <w:t>about potential fraud or unlawful use of</w:t>
      </w:r>
      <w:r w:rsidR="0050355B" w:rsidRPr="00051BC8">
        <w:t xml:space="preserve"> state grants administered by </w:t>
      </w:r>
      <w:r w:rsidRPr="00051BC8">
        <w:t>University</w:t>
      </w:r>
      <w:r w:rsidR="00986D36" w:rsidRPr="00051BC8">
        <w:t xml:space="preserve">. </w:t>
      </w:r>
    </w:p>
    <w:p w14:paraId="3C251712" w14:textId="4B523FCF" w:rsidR="00E8557A" w:rsidRDefault="00E664A4" w:rsidP="005427C0">
      <w:pPr>
        <w:pStyle w:val="Heading3"/>
      </w:pPr>
      <w:r>
        <w:t>Prevailing Wage</w:t>
      </w:r>
    </w:p>
    <w:p w14:paraId="28F4567F" w14:textId="54BC7283" w:rsidR="00DA0B6E" w:rsidRPr="00051BC8" w:rsidRDefault="00E328C4" w:rsidP="00537C3A">
      <w:pPr>
        <w:pStyle w:val="BodyAfterHeading3"/>
        <w:ind w:left="446"/>
      </w:pPr>
      <w:r w:rsidRPr="00051BC8">
        <w:t xml:space="preserve">The </w:t>
      </w:r>
      <w:r w:rsidR="003440F6" w:rsidRPr="00051BC8">
        <w:t>University</w:t>
      </w:r>
      <w:r w:rsidRPr="00051BC8">
        <w:t xml:space="preserve"> and any subrecipients must comply with prevailing wage rules per </w:t>
      </w:r>
      <w:hyperlink r:id="rId35" w:history="1">
        <w:r w:rsidRPr="00051BC8">
          <w:rPr>
            <w:rStyle w:val="Hyperlink"/>
            <w:color w:val="002060"/>
          </w:rPr>
          <w:t>Minnesota Statutes §§ 177.41</w:t>
        </w:r>
      </w:hyperlink>
      <w:r w:rsidRPr="00051BC8">
        <w:t xml:space="preserve"> through </w:t>
      </w:r>
      <w:hyperlink r:id="rId36" w:history="1">
        <w:r w:rsidRPr="00051BC8">
          <w:rPr>
            <w:rStyle w:val="Hyperlink"/>
            <w:color w:val="002060"/>
          </w:rPr>
          <w:t>177.50</w:t>
        </w:r>
      </w:hyperlink>
      <w:r w:rsidRPr="00051BC8">
        <w:t>, as applicable</w:t>
      </w:r>
      <w:r w:rsidR="00DA0B6E" w:rsidRPr="00051BC8">
        <w:t>.</w:t>
      </w:r>
    </w:p>
    <w:p w14:paraId="6AE88589" w14:textId="2D66C363" w:rsidR="00E8557A" w:rsidRPr="00E8557A" w:rsidRDefault="00E328C4" w:rsidP="005427C0">
      <w:pPr>
        <w:pStyle w:val="Heading3"/>
        <w:rPr>
          <w:b w:val="0"/>
          <w:bCs w:val="0"/>
        </w:rPr>
      </w:pPr>
      <w:r>
        <w:t>Paid Leave</w:t>
      </w:r>
      <w:r w:rsidR="00CA31A8">
        <w:t xml:space="preserve"> </w:t>
      </w:r>
    </w:p>
    <w:p w14:paraId="76B36155" w14:textId="4FBB36CB" w:rsidR="00DD6A3B" w:rsidRPr="00051BC8" w:rsidRDefault="00E328C4" w:rsidP="00537C3A">
      <w:pPr>
        <w:pStyle w:val="BodyAfterHeading3"/>
        <w:ind w:left="446"/>
      </w:pPr>
      <w:r w:rsidRPr="00051BC8">
        <w:t xml:space="preserve">The </w:t>
      </w:r>
      <w:r w:rsidR="003440F6" w:rsidRPr="00051BC8">
        <w:t>University</w:t>
      </w:r>
      <w:r w:rsidRPr="00051BC8">
        <w:t xml:space="preserve"> must be in compliance with MN Paid Leave governed by </w:t>
      </w:r>
      <w:hyperlink r:id="rId37" w:history="1">
        <w:hyperlink r:id="rId38" w:history="1">
          <w:r w:rsidRPr="00EE79B1">
            <w:rPr>
              <w:rStyle w:val="Hyperlink"/>
              <w:color w:val="002060"/>
            </w:rPr>
            <w:t>Minnesota Statutes Chapter 268B</w:t>
          </w:r>
        </w:hyperlink>
      </w:hyperlink>
      <w:r w:rsidRPr="00051BC8">
        <w:t xml:space="preserve">, as applicable. The </w:t>
      </w:r>
      <w:r w:rsidR="003440F6" w:rsidRPr="00051BC8">
        <w:t>University</w:t>
      </w:r>
      <w:r w:rsidRPr="00051BC8">
        <w:t xml:space="preserve">’s employees and agents will not be considered State employees.  </w:t>
      </w:r>
    </w:p>
    <w:p w14:paraId="163F8E7D" w14:textId="5EFFC8A6" w:rsidR="008E24AE" w:rsidRDefault="001B08F2" w:rsidP="005427C0">
      <w:pPr>
        <w:pStyle w:val="Heading3"/>
      </w:pPr>
      <w:r w:rsidRPr="005C6534">
        <w:rPr>
          <w:rStyle w:val="Heading3Char"/>
          <w:b/>
          <w:bCs/>
        </w:rPr>
        <w:t>Voter Registration</w:t>
      </w:r>
      <w:r>
        <w:t xml:space="preserve"> </w:t>
      </w:r>
    </w:p>
    <w:p w14:paraId="5AA20B4F" w14:textId="751BCA87" w:rsidR="001B08F2" w:rsidRPr="00051BC8" w:rsidRDefault="001B08F2" w:rsidP="00775906">
      <w:pPr>
        <w:pStyle w:val="BodyAfterHeading3"/>
        <w:ind w:left="446"/>
      </w:pPr>
      <w:r w:rsidRPr="00051BC8">
        <w:t xml:space="preserve">As applicable, </w:t>
      </w:r>
      <w:r w:rsidR="003440F6" w:rsidRPr="00051BC8">
        <w:t>University</w:t>
      </w:r>
      <w:r w:rsidRPr="00051BC8">
        <w:t xml:space="preserve"> certifies that it will comply with </w:t>
      </w:r>
      <w:hyperlink r:id="rId39" w:history="1">
        <w:r w:rsidR="00D76327" w:rsidRPr="008E5908">
          <w:rPr>
            <w:rStyle w:val="Hyperlink"/>
            <w:color w:val="002060"/>
          </w:rPr>
          <w:t>Minnesota Statutes § 201.162</w:t>
        </w:r>
      </w:hyperlink>
      <w:r w:rsidR="00D76327">
        <w:rPr>
          <w:color w:val="002060"/>
        </w:rPr>
        <w:t xml:space="preserve"> </w:t>
      </w:r>
      <w:r w:rsidRPr="00051BC8">
        <w:t xml:space="preserve">by providing voter registration services for its employees and for the public served by </w:t>
      </w:r>
      <w:r w:rsidR="003440F6" w:rsidRPr="00051BC8">
        <w:t>University</w:t>
      </w:r>
      <w:r w:rsidRPr="00051BC8">
        <w:t xml:space="preserve">. Voter registration materials can be found </w:t>
      </w:r>
      <w:r w:rsidR="00781E9D" w:rsidRPr="00051BC8">
        <w:t>on</w:t>
      </w:r>
      <w:r w:rsidRPr="00051BC8">
        <w:t xml:space="preserve"> the Secretary of State’s website.</w:t>
      </w:r>
    </w:p>
    <w:p w14:paraId="2FCBBBFE" w14:textId="454977D7" w:rsidR="00531FEC" w:rsidRDefault="003440F6" w:rsidP="005427C0">
      <w:pPr>
        <w:pStyle w:val="Heading3"/>
      </w:pPr>
      <w:r>
        <w:t>University</w:t>
      </w:r>
      <w:r w:rsidR="005C6534" w:rsidRPr="00C75687">
        <w:t xml:space="preserve"> </w:t>
      </w:r>
      <w:r w:rsidR="005C6534" w:rsidRPr="005C6534">
        <w:t>Certification</w:t>
      </w:r>
    </w:p>
    <w:p w14:paraId="3E317107" w14:textId="1C876352" w:rsidR="0049754D" w:rsidRPr="00051BC8" w:rsidRDefault="003440F6" w:rsidP="00775906">
      <w:pPr>
        <w:pStyle w:val="BodyAfterHeading3"/>
        <w:ind w:left="446"/>
      </w:pPr>
      <w:r w:rsidRPr="00051BC8">
        <w:t>University</w:t>
      </w:r>
      <w:r w:rsidR="00F94682" w:rsidRPr="00051BC8">
        <w:t xml:space="preserve"> certifies that none of its employees with </w:t>
      </w:r>
      <w:r w:rsidR="00D56E48" w:rsidRPr="00051BC8">
        <w:t xml:space="preserve">access to grant funds, or who holds fiduciary responsibility or authority over the grants, including </w:t>
      </w:r>
      <w:r w:rsidR="00DA0B6E" w:rsidRPr="00051BC8">
        <w:t xml:space="preserve">board members, officers, executives, employees, or agents </w:t>
      </w:r>
      <w:r w:rsidR="00D56E48" w:rsidRPr="00051BC8">
        <w:t xml:space="preserve">of </w:t>
      </w:r>
      <w:r w:rsidRPr="00051BC8">
        <w:t>University</w:t>
      </w:r>
      <w:r w:rsidR="0049754D" w:rsidRPr="00051BC8">
        <w:t xml:space="preserve"> has been convicted of a criminal offence related to a state grant. </w:t>
      </w:r>
      <w:r w:rsidRPr="00051BC8">
        <w:t>University</w:t>
      </w:r>
      <w:r w:rsidR="00BE069B" w:rsidRPr="00051BC8">
        <w:t xml:space="preserve"> must promptly notify the State i</w:t>
      </w:r>
      <w:r w:rsidR="006E35B5" w:rsidRPr="00051BC8">
        <w:t xml:space="preserve">f, during the course of this award, </w:t>
      </w:r>
      <w:r w:rsidR="004B1D31" w:rsidRPr="00051BC8">
        <w:t xml:space="preserve">any </w:t>
      </w:r>
      <w:r w:rsidR="0098494F" w:rsidRPr="00051BC8">
        <w:t>of its employees</w:t>
      </w:r>
      <w:r w:rsidR="0083284C" w:rsidRPr="00051BC8">
        <w:t xml:space="preserve"> </w:t>
      </w:r>
      <w:r w:rsidR="00214076" w:rsidRPr="00051BC8">
        <w:t xml:space="preserve">with access to grant funds </w:t>
      </w:r>
      <w:r w:rsidR="0083284C" w:rsidRPr="00051BC8">
        <w:t xml:space="preserve">is convicted of a criminal </w:t>
      </w:r>
      <w:r w:rsidR="00A57FE9" w:rsidRPr="00051BC8">
        <w:t xml:space="preserve">offense </w:t>
      </w:r>
      <w:r w:rsidR="0083284C" w:rsidRPr="00051BC8">
        <w:t>related to a state grant.</w:t>
      </w:r>
    </w:p>
    <w:p w14:paraId="142BF080" w14:textId="73D39ED0" w:rsidR="006C04BB" w:rsidRDefault="005C6534" w:rsidP="005427C0">
      <w:pPr>
        <w:pStyle w:val="Heading3"/>
      </w:pPr>
      <w:r>
        <w:t xml:space="preserve">Notification of </w:t>
      </w:r>
      <w:r w:rsidR="00242115">
        <w:t>U</w:t>
      </w:r>
      <w:r>
        <w:t xml:space="preserve">nlawful </w:t>
      </w:r>
      <w:r w:rsidR="00242115">
        <w:t>U</w:t>
      </w:r>
      <w:r>
        <w:t xml:space="preserve">se of </w:t>
      </w:r>
      <w:r w:rsidR="00242115">
        <w:t>F</w:t>
      </w:r>
      <w:r>
        <w:t>unds</w:t>
      </w:r>
      <w:r w:rsidR="005427C0">
        <w:t xml:space="preserve"> </w:t>
      </w:r>
    </w:p>
    <w:p w14:paraId="09B229D1" w14:textId="5B820CB8" w:rsidR="00EB55C6" w:rsidRDefault="003440F6" w:rsidP="007B5D0C">
      <w:pPr>
        <w:pStyle w:val="BodyAfterHeading3"/>
        <w:ind w:left="446"/>
      </w:pPr>
      <w:r w:rsidRPr="00EB55C6">
        <w:t>University</w:t>
      </w:r>
      <w:r w:rsidR="00B52BF1" w:rsidRPr="00EB55C6">
        <w:t xml:space="preserve"> must</w:t>
      </w:r>
      <w:r w:rsidR="00BF0CC8" w:rsidRPr="00EB55C6">
        <w:t xml:space="preserve"> promptly</w:t>
      </w:r>
      <w:r w:rsidR="00B52BF1" w:rsidRPr="00EB55C6">
        <w:t xml:space="preserve"> </w:t>
      </w:r>
      <w:r w:rsidR="00A43BBD" w:rsidRPr="00EB55C6">
        <w:t xml:space="preserve">disclose </w:t>
      </w:r>
      <w:r w:rsidR="00EB7C2D" w:rsidRPr="00EB55C6">
        <w:t xml:space="preserve">to the </w:t>
      </w:r>
      <w:r w:rsidR="00C36958" w:rsidRPr="00EB55C6">
        <w:t>State</w:t>
      </w:r>
      <w:r w:rsidR="00D50C27" w:rsidRPr="00EB55C6">
        <w:t xml:space="preserve"> </w:t>
      </w:r>
      <w:r w:rsidR="001B6527" w:rsidRPr="00EB55C6">
        <w:t xml:space="preserve">whenever, in connection with </w:t>
      </w:r>
      <w:r w:rsidR="0078395E" w:rsidRPr="00EB55C6">
        <w:t xml:space="preserve">this grant award, it has </w:t>
      </w:r>
      <w:r w:rsidR="00347BBB" w:rsidRPr="00EB55C6">
        <w:t>evidence of unlawful use of grant funds, or violations of federal or state law related to this award, including possible fraud or misuse, conflict of interest, bribery, or other financial crimes by personnel of the University, subgrantee, subrecipients, or beneficiaries.</w:t>
      </w:r>
    </w:p>
    <w:p w14:paraId="73F3654C" w14:textId="655870DC" w:rsidR="00E635F8" w:rsidRDefault="00EB55C6" w:rsidP="00EB55C6">
      <w:r>
        <w:br w:type="page"/>
      </w:r>
    </w:p>
    <w:p w14:paraId="57F446F0" w14:textId="51C309D1" w:rsidR="00AC15D1" w:rsidRPr="009E5DAB" w:rsidRDefault="00AC15D1" w:rsidP="008C4D96">
      <w:pPr>
        <w:pStyle w:val="Heading2"/>
      </w:pPr>
      <w:r w:rsidRPr="00776893">
        <w:lastRenderedPageBreak/>
        <w:t>Exhibits</w:t>
      </w:r>
      <w:bookmarkStart w:id="5" w:name="_Hlk36799574"/>
    </w:p>
    <w:p w14:paraId="5152477E" w14:textId="127318EF" w:rsidR="00AC15D1" w:rsidRPr="00AC15D1" w:rsidRDefault="00AC15D1" w:rsidP="004E3318">
      <w:pPr>
        <w:pStyle w:val="BodyAfterHeading2"/>
      </w:pPr>
      <w:r w:rsidRPr="00AC15D1">
        <w:t xml:space="preserve">The following Exhibits are attached and incorporated into this </w:t>
      </w:r>
      <w:r w:rsidR="00017A3D">
        <w:t>Grant Contract Agreement</w:t>
      </w:r>
      <w:r w:rsidRPr="00AC15D1">
        <w:t xml:space="preserve">. In the event of a conflict between the terms of this </w:t>
      </w:r>
      <w:r w:rsidR="00017A3D">
        <w:t>Grant Contract Agreement</w:t>
      </w:r>
      <w:r w:rsidRPr="00AC15D1">
        <w:t xml:space="preserve"> and its Exhibits, or between Exhibits, the order of precedence is first the </w:t>
      </w:r>
      <w:r w:rsidR="00017A3D">
        <w:t>Grant Contract Agreement</w:t>
      </w:r>
      <w:r w:rsidRPr="00AC15D1">
        <w:t>, and then in the following order</w:t>
      </w:r>
      <w:bookmarkEnd w:id="5"/>
      <w:r w:rsidRPr="00AC15D1">
        <w:t>:</w:t>
      </w:r>
    </w:p>
    <w:p w14:paraId="63FF418D" w14:textId="77777777" w:rsidR="004E3318" w:rsidRDefault="004E3318" w:rsidP="004E3318">
      <w:pPr>
        <w:pStyle w:val="BodyAfterHeading2"/>
      </w:pPr>
    </w:p>
    <w:p w14:paraId="3E3DF204" w14:textId="0F5FA9BC" w:rsidR="00AC15D1" w:rsidRPr="00AC15D1" w:rsidRDefault="00AC15D1" w:rsidP="004E3318">
      <w:pPr>
        <w:pStyle w:val="BodyAfterHeading2"/>
      </w:pPr>
      <w:r w:rsidRPr="004E3318">
        <w:rPr>
          <w:b/>
          <w:bCs/>
        </w:rPr>
        <w:t>Exhibit A: Specifications, Duties, and Scope of Work</w:t>
      </w:r>
      <w:r w:rsidRPr="00AC15D1">
        <w:t xml:space="preserve"> </w:t>
      </w:r>
      <w:r w:rsidR="00CC46AF" w:rsidRPr="005814DA">
        <w:rPr>
          <w:color w:val="C00000"/>
        </w:rPr>
        <w:t xml:space="preserve">Strike if </w:t>
      </w:r>
      <w:r w:rsidR="009F3A6C">
        <w:rPr>
          <w:color w:val="C00000"/>
        </w:rPr>
        <w:t>included in contract body</w:t>
      </w:r>
      <w:r w:rsidR="00CC46AF" w:rsidRPr="005814DA">
        <w:rPr>
          <w:color w:val="C00000"/>
        </w:rPr>
        <w:t>.</w:t>
      </w:r>
    </w:p>
    <w:p w14:paraId="76EDF109" w14:textId="77777777" w:rsidR="004E3318" w:rsidRDefault="004E3318" w:rsidP="004E3318">
      <w:pPr>
        <w:pStyle w:val="BodyAfterHeading2"/>
      </w:pPr>
    </w:p>
    <w:p w14:paraId="697A55A6" w14:textId="52829729" w:rsidR="00AC15D1" w:rsidRPr="00AC15D1" w:rsidRDefault="00AC15D1" w:rsidP="004E3318">
      <w:pPr>
        <w:pStyle w:val="BodyAfterHeading2"/>
      </w:pPr>
      <w:r w:rsidRPr="004E3318">
        <w:rPr>
          <w:b/>
          <w:bCs/>
        </w:rPr>
        <w:t xml:space="preserve">Exhibit </w:t>
      </w:r>
      <w:r w:rsidR="009C2C50" w:rsidRPr="004E3318">
        <w:rPr>
          <w:b/>
          <w:bCs/>
        </w:rPr>
        <w:t>B</w:t>
      </w:r>
      <w:r w:rsidRPr="004E3318">
        <w:rPr>
          <w:b/>
          <w:bCs/>
        </w:rPr>
        <w:t>: Payment Schedule</w:t>
      </w:r>
      <w:r w:rsidRPr="00AC15D1">
        <w:t xml:space="preserve"> </w:t>
      </w:r>
      <w:r w:rsidR="00CC46AF" w:rsidRPr="005814DA">
        <w:rPr>
          <w:color w:val="C00000"/>
        </w:rPr>
        <w:t>Strike if not required.</w:t>
      </w:r>
    </w:p>
    <w:p w14:paraId="6722F18D" w14:textId="77777777" w:rsidR="004E3318" w:rsidRDefault="004E3318" w:rsidP="004E3318">
      <w:pPr>
        <w:pStyle w:val="BodyAfterHeading2"/>
      </w:pPr>
    </w:p>
    <w:p w14:paraId="1534A51D" w14:textId="2144CAC0" w:rsidR="00AC15D1" w:rsidRPr="00AC15D1" w:rsidRDefault="00AC15D1" w:rsidP="004E3318">
      <w:pPr>
        <w:pStyle w:val="BodyAfterHeading2"/>
      </w:pPr>
      <w:r w:rsidRPr="004E3318">
        <w:rPr>
          <w:b/>
          <w:bCs/>
        </w:rPr>
        <w:t xml:space="preserve">Exhibit </w:t>
      </w:r>
      <w:r w:rsidR="009B25D2" w:rsidRPr="004E3318">
        <w:rPr>
          <w:b/>
          <w:bCs/>
        </w:rPr>
        <w:t>C</w:t>
      </w:r>
      <w:r w:rsidRPr="004E3318">
        <w:rPr>
          <w:b/>
          <w:bCs/>
        </w:rPr>
        <w:t>: Other Provisions</w:t>
      </w:r>
      <w:r w:rsidRPr="00AC15D1">
        <w:t xml:space="preserve"> </w:t>
      </w:r>
      <w:r w:rsidR="00CB4F47" w:rsidRPr="00BB3DA5">
        <w:rPr>
          <w:color w:val="C00000"/>
        </w:rPr>
        <w:t>Strike if not required. Exhibit may be used for special funding requirements or other contract terms not already included in this Contract. This includes any additional</w:t>
      </w:r>
      <w:r w:rsidR="00CC46AF" w:rsidRPr="00BB3DA5">
        <w:rPr>
          <w:color w:val="C00000"/>
        </w:rPr>
        <w:t xml:space="preserve"> or unique</w:t>
      </w:r>
      <w:r w:rsidR="00CB4F47" w:rsidRPr="00BB3DA5">
        <w:rPr>
          <w:color w:val="C00000"/>
        </w:rPr>
        <w:t xml:space="preserve"> conditions to mitigate any risks identified in the pre</w:t>
      </w:r>
      <w:r w:rsidR="00683D74">
        <w:rPr>
          <w:color w:val="C00000"/>
        </w:rPr>
        <w:t xml:space="preserve"> </w:t>
      </w:r>
      <w:r w:rsidR="00CB4F47" w:rsidRPr="00BB3DA5">
        <w:rPr>
          <w:color w:val="C00000"/>
        </w:rPr>
        <w:t>award risk assessment.</w:t>
      </w:r>
    </w:p>
    <w:p w14:paraId="1FAEFAEA" w14:textId="77777777" w:rsidR="00AC15D1" w:rsidRPr="00AC15D1" w:rsidRDefault="00AC15D1" w:rsidP="00AC15D1">
      <w:pPr>
        <w:tabs>
          <w:tab w:val="left" w:pos="1485"/>
        </w:tabs>
      </w:pPr>
    </w:p>
    <w:p w14:paraId="5C7F60AE" w14:textId="6F81D89A" w:rsidR="00564BEF" w:rsidRPr="00C854CC" w:rsidRDefault="00AC15D1" w:rsidP="00C854CC">
      <w:pPr>
        <w:rPr>
          <w:b/>
          <w:bCs/>
        </w:rPr>
      </w:pPr>
      <w:r w:rsidRPr="00AC15D1">
        <w:rPr>
          <w:b/>
          <w:bCs/>
        </w:rPr>
        <w:br w:type="page"/>
      </w:r>
    </w:p>
    <w:p w14:paraId="0DAFCA72" w14:textId="77777777" w:rsidR="00564BEF" w:rsidRPr="00564BEF" w:rsidRDefault="00564BEF" w:rsidP="00564BEF">
      <w:pPr>
        <w:tabs>
          <w:tab w:val="left" w:leader="underscore" w:pos="5040"/>
        </w:tabs>
        <w:spacing w:after="120" w:line="240" w:lineRule="auto"/>
        <w:rPr>
          <w:rFonts w:eastAsia="Calibri" w:cs="Calibri"/>
          <w:b/>
          <w:bCs/>
        </w:rPr>
        <w:sectPr w:rsidR="00564BEF" w:rsidRPr="00564BEF" w:rsidSect="00A536FA">
          <w:footerReference w:type="default" r:id="rId40"/>
          <w:pgSz w:w="12240" w:h="15840"/>
          <w:pgMar w:top="720" w:right="720" w:bottom="720" w:left="720" w:header="0" w:footer="504" w:gutter="0"/>
          <w:cols w:space="720"/>
          <w:docGrid w:linePitch="360"/>
        </w:sectPr>
      </w:pPr>
    </w:p>
    <w:p w14:paraId="47C9A3FD" w14:textId="1F4982BE" w:rsidR="0019782F" w:rsidRPr="009E5DAB" w:rsidRDefault="0014661E" w:rsidP="008C4D96">
      <w:pPr>
        <w:pStyle w:val="Heading3"/>
        <w:sectPr w:rsidR="0019782F" w:rsidRPr="009E5DAB" w:rsidSect="0014661E">
          <w:pgSz w:w="12240" w:h="15840"/>
          <w:pgMar w:top="720" w:right="720" w:bottom="720" w:left="720" w:header="720" w:footer="720" w:gutter="0"/>
          <w:cols w:space="720"/>
          <w:docGrid w:linePitch="360"/>
        </w:sectPr>
      </w:pPr>
      <w:r w:rsidRPr="009E5DAB">
        <w:lastRenderedPageBreak/>
        <w:t xml:space="preserve">Grant Contract </w:t>
      </w:r>
      <w:r w:rsidRPr="005557F9">
        <w:t>Agreement</w:t>
      </w:r>
      <w:r w:rsidRPr="009E5DAB">
        <w:t xml:space="preserve"> Signature Page</w:t>
      </w:r>
    </w:p>
    <w:p w14:paraId="073F8CAC" w14:textId="77777777" w:rsidR="009D3A1E" w:rsidRDefault="009D3A1E" w:rsidP="0014661E">
      <w:pPr>
        <w:numPr>
          <w:ilvl w:val="6"/>
          <w:numId w:val="0"/>
        </w:numPr>
        <w:tabs>
          <w:tab w:val="left" w:leader="underscore" w:pos="5040"/>
        </w:tabs>
        <w:spacing w:before="0" w:after="120" w:line="240" w:lineRule="auto"/>
        <w:contextualSpacing/>
        <w:rPr>
          <w:rFonts w:eastAsia="Calibri" w:cs="Calibri"/>
          <w:b/>
          <w:bCs/>
        </w:rPr>
      </w:pPr>
    </w:p>
    <w:p w14:paraId="2BF61E01" w14:textId="6D62ED89" w:rsidR="00564BEF" w:rsidRPr="00564BEF" w:rsidRDefault="00564BEF" w:rsidP="00564BEF">
      <w:pPr>
        <w:numPr>
          <w:ilvl w:val="6"/>
          <w:numId w:val="0"/>
        </w:numPr>
        <w:tabs>
          <w:tab w:val="left" w:leader="underscore" w:pos="5040"/>
        </w:tabs>
        <w:spacing w:before="0" w:after="120" w:line="240" w:lineRule="auto"/>
        <w:ind w:left="360" w:hanging="360"/>
        <w:contextualSpacing/>
        <w:rPr>
          <w:rFonts w:eastAsia="Calibri" w:cs="Calibri"/>
        </w:rPr>
      </w:pPr>
      <w:r w:rsidRPr="00564BEF">
        <w:rPr>
          <w:rFonts w:eastAsia="Calibri" w:cs="Calibri"/>
          <w:b/>
          <w:bCs/>
        </w:rPr>
        <w:t>State Encumbrance Verification</w:t>
      </w:r>
    </w:p>
    <w:p w14:paraId="1BE9D4BF" w14:textId="73D58284" w:rsidR="00564BEF" w:rsidRPr="00564BEF" w:rsidRDefault="00564BEF" w:rsidP="00564BEF">
      <w:pPr>
        <w:tabs>
          <w:tab w:val="left" w:leader="underscore" w:pos="5040"/>
        </w:tabs>
        <w:spacing w:after="120" w:line="240" w:lineRule="auto"/>
        <w:ind w:left="360"/>
        <w:contextualSpacing/>
        <w:rPr>
          <w:rFonts w:eastAsia="Calibri" w:cs="Calibri"/>
          <w:i/>
          <w:iCs/>
          <w:sz w:val="18"/>
          <w:szCs w:val="18"/>
        </w:rPr>
      </w:pPr>
      <w:r w:rsidRPr="00564BEF">
        <w:rPr>
          <w:rFonts w:eastAsia="Calibri" w:cs="Calibri"/>
          <w:i/>
          <w:iCs/>
          <w:sz w:val="18"/>
          <w:szCs w:val="18"/>
        </w:rPr>
        <w:t xml:space="preserve">Individual certifies that funds have been encumbered as required by </w:t>
      </w:r>
      <w:r w:rsidR="00715218">
        <w:rPr>
          <w:rFonts w:eastAsia="Calibri" w:cs="Calibri"/>
          <w:i/>
          <w:iCs/>
          <w:sz w:val="18"/>
          <w:szCs w:val="18"/>
        </w:rPr>
        <w:t>Minnesota Statutes</w:t>
      </w:r>
      <w:r w:rsidRPr="00564BEF">
        <w:rPr>
          <w:rFonts w:eastAsia="Calibri" w:cs="Calibri"/>
          <w:i/>
          <w:iCs/>
          <w:sz w:val="18"/>
          <w:szCs w:val="18"/>
        </w:rPr>
        <w:t xml:space="preserve"> § 16A.15 </w:t>
      </w:r>
    </w:p>
    <w:p w14:paraId="749368B1" w14:textId="1880857B" w:rsidR="00564BEF" w:rsidRPr="00564BEF" w:rsidRDefault="00564BEF" w:rsidP="00564BEF">
      <w:pPr>
        <w:tabs>
          <w:tab w:val="left" w:leader="underscore" w:pos="5040"/>
        </w:tabs>
        <w:spacing w:after="120" w:line="240" w:lineRule="auto"/>
        <w:rPr>
          <w:rFonts w:eastAsia="Calibri" w:cs="Calibri"/>
        </w:rPr>
      </w:pPr>
      <w:r w:rsidRPr="00564BEF">
        <w:rPr>
          <w:rFonts w:eastAsia="Calibri" w:cs="Calibri"/>
        </w:rPr>
        <w:t>Print Name:</w:t>
      </w:r>
    </w:p>
    <w:p w14:paraId="56244F2D" w14:textId="158D732A" w:rsidR="00564BEF" w:rsidRPr="00564BEF" w:rsidRDefault="00564BEF" w:rsidP="00564BEF">
      <w:pPr>
        <w:tabs>
          <w:tab w:val="left" w:leader="underscore" w:pos="5040"/>
        </w:tabs>
        <w:spacing w:after="120" w:line="240" w:lineRule="auto"/>
        <w:rPr>
          <w:rFonts w:eastAsia="Calibri" w:cs="Calibri"/>
        </w:rPr>
      </w:pPr>
      <w:r w:rsidRPr="00564BEF">
        <w:rPr>
          <w:rFonts w:eastAsia="Calibri" w:cs="Calibri"/>
        </w:rPr>
        <w:t>Signature:</w:t>
      </w:r>
    </w:p>
    <w:p w14:paraId="49FE5B5F" w14:textId="73C7B20A" w:rsidR="00564BEF" w:rsidRPr="00564BEF" w:rsidRDefault="00564BEF" w:rsidP="00564BEF">
      <w:pPr>
        <w:tabs>
          <w:tab w:val="left" w:pos="2880"/>
          <w:tab w:val="left" w:leader="underscore" w:pos="5040"/>
        </w:tabs>
        <w:spacing w:after="120" w:line="240" w:lineRule="auto"/>
        <w:rPr>
          <w:rFonts w:eastAsia="Calibri" w:cs="Calibri"/>
        </w:rPr>
      </w:pPr>
      <w:r w:rsidRPr="00564BEF">
        <w:rPr>
          <w:rFonts w:eastAsia="Calibri" w:cs="Calibri"/>
        </w:rPr>
        <w:t>Title:</w:t>
      </w:r>
      <w:r>
        <w:rPr>
          <w:rFonts w:eastAsia="Calibri" w:cs="Calibri"/>
        </w:rPr>
        <w:tab/>
      </w:r>
      <w:r w:rsidR="007B5D0C" w:rsidRPr="00564BEF">
        <w:rPr>
          <w:rFonts w:eastAsia="Calibri" w:cs="Calibri"/>
        </w:rPr>
        <w:t xml:space="preserve"> </w:t>
      </w:r>
      <w:r w:rsidRPr="00564BEF">
        <w:rPr>
          <w:rFonts w:eastAsia="Calibri" w:cs="Calibri"/>
        </w:rPr>
        <w:t>Date:</w:t>
      </w:r>
    </w:p>
    <w:p w14:paraId="3E04262D" w14:textId="4F0617DA" w:rsidR="00564BEF" w:rsidRPr="00564BEF" w:rsidRDefault="00564BEF" w:rsidP="00564BEF">
      <w:pPr>
        <w:tabs>
          <w:tab w:val="left" w:leader="underscore" w:pos="5040"/>
        </w:tabs>
        <w:spacing w:after="360" w:line="240" w:lineRule="auto"/>
        <w:rPr>
          <w:rFonts w:eastAsia="Calibri" w:cs="Calibri"/>
        </w:rPr>
      </w:pPr>
      <w:r w:rsidRPr="00564BEF">
        <w:rPr>
          <w:rFonts w:eastAsia="Calibri" w:cs="Calibri"/>
        </w:rPr>
        <w:t>SWIFT Contract No.</w:t>
      </w:r>
    </w:p>
    <w:p w14:paraId="40395DF2" w14:textId="523F3882" w:rsidR="00564BEF" w:rsidRPr="00564BEF" w:rsidRDefault="003440F6" w:rsidP="00564BEF">
      <w:pPr>
        <w:keepNext/>
        <w:numPr>
          <w:ilvl w:val="6"/>
          <w:numId w:val="0"/>
        </w:numPr>
        <w:tabs>
          <w:tab w:val="left" w:leader="underscore" w:pos="5040"/>
        </w:tabs>
        <w:spacing w:before="0" w:after="120" w:line="240" w:lineRule="auto"/>
        <w:ind w:left="360" w:hanging="360"/>
        <w:contextualSpacing/>
        <w:rPr>
          <w:rFonts w:eastAsia="Calibri" w:cs="Calibri"/>
        </w:rPr>
      </w:pPr>
      <w:r>
        <w:rPr>
          <w:rFonts w:eastAsia="Calibri" w:cs="Calibri"/>
          <w:b/>
          <w:bCs/>
        </w:rPr>
        <w:t>University</w:t>
      </w:r>
    </w:p>
    <w:p w14:paraId="73D5DF55" w14:textId="77777777" w:rsidR="00564BEF" w:rsidRPr="00564BEF" w:rsidRDefault="00564BEF" w:rsidP="00564BEF">
      <w:pPr>
        <w:keepNext/>
        <w:tabs>
          <w:tab w:val="left" w:leader="underscore" w:pos="5040"/>
        </w:tabs>
        <w:spacing w:after="120" w:line="240" w:lineRule="auto"/>
        <w:ind w:left="360"/>
        <w:contextualSpacing/>
        <w:rPr>
          <w:rFonts w:eastAsia="Calibri" w:cs="Calibri"/>
          <w:i/>
          <w:iCs/>
          <w:sz w:val="18"/>
          <w:szCs w:val="18"/>
        </w:rPr>
      </w:pPr>
      <w:r w:rsidRPr="00564BEF">
        <w:rPr>
          <w:rFonts w:eastAsia="Calibri" w:cs="Calibri"/>
          <w:i/>
          <w:iCs/>
          <w:sz w:val="18"/>
          <w:szCs w:val="18"/>
        </w:rPr>
        <w:t>With delegated authority</w:t>
      </w:r>
    </w:p>
    <w:p w14:paraId="6EE5B896" w14:textId="5AF493C3" w:rsidR="00564BEF" w:rsidRPr="00564BEF" w:rsidRDefault="00564BEF" w:rsidP="00564BEF">
      <w:pPr>
        <w:tabs>
          <w:tab w:val="left" w:leader="underscore" w:pos="5040"/>
        </w:tabs>
        <w:spacing w:before="390" w:after="120" w:line="240" w:lineRule="auto"/>
        <w:rPr>
          <w:rFonts w:eastAsia="Calibri" w:cs="Calibri"/>
        </w:rPr>
      </w:pPr>
      <w:r w:rsidRPr="00564BEF">
        <w:rPr>
          <w:rFonts w:eastAsia="Calibri" w:cs="Calibri"/>
        </w:rPr>
        <w:t>Print Name:</w:t>
      </w:r>
    </w:p>
    <w:p w14:paraId="7DE7444E" w14:textId="60FD0A9F" w:rsidR="00564BEF" w:rsidRPr="00564BEF" w:rsidRDefault="00564BEF" w:rsidP="00564BEF">
      <w:pPr>
        <w:tabs>
          <w:tab w:val="left" w:leader="underscore" w:pos="5040"/>
        </w:tabs>
        <w:spacing w:after="120" w:line="240" w:lineRule="auto"/>
        <w:rPr>
          <w:rFonts w:eastAsia="Calibri" w:cs="Calibri"/>
        </w:rPr>
      </w:pPr>
      <w:r w:rsidRPr="00564BEF">
        <w:rPr>
          <w:rFonts w:eastAsia="Calibri" w:cs="Calibri"/>
        </w:rPr>
        <w:t>Signature:</w:t>
      </w:r>
    </w:p>
    <w:p w14:paraId="2C34613E" w14:textId="20C03A0E" w:rsidR="00564BEF" w:rsidRPr="00564BEF" w:rsidRDefault="00564BEF" w:rsidP="00564BEF">
      <w:pPr>
        <w:tabs>
          <w:tab w:val="left" w:pos="2880"/>
          <w:tab w:val="left" w:leader="underscore" w:pos="5040"/>
        </w:tabs>
        <w:spacing w:after="120" w:line="240" w:lineRule="auto"/>
        <w:rPr>
          <w:rFonts w:eastAsia="Calibri" w:cs="Calibri"/>
        </w:rPr>
      </w:pPr>
      <w:r w:rsidRPr="00564BEF">
        <w:rPr>
          <w:rFonts w:eastAsia="Calibri" w:cs="Calibri"/>
        </w:rPr>
        <w:t>Title:</w:t>
      </w:r>
      <w:r>
        <w:rPr>
          <w:rFonts w:eastAsia="Calibri" w:cs="Calibri"/>
        </w:rPr>
        <w:tab/>
      </w:r>
      <w:r w:rsidR="0048605D" w:rsidRPr="00564BEF">
        <w:rPr>
          <w:rFonts w:eastAsia="Calibri" w:cs="Calibri"/>
        </w:rPr>
        <w:t xml:space="preserve"> </w:t>
      </w:r>
      <w:r w:rsidRPr="00564BEF">
        <w:rPr>
          <w:rFonts w:eastAsia="Calibri" w:cs="Calibri"/>
        </w:rPr>
        <w:t>Date:</w:t>
      </w:r>
    </w:p>
    <w:p w14:paraId="70835991" w14:textId="77777777" w:rsidR="00564BEF" w:rsidRPr="00564BEF" w:rsidRDefault="00564BEF" w:rsidP="00564BEF">
      <w:pPr>
        <w:tabs>
          <w:tab w:val="left" w:leader="underscore" w:pos="5040"/>
        </w:tabs>
        <w:spacing w:after="120" w:line="240" w:lineRule="auto"/>
        <w:ind w:left="360"/>
        <w:contextualSpacing/>
        <w:rPr>
          <w:rFonts w:eastAsia="Calibri" w:cs="Calibri"/>
        </w:rPr>
      </w:pPr>
    </w:p>
    <w:p w14:paraId="3ADEAD02" w14:textId="77777777" w:rsidR="009D3A1E" w:rsidRDefault="00564BEF" w:rsidP="00564BEF">
      <w:pPr>
        <w:keepNext/>
        <w:numPr>
          <w:ilvl w:val="6"/>
          <w:numId w:val="0"/>
        </w:numPr>
        <w:tabs>
          <w:tab w:val="left" w:leader="underscore" w:pos="5040"/>
        </w:tabs>
        <w:spacing w:before="0" w:after="120" w:line="240" w:lineRule="auto"/>
        <w:ind w:left="360" w:hanging="360"/>
        <w:contextualSpacing/>
        <w:rPr>
          <w:rFonts w:eastAsia="Calibri" w:cs="Calibri"/>
        </w:rPr>
      </w:pPr>
      <w:r w:rsidRPr="00564BEF">
        <w:rPr>
          <w:rFonts w:eastAsia="Calibri" w:cs="Calibri"/>
        </w:rPr>
        <w:br w:type="column"/>
      </w:r>
    </w:p>
    <w:p w14:paraId="7A100BE7" w14:textId="5CF442BC" w:rsidR="00564BEF" w:rsidRPr="00564BEF" w:rsidRDefault="00564BEF" w:rsidP="00564BEF">
      <w:pPr>
        <w:keepNext/>
        <w:numPr>
          <w:ilvl w:val="6"/>
          <w:numId w:val="0"/>
        </w:numPr>
        <w:tabs>
          <w:tab w:val="left" w:leader="underscore" w:pos="5040"/>
        </w:tabs>
        <w:spacing w:before="0" w:after="120" w:line="240" w:lineRule="auto"/>
        <w:ind w:left="360" w:hanging="360"/>
        <w:contextualSpacing/>
        <w:rPr>
          <w:rFonts w:eastAsia="Calibri" w:cs="Calibri"/>
          <w:b/>
          <w:bCs/>
        </w:rPr>
      </w:pPr>
      <w:r w:rsidRPr="00564BEF">
        <w:rPr>
          <w:rFonts w:eastAsia="Calibri" w:cs="Calibri"/>
          <w:b/>
          <w:bCs/>
        </w:rPr>
        <w:t xml:space="preserve">State Agency </w:t>
      </w:r>
    </w:p>
    <w:p w14:paraId="54A5A36A" w14:textId="77777777" w:rsidR="00564BEF" w:rsidRPr="00564BEF" w:rsidRDefault="00564BEF" w:rsidP="00CF4298">
      <w:pPr>
        <w:tabs>
          <w:tab w:val="left" w:leader="underscore" w:pos="5040"/>
        </w:tabs>
        <w:spacing w:after="120" w:line="240" w:lineRule="auto"/>
        <w:contextualSpacing/>
        <w:rPr>
          <w:rFonts w:eastAsia="Calibri" w:cs="Calibri"/>
          <w:i/>
          <w:iCs/>
          <w:sz w:val="18"/>
          <w:szCs w:val="18"/>
        </w:rPr>
      </w:pPr>
      <w:r w:rsidRPr="00564BEF">
        <w:rPr>
          <w:rFonts w:eastAsia="Calibri" w:cs="Calibri"/>
          <w:i/>
          <w:iCs/>
          <w:sz w:val="18"/>
          <w:szCs w:val="18"/>
        </w:rPr>
        <w:t>With delegated authority</w:t>
      </w:r>
    </w:p>
    <w:p w14:paraId="717AF524" w14:textId="37CDE787" w:rsidR="00564BEF" w:rsidRPr="00564BEF" w:rsidRDefault="00564BEF" w:rsidP="00564BEF">
      <w:pPr>
        <w:tabs>
          <w:tab w:val="left" w:leader="underscore" w:pos="5040"/>
        </w:tabs>
        <w:spacing w:before="380" w:after="120" w:line="240" w:lineRule="auto"/>
        <w:rPr>
          <w:rFonts w:eastAsia="Calibri" w:cs="Calibri"/>
        </w:rPr>
      </w:pPr>
      <w:r w:rsidRPr="00564BEF">
        <w:rPr>
          <w:rFonts w:eastAsia="Calibri" w:cs="Calibri"/>
        </w:rPr>
        <w:t>Print Name:</w:t>
      </w:r>
    </w:p>
    <w:p w14:paraId="151B6BE7" w14:textId="7137FE02" w:rsidR="00564BEF" w:rsidRPr="00564BEF" w:rsidRDefault="00564BEF" w:rsidP="00564BEF">
      <w:pPr>
        <w:tabs>
          <w:tab w:val="left" w:leader="underscore" w:pos="5040"/>
        </w:tabs>
        <w:spacing w:after="120" w:line="240" w:lineRule="auto"/>
        <w:rPr>
          <w:rFonts w:eastAsia="Calibri" w:cs="Calibri"/>
        </w:rPr>
      </w:pPr>
      <w:r w:rsidRPr="00564BEF">
        <w:rPr>
          <w:rFonts w:eastAsia="Calibri" w:cs="Calibri"/>
        </w:rPr>
        <w:t>Signature:</w:t>
      </w:r>
    </w:p>
    <w:p w14:paraId="58074047" w14:textId="7CD185DE" w:rsidR="00564BEF" w:rsidRPr="00564BEF" w:rsidRDefault="00564BEF" w:rsidP="00564BEF">
      <w:pPr>
        <w:tabs>
          <w:tab w:val="left" w:pos="2880"/>
          <w:tab w:val="left" w:leader="underscore" w:pos="5040"/>
        </w:tabs>
        <w:spacing w:after="120" w:line="240" w:lineRule="auto"/>
        <w:rPr>
          <w:rFonts w:eastAsia="Calibri" w:cs="Calibri"/>
        </w:rPr>
      </w:pPr>
      <w:r w:rsidRPr="00564BEF">
        <w:rPr>
          <w:rFonts w:eastAsia="Calibri" w:cs="Calibri"/>
        </w:rPr>
        <w:t>Title:</w:t>
      </w:r>
      <w:r>
        <w:rPr>
          <w:rFonts w:eastAsia="Calibri" w:cs="Calibri"/>
        </w:rPr>
        <w:tab/>
      </w:r>
      <w:r w:rsidR="007B5D0C" w:rsidRPr="00564BEF">
        <w:rPr>
          <w:rFonts w:eastAsia="Calibri" w:cs="Calibri"/>
        </w:rPr>
        <w:t xml:space="preserve"> </w:t>
      </w:r>
      <w:r w:rsidRPr="00564BEF">
        <w:rPr>
          <w:rFonts w:eastAsia="Calibri" w:cs="Calibri"/>
        </w:rPr>
        <w:t>Date:</w:t>
      </w:r>
    </w:p>
    <w:p w14:paraId="11B7BFBB" w14:textId="1F9135B3" w:rsidR="009D3A1E" w:rsidRDefault="009D3A1E">
      <w:pPr>
        <w:rPr>
          <w:rFonts w:eastAsia="Calibri" w:cs="Calibri"/>
          <w:b/>
          <w:bCs/>
        </w:rPr>
      </w:pPr>
      <w:r>
        <w:rPr>
          <w:rFonts w:eastAsia="Calibri" w:cs="Calibri"/>
          <w:b/>
          <w:bCs/>
        </w:rPr>
        <w:br w:type="page"/>
      </w:r>
    </w:p>
    <w:p w14:paraId="62BCD6A1" w14:textId="77777777" w:rsidR="00564BEF" w:rsidRDefault="00564BEF" w:rsidP="009D3A1E">
      <w:pPr>
        <w:spacing w:before="220"/>
        <w:sectPr w:rsidR="00564BEF" w:rsidSect="0014661E">
          <w:type w:val="continuous"/>
          <w:pgSz w:w="12240" w:h="15840"/>
          <w:pgMar w:top="720" w:right="720" w:bottom="720" w:left="720" w:header="720" w:footer="720" w:gutter="0"/>
          <w:cols w:num="2" w:space="720"/>
          <w:docGrid w:linePitch="360"/>
        </w:sectPr>
      </w:pPr>
    </w:p>
    <w:p w14:paraId="55813968" w14:textId="083F901F" w:rsidR="00BF741D" w:rsidRPr="004E3318" w:rsidRDefault="00646ACC" w:rsidP="00D71112">
      <w:pPr>
        <w:pStyle w:val="Heading3"/>
        <w:rPr>
          <w:rFonts w:cstheme="minorBidi"/>
          <w:b w:val="0"/>
          <w:bCs w:val="0"/>
          <w:color w:val="C00000"/>
        </w:rPr>
      </w:pPr>
      <w:r w:rsidRPr="005D68A9">
        <w:rPr>
          <w:rStyle w:val="Heading3Char"/>
          <w:b/>
          <w:bCs/>
        </w:rPr>
        <w:lastRenderedPageBreak/>
        <w:t>Exhibit A: Specifications, Duties, and Scope of Work</w:t>
      </w:r>
      <w:r w:rsidR="0014661E" w:rsidRPr="00287AE5">
        <w:t xml:space="preserve"> </w:t>
      </w:r>
      <w:r w:rsidR="00BF741D" w:rsidRPr="004E3318">
        <w:rPr>
          <w:b w:val="0"/>
          <w:bCs w:val="0"/>
          <w:color w:val="C00000"/>
          <w:szCs w:val="16"/>
        </w:rPr>
        <w:t xml:space="preserve">[Strike if </w:t>
      </w:r>
      <w:r w:rsidR="009F10B6" w:rsidRPr="004E3318">
        <w:rPr>
          <w:b w:val="0"/>
          <w:bCs w:val="0"/>
          <w:color w:val="C00000"/>
          <w:szCs w:val="16"/>
        </w:rPr>
        <w:t>included in contract body</w:t>
      </w:r>
      <w:r w:rsidR="00BF741D" w:rsidRPr="004E3318">
        <w:rPr>
          <w:b w:val="0"/>
          <w:bCs w:val="0"/>
          <w:color w:val="C00000"/>
          <w:szCs w:val="16"/>
        </w:rPr>
        <w:t>]</w:t>
      </w:r>
    </w:p>
    <w:p w14:paraId="5984400B" w14:textId="352F5E04" w:rsidR="00BF741D" w:rsidRPr="00CE73FA" w:rsidRDefault="00BF741D" w:rsidP="004E3318">
      <w:pPr>
        <w:pStyle w:val="BodyAfterHeading3"/>
      </w:pPr>
      <w:r w:rsidRPr="37AF3829">
        <w:t xml:space="preserve">The </w:t>
      </w:r>
      <w:r w:rsidR="003440F6">
        <w:t>University</w:t>
      </w:r>
      <w:r w:rsidRPr="37AF3829">
        <w:t xml:space="preserve"> shall comply with all applicable grants management policies and procedures, set forth through </w:t>
      </w:r>
      <w:hyperlink r:id="rId41" w:anchor="stat.16B.97.4" w:history="1">
        <w:r w:rsidRPr="00826EEA">
          <w:rPr>
            <w:rStyle w:val="Hyperlink"/>
            <w:rFonts w:asciiTheme="minorHAnsi" w:hAnsiTheme="minorHAnsi" w:cstheme="minorBidi"/>
            <w:color w:val="002060"/>
          </w:rPr>
          <w:t>Minnesota Statutes</w:t>
        </w:r>
        <w:r w:rsidR="007A5554" w:rsidRPr="00826EEA">
          <w:rPr>
            <w:rStyle w:val="Hyperlink"/>
            <w:rFonts w:asciiTheme="minorHAnsi" w:hAnsiTheme="minorHAnsi" w:cstheme="minorBidi"/>
            <w:color w:val="002060"/>
          </w:rPr>
          <w:t xml:space="preserve"> §</w:t>
        </w:r>
        <w:r w:rsidRPr="00826EEA">
          <w:rPr>
            <w:rStyle w:val="Hyperlink"/>
            <w:rFonts w:asciiTheme="minorHAnsi" w:hAnsiTheme="minorHAnsi" w:cstheme="minorBidi"/>
            <w:color w:val="002060"/>
          </w:rPr>
          <w:t xml:space="preserve"> 16B.97, subd. 4 (a).</w:t>
        </w:r>
      </w:hyperlink>
      <w:r w:rsidRPr="00826EEA">
        <w:rPr>
          <w:color w:val="002060"/>
        </w:rPr>
        <w:t xml:space="preserve"> </w:t>
      </w:r>
    </w:p>
    <w:p w14:paraId="44F091ED" w14:textId="77777777" w:rsidR="004E3318" w:rsidRDefault="004E3318" w:rsidP="004E3318">
      <w:pPr>
        <w:pStyle w:val="BodyAfterHeading3"/>
      </w:pPr>
    </w:p>
    <w:p w14:paraId="4199CA1A" w14:textId="512649F8" w:rsidR="00BF741D" w:rsidRPr="004E3318" w:rsidRDefault="00BF741D" w:rsidP="004E3318">
      <w:pPr>
        <w:pStyle w:val="BodyAfterHeading3"/>
        <w:rPr>
          <w:u w:val="single"/>
        </w:rPr>
      </w:pPr>
      <w:r w:rsidRPr="004E3318">
        <w:rPr>
          <w:u w:val="single"/>
        </w:rPr>
        <w:t>Project Description</w:t>
      </w:r>
    </w:p>
    <w:p w14:paraId="43EB14B2" w14:textId="77777777" w:rsidR="00BF741D" w:rsidRDefault="00BF741D" w:rsidP="004E3318">
      <w:pPr>
        <w:pStyle w:val="BodyAfterHeading3"/>
        <w:rPr>
          <w:color w:val="C00000"/>
        </w:rPr>
      </w:pPr>
      <w:r w:rsidRPr="00AD3997">
        <w:rPr>
          <w:color w:val="C00000"/>
        </w:rPr>
        <w:t>Provide a comprehensive description of the core functions, activities, tasks, or products associated with the grant award</w:t>
      </w:r>
      <w:r>
        <w:rPr>
          <w:color w:val="C00000"/>
        </w:rPr>
        <w:t>. Include the role of stakeholders</w:t>
      </w:r>
      <w:r w:rsidRPr="00AD3997">
        <w:rPr>
          <w:color w:val="C00000"/>
        </w:rPr>
        <w:t>.</w:t>
      </w:r>
    </w:p>
    <w:p w14:paraId="121B2669" w14:textId="77777777" w:rsidR="004E3318" w:rsidRDefault="004E3318" w:rsidP="004E3318">
      <w:pPr>
        <w:pStyle w:val="BodyAfterHeading3"/>
      </w:pPr>
    </w:p>
    <w:p w14:paraId="0449BE17" w14:textId="5C1AFAFA" w:rsidR="00CB0BCE" w:rsidRPr="004E3318" w:rsidRDefault="00CB0BCE" w:rsidP="004E3318">
      <w:pPr>
        <w:pStyle w:val="BodyAfterHeading3"/>
        <w:rPr>
          <w:u w:val="single"/>
        </w:rPr>
      </w:pPr>
      <w:r w:rsidRPr="004E3318">
        <w:rPr>
          <w:u w:val="single"/>
        </w:rPr>
        <w:t>Standards and Specifications</w:t>
      </w:r>
    </w:p>
    <w:p w14:paraId="03C4AF46" w14:textId="2D53FE75" w:rsidR="007710BE" w:rsidRPr="005814DA" w:rsidRDefault="00CB0BCE" w:rsidP="004E3318">
      <w:pPr>
        <w:pStyle w:val="BodyAfterHeading3"/>
        <w:rPr>
          <w:color w:val="C00000"/>
        </w:rPr>
      </w:pPr>
      <w:r w:rsidRPr="6676D33C">
        <w:rPr>
          <w:color w:val="C00000"/>
        </w:rPr>
        <w:t>Describe the specifications, requirements</w:t>
      </w:r>
      <w:r w:rsidRPr="5E405824">
        <w:rPr>
          <w:color w:val="C00000"/>
        </w:rPr>
        <w:t>,</w:t>
      </w:r>
      <w:r w:rsidRPr="6676D33C">
        <w:rPr>
          <w:color w:val="C00000"/>
        </w:rPr>
        <w:t xml:space="preserve"> and performance standards that the Grantee must</w:t>
      </w:r>
      <w:r w:rsidRPr="5E405824">
        <w:rPr>
          <w:color w:val="C00000"/>
        </w:rPr>
        <w:t xml:space="preserve"> meet to complete the work in a </w:t>
      </w:r>
      <w:r w:rsidRPr="4458D33C">
        <w:rPr>
          <w:color w:val="C00000"/>
        </w:rPr>
        <w:t>professional, timely, and efficient manner.</w:t>
      </w:r>
    </w:p>
    <w:p w14:paraId="78E824AA" w14:textId="77777777" w:rsidR="00AC1D53" w:rsidRDefault="00AC1D53" w:rsidP="00AC1D53">
      <w:pPr>
        <w:pStyle w:val="BodyAfterHeading3"/>
      </w:pPr>
    </w:p>
    <w:p w14:paraId="25461690" w14:textId="3C328369" w:rsidR="00BF741D" w:rsidRPr="00AC1D53" w:rsidRDefault="00BF741D" w:rsidP="00AC1D53">
      <w:pPr>
        <w:pStyle w:val="BodyAfterHeading3"/>
        <w:rPr>
          <w:u w:val="single"/>
        </w:rPr>
      </w:pPr>
      <w:r w:rsidRPr="00AC1D53">
        <w:rPr>
          <w:u w:val="single"/>
        </w:rPr>
        <w:t>Deliverables and Milestones</w:t>
      </w:r>
    </w:p>
    <w:p w14:paraId="0CDC47F7" w14:textId="77777777" w:rsidR="00BF741D" w:rsidRPr="00CE73FA" w:rsidRDefault="00BF741D" w:rsidP="00AC1D53">
      <w:pPr>
        <w:pStyle w:val="BodyAfterHeading3"/>
      </w:pPr>
      <w:r w:rsidRPr="00CE73FA">
        <w:t xml:space="preserve">Deliverables:   </w:t>
      </w:r>
    </w:p>
    <w:p w14:paraId="79C1844D" w14:textId="0C06543D" w:rsidR="00BF741D" w:rsidRPr="00AD3997" w:rsidRDefault="00BF741D" w:rsidP="00AC1D53">
      <w:pPr>
        <w:pStyle w:val="BodyAfterHeading3"/>
        <w:numPr>
          <w:ilvl w:val="0"/>
          <w:numId w:val="16"/>
        </w:numPr>
        <w:rPr>
          <w:rFonts w:cstheme="minorBidi"/>
          <w:color w:val="C00000"/>
        </w:rPr>
      </w:pPr>
      <w:r w:rsidRPr="797AE2C2">
        <w:rPr>
          <w:rFonts w:cstheme="minorBidi"/>
          <w:color w:val="C00000"/>
        </w:rPr>
        <w:t xml:space="preserve">List all services, goods, products, work product, data, items, materials, and property to be created, developed, produced, delivered, performed, or provided by or on behalf of, or made available through, the </w:t>
      </w:r>
      <w:r w:rsidR="003440F6">
        <w:rPr>
          <w:rFonts w:cstheme="minorBidi"/>
          <w:color w:val="C00000"/>
        </w:rPr>
        <w:t>University</w:t>
      </w:r>
      <w:r w:rsidRPr="797AE2C2">
        <w:rPr>
          <w:rFonts w:cstheme="minorBidi"/>
          <w:color w:val="C00000"/>
        </w:rPr>
        <w:t xml:space="preserve"> in connection with the Grant Contract Agreement.</w:t>
      </w:r>
      <w:r w:rsidR="5949F3C1" w:rsidRPr="797AE2C2">
        <w:rPr>
          <w:rFonts w:cstheme="minorBidi"/>
          <w:color w:val="C00000"/>
        </w:rPr>
        <w:t xml:space="preserve"> These are the outputs of the grant funded work. </w:t>
      </w:r>
    </w:p>
    <w:p w14:paraId="0A237E94" w14:textId="17A98194" w:rsidR="00BF741D" w:rsidRDefault="00BF741D" w:rsidP="00767B55">
      <w:pPr>
        <w:pStyle w:val="BodyAfterHeading3"/>
        <w:numPr>
          <w:ilvl w:val="0"/>
          <w:numId w:val="16"/>
        </w:numPr>
        <w:rPr>
          <w:color w:val="C00000"/>
        </w:rPr>
      </w:pPr>
      <w:r w:rsidRPr="797AE2C2">
        <w:rPr>
          <w:color w:val="C00000"/>
        </w:rPr>
        <w:t>List specific and targeted results expected from the activities outlined in the Project Description. Include who the beneficiaries of both the results and the activities are.</w:t>
      </w:r>
      <w:r w:rsidR="4B678033" w:rsidRPr="797AE2C2">
        <w:rPr>
          <w:color w:val="C00000"/>
        </w:rPr>
        <w:t xml:space="preserve"> These are the outcomes of the grant funded work. They may include short, medium, or long-term impacts or changes the grant funding is intended to support or achieve. </w:t>
      </w:r>
    </w:p>
    <w:p w14:paraId="1C279A70" w14:textId="77777777" w:rsidR="00767B55" w:rsidRPr="00767B55" w:rsidRDefault="00767B55" w:rsidP="00767B55">
      <w:pPr>
        <w:pStyle w:val="BodyAfterHeading3"/>
        <w:rPr>
          <w:color w:val="C00000"/>
        </w:rPr>
      </w:pPr>
    </w:p>
    <w:p w14:paraId="0EBBB40F" w14:textId="77777777" w:rsidR="00BF741D" w:rsidRPr="00CE73FA" w:rsidRDefault="00BF741D" w:rsidP="00AC1D53">
      <w:pPr>
        <w:pStyle w:val="BodyAfterHeading3"/>
      </w:pPr>
      <w:r w:rsidRPr="00CE73FA">
        <w:t>Milestones:</w:t>
      </w:r>
    </w:p>
    <w:p w14:paraId="51F75114" w14:textId="7BB2A76E" w:rsidR="00BF741D" w:rsidRPr="00AD3997" w:rsidRDefault="00BF741D" w:rsidP="00AC1D53">
      <w:pPr>
        <w:pStyle w:val="BodyAfterHeading3"/>
        <w:numPr>
          <w:ilvl w:val="0"/>
          <w:numId w:val="17"/>
        </w:numPr>
        <w:rPr>
          <w:rFonts w:cstheme="minorBidi"/>
          <w:color w:val="C00000"/>
        </w:rPr>
      </w:pPr>
      <w:r w:rsidRPr="797AE2C2">
        <w:rPr>
          <w:rFonts w:cstheme="minorBidi"/>
          <w:color w:val="C00000"/>
        </w:rPr>
        <w:t>List important events that must occur at specified points throughout the term of the agreement to effectively achieve</w:t>
      </w:r>
      <w:r w:rsidR="00300BAC">
        <w:rPr>
          <w:rFonts w:cstheme="minorBidi"/>
          <w:color w:val="C00000"/>
        </w:rPr>
        <w:t xml:space="preserve"> </w:t>
      </w:r>
      <w:r w:rsidR="61490184" w:rsidRPr="797AE2C2">
        <w:rPr>
          <w:rFonts w:cstheme="minorBidi"/>
          <w:color w:val="C00000"/>
        </w:rPr>
        <w:t xml:space="preserve">outputs and outcomes. </w:t>
      </w:r>
    </w:p>
    <w:p w14:paraId="531F3291" w14:textId="77777777" w:rsidR="00AC1D53" w:rsidRDefault="00BF741D" w:rsidP="00AC1D53">
      <w:pPr>
        <w:pStyle w:val="BodyAfterHeading3"/>
        <w:numPr>
          <w:ilvl w:val="0"/>
          <w:numId w:val="17"/>
        </w:numPr>
        <w:rPr>
          <w:color w:val="C00000"/>
        </w:rPr>
      </w:pPr>
      <w:r>
        <w:rPr>
          <w:color w:val="C00000"/>
        </w:rPr>
        <w:t>I</w:t>
      </w:r>
      <w:r w:rsidRPr="00AD3997">
        <w:rPr>
          <w:color w:val="C00000"/>
        </w:rPr>
        <w:t>nclude timelines, dates, or other measurements as appropriate.</w:t>
      </w:r>
    </w:p>
    <w:p w14:paraId="30AC2FAA" w14:textId="77777777" w:rsidR="00AC1D53" w:rsidRDefault="00AC1D53" w:rsidP="00AC1D53">
      <w:pPr>
        <w:pStyle w:val="BodyAfterHeading3"/>
        <w:rPr>
          <w:color w:val="C00000"/>
        </w:rPr>
      </w:pPr>
    </w:p>
    <w:p w14:paraId="6C01A669" w14:textId="6EE3B539" w:rsidR="00BF741D" w:rsidRPr="00EC7703" w:rsidRDefault="00BF741D" w:rsidP="00AC1D53">
      <w:pPr>
        <w:pStyle w:val="BodyAfterHeading3"/>
        <w:rPr>
          <w:color w:val="C00000"/>
          <w:u w:val="single"/>
        </w:rPr>
      </w:pPr>
      <w:r w:rsidRPr="00EC7703">
        <w:rPr>
          <w:u w:val="single"/>
        </w:rPr>
        <w:t xml:space="preserve">Performance Measures </w:t>
      </w:r>
    </w:p>
    <w:p w14:paraId="631DEA96" w14:textId="50210D11" w:rsidR="797AE2C2" w:rsidRDefault="00BF741D" w:rsidP="00AC1D53">
      <w:pPr>
        <w:pStyle w:val="BodyAfterHeading3"/>
        <w:rPr>
          <w:color w:val="C00000"/>
        </w:rPr>
      </w:pPr>
      <w:r w:rsidRPr="797AE2C2">
        <w:rPr>
          <w:color w:val="C00000"/>
        </w:rPr>
        <w:t xml:space="preserve">Outline performance-related reporting requirements and describe the performance measures to be evaluated throughout the grant term. </w:t>
      </w:r>
      <w:r>
        <w:br/>
      </w:r>
    </w:p>
    <w:p w14:paraId="161B17CA" w14:textId="2BBC9EC0" w:rsidR="00BF741D" w:rsidRPr="00AD3997" w:rsidRDefault="00BF741D" w:rsidP="00EC7703">
      <w:pPr>
        <w:pStyle w:val="BodyAfterHeading3"/>
        <w:numPr>
          <w:ilvl w:val="0"/>
          <w:numId w:val="18"/>
        </w:numPr>
        <w:rPr>
          <w:color w:val="C00000"/>
        </w:rPr>
      </w:pPr>
      <w:r w:rsidRPr="00AD3997">
        <w:rPr>
          <w:color w:val="C00000"/>
        </w:rPr>
        <w:t xml:space="preserve">Identify data points the </w:t>
      </w:r>
      <w:r w:rsidR="003440F6">
        <w:rPr>
          <w:color w:val="C00000"/>
        </w:rPr>
        <w:t>University</w:t>
      </w:r>
      <w:r w:rsidRPr="00AD3997">
        <w:rPr>
          <w:color w:val="C00000"/>
        </w:rPr>
        <w:t xml:space="preserve"> must provide.</w:t>
      </w:r>
    </w:p>
    <w:p w14:paraId="286C6937" w14:textId="7352A822" w:rsidR="00BF741D" w:rsidRPr="00AD3997" w:rsidRDefault="00117852" w:rsidP="00EC7703">
      <w:pPr>
        <w:pStyle w:val="BodyAfterHeading3"/>
        <w:numPr>
          <w:ilvl w:val="0"/>
          <w:numId w:val="18"/>
        </w:numPr>
        <w:rPr>
          <w:color w:val="C00000"/>
        </w:rPr>
      </w:pPr>
      <w:r>
        <w:rPr>
          <w:color w:val="C00000"/>
        </w:rPr>
        <w:t>I</w:t>
      </w:r>
      <w:r w:rsidR="00BF741D" w:rsidRPr="00AD3997">
        <w:rPr>
          <w:color w:val="C00000"/>
        </w:rPr>
        <w:t>nclude method and timeframe for submitting performance reports.</w:t>
      </w:r>
    </w:p>
    <w:p w14:paraId="620D2BBC" w14:textId="2FBBDDE4" w:rsidR="00BF741D" w:rsidRPr="00AD3997" w:rsidRDefault="00BF741D" w:rsidP="00EC7703">
      <w:pPr>
        <w:pStyle w:val="BodyAfterHeading3"/>
        <w:numPr>
          <w:ilvl w:val="0"/>
          <w:numId w:val="18"/>
        </w:numPr>
        <w:rPr>
          <w:rFonts w:cstheme="minorBidi"/>
          <w:color w:val="C00000"/>
        </w:rPr>
      </w:pPr>
      <w:r w:rsidRPr="797AE2C2">
        <w:rPr>
          <w:rFonts w:cstheme="minorBidi"/>
          <w:color w:val="C00000"/>
        </w:rPr>
        <w:t>Include outcome measures that represent the ultimate impac</w:t>
      </w:r>
      <w:r w:rsidR="6BFF512B" w:rsidRPr="797AE2C2">
        <w:rPr>
          <w:rFonts w:cstheme="minorBidi"/>
          <w:color w:val="C00000"/>
        </w:rPr>
        <w:t>t (e.g. change or impact of activities)</w:t>
      </w:r>
    </w:p>
    <w:p w14:paraId="2E53B373" w14:textId="63E5EC62" w:rsidR="00BF741D" w:rsidRDefault="00BF741D" w:rsidP="00EC7703">
      <w:pPr>
        <w:pStyle w:val="BodyAfterHeading3"/>
        <w:numPr>
          <w:ilvl w:val="0"/>
          <w:numId w:val="18"/>
        </w:numPr>
        <w:rPr>
          <w:rFonts w:cstheme="minorBidi"/>
          <w:color w:val="C00000"/>
        </w:rPr>
      </w:pPr>
      <w:r w:rsidRPr="797AE2C2">
        <w:rPr>
          <w:rFonts w:cstheme="minorBidi"/>
          <w:color w:val="C00000"/>
        </w:rPr>
        <w:t xml:space="preserve">Include output measures that reflect the </w:t>
      </w:r>
      <w:r w:rsidR="003440F6">
        <w:rPr>
          <w:rFonts w:cstheme="minorBidi"/>
          <w:color w:val="C00000"/>
        </w:rPr>
        <w:t>University</w:t>
      </w:r>
      <w:r w:rsidRPr="797AE2C2">
        <w:rPr>
          <w:rFonts w:cstheme="minorBidi"/>
          <w:color w:val="C00000"/>
        </w:rPr>
        <w:t>’s activities</w:t>
      </w:r>
      <w:r w:rsidR="302965BC" w:rsidRPr="797AE2C2">
        <w:rPr>
          <w:rFonts w:cstheme="minorBidi"/>
          <w:color w:val="C00000"/>
        </w:rPr>
        <w:t xml:space="preserve"> (e.g. events held, people served)</w:t>
      </w:r>
    </w:p>
    <w:p w14:paraId="5E1378EB" w14:textId="77777777" w:rsidR="00EC7703" w:rsidRDefault="00EC7703" w:rsidP="00EC7703">
      <w:pPr>
        <w:pStyle w:val="BodyAfterHeading3"/>
      </w:pPr>
    </w:p>
    <w:p w14:paraId="21120D79" w14:textId="24D0171D" w:rsidR="00BF741D" w:rsidRPr="00EC7703" w:rsidRDefault="00BF741D" w:rsidP="00EC7703">
      <w:pPr>
        <w:pStyle w:val="BodyAfterHeading3"/>
        <w:rPr>
          <w:color w:val="C00000"/>
        </w:rPr>
      </w:pPr>
      <w:r w:rsidRPr="00EC7703">
        <w:rPr>
          <w:color w:val="C00000"/>
        </w:rPr>
        <w:t xml:space="preserve">Include notification that, </w:t>
      </w:r>
      <w:r w:rsidR="38A22B05" w:rsidRPr="00EC7703">
        <w:rPr>
          <w:color w:val="C00000"/>
        </w:rPr>
        <w:t xml:space="preserve">state agencies are required to complete a performance evaluation for all grants </w:t>
      </w:r>
      <w:r w:rsidR="006A6B4A" w:rsidRPr="00EC7703">
        <w:rPr>
          <w:color w:val="C00000"/>
        </w:rPr>
        <w:t xml:space="preserve">with the </w:t>
      </w:r>
      <w:r w:rsidR="003440F6" w:rsidRPr="00EC7703">
        <w:rPr>
          <w:color w:val="C00000"/>
        </w:rPr>
        <w:t>University</w:t>
      </w:r>
      <w:r w:rsidR="38A22B05" w:rsidRPr="00EC7703">
        <w:rPr>
          <w:color w:val="C00000"/>
        </w:rPr>
        <w:t xml:space="preserve"> (with noted exceptions). These evaluations include review of a </w:t>
      </w:r>
      <w:r w:rsidR="003440F6" w:rsidRPr="00EC7703">
        <w:rPr>
          <w:color w:val="C00000"/>
        </w:rPr>
        <w:t>University</w:t>
      </w:r>
      <w:r w:rsidR="38A22B05" w:rsidRPr="00EC7703">
        <w:rPr>
          <w:color w:val="C00000"/>
        </w:rPr>
        <w:t xml:space="preserve">’s </w:t>
      </w:r>
      <w:r w:rsidR="5FBFBA0F" w:rsidRPr="00EC7703">
        <w:rPr>
          <w:color w:val="C00000"/>
        </w:rPr>
        <w:t xml:space="preserve">completion of grant activities, </w:t>
      </w:r>
      <w:r w:rsidR="10986659" w:rsidRPr="00EC7703">
        <w:rPr>
          <w:color w:val="C00000"/>
        </w:rPr>
        <w:t>fulfillment of</w:t>
      </w:r>
      <w:r w:rsidR="5FBFBA0F" w:rsidRPr="00EC7703">
        <w:rPr>
          <w:color w:val="C00000"/>
        </w:rPr>
        <w:t xml:space="preserve"> intended outcomes, </w:t>
      </w:r>
      <w:r w:rsidR="6D506268" w:rsidRPr="00EC7703">
        <w:rPr>
          <w:color w:val="C00000"/>
        </w:rPr>
        <w:t xml:space="preserve">compliance with requirements </w:t>
      </w:r>
      <w:r w:rsidR="703382A5" w:rsidRPr="00EC7703">
        <w:rPr>
          <w:color w:val="C00000"/>
        </w:rPr>
        <w:t xml:space="preserve">of the </w:t>
      </w:r>
      <w:r w:rsidR="6D506268" w:rsidRPr="00EC7703">
        <w:rPr>
          <w:color w:val="C00000"/>
        </w:rPr>
        <w:t xml:space="preserve">grant contract agreement, </w:t>
      </w:r>
      <w:r w:rsidR="757CE4C2" w:rsidRPr="00EC7703">
        <w:rPr>
          <w:color w:val="C00000"/>
        </w:rPr>
        <w:t>and timeliness. They require an agency to highlight</w:t>
      </w:r>
      <w:r w:rsidR="13075762" w:rsidRPr="00EC7703">
        <w:rPr>
          <w:color w:val="C00000"/>
        </w:rPr>
        <w:t xml:space="preserve"> any </w:t>
      </w:r>
      <w:r w:rsidR="757CE4C2" w:rsidRPr="00EC7703">
        <w:rPr>
          <w:color w:val="C00000"/>
        </w:rPr>
        <w:t>concerns</w:t>
      </w:r>
      <w:r w:rsidR="29F96AAF" w:rsidRPr="00EC7703">
        <w:rPr>
          <w:color w:val="C00000"/>
        </w:rPr>
        <w:t xml:space="preserve"> or termination of the grant contract agreement. </w:t>
      </w:r>
      <w:r w:rsidR="757CE4C2" w:rsidRPr="00EC7703">
        <w:rPr>
          <w:color w:val="C00000"/>
        </w:rPr>
        <w:t xml:space="preserve"> </w:t>
      </w:r>
      <w:r w:rsidR="38A22B05" w:rsidRPr="00EC7703">
        <w:rPr>
          <w:color w:val="C00000"/>
        </w:rPr>
        <w:t xml:space="preserve"> </w:t>
      </w:r>
      <w:r w:rsidR="335B6EEB" w:rsidRPr="00EC7703">
        <w:rPr>
          <w:color w:val="C00000"/>
        </w:rPr>
        <w:t>F</w:t>
      </w:r>
      <w:r w:rsidRPr="00EC7703">
        <w:rPr>
          <w:color w:val="C00000"/>
        </w:rPr>
        <w:t xml:space="preserve">or awards greater than $25,000, </w:t>
      </w:r>
      <w:r w:rsidR="002E5FC5" w:rsidRPr="00EC7703">
        <w:rPr>
          <w:color w:val="C00000"/>
        </w:rPr>
        <w:t xml:space="preserve">the </w:t>
      </w:r>
      <w:r w:rsidR="003440F6" w:rsidRPr="00EC7703">
        <w:rPr>
          <w:color w:val="C00000"/>
        </w:rPr>
        <w:t>University</w:t>
      </w:r>
      <w:r w:rsidR="002E5FC5" w:rsidRPr="00EC7703">
        <w:rPr>
          <w:color w:val="C00000"/>
        </w:rPr>
        <w:t>’s</w:t>
      </w:r>
      <w:r w:rsidRPr="00EC7703">
        <w:rPr>
          <w:color w:val="C00000"/>
        </w:rPr>
        <w:t xml:space="preserve"> performance evaluation will be posted publicly at </w:t>
      </w:r>
      <w:hyperlink r:id="rId42">
        <w:r w:rsidRPr="00EC7703">
          <w:rPr>
            <w:rStyle w:val="Hyperlink"/>
            <w:rFonts w:eastAsiaTheme="majorEastAsia"/>
            <w:color w:val="002060"/>
          </w:rPr>
          <w:t>https://osp.admin.mn.gov/granteval/grant-eval-uploader</w:t>
        </w:r>
      </w:hyperlink>
      <w:r w:rsidRPr="00EC7703">
        <w:rPr>
          <w:color w:val="C00000"/>
        </w:rPr>
        <w:t xml:space="preserve">, </w:t>
      </w:r>
      <w:r w:rsidRPr="00EC7703">
        <w:rPr>
          <w:color w:val="C00000"/>
          <w:shd w:val="clear" w:color="auto" w:fill="FFFFFF"/>
        </w:rPr>
        <w:t xml:space="preserve">per </w:t>
      </w:r>
      <w:hyperlink r:id="rId43" w:history="1">
        <w:r w:rsidRPr="00F30E61">
          <w:rPr>
            <w:rStyle w:val="Hyperlink"/>
            <w:color w:val="002060"/>
          </w:rPr>
          <w:t>Minnesota Statutes</w:t>
        </w:r>
        <w:r w:rsidR="007A5554" w:rsidRPr="00F30E61">
          <w:rPr>
            <w:rStyle w:val="Hyperlink"/>
            <w:color w:val="002060"/>
          </w:rPr>
          <w:t xml:space="preserve"> §</w:t>
        </w:r>
        <w:r w:rsidRPr="00F30E61">
          <w:rPr>
            <w:rStyle w:val="Hyperlink"/>
            <w:color w:val="002060"/>
          </w:rPr>
          <w:t xml:space="preserve"> 16B.98, </w:t>
        </w:r>
        <w:r w:rsidR="00021ACD" w:rsidRPr="00F30E61">
          <w:rPr>
            <w:rStyle w:val="Hyperlink"/>
            <w:color w:val="002060"/>
          </w:rPr>
          <w:t>S</w:t>
        </w:r>
        <w:r w:rsidRPr="00F30E61">
          <w:rPr>
            <w:rStyle w:val="Hyperlink"/>
            <w:color w:val="002060"/>
          </w:rPr>
          <w:t>ubdivision 12</w:t>
        </w:r>
      </w:hyperlink>
      <w:r w:rsidRPr="00EC7703">
        <w:rPr>
          <w:color w:val="C00000"/>
          <w:shd w:val="clear" w:color="auto" w:fill="FFFFFF"/>
        </w:rPr>
        <w:t xml:space="preserve"> and </w:t>
      </w:r>
      <w:hyperlink r:id="rId44" w:history="1">
        <w:r w:rsidRPr="00F30E61">
          <w:rPr>
            <w:rStyle w:val="Hyperlink"/>
            <w:color w:val="002060"/>
          </w:rPr>
          <w:t>OGM Policy 08-13</w:t>
        </w:r>
      </w:hyperlink>
      <w:r w:rsidRPr="00EC7703">
        <w:rPr>
          <w:color w:val="C00000"/>
        </w:rPr>
        <w:t>.</w:t>
      </w:r>
      <w:r w:rsidR="0366E7B6" w:rsidRPr="00EC7703">
        <w:rPr>
          <w:color w:val="C00000"/>
        </w:rPr>
        <w:t xml:space="preserve"> </w:t>
      </w:r>
      <w:r w:rsidR="002E5FC5" w:rsidRPr="00EC7703">
        <w:rPr>
          <w:color w:val="C00000"/>
        </w:rPr>
        <w:t xml:space="preserve">The </w:t>
      </w:r>
      <w:r w:rsidR="003440F6" w:rsidRPr="00EC7703">
        <w:rPr>
          <w:color w:val="C00000"/>
        </w:rPr>
        <w:t>University</w:t>
      </w:r>
      <w:r w:rsidR="767BE018" w:rsidRPr="00EC7703">
        <w:rPr>
          <w:color w:val="C00000"/>
        </w:rPr>
        <w:t xml:space="preserve"> may respond to agency evaluation and response is retained in grant file. </w:t>
      </w:r>
    </w:p>
    <w:p w14:paraId="05A9C4CE" w14:textId="77777777" w:rsidR="00F30E61" w:rsidRDefault="00F30E61" w:rsidP="00F30E61">
      <w:pPr>
        <w:pStyle w:val="BodyAfterHeading3"/>
      </w:pPr>
    </w:p>
    <w:p w14:paraId="4C9BA403" w14:textId="1E9CEFD7" w:rsidR="00BF741D" w:rsidRPr="00F30E61" w:rsidRDefault="00BF741D" w:rsidP="00F30E61">
      <w:pPr>
        <w:pStyle w:val="BodyAfterHeading3"/>
        <w:rPr>
          <w:u w:val="single"/>
        </w:rPr>
      </w:pPr>
      <w:r w:rsidRPr="00F30E61">
        <w:rPr>
          <w:u w:val="single"/>
        </w:rPr>
        <w:t>Specific Conditions</w:t>
      </w:r>
    </w:p>
    <w:p w14:paraId="111DDCBA" w14:textId="206E0B05" w:rsidR="00073EB5" w:rsidRDefault="00BF741D" w:rsidP="00F30E61">
      <w:pPr>
        <w:pStyle w:val="BodyAfterHeading3"/>
        <w:rPr>
          <w:color w:val="C00000"/>
        </w:rPr>
      </w:pPr>
      <w:r w:rsidRPr="00AD3997">
        <w:rPr>
          <w:color w:val="C00000"/>
        </w:rPr>
        <w:t>If the pre</w:t>
      </w:r>
      <w:r w:rsidR="00683D74">
        <w:rPr>
          <w:color w:val="C00000"/>
        </w:rPr>
        <w:t xml:space="preserve"> </w:t>
      </w:r>
      <w:r w:rsidRPr="00AD3997">
        <w:rPr>
          <w:color w:val="C00000"/>
        </w:rPr>
        <w:t>award risk assessment resulted in any specific conditions, include them here.</w:t>
      </w:r>
    </w:p>
    <w:p w14:paraId="3F841361" w14:textId="77777777" w:rsidR="00F30E61" w:rsidRPr="00F30E61" w:rsidRDefault="00073EB5" w:rsidP="00F30E61">
      <w:pPr>
        <w:pStyle w:val="BodyAfterHeading3"/>
        <w:rPr>
          <w:u w:val="single"/>
        </w:rPr>
      </w:pPr>
      <w:r w:rsidRPr="00F30E61">
        <w:rPr>
          <w:u w:val="single"/>
        </w:rPr>
        <w:t>Amendment</w:t>
      </w:r>
    </w:p>
    <w:p w14:paraId="1F70160A" w14:textId="243C7C95" w:rsidR="00073EB5" w:rsidRDefault="00073EB5" w:rsidP="00F30E61">
      <w:pPr>
        <w:pStyle w:val="BodyAfterHeading3"/>
      </w:pPr>
      <w:r w:rsidRPr="0C2FC734">
        <w:rPr>
          <w:color w:val="C00000"/>
        </w:rPr>
        <w:t xml:space="preserve">Any modification to </w:t>
      </w:r>
      <w:r w:rsidRPr="191A7EF1">
        <w:rPr>
          <w:color w:val="C00000"/>
        </w:rPr>
        <w:t>this Exhibit</w:t>
      </w:r>
      <w:r w:rsidRPr="0C2FC734">
        <w:rPr>
          <w:color w:val="C00000"/>
        </w:rPr>
        <w:t xml:space="preserve"> must be agreed upon in writing by both parties prior to implementation.</w:t>
      </w:r>
    </w:p>
    <w:p w14:paraId="09EFE4C1" w14:textId="56FBB8D9" w:rsidR="00073EB5" w:rsidRPr="00E4038D" w:rsidRDefault="00073EB5" w:rsidP="00A55887">
      <w:pPr>
        <w:ind w:left="720"/>
        <w:rPr>
          <w:rFonts w:asciiTheme="minorHAnsi" w:hAnsiTheme="minorHAnsi" w:cstheme="minorHAnsi"/>
          <w:color w:val="C00000"/>
        </w:rPr>
        <w:sectPr w:rsidR="00073EB5" w:rsidRPr="00E4038D" w:rsidSect="00BF741D">
          <w:type w:val="continuous"/>
          <w:pgSz w:w="12240" w:h="15840"/>
          <w:pgMar w:top="720" w:right="720" w:bottom="720" w:left="720" w:header="720" w:footer="720" w:gutter="0"/>
          <w:cols w:space="720"/>
          <w:docGrid w:linePitch="360"/>
        </w:sectPr>
      </w:pPr>
    </w:p>
    <w:p w14:paraId="53277589" w14:textId="0F115E02" w:rsidR="00BF741D" w:rsidRPr="00C27FB3" w:rsidRDefault="0014661E" w:rsidP="00C27FB3">
      <w:pPr>
        <w:pStyle w:val="Heading3"/>
      </w:pPr>
      <w:r w:rsidRPr="00C27FB3">
        <w:rPr>
          <w:rStyle w:val="Heading1Char"/>
          <w:b/>
          <w:color w:val="auto"/>
          <w:sz w:val="22"/>
        </w:rPr>
        <w:lastRenderedPageBreak/>
        <w:t>Exhibit B: Payment Schedule</w:t>
      </w:r>
      <w:r w:rsidR="00BF741D" w:rsidRPr="00C27FB3">
        <w:t xml:space="preserve"> </w:t>
      </w:r>
      <w:r w:rsidR="00BF741D" w:rsidRPr="00767B55">
        <w:rPr>
          <w:b w:val="0"/>
          <w:bCs w:val="0"/>
          <w:color w:val="C00000"/>
        </w:rPr>
        <w:t>[Strike if not required]</w:t>
      </w:r>
    </w:p>
    <w:p w14:paraId="63619647" w14:textId="77777777" w:rsidR="00767B55" w:rsidRDefault="00767B55" w:rsidP="00767B55">
      <w:pPr>
        <w:pStyle w:val="BodyAfterHeading3"/>
      </w:pPr>
    </w:p>
    <w:p w14:paraId="2BD4F62B" w14:textId="0BDAC91A" w:rsidR="00BF741D" w:rsidRPr="00767B55" w:rsidRDefault="00BF741D" w:rsidP="00767B55">
      <w:pPr>
        <w:pStyle w:val="BodyAfterHeading3"/>
        <w:rPr>
          <w:color w:val="C00000"/>
        </w:rPr>
      </w:pPr>
      <w:r w:rsidRPr="00767B55">
        <w:rPr>
          <w:color w:val="C00000"/>
        </w:rPr>
        <w:t xml:space="preserve">Include sufficient detail about invoicing and payments: </w:t>
      </w:r>
    </w:p>
    <w:p w14:paraId="6E169652" w14:textId="77777777" w:rsidR="00767B55" w:rsidRDefault="00767B55" w:rsidP="00767B55">
      <w:pPr>
        <w:pStyle w:val="BodyAfterHeading3"/>
        <w:rPr>
          <w:rFonts w:cstheme="minorBidi"/>
        </w:rPr>
      </w:pPr>
    </w:p>
    <w:p w14:paraId="23F48A97" w14:textId="78638FD8" w:rsidR="00BF741D" w:rsidRPr="00767B55" w:rsidRDefault="3D5F2E60" w:rsidP="00767B55">
      <w:pPr>
        <w:pStyle w:val="BodyAfterHeading3"/>
        <w:numPr>
          <w:ilvl w:val="0"/>
          <w:numId w:val="18"/>
        </w:numPr>
        <w:rPr>
          <w:rFonts w:cstheme="minorBidi"/>
          <w:color w:val="C00000"/>
        </w:rPr>
      </w:pPr>
      <w:r w:rsidRPr="00767B55">
        <w:rPr>
          <w:rFonts w:cstheme="minorBidi"/>
          <w:color w:val="C00000"/>
        </w:rPr>
        <w:t>T</w:t>
      </w:r>
      <w:r w:rsidR="71C0BD27" w:rsidRPr="00767B55">
        <w:rPr>
          <w:rFonts w:cstheme="minorBidi"/>
          <w:color w:val="C00000"/>
        </w:rPr>
        <w:t xml:space="preserve">he </w:t>
      </w:r>
      <w:r w:rsidR="04E77D46" w:rsidRPr="00767B55">
        <w:rPr>
          <w:rFonts w:cstheme="minorBidi"/>
          <w:color w:val="C00000"/>
        </w:rPr>
        <w:t>required contents of the invoice sufficient to evidence the expense, and the</w:t>
      </w:r>
      <w:r w:rsidR="00BF741D" w:rsidRPr="00767B55">
        <w:rPr>
          <w:rFonts w:cstheme="minorBidi"/>
          <w:color w:val="C00000"/>
        </w:rPr>
        <w:t xml:space="preserve"> frequency with which invoices are required to be submitted.</w:t>
      </w:r>
    </w:p>
    <w:p w14:paraId="77759AD1" w14:textId="328B3D4B" w:rsidR="00BF741D" w:rsidRPr="00767B55" w:rsidRDefault="00117852" w:rsidP="00767B55">
      <w:pPr>
        <w:pStyle w:val="BodyAfterHeading3"/>
        <w:numPr>
          <w:ilvl w:val="0"/>
          <w:numId w:val="18"/>
        </w:numPr>
        <w:rPr>
          <w:color w:val="C00000"/>
        </w:rPr>
      </w:pPr>
      <w:r w:rsidRPr="00767B55">
        <w:rPr>
          <w:color w:val="C00000"/>
        </w:rPr>
        <w:t>H</w:t>
      </w:r>
      <w:r w:rsidR="00BF741D" w:rsidRPr="00767B55">
        <w:rPr>
          <w:color w:val="C00000"/>
        </w:rPr>
        <w:t>ow and to whom invoices should be submitted.</w:t>
      </w:r>
    </w:p>
    <w:p w14:paraId="75C14D91" w14:textId="21F05C38" w:rsidR="00BF741D" w:rsidRPr="00767B55" w:rsidRDefault="00BF741D" w:rsidP="00767B55">
      <w:pPr>
        <w:pStyle w:val="BodyAfterHeading3"/>
        <w:numPr>
          <w:ilvl w:val="0"/>
          <w:numId w:val="18"/>
        </w:numPr>
        <w:rPr>
          <w:rFonts w:cstheme="minorBidi"/>
          <w:color w:val="C00000"/>
        </w:rPr>
      </w:pPr>
      <w:r w:rsidRPr="00767B55">
        <w:rPr>
          <w:rFonts w:cstheme="minorBidi"/>
          <w:color w:val="C00000"/>
        </w:rPr>
        <w:t xml:space="preserve">Indicate any additional or supporting documentation </w:t>
      </w:r>
      <w:r w:rsidR="50A00777" w:rsidRPr="00767B55">
        <w:rPr>
          <w:rFonts w:cstheme="minorBidi"/>
          <w:color w:val="C00000"/>
        </w:rPr>
        <w:t>that</w:t>
      </w:r>
      <w:r w:rsidR="71C0BD27" w:rsidRPr="00767B55">
        <w:rPr>
          <w:rFonts w:cstheme="minorBidi"/>
          <w:color w:val="C00000"/>
        </w:rPr>
        <w:t xml:space="preserve"> </w:t>
      </w:r>
      <w:r w:rsidRPr="00767B55">
        <w:rPr>
          <w:rFonts w:cstheme="minorBidi"/>
          <w:color w:val="C00000"/>
        </w:rPr>
        <w:t xml:space="preserve">is required to be submitted concurrently. </w:t>
      </w:r>
    </w:p>
    <w:p w14:paraId="13C9A771" w14:textId="6899CE3F" w:rsidR="00BF741D" w:rsidRPr="00767B55" w:rsidRDefault="00BF741D" w:rsidP="00767B55">
      <w:pPr>
        <w:pStyle w:val="BodyAfterHeading3"/>
        <w:numPr>
          <w:ilvl w:val="0"/>
          <w:numId w:val="18"/>
        </w:numPr>
        <w:rPr>
          <w:color w:val="C00000"/>
        </w:rPr>
      </w:pPr>
      <w:r w:rsidRPr="00767B55">
        <w:rPr>
          <w:color w:val="C00000"/>
        </w:rPr>
        <w:t>Include any other payment specifications.</w:t>
      </w:r>
    </w:p>
    <w:p w14:paraId="5AD2AB22" w14:textId="77777777" w:rsidR="00767B55" w:rsidRDefault="00767B55" w:rsidP="00767B55">
      <w:pPr>
        <w:pStyle w:val="BodyAfterHeading3"/>
      </w:pPr>
    </w:p>
    <w:p w14:paraId="3A2965F4" w14:textId="64CE5653" w:rsidR="00BF741D" w:rsidRPr="00AD3997" w:rsidRDefault="00C15757" w:rsidP="00767B55">
      <w:pPr>
        <w:pStyle w:val="BodyAfterHeading3"/>
      </w:pPr>
      <w:r>
        <w:t>P</w:t>
      </w:r>
      <w:r w:rsidR="00BF741D" w:rsidRPr="00AD3997">
        <w:t xml:space="preserve">ayment shall be made within 30 days following the State’s Authorized Representative approval of an invoice. Payments will not be made if reports or other deliverables are outstanding. </w:t>
      </w:r>
    </w:p>
    <w:p w14:paraId="61391B8E" w14:textId="77777777" w:rsidR="00BF741D" w:rsidRDefault="00BF741D" w:rsidP="00BF741D">
      <w:pPr>
        <w:spacing w:after="160" w:line="259" w:lineRule="auto"/>
        <w:rPr>
          <w:rFonts w:asciiTheme="minorHAnsi" w:hAnsiTheme="minorHAnsi" w:cstheme="minorHAnsi"/>
          <w:color w:val="C00000"/>
        </w:rPr>
      </w:pPr>
      <w:r>
        <w:rPr>
          <w:rFonts w:cstheme="minorHAnsi"/>
          <w:color w:val="C00000"/>
        </w:rPr>
        <w:br w:type="page"/>
      </w:r>
    </w:p>
    <w:p w14:paraId="66E2EF39" w14:textId="77777777" w:rsidR="00BF741D" w:rsidRPr="00E4038D" w:rsidRDefault="00BF741D" w:rsidP="00BF741D">
      <w:pPr>
        <w:pStyle w:val="BodyText"/>
        <w:spacing w:after="0"/>
        <w:rPr>
          <w:rFonts w:cstheme="minorHAnsi"/>
          <w:b/>
          <w:bCs/>
        </w:rPr>
        <w:sectPr w:rsidR="00BF741D" w:rsidRPr="00E4038D" w:rsidSect="00BF741D">
          <w:pgSz w:w="12240" w:h="15840"/>
          <w:pgMar w:top="720" w:right="720" w:bottom="720" w:left="720" w:header="720" w:footer="720" w:gutter="0"/>
          <w:cols w:space="720"/>
          <w:docGrid w:linePitch="360"/>
        </w:sectPr>
      </w:pPr>
    </w:p>
    <w:p w14:paraId="2B005957" w14:textId="0E015469" w:rsidR="00BF741D" w:rsidRPr="006B7FB8" w:rsidRDefault="00BF741D" w:rsidP="002D5484">
      <w:pPr>
        <w:pStyle w:val="Heading3"/>
      </w:pPr>
      <w:r w:rsidRPr="006B7FB8">
        <w:lastRenderedPageBreak/>
        <w:t xml:space="preserve">Exhibit C: Other </w:t>
      </w:r>
      <w:r w:rsidRPr="005557F9">
        <w:t>Provisions</w:t>
      </w:r>
      <w:r w:rsidR="00542353">
        <w:t xml:space="preserve"> </w:t>
      </w:r>
      <w:r w:rsidR="00542353" w:rsidRPr="00542353">
        <w:rPr>
          <w:b w:val="0"/>
          <w:bCs w:val="0"/>
          <w:color w:val="C00000"/>
        </w:rPr>
        <w:t>[Strike if not required]</w:t>
      </w:r>
    </w:p>
    <w:p w14:paraId="39548D03" w14:textId="77777777" w:rsidR="00542353" w:rsidRDefault="00542353" w:rsidP="00542353">
      <w:pPr>
        <w:pStyle w:val="BodyAfterHeading3"/>
        <w:rPr>
          <w:rFonts w:cstheme="minorHAnsi"/>
        </w:rPr>
      </w:pPr>
    </w:p>
    <w:p w14:paraId="0CE0656E" w14:textId="7BB27E0F" w:rsidR="0045530B" w:rsidRPr="003250CA" w:rsidRDefault="0045530B" w:rsidP="00542353">
      <w:pPr>
        <w:pStyle w:val="BodyAfterHeading3"/>
        <w:rPr>
          <w:color w:val="C00000"/>
        </w:rPr>
      </w:pPr>
      <w:r w:rsidRPr="003250CA">
        <w:rPr>
          <w:color w:val="C00000"/>
        </w:rPr>
        <w:t xml:space="preserve">Exhibit may be used for special funding requirements or other contract terms not already included in this Contract. </w:t>
      </w:r>
      <w:r w:rsidRPr="003250CA">
        <w:rPr>
          <w:b/>
          <w:bCs/>
          <w:color w:val="C00000"/>
        </w:rPr>
        <w:t>This includes any additional conditions as needed to mitigate any risks identified in the pre</w:t>
      </w:r>
      <w:r w:rsidR="00683D74" w:rsidRPr="003250CA">
        <w:rPr>
          <w:b/>
          <w:bCs/>
          <w:color w:val="C00000"/>
        </w:rPr>
        <w:t xml:space="preserve"> </w:t>
      </w:r>
      <w:r w:rsidRPr="003250CA">
        <w:rPr>
          <w:b/>
          <w:bCs/>
          <w:color w:val="C00000"/>
        </w:rPr>
        <w:t>award risk assessment.</w:t>
      </w:r>
      <w:r w:rsidRPr="003250CA">
        <w:rPr>
          <w:color w:val="C00000"/>
        </w:rPr>
        <w:t xml:space="preserve"> </w:t>
      </w:r>
    </w:p>
    <w:p w14:paraId="520DD7D3" w14:textId="77777777" w:rsidR="003250CA" w:rsidRPr="003250CA" w:rsidRDefault="003250CA" w:rsidP="00542353">
      <w:pPr>
        <w:pStyle w:val="BodyAfterHeading3"/>
        <w:rPr>
          <w:rFonts w:cstheme="minorHAnsi"/>
          <w:color w:val="C00000"/>
        </w:rPr>
      </w:pPr>
    </w:p>
    <w:p w14:paraId="47702D35" w14:textId="0D996D96" w:rsidR="00BF741D" w:rsidRPr="003250CA" w:rsidRDefault="00BF741D" w:rsidP="00542353">
      <w:pPr>
        <w:pStyle w:val="BodyAfterHeading3"/>
        <w:rPr>
          <w:rFonts w:cstheme="minorHAnsi"/>
          <w:color w:val="C00000"/>
        </w:rPr>
      </w:pPr>
      <w:r w:rsidRPr="003250CA">
        <w:rPr>
          <w:rFonts w:cstheme="minorHAnsi"/>
          <w:color w:val="C00000"/>
        </w:rPr>
        <w:t>If this is a federal subaward, attach either the prime award or the applicable federal flow-down terms.</w:t>
      </w:r>
      <w:r w:rsidR="00CC46AF" w:rsidRPr="003250CA">
        <w:rPr>
          <w:rFonts w:cstheme="minorHAnsi"/>
          <w:color w:val="C00000"/>
        </w:rPr>
        <w:t xml:space="preserve"> </w:t>
      </w:r>
    </w:p>
    <w:p w14:paraId="2575EEFE" w14:textId="77777777" w:rsidR="003250CA" w:rsidRPr="003250CA" w:rsidRDefault="003250CA" w:rsidP="00542353">
      <w:pPr>
        <w:pStyle w:val="BodyAfterHeading3"/>
        <w:rPr>
          <w:rFonts w:cstheme="minorHAnsi"/>
          <w:color w:val="C00000"/>
        </w:rPr>
      </w:pPr>
    </w:p>
    <w:p w14:paraId="527798ED" w14:textId="096DE8D7" w:rsidR="00447780" w:rsidRPr="003250CA" w:rsidRDefault="00AF25E1" w:rsidP="00542353">
      <w:pPr>
        <w:pStyle w:val="BodyAfterHeading3"/>
        <w:rPr>
          <w:rFonts w:cstheme="minorHAnsi"/>
          <w:color w:val="C00000"/>
        </w:rPr>
      </w:pPr>
      <w:r w:rsidRPr="003250CA">
        <w:rPr>
          <w:rFonts w:cstheme="minorHAnsi"/>
          <w:color w:val="C00000"/>
        </w:rPr>
        <w:t xml:space="preserve">. </w:t>
      </w:r>
    </w:p>
    <w:p w14:paraId="0C1797C4" w14:textId="77777777" w:rsidR="00B25AE2" w:rsidRDefault="00B25AE2" w:rsidP="0045530B">
      <w:pPr>
        <w:pStyle w:val="BodyText"/>
        <w:spacing w:after="0"/>
        <w:rPr>
          <w:rFonts w:cstheme="minorHAnsi"/>
          <w:color w:val="C00000"/>
        </w:rPr>
      </w:pPr>
    </w:p>
    <w:p w14:paraId="79F6F129" w14:textId="77777777" w:rsidR="00CC46AF" w:rsidRPr="00CC46AF" w:rsidRDefault="00CC46AF" w:rsidP="00BF741D">
      <w:pPr>
        <w:pStyle w:val="BodyText"/>
        <w:spacing w:after="0"/>
        <w:jc w:val="center"/>
        <w:rPr>
          <w:rFonts w:cstheme="minorHAnsi"/>
          <w:b/>
          <w:bCs/>
          <w:color w:val="C00000"/>
        </w:rPr>
      </w:pPr>
    </w:p>
    <w:bookmarkEnd w:id="0"/>
    <w:p w14:paraId="60E02BCB" w14:textId="77777777" w:rsidR="00C86A83" w:rsidRPr="006D50AE" w:rsidRDefault="00C86A83" w:rsidP="00BF741D">
      <w:pPr>
        <w:jc w:val="center"/>
        <w:rPr>
          <w:b/>
          <w:bCs/>
        </w:rPr>
      </w:pPr>
    </w:p>
    <w:sectPr w:rsidR="00C86A83" w:rsidRPr="006D50AE" w:rsidSect="00BF741D">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3E1C01" w14:textId="77777777" w:rsidR="0027104B" w:rsidRDefault="0027104B" w:rsidP="00506135">
      <w:pPr>
        <w:spacing w:before="0" w:line="240" w:lineRule="auto"/>
      </w:pPr>
      <w:r>
        <w:separator/>
      </w:r>
    </w:p>
  </w:endnote>
  <w:endnote w:type="continuationSeparator" w:id="0">
    <w:p w14:paraId="2FE65775" w14:textId="77777777" w:rsidR="0027104B" w:rsidRDefault="0027104B" w:rsidP="00506135">
      <w:pPr>
        <w:spacing w:before="0" w:line="240" w:lineRule="auto"/>
      </w:pPr>
      <w:r>
        <w:continuationSeparator/>
      </w:r>
    </w:p>
  </w:endnote>
  <w:endnote w:type="continuationNotice" w:id="1">
    <w:p w14:paraId="0AF008B4" w14:textId="77777777" w:rsidR="0027104B" w:rsidRDefault="0027104B">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lliard BT">
    <w:altName w:val="Times New Roman"/>
    <w:charset w:val="00"/>
    <w:family w:val="roman"/>
    <w:pitch w:val="variable"/>
    <w:sig w:usb0="00000087" w:usb1="00000000" w:usb2="00000000" w:usb3="00000000" w:csb0="0000001B"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34E78" w14:textId="46C517A5" w:rsidR="00C63DBD" w:rsidRPr="0014575B" w:rsidRDefault="00C63DBD">
    <w:pPr>
      <w:pStyle w:val="Footer"/>
      <w:jc w:val="right"/>
      <w:rPr>
        <w:sz w:val="16"/>
        <w:szCs w:val="16"/>
      </w:rPr>
    </w:pPr>
  </w:p>
  <w:p w14:paraId="0570F4DC" w14:textId="1450CAC6" w:rsidR="00506135" w:rsidRPr="0014575B" w:rsidRDefault="00F073FA" w:rsidP="0014575B">
    <w:pPr>
      <w:pStyle w:val="BodyText"/>
      <w:tabs>
        <w:tab w:val="left" w:pos="465"/>
        <w:tab w:val="left" w:pos="9682"/>
        <w:tab w:val="left" w:pos="10016"/>
        <w:tab w:val="left" w:pos="10252"/>
        <w:tab w:val="left" w:pos="10402"/>
        <w:tab w:val="right" w:pos="10800"/>
      </w:tabs>
      <w:rPr>
        <w:sz w:val="16"/>
        <w:szCs w:val="16"/>
      </w:rPr>
    </w:pPr>
    <w:r w:rsidRPr="0014575B">
      <w:rPr>
        <w:sz w:val="16"/>
        <w:szCs w:val="16"/>
      </w:rPr>
      <w:tab/>
    </w:r>
    <w:r w:rsidR="0014575B">
      <w:rPr>
        <w:sz w:val="16"/>
        <w:szCs w:val="16"/>
      </w:rPr>
      <w:t xml:space="preserve">FY27 </w:t>
    </w:r>
    <w:r w:rsidRPr="0014575B">
      <w:rPr>
        <w:sz w:val="16"/>
        <w:szCs w:val="16"/>
      </w:rPr>
      <w:t>Grant Contract Agreement Template</w:t>
    </w:r>
    <w:r w:rsidR="002023A3" w:rsidRPr="0014575B">
      <w:rPr>
        <w:sz w:val="16"/>
        <w:szCs w:val="16"/>
      </w:rPr>
      <w:t xml:space="preserve"> for </w:t>
    </w:r>
    <w:r w:rsidR="00486B60" w:rsidRPr="0014575B">
      <w:rPr>
        <w:sz w:val="16"/>
        <w:szCs w:val="16"/>
      </w:rPr>
      <w:t>the University of Minnesota</w:t>
    </w:r>
    <w:r w:rsidR="00DF41FD" w:rsidRPr="0014575B">
      <w:rPr>
        <w:sz w:val="16"/>
        <w:szCs w:val="16"/>
      </w:rPr>
      <w:t xml:space="preserve"> </w:t>
    </w:r>
    <w:r w:rsidR="003F38DE" w:rsidRPr="0014575B">
      <w:rPr>
        <w:sz w:val="16"/>
        <w:szCs w:val="16"/>
      </w:rPr>
      <w:t xml:space="preserve">8 </w:t>
    </w:r>
    <w:r w:rsidR="000F009F">
      <w:rPr>
        <w:sz w:val="16"/>
        <w:szCs w:val="16"/>
      </w:rPr>
      <w:t>17</w:t>
    </w:r>
    <w:r w:rsidR="003F38DE" w:rsidRPr="0014575B">
      <w:rPr>
        <w:sz w:val="16"/>
        <w:szCs w:val="16"/>
      </w:rPr>
      <w:t xml:space="preserve"> 26</w:t>
    </w:r>
    <w:r w:rsidR="0014575B">
      <w:rPr>
        <w:sz w:val="16"/>
        <w:szCs w:val="16"/>
      </w:rPr>
      <w:t>: Required as of 10 1 26</w:t>
    </w:r>
    <w:r w:rsidR="0014575B">
      <w:rPr>
        <w:sz w:val="16"/>
        <w:szCs w:val="16"/>
      </w:rPr>
      <w:tab/>
      <w:t>Page</w:t>
    </w:r>
    <w:r w:rsidR="0014575B">
      <w:rPr>
        <w:sz w:val="16"/>
        <w:szCs w:val="16"/>
      </w:rPr>
      <w:tab/>
    </w:r>
    <w:r w:rsidRPr="0014575B">
      <w:rPr>
        <w:sz w:val="16"/>
        <w:szCs w:val="16"/>
      </w:rPr>
      <w:fldChar w:fldCharType="begin"/>
    </w:r>
    <w:r w:rsidRPr="0014575B">
      <w:rPr>
        <w:sz w:val="16"/>
        <w:szCs w:val="16"/>
      </w:rPr>
      <w:instrText xml:space="preserve"> PAGE   \* MERGEFORMAT </w:instrText>
    </w:r>
    <w:r w:rsidRPr="0014575B">
      <w:rPr>
        <w:sz w:val="16"/>
        <w:szCs w:val="16"/>
      </w:rPr>
      <w:fldChar w:fldCharType="separate"/>
    </w:r>
    <w:r w:rsidRPr="0014575B">
      <w:rPr>
        <w:noProof/>
        <w:sz w:val="16"/>
        <w:szCs w:val="16"/>
      </w:rPr>
      <w:t>1</w:t>
    </w:r>
    <w:r w:rsidRPr="0014575B">
      <w:rPr>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9D2BD1" w14:textId="77777777" w:rsidR="0027104B" w:rsidRDefault="0027104B" w:rsidP="00506135">
      <w:pPr>
        <w:spacing w:before="0" w:line="240" w:lineRule="auto"/>
      </w:pPr>
      <w:r>
        <w:separator/>
      </w:r>
    </w:p>
  </w:footnote>
  <w:footnote w:type="continuationSeparator" w:id="0">
    <w:p w14:paraId="0719633B" w14:textId="77777777" w:rsidR="0027104B" w:rsidRDefault="0027104B" w:rsidP="00506135">
      <w:pPr>
        <w:spacing w:before="0" w:line="240" w:lineRule="auto"/>
      </w:pPr>
      <w:r>
        <w:continuationSeparator/>
      </w:r>
    </w:p>
  </w:footnote>
  <w:footnote w:type="continuationNotice" w:id="1">
    <w:p w14:paraId="527639F6" w14:textId="77777777" w:rsidR="0027104B" w:rsidRDefault="0027104B">
      <w:pPr>
        <w:spacing w:before="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136D2"/>
    <w:multiLevelType w:val="hybridMultilevel"/>
    <w:tmpl w:val="AADE97BA"/>
    <w:lvl w:ilvl="0" w:tplc="3036F4CC">
      <w:start w:val="1"/>
      <w:numFmt w:val="decimal"/>
      <w:lvlText w:val="%1."/>
      <w:lvlJc w:val="left"/>
      <w:pPr>
        <w:ind w:left="720" w:hanging="360"/>
      </w:pPr>
      <w:rPr>
        <w:rFonts w:asciiTheme="minorHAnsi" w:eastAsia="Times New Roman" w:hAnsiTheme="minorHAnsi" w:cstheme="minorHAnsi"/>
        <w:b/>
        <w:bCs/>
        <w:color w:val="auto"/>
      </w:rPr>
    </w:lvl>
    <w:lvl w:ilvl="1" w:tplc="66F2D77E">
      <w:start w:val="1"/>
      <w:numFmt w:val="lowerLetter"/>
      <w:lvlText w:val="(%2)"/>
      <w:lvlJc w:val="left"/>
      <w:pPr>
        <w:ind w:left="1440" w:hanging="360"/>
      </w:pPr>
      <w:rPr>
        <w:rFonts w:ascii="Galliard BT" w:hAnsi="Galliard BT" w:hint="default"/>
        <w:b/>
        <w:i/>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E91088"/>
    <w:multiLevelType w:val="hybridMultilevel"/>
    <w:tmpl w:val="963281A6"/>
    <w:lvl w:ilvl="0" w:tplc="97D676D8">
      <w:start w:val="1"/>
      <w:numFmt w:val="lowerLetter"/>
      <w:lvlText w:val="%1."/>
      <w:lvlJc w:val="left"/>
      <w:pPr>
        <w:ind w:left="1152" w:hanging="360"/>
      </w:pPr>
      <w:rPr>
        <w:rFonts w:hint="default"/>
        <w:b w:val="0"/>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2" w15:restartNumberingAfterBreak="0">
    <w:nsid w:val="19132652"/>
    <w:multiLevelType w:val="hybridMultilevel"/>
    <w:tmpl w:val="B9F0A064"/>
    <w:lvl w:ilvl="0" w:tplc="CDA617E6">
      <w:start w:val="1"/>
      <w:numFmt w:val="bullet"/>
      <w:lvlText w:val=""/>
      <w:lvlJc w:val="left"/>
      <w:pPr>
        <w:ind w:left="2040" w:hanging="360"/>
      </w:pPr>
      <w:rPr>
        <w:rFonts w:ascii="Symbol" w:hAnsi="Symbol"/>
      </w:rPr>
    </w:lvl>
    <w:lvl w:ilvl="1" w:tplc="13BA063C">
      <w:start w:val="1"/>
      <w:numFmt w:val="bullet"/>
      <w:lvlText w:val=""/>
      <w:lvlJc w:val="left"/>
      <w:pPr>
        <w:ind w:left="2040" w:hanging="360"/>
      </w:pPr>
      <w:rPr>
        <w:rFonts w:ascii="Symbol" w:hAnsi="Symbol"/>
      </w:rPr>
    </w:lvl>
    <w:lvl w:ilvl="2" w:tplc="8188A6FA">
      <w:start w:val="1"/>
      <w:numFmt w:val="bullet"/>
      <w:lvlText w:val=""/>
      <w:lvlJc w:val="left"/>
      <w:pPr>
        <w:ind w:left="2040" w:hanging="360"/>
      </w:pPr>
      <w:rPr>
        <w:rFonts w:ascii="Symbol" w:hAnsi="Symbol"/>
      </w:rPr>
    </w:lvl>
    <w:lvl w:ilvl="3" w:tplc="680CEC74">
      <w:start w:val="1"/>
      <w:numFmt w:val="bullet"/>
      <w:lvlText w:val=""/>
      <w:lvlJc w:val="left"/>
      <w:pPr>
        <w:ind w:left="2040" w:hanging="360"/>
      </w:pPr>
      <w:rPr>
        <w:rFonts w:ascii="Symbol" w:hAnsi="Symbol"/>
      </w:rPr>
    </w:lvl>
    <w:lvl w:ilvl="4" w:tplc="A288C1C0">
      <w:start w:val="1"/>
      <w:numFmt w:val="bullet"/>
      <w:lvlText w:val=""/>
      <w:lvlJc w:val="left"/>
      <w:pPr>
        <w:ind w:left="2040" w:hanging="360"/>
      </w:pPr>
      <w:rPr>
        <w:rFonts w:ascii="Symbol" w:hAnsi="Symbol"/>
      </w:rPr>
    </w:lvl>
    <w:lvl w:ilvl="5" w:tplc="77883516">
      <w:start w:val="1"/>
      <w:numFmt w:val="bullet"/>
      <w:lvlText w:val=""/>
      <w:lvlJc w:val="left"/>
      <w:pPr>
        <w:ind w:left="2040" w:hanging="360"/>
      </w:pPr>
      <w:rPr>
        <w:rFonts w:ascii="Symbol" w:hAnsi="Symbol"/>
      </w:rPr>
    </w:lvl>
    <w:lvl w:ilvl="6" w:tplc="1DDA7A94">
      <w:start w:val="1"/>
      <w:numFmt w:val="bullet"/>
      <w:lvlText w:val=""/>
      <w:lvlJc w:val="left"/>
      <w:pPr>
        <w:ind w:left="2040" w:hanging="360"/>
      </w:pPr>
      <w:rPr>
        <w:rFonts w:ascii="Symbol" w:hAnsi="Symbol"/>
      </w:rPr>
    </w:lvl>
    <w:lvl w:ilvl="7" w:tplc="14880290">
      <w:start w:val="1"/>
      <w:numFmt w:val="bullet"/>
      <w:lvlText w:val=""/>
      <w:lvlJc w:val="left"/>
      <w:pPr>
        <w:ind w:left="2040" w:hanging="360"/>
      </w:pPr>
      <w:rPr>
        <w:rFonts w:ascii="Symbol" w:hAnsi="Symbol"/>
      </w:rPr>
    </w:lvl>
    <w:lvl w:ilvl="8" w:tplc="A8C64D52">
      <w:start w:val="1"/>
      <w:numFmt w:val="bullet"/>
      <w:lvlText w:val=""/>
      <w:lvlJc w:val="left"/>
      <w:pPr>
        <w:ind w:left="2040" w:hanging="360"/>
      </w:pPr>
      <w:rPr>
        <w:rFonts w:ascii="Symbol" w:hAnsi="Symbol"/>
      </w:rPr>
    </w:lvl>
  </w:abstractNum>
  <w:abstractNum w:abstractNumId="3" w15:restartNumberingAfterBreak="0">
    <w:nsid w:val="328A0E24"/>
    <w:multiLevelType w:val="hybridMultilevel"/>
    <w:tmpl w:val="8FAAE77E"/>
    <w:lvl w:ilvl="0" w:tplc="E6AE4612">
      <w:start w:val="1"/>
      <w:numFmt w:val="decimal"/>
      <w:lvlText w:val="%1."/>
      <w:lvlJc w:val="left"/>
      <w:pPr>
        <w:ind w:left="1166" w:hanging="360"/>
      </w:pPr>
      <w:rPr>
        <w:rFonts w:hint="default"/>
      </w:rPr>
    </w:lvl>
    <w:lvl w:ilvl="1" w:tplc="04090019" w:tentative="1">
      <w:start w:val="1"/>
      <w:numFmt w:val="lowerLetter"/>
      <w:lvlText w:val="%2."/>
      <w:lvlJc w:val="left"/>
      <w:pPr>
        <w:ind w:left="1886" w:hanging="360"/>
      </w:pPr>
    </w:lvl>
    <w:lvl w:ilvl="2" w:tplc="0409001B" w:tentative="1">
      <w:start w:val="1"/>
      <w:numFmt w:val="lowerRoman"/>
      <w:lvlText w:val="%3."/>
      <w:lvlJc w:val="right"/>
      <w:pPr>
        <w:ind w:left="2606" w:hanging="180"/>
      </w:pPr>
    </w:lvl>
    <w:lvl w:ilvl="3" w:tplc="0409000F" w:tentative="1">
      <w:start w:val="1"/>
      <w:numFmt w:val="decimal"/>
      <w:lvlText w:val="%4."/>
      <w:lvlJc w:val="left"/>
      <w:pPr>
        <w:ind w:left="3326" w:hanging="360"/>
      </w:pPr>
    </w:lvl>
    <w:lvl w:ilvl="4" w:tplc="04090019" w:tentative="1">
      <w:start w:val="1"/>
      <w:numFmt w:val="lowerLetter"/>
      <w:lvlText w:val="%5."/>
      <w:lvlJc w:val="left"/>
      <w:pPr>
        <w:ind w:left="4046" w:hanging="360"/>
      </w:pPr>
    </w:lvl>
    <w:lvl w:ilvl="5" w:tplc="0409001B" w:tentative="1">
      <w:start w:val="1"/>
      <w:numFmt w:val="lowerRoman"/>
      <w:lvlText w:val="%6."/>
      <w:lvlJc w:val="right"/>
      <w:pPr>
        <w:ind w:left="4766" w:hanging="180"/>
      </w:pPr>
    </w:lvl>
    <w:lvl w:ilvl="6" w:tplc="0409000F" w:tentative="1">
      <w:start w:val="1"/>
      <w:numFmt w:val="decimal"/>
      <w:lvlText w:val="%7."/>
      <w:lvlJc w:val="left"/>
      <w:pPr>
        <w:ind w:left="5486" w:hanging="360"/>
      </w:pPr>
    </w:lvl>
    <w:lvl w:ilvl="7" w:tplc="04090019" w:tentative="1">
      <w:start w:val="1"/>
      <w:numFmt w:val="lowerLetter"/>
      <w:lvlText w:val="%8."/>
      <w:lvlJc w:val="left"/>
      <w:pPr>
        <w:ind w:left="6206" w:hanging="360"/>
      </w:pPr>
    </w:lvl>
    <w:lvl w:ilvl="8" w:tplc="0409001B" w:tentative="1">
      <w:start w:val="1"/>
      <w:numFmt w:val="lowerRoman"/>
      <w:lvlText w:val="%9."/>
      <w:lvlJc w:val="right"/>
      <w:pPr>
        <w:ind w:left="6926" w:hanging="180"/>
      </w:pPr>
    </w:lvl>
  </w:abstractNum>
  <w:abstractNum w:abstractNumId="4" w15:restartNumberingAfterBreak="0">
    <w:nsid w:val="34DE53A6"/>
    <w:multiLevelType w:val="hybridMultilevel"/>
    <w:tmpl w:val="3782C8EA"/>
    <w:lvl w:ilvl="0" w:tplc="2062CFEC">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604F1C"/>
    <w:multiLevelType w:val="multilevel"/>
    <w:tmpl w:val="2856F5C8"/>
    <w:lvl w:ilvl="0">
      <w:start w:val="1"/>
      <w:numFmt w:val="decimal"/>
      <w:lvlText w:val="%1."/>
      <w:lvlJc w:val="left"/>
      <w:pPr>
        <w:ind w:left="360" w:hanging="360"/>
      </w:pPr>
      <w:rPr>
        <w:color w:val="auto"/>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43B94D8B"/>
    <w:multiLevelType w:val="multilevel"/>
    <w:tmpl w:val="D778D5FE"/>
    <w:lvl w:ilvl="0">
      <w:start w:val="1"/>
      <w:numFmt w:val="decimal"/>
      <w:lvlText w:val="%1"/>
      <w:lvlJc w:val="left"/>
      <w:pPr>
        <w:ind w:left="720" w:hanging="360"/>
      </w:pPr>
      <w:rPr>
        <w:rFonts w:hint="default"/>
      </w:rPr>
    </w:lvl>
    <w:lvl w:ilvl="1">
      <w:start w:val="1"/>
      <w:numFmt w:val="decimal"/>
      <w:isLgl/>
      <w:lvlText w:val="%1.%2"/>
      <w:lvlJc w:val="left"/>
      <w:pPr>
        <w:ind w:left="792" w:hanging="360"/>
      </w:pPr>
      <w:rPr>
        <w:rFonts w:hint="default"/>
        <w:b/>
        <w:bCs/>
      </w:rPr>
    </w:lvl>
    <w:lvl w:ilvl="2">
      <w:start w:val="1"/>
      <w:numFmt w:val="upperLetter"/>
      <w:lvlText w:val="%3."/>
      <w:lvlJc w:val="left"/>
      <w:pPr>
        <w:ind w:left="864" w:hanging="360"/>
      </w:pPr>
    </w:lvl>
    <w:lvl w:ilvl="3">
      <w:start w:val="1"/>
      <w:numFmt w:val="decimal"/>
      <w:isLgl/>
      <w:lvlText w:val="%1.%2.%3.%4"/>
      <w:lvlJc w:val="left"/>
      <w:pPr>
        <w:ind w:left="1296"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232" w:hanging="1440"/>
      </w:pPr>
      <w:rPr>
        <w:rFonts w:hint="default"/>
      </w:rPr>
    </w:lvl>
    <w:lvl w:ilvl="7">
      <w:start w:val="1"/>
      <w:numFmt w:val="decimal"/>
      <w:isLgl/>
      <w:lvlText w:val="%1.%2.%3.%4.%5.%6.%7.%8"/>
      <w:lvlJc w:val="left"/>
      <w:pPr>
        <w:ind w:left="2304" w:hanging="1440"/>
      </w:pPr>
      <w:rPr>
        <w:rFonts w:hint="default"/>
      </w:rPr>
    </w:lvl>
    <w:lvl w:ilvl="8">
      <w:start w:val="1"/>
      <w:numFmt w:val="decimal"/>
      <w:isLgl/>
      <w:lvlText w:val="%1.%2.%3.%4.%5.%6.%7.%8.%9"/>
      <w:lvlJc w:val="left"/>
      <w:pPr>
        <w:ind w:left="2376" w:hanging="1440"/>
      </w:pPr>
      <w:rPr>
        <w:rFonts w:hint="default"/>
      </w:rPr>
    </w:lvl>
  </w:abstractNum>
  <w:abstractNum w:abstractNumId="7" w15:restartNumberingAfterBreak="0">
    <w:nsid w:val="56623ABC"/>
    <w:multiLevelType w:val="hybridMultilevel"/>
    <w:tmpl w:val="A984DBE4"/>
    <w:lvl w:ilvl="0" w:tplc="1B6C4280">
      <w:start w:val="14"/>
      <w:numFmt w:val="decimal"/>
      <w:lvlText w:val="%1."/>
      <w:lvlJc w:val="left"/>
      <w:pPr>
        <w:ind w:left="446" w:hanging="360"/>
      </w:pPr>
      <w:rPr>
        <w:rFonts w:hint="default"/>
      </w:rPr>
    </w:lvl>
    <w:lvl w:ilvl="1" w:tplc="04090019" w:tentative="1">
      <w:start w:val="1"/>
      <w:numFmt w:val="lowerLetter"/>
      <w:lvlText w:val="%2."/>
      <w:lvlJc w:val="left"/>
      <w:pPr>
        <w:ind w:left="1166" w:hanging="360"/>
      </w:pPr>
    </w:lvl>
    <w:lvl w:ilvl="2" w:tplc="0409001B" w:tentative="1">
      <w:start w:val="1"/>
      <w:numFmt w:val="lowerRoman"/>
      <w:lvlText w:val="%3."/>
      <w:lvlJc w:val="right"/>
      <w:pPr>
        <w:ind w:left="1886" w:hanging="180"/>
      </w:pPr>
    </w:lvl>
    <w:lvl w:ilvl="3" w:tplc="0409000F" w:tentative="1">
      <w:start w:val="1"/>
      <w:numFmt w:val="decimal"/>
      <w:lvlText w:val="%4."/>
      <w:lvlJc w:val="left"/>
      <w:pPr>
        <w:ind w:left="2606" w:hanging="360"/>
      </w:pPr>
    </w:lvl>
    <w:lvl w:ilvl="4" w:tplc="04090019" w:tentative="1">
      <w:start w:val="1"/>
      <w:numFmt w:val="lowerLetter"/>
      <w:lvlText w:val="%5."/>
      <w:lvlJc w:val="left"/>
      <w:pPr>
        <w:ind w:left="3326" w:hanging="360"/>
      </w:pPr>
    </w:lvl>
    <w:lvl w:ilvl="5" w:tplc="0409001B" w:tentative="1">
      <w:start w:val="1"/>
      <w:numFmt w:val="lowerRoman"/>
      <w:lvlText w:val="%6."/>
      <w:lvlJc w:val="right"/>
      <w:pPr>
        <w:ind w:left="4046" w:hanging="180"/>
      </w:pPr>
    </w:lvl>
    <w:lvl w:ilvl="6" w:tplc="0409000F" w:tentative="1">
      <w:start w:val="1"/>
      <w:numFmt w:val="decimal"/>
      <w:lvlText w:val="%7."/>
      <w:lvlJc w:val="left"/>
      <w:pPr>
        <w:ind w:left="4766" w:hanging="360"/>
      </w:pPr>
    </w:lvl>
    <w:lvl w:ilvl="7" w:tplc="04090019" w:tentative="1">
      <w:start w:val="1"/>
      <w:numFmt w:val="lowerLetter"/>
      <w:lvlText w:val="%8."/>
      <w:lvlJc w:val="left"/>
      <w:pPr>
        <w:ind w:left="5486" w:hanging="360"/>
      </w:pPr>
    </w:lvl>
    <w:lvl w:ilvl="8" w:tplc="0409001B" w:tentative="1">
      <w:start w:val="1"/>
      <w:numFmt w:val="lowerRoman"/>
      <w:lvlText w:val="%9."/>
      <w:lvlJc w:val="right"/>
      <w:pPr>
        <w:ind w:left="6206" w:hanging="180"/>
      </w:pPr>
    </w:lvl>
  </w:abstractNum>
  <w:abstractNum w:abstractNumId="8" w15:restartNumberingAfterBreak="0">
    <w:nsid w:val="5A040B7A"/>
    <w:multiLevelType w:val="hybridMultilevel"/>
    <w:tmpl w:val="AC6C2B0E"/>
    <w:lvl w:ilvl="0" w:tplc="C1AED450">
      <w:start w:val="2"/>
      <w:numFmt w:val="bullet"/>
      <w:lvlText w:val="-"/>
      <w:lvlJc w:val="left"/>
      <w:pPr>
        <w:ind w:left="1166" w:hanging="360"/>
      </w:pPr>
      <w:rPr>
        <w:rFonts w:ascii="Calibri" w:eastAsia="Times New Roman" w:hAnsi="Calibri" w:cs="Calibri" w:hint="default"/>
      </w:rPr>
    </w:lvl>
    <w:lvl w:ilvl="1" w:tplc="04090003" w:tentative="1">
      <w:start w:val="1"/>
      <w:numFmt w:val="bullet"/>
      <w:lvlText w:val="o"/>
      <w:lvlJc w:val="left"/>
      <w:pPr>
        <w:ind w:left="1886" w:hanging="360"/>
      </w:pPr>
      <w:rPr>
        <w:rFonts w:ascii="Courier New" w:hAnsi="Courier New" w:cs="Courier New" w:hint="default"/>
      </w:rPr>
    </w:lvl>
    <w:lvl w:ilvl="2" w:tplc="04090005" w:tentative="1">
      <w:start w:val="1"/>
      <w:numFmt w:val="bullet"/>
      <w:lvlText w:val=""/>
      <w:lvlJc w:val="left"/>
      <w:pPr>
        <w:ind w:left="2606" w:hanging="360"/>
      </w:pPr>
      <w:rPr>
        <w:rFonts w:ascii="Wingdings" w:hAnsi="Wingdings" w:hint="default"/>
      </w:rPr>
    </w:lvl>
    <w:lvl w:ilvl="3" w:tplc="04090001" w:tentative="1">
      <w:start w:val="1"/>
      <w:numFmt w:val="bullet"/>
      <w:lvlText w:val=""/>
      <w:lvlJc w:val="left"/>
      <w:pPr>
        <w:ind w:left="3326" w:hanging="360"/>
      </w:pPr>
      <w:rPr>
        <w:rFonts w:ascii="Symbol" w:hAnsi="Symbol" w:hint="default"/>
      </w:rPr>
    </w:lvl>
    <w:lvl w:ilvl="4" w:tplc="04090003" w:tentative="1">
      <w:start w:val="1"/>
      <w:numFmt w:val="bullet"/>
      <w:lvlText w:val="o"/>
      <w:lvlJc w:val="left"/>
      <w:pPr>
        <w:ind w:left="4046" w:hanging="360"/>
      </w:pPr>
      <w:rPr>
        <w:rFonts w:ascii="Courier New" w:hAnsi="Courier New" w:cs="Courier New" w:hint="default"/>
      </w:rPr>
    </w:lvl>
    <w:lvl w:ilvl="5" w:tplc="04090005" w:tentative="1">
      <w:start w:val="1"/>
      <w:numFmt w:val="bullet"/>
      <w:lvlText w:val=""/>
      <w:lvlJc w:val="left"/>
      <w:pPr>
        <w:ind w:left="4766" w:hanging="360"/>
      </w:pPr>
      <w:rPr>
        <w:rFonts w:ascii="Wingdings" w:hAnsi="Wingdings" w:hint="default"/>
      </w:rPr>
    </w:lvl>
    <w:lvl w:ilvl="6" w:tplc="04090001" w:tentative="1">
      <w:start w:val="1"/>
      <w:numFmt w:val="bullet"/>
      <w:lvlText w:val=""/>
      <w:lvlJc w:val="left"/>
      <w:pPr>
        <w:ind w:left="5486" w:hanging="360"/>
      </w:pPr>
      <w:rPr>
        <w:rFonts w:ascii="Symbol" w:hAnsi="Symbol" w:hint="default"/>
      </w:rPr>
    </w:lvl>
    <w:lvl w:ilvl="7" w:tplc="04090003" w:tentative="1">
      <w:start w:val="1"/>
      <w:numFmt w:val="bullet"/>
      <w:lvlText w:val="o"/>
      <w:lvlJc w:val="left"/>
      <w:pPr>
        <w:ind w:left="6206" w:hanging="360"/>
      </w:pPr>
      <w:rPr>
        <w:rFonts w:ascii="Courier New" w:hAnsi="Courier New" w:cs="Courier New" w:hint="default"/>
      </w:rPr>
    </w:lvl>
    <w:lvl w:ilvl="8" w:tplc="04090005" w:tentative="1">
      <w:start w:val="1"/>
      <w:numFmt w:val="bullet"/>
      <w:lvlText w:val=""/>
      <w:lvlJc w:val="left"/>
      <w:pPr>
        <w:ind w:left="6926" w:hanging="360"/>
      </w:pPr>
      <w:rPr>
        <w:rFonts w:ascii="Wingdings" w:hAnsi="Wingdings" w:hint="default"/>
      </w:rPr>
    </w:lvl>
  </w:abstractNum>
  <w:abstractNum w:abstractNumId="9" w15:restartNumberingAfterBreak="0">
    <w:nsid w:val="63835215"/>
    <w:multiLevelType w:val="hybridMultilevel"/>
    <w:tmpl w:val="663EF716"/>
    <w:lvl w:ilvl="0" w:tplc="CF7E9A5C">
      <w:start w:val="1"/>
      <w:numFmt w:val="bullet"/>
      <w:lvlText w:val=""/>
      <w:lvlJc w:val="left"/>
      <w:pPr>
        <w:ind w:left="1560" w:hanging="360"/>
      </w:pPr>
      <w:rPr>
        <w:rFonts w:ascii="Symbol" w:hAnsi="Symbol"/>
      </w:rPr>
    </w:lvl>
    <w:lvl w:ilvl="1" w:tplc="4016141E">
      <w:start w:val="1"/>
      <w:numFmt w:val="bullet"/>
      <w:lvlText w:val=""/>
      <w:lvlJc w:val="left"/>
      <w:pPr>
        <w:ind w:left="1560" w:hanging="360"/>
      </w:pPr>
      <w:rPr>
        <w:rFonts w:ascii="Symbol" w:hAnsi="Symbol"/>
      </w:rPr>
    </w:lvl>
    <w:lvl w:ilvl="2" w:tplc="0EC60366">
      <w:start w:val="1"/>
      <w:numFmt w:val="bullet"/>
      <w:lvlText w:val=""/>
      <w:lvlJc w:val="left"/>
      <w:pPr>
        <w:ind w:left="1560" w:hanging="360"/>
      </w:pPr>
      <w:rPr>
        <w:rFonts w:ascii="Symbol" w:hAnsi="Symbol"/>
      </w:rPr>
    </w:lvl>
    <w:lvl w:ilvl="3" w:tplc="D9E60A1E">
      <w:start w:val="1"/>
      <w:numFmt w:val="bullet"/>
      <w:lvlText w:val=""/>
      <w:lvlJc w:val="left"/>
      <w:pPr>
        <w:ind w:left="1560" w:hanging="360"/>
      </w:pPr>
      <w:rPr>
        <w:rFonts w:ascii="Symbol" w:hAnsi="Symbol"/>
      </w:rPr>
    </w:lvl>
    <w:lvl w:ilvl="4" w:tplc="5D88C228">
      <w:start w:val="1"/>
      <w:numFmt w:val="bullet"/>
      <w:lvlText w:val=""/>
      <w:lvlJc w:val="left"/>
      <w:pPr>
        <w:ind w:left="1560" w:hanging="360"/>
      </w:pPr>
      <w:rPr>
        <w:rFonts w:ascii="Symbol" w:hAnsi="Symbol"/>
      </w:rPr>
    </w:lvl>
    <w:lvl w:ilvl="5" w:tplc="207C8E88">
      <w:start w:val="1"/>
      <w:numFmt w:val="bullet"/>
      <w:lvlText w:val=""/>
      <w:lvlJc w:val="left"/>
      <w:pPr>
        <w:ind w:left="1560" w:hanging="360"/>
      </w:pPr>
      <w:rPr>
        <w:rFonts w:ascii="Symbol" w:hAnsi="Symbol"/>
      </w:rPr>
    </w:lvl>
    <w:lvl w:ilvl="6" w:tplc="5E624D56">
      <w:start w:val="1"/>
      <w:numFmt w:val="bullet"/>
      <w:lvlText w:val=""/>
      <w:lvlJc w:val="left"/>
      <w:pPr>
        <w:ind w:left="1560" w:hanging="360"/>
      </w:pPr>
      <w:rPr>
        <w:rFonts w:ascii="Symbol" w:hAnsi="Symbol"/>
      </w:rPr>
    </w:lvl>
    <w:lvl w:ilvl="7" w:tplc="50740872">
      <w:start w:val="1"/>
      <w:numFmt w:val="bullet"/>
      <w:lvlText w:val=""/>
      <w:lvlJc w:val="left"/>
      <w:pPr>
        <w:ind w:left="1560" w:hanging="360"/>
      </w:pPr>
      <w:rPr>
        <w:rFonts w:ascii="Symbol" w:hAnsi="Symbol"/>
      </w:rPr>
    </w:lvl>
    <w:lvl w:ilvl="8" w:tplc="36467960">
      <w:start w:val="1"/>
      <w:numFmt w:val="bullet"/>
      <w:lvlText w:val=""/>
      <w:lvlJc w:val="left"/>
      <w:pPr>
        <w:ind w:left="1560" w:hanging="360"/>
      </w:pPr>
      <w:rPr>
        <w:rFonts w:ascii="Symbol" w:hAnsi="Symbol"/>
      </w:rPr>
    </w:lvl>
  </w:abstractNum>
  <w:abstractNum w:abstractNumId="10" w15:restartNumberingAfterBreak="0">
    <w:nsid w:val="654E2F56"/>
    <w:multiLevelType w:val="hybridMultilevel"/>
    <w:tmpl w:val="4E00A746"/>
    <w:lvl w:ilvl="0" w:tplc="DCC4EBA8">
      <w:start w:val="1"/>
      <w:numFmt w:val="bullet"/>
      <w:lvlText w:val=""/>
      <w:lvlJc w:val="left"/>
      <w:pPr>
        <w:ind w:left="2040" w:hanging="360"/>
      </w:pPr>
      <w:rPr>
        <w:rFonts w:ascii="Symbol" w:hAnsi="Symbol"/>
      </w:rPr>
    </w:lvl>
    <w:lvl w:ilvl="1" w:tplc="28C8ECCC">
      <w:start w:val="1"/>
      <w:numFmt w:val="bullet"/>
      <w:lvlText w:val=""/>
      <w:lvlJc w:val="left"/>
      <w:pPr>
        <w:ind w:left="2040" w:hanging="360"/>
      </w:pPr>
      <w:rPr>
        <w:rFonts w:ascii="Symbol" w:hAnsi="Symbol"/>
      </w:rPr>
    </w:lvl>
    <w:lvl w:ilvl="2" w:tplc="D460F158">
      <w:start w:val="1"/>
      <w:numFmt w:val="bullet"/>
      <w:lvlText w:val=""/>
      <w:lvlJc w:val="left"/>
      <w:pPr>
        <w:ind w:left="2040" w:hanging="360"/>
      </w:pPr>
      <w:rPr>
        <w:rFonts w:ascii="Symbol" w:hAnsi="Symbol"/>
      </w:rPr>
    </w:lvl>
    <w:lvl w:ilvl="3" w:tplc="8506AB1E">
      <w:start w:val="1"/>
      <w:numFmt w:val="bullet"/>
      <w:lvlText w:val=""/>
      <w:lvlJc w:val="left"/>
      <w:pPr>
        <w:ind w:left="2040" w:hanging="360"/>
      </w:pPr>
      <w:rPr>
        <w:rFonts w:ascii="Symbol" w:hAnsi="Symbol"/>
      </w:rPr>
    </w:lvl>
    <w:lvl w:ilvl="4" w:tplc="37F2CA48">
      <w:start w:val="1"/>
      <w:numFmt w:val="bullet"/>
      <w:lvlText w:val=""/>
      <w:lvlJc w:val="left"/>
      <w:pPr>
        <w:ind w:left="2040" w:hanging="360"/>
      </w:pPr>
      <w:rPr>
        <w:rFonts w:ascii="Symbol" w:hAnsi="Symbol"/>
      </w:rPr>
    </w:lvl>
    <w:lvl w:ilvl="5" w:tplc="E1BA1E0A">
      <w:start w:val="1"/>
      <w:numFmt w:val="bullet"/>
      <w:lvlText w:val=""/>
      <w:lvlJc w:val="left"/>
      <w:pPr>
        <w:ind w:left="2040" w:hanging="360"/>
      </w:pPr>
      <w:rPr>
        <w:rFonts w:ascii="Symbol" w:hAnsi="Symbol"/>
      </w:rPr>
    </w:lvl>
    <w:lvl w:ilvl="6" w:tplc="E4D20BE0">
      <w:start w:val="1"/>
      <w:numFmt w:val="bullet"/>
      <w:lvlText w:val=""/>
      <w:lvlJc w:val="left"/>
      <w:pPr>
        <w:ind w:left="2040" w:hanging="360"/>
      </w:pPr>
      <w:rPr>
        <w:rFonts w:ascii="Symbol" w:hAnsi="Symbol"/>
      </w:rPr>
    </w:lvl>
    <w:lvl w:ilvl="7" w:tplc="0672B1CE">
      <w:start w:val="1"/>
      <w:numFmt w:val="bullet"/>
      <w:lvlText w:val=""/>
      <w:lvlJc w:val="left"/>
      <w:pPr>
        <w:ind w:left="2040" w:hanging="360"/>
      </w:pPr>
      <w:rPr>
        <w:rFonts w:ascii="Symbol" w:hAnsi="Symbol"/>
      </w:rPr>
    </w:lvl>
    <w:lvl w:ilvl="8" w:tplc="CD18BD44">
      <w:start w:val="1"/>
      <w:numFmt w:val="bullet"/>
      <w:lvlText w:val=""/>
      <w:lvlJc w:val="left"/>
      <w:pPr>
        <w:ind w:left="2040" w:hanging="360"/>
      </w:pPr>
      <w:rPr>
        <w:rFonts w:ascii="Symbol" w:hAnsi="Symbol"/>
      </w:rPr>
    </w:lvl>
  </w:abstractNum>
  <w:abstractNum w:abstractNumId="11" w15:restartNumberingAfterBreak="0">
    <w:nsid w:val="692B574B"/>
    <w:multiLevelType w:val="multilevel"/>
    <w:tmpl w:val="D778D5FE"/>
    <w:lvl w:ilvl="0">
      <w:start w:val="1"/>
      <w:numFmt w:val="decimal"/>
      <w:lvlText w:val="%1"/>
      <w:lvlJc w:val="left"/>
      <w:pPr>
        <w:ind w:left="720" w:hanging="360"/>
      </w:pPr>
      <w:rPr>
        <w:rFonts w:hint="default"/>
      </w:rPr>
    </w:lvl>
    <w:lvl w:ilvl="1">
      <w:start w:val="1"/>
      <w:numFmt w:val="decimal"/>
      <w:isLgl/>
      <w:lvlText w:val="%1.%2"/>
      <w:lvlJc w:val="left"/>
      <w:pPr>
        <w:ind w:left="792" w:hanging="360"/>
      </w:pPr>
      <w:rPr>
        <w:rFonts w:hint="default"/>
        <w:b/>
        <w:bCs/>
      </w:rPr>
    </w:lvl>
    <w:lvl w:ilvl="2">
      <w:start w:val="1"/>
      <w:numFmt w:val="upperLetter"/>
      <w:lvlText w:val="%3."/>
      <w:lvlJc w:val="left"/>
      <w:pPr>
        <w:ind w:left="864" w:hanging="360"/>
      </w:pPr>
    </w:lvl>
    <w:lvl w:ilvl="3">
      <w:start w:val="1"/>
      <w:numFmt w:val="decimal"/>
      <w:isLgl/>
      <w:lvlText w:val="%1.%2.%3.%4"/>
      <w:lvlJc w:val="left"/>
      <w:pPr>
        <w:ind w:left="1296"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232" w:hanging="1440"/>
      </w:pPr>
      <w:rPr>
        <w:rFonts w:hint="default"/>
      </w:rPr>
    </w:lvl>
    <w:lvl w:ilvl="7">
      <w:start w:val="1"/>
      <w:numFmt w:val="decimal"/>
      <w:isLgl/>
      <w:lvlText w:val="%1.%2.%3.%4.%5.%6.%7.%8"/>
      <w:lvlJc w:val="left"/>
      <w:pPr>
        <w:ind w:left="2304" w:hanging="1440"/>
      </w:pPr>
      <w:rPr>
        <w:rFonts w:hint="default"/>
      </w:rPr>
    </w:lvl>
    <w:lvl w:ilvl="8">
      <w:start w:val="1"/>
      <w:numFmt w:val="decimal"/>
      <w:isLgl/>
      <w:lvlText w:val="%1.%2.%3.%4.%5.%6.%7.%8.%9"/>
      <w:lvlJc w:val="left"/>
      <w:pPr>
        <w:ind w:left="2376" w:hanging="1440"/>
      </w:pPr>
      <w:rPr>
        <w:rFonts w:hint="default"/>
      </w:rPr>
    </w:lvl>
  </w:abstractNum>
  <w:abstractNum w:abstractNumId="12" w15:restartNumberingAfterBreak="0">
    <w:nsid w:val="707A5112"/>
    <w:multiLevelType w:val="multilevel"/>
    <w:tmpl w:val="997E23F2"/>
    <w:lvl w:ilvl="0">
      <w:start w:val="1"/>
      <w:numFmt w:val="decimal"/>
      <w:pStyle w:val="Heading2"/>
      <w:lvlText w:val="%1."/>
      <w:lvlJc w:val="left"/>
      <w:pPr>
        <w:ind w:left="720" w:hanging="360"/>
      </w:pPr>
      <w:rPr>
        <w:rFonts w:hint="default"/>
        <w:b/>
        <w:bCs/>
        <w:color w:val="auto"/>
      </w:rPr>
    </w:lvl>
    <w:lvl w:ilvl="1">
      <w:start w:val="1"/>
      <w:numFmt w:val="decimal"/>
      <w:pStyle w:val="Heading3"/>
      <w:isLgl/>
      <w:suff w:val="space"/>
      <w:lvlText w:val="%1.%2"/>
      <w:lvlJc w:val="left"/>
      <w:pPr>
        <w:ind w:left="720" w:hanging="360"/>
      </w:pPr>
      <w:rPr>
        <w:rFonts w:hint="default"/>
        <w:b/>
        <w:bCs/>
        <w:color w:val="auto"/>
      </w:rPr>
    </w:lvl>
    <w:lvl w:ilvl="2">
      <w:start w:val="1"/>
      <w:numFmt w:val="upperLetter"/>
      <w:pStyle w:val="Heading4"/>
      <w:lvlText w:val="%3."/>
      <w:lvlJc w:val="left"/>
      <w:pPr>
        <w:ind w:left="864" w:hanging="360"/>
      </w:pPr>
      <w:rPr>
        <w:rFonts w:hint="default"/>
        <w:b w:val="0"/>
        <w:bCs/>
      </w:rPr>
    </w:lvl>
    <w:lvl w:ilvl="3">
      <w:start w:val="1"/>
      <w:numFmt w:val="decimal"/>
      <w:isLgl/>
      <w:lvlText w:val="%1.%2.%3.%4"/>
      <w:lvlJc w:val="left"/>
      <w:pPr>
        <w:ind w:left="1296"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232" w:hanging="1440"/>
      </w:pPr>
      <w:rPr>
        <w:rFonts w:hint="default"/>
      </w:rPr>
    </w:lvl>
    <w:lvl w:ilvl="7">
      <w:start w:val="1"/>
      <w:numFmt w:val="decimal"/>
      <w:isLgl/>
      <w:lvlText w:val="%1.%2.%3.%4.%5.%6.%7.%8"/>
      <w:lvlJc w:val="left"/>
      <w:pPr>
        <w:ind w:left="2304" w:hanging="1440"/>
      </w:pPr>
      <w:rPr>
        <w:rFonts w:hint="default"/>
      </w:rPr>
    </w:lvl>
    <w:lvl w:ilvl="8">
      <w:start w:val="1"/>
      <w:numFmt w:val="decimal"/>
      <w:isLgl/>
      <w:lvlText w:val="%1.%2.%3.%4.%5.%6.%7.%8.%9"/>
      <w:lvlJc w:val="left"/>
      <w:pPr>
        <w:ind w:left="2376" w:hanging="1440"/>
      </w:pPr>
      <w:rPr>
        <w:rFonts w:hint="default"/>
      </w:rPr>
    </w:lvl>
  </w:abstractNum>
  <w:abstractNum w:abstractNumId="13" w15:restartNumberingAfterBreak="0">
    <w:nsid w:val="73414C8F"/>
    <w:multiLevelType w:val="hybridMultilevel"/>
    <w:tmpl w:val="417A5234"/>
    <w:lvl w:ilvl="0" w:tplc="7A06AEC4">
      <w:start w:val="1"/>
      <w:numFmt w:val="decimal"/>
      <w:lvlText w:val="%1."/>
      <w:lvlJc w:val="left"/>
      <w:pPr>
        <w:ind w:left="1166" w:hanging="360"/>
      </w:pPr>
      <w:rPr>
        <w:rFonts w:hint="default"/>
      </w:rPr>
    </w:lvl>
    <w:lvl w:ilvl="1" w:tplc="04090019" w:tentative="1">
      <w:start w:val="1"/>
      <w:numFmt w:val="lowerLetter"/>
      <w:lvlText w:val="%2."/>
      <w:lvlJc w:val="left"/>
      <w:pPr>
        <w:ind w:left="1886" w:hanging="360"/>
      </w:pPr>
    </w:lvl>
    <w:lvl w:ilvl="2" w:tplc="0409001B" w:tentative="1">
      <w:start w:val="1"/>
      <w:numFmt w:val="lowerRoman"/>
      <w:lvlText w:val="%3."/>
      <w:lvlJc w:val="right"/>
      <w:pPr>
        <w:ind w:left="2606" w:hanging="180"/>
      </w:pPr>
    </w:lvl>
    <w:lvl w:ilvl="3" w:tplc="0409000F" w:tentative="1">
      <w:start w:val="1"/>
      <w:numFmt w:val="decimal"/>
      <w:lvlText w:val="%4."/>
      <w:lvlJc w:val="left"/>
      <w:pPr>
        <w:ind w:left="3326" w:hanging="360"/>
      </w:pPr>
    </w:lvl>
    <w:lvl w:ilvl="4" w:tplc="04090019" w:tentative="1">
      <w:start w:val="1"/>
      <w:numFmt w:val="lowerLetter"/>
      <w:lvlText w:val="%5."/>
      <w:lvlJc w:val="left"/>
      <w:pPr>
        <w:ind w:left="4046" w:hanging="360"/>
      </w:pPr>
    </w:lvl>
    <w:lvl w:ilvl="5" w:tplc="0409001B" w:tentative="1">
      <w:start w:val="1"/>
      <w:numFmt w:val="lowerRoman"/>
      <w:lvlText w:val="%6."/>
      <w:lvlJc w:val="right"/>
      <w:pPr>
        <w:ind w:left="4766" w:hanging="180"/>
      </w:pPr>
    </w:lvl>
    <w:lvl w:ilvl="6" w:tplc="0409000F" w:tentative="1">
      <w:start w:val="1"/>
      <w:numFmt w:val="decimal"/>
      <w:lvlText w:val="%7."/>
      <w:lvlJc w:val="left"/>
      <w:pPr>
        <w:ind w:left="5486" w:hanging="360"/>
      </w:pPr>
    </w:lvl>
    <w:lvl w:ilvl="7" w:tplc="04090019" w:tentative="1">
      <w:start w:val="1"/>
      <w:numFmt w:val="lowerLetter"/>
      <w:lvlText w:val="%8."/>
      <w:lvlJc w:val="left"/>
      <w:pPr>
        <w:ind w:left="6206" w:hanging="360"/>
      </w:pPr>
    </w:lvl>
    <w:lvl w:ilvl="8" w:tplc="0409001B" w:tentative="1">
      <w:start w:val="1"/>
      <w:numFmt w:val="lowerRoman"/>
      <w:lvlText w:val="%9."/>
      <w:lvlJc w:val="right"/>
      <w:pPr>
        <w:ind w:left="6926" w:hanging="180"/>
      </w:pPr>
    </w:lvl>
  </w:abstractNum>
  <w:num w:numId="1" w16cid:durableId="1151629250">
    <w:abstractNumId w:val="0"/>
  </w:num>
  <w:num w:numId="2" w16cid:durableId="470709473">
    <w:abstractNumId w:val="12"/>
  </w:num>
  <w:num w:numId="3" w16cid:durableId="639269604">
    <w:abstractNumId w:val="6"/>
  </w:num>
  <w:num w:numId="4" w16cid:durableId="232862058">
    <w:abstractNumId w:val="11"/>
  </w:num>
  <w:num w:numId="5" w16cid:durableId="1501769245">
    <w:abstractNumId w:val="5"/>
  </w:num>
  <w:num w:numId="6" w16cid:durableId="1244028907">
    <w:abstractNumId w:val="4"/>
  </w:num>
  <w:num w:numId="7" w16cid:durableId="2115324811">
    <w:abstractNumId w:val="1"/>
  </w:num>
  <w:num w:numId="8" w16cid:durableId="1135827352">
    <w:abstractNumId w:val="10"/>
  </w:num>
  <w:num w:numId="9" w16cid:durableId="2117746495">
    <w:abstractNumId w:val="9"/>
  </w:num>
  <w:num w:numId="10" w16cid:durableId="1639677154">
    <w:abstractNumId w:val="2"/>
  </w:num>
  <w:num w:numId="11" w16cid:durableId="465665898">
    <w:abstractNumId w:val="7"/>
  </w:num>
  <w:num w:numId="12" w16cid:durableId="1247810382">
    <w:abstractNumId w:val="12"/>
  </w:num>
  <w:num w:numId="13" w16cid:durableId="541014341">
    <w:abstractNumId w:val="12"/>
  </w:num>
  <w:num w:numId="14" w16cid:durableId="1611663011">
    <w:abstractNumId w:val="12"/>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1660549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3221479">
    <w:abstractNumId w:val="3"/>
  </w:num>
  <w:num w:numId="17" w16cid:durableId="224991458">
    <w:abstractNumId w:val="13"/>
  </w:num>
  <w:num w:numId="18" w16cid:durableId="71496483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5F0"/>
    <w:rsid w:val="00001AA5"/>
    <w:rsid w:val="000024B3"/>
    <w:rsid w:val="00002FDA"/>
    <w:rsid w:val="00003BDF"/>
    <w:rsid w:val="00003D11"/>
    <w:rsid w:val="000051FC"/>
    <w:rsid w:val="00005A1F"/>
    <w:rsid w:val="00005E81"/>
    <w:rsid w:val="00006FE0"/>
    <w:rsid w:val="00007303"/>
    <w:rsid w:val="00007830"/>
    <w:rsid w:val="00007990"/>
    <w:rsid w:val="00010DC0"/>
    <w:rsid w:val="00011903"/>
    <w:rsid w:val="00012B6F"/>
    <w:rsid w:val="00013685"/>
    <w:rsid w:val="00013B80"/>
    <w:rsid w:val="000141E8"/>
    <w:rsid w:val="00014293"/>
    <w:rsid w:val="000144B5"/>
    <w:rsid w:val="000148E3"/>
    <w:rsid w:val="000153FE"/>
    <w:rsid w:val="000170F9"/>
    <w:rsid w:val="00017A3D"/>
    <w:rsid w:val="000217B6"/>
    <w:rsid w:val="00021ACD"/>
    <w:rsid w:val="00022BA1"/>
    <w:rsid w:val="000238CF"/>
    <w:rsid w:val="0002563D"/>
    <w:rsid w:val="00026B52"/>
    <w:rsid w:val="000303B1"/>
    <w:rsid w:val="000308D3"/>
    <w:rsid w:val="00030B48"/>
    <w:rsid w:val="000316A0"/>
    <w:rsid w:val="00031A2C"/>
    <w:rsid w:val="000322A1"/>
    <w:rsid w:val="00032651"/>
    <w:rsid w:val="000327B2"/>
    <w:rsid w:val="00032E79"/>
    <w:rsid w:val="0003410B"/>
    <w:rsid w:val="0003573D"/>
    <w:rsid w:val="000358C3"/>
    <w:rsid w:val="00035DF2"/>
    <w:rsid w:val="00037693"/>
    <w:rsid w:val="00040C17"/>
    <w:rsid w:val="000410AF"/>
    <w:rsid w:val="000413C5"/>
    <w:rsid w:val="000423E5"/>
    <w:rsid w:val="0004341F"/>
    <w:rsid w:val="00043D46"/>
    <w:rsid w:val="00044574"/>
    <w:rsid w:val="00045898"/>
    <w:rsid w:val="00045DCD"/>
    <w:rsid w:val="00046711"/>
    <w:rsid w:val="00047221"/>
    <w:rsid w:val="00047FB3"/>
    <w:rsid w:val="00050764"/>
    <w:rsid w:val="00051BC8"/>
    <w:rsid w:val="0005361D"/>
    <w:rsid w:val="0005445D"/>
    <w:rsid w:val="00054F67"/>
    <w:rsid w:val="00055134"/>
    <w:rsid w:val="000551F4"/>
    <w:rsid w:val="00055AC8"/>
    <w:rsid w:val="00056BA4"/>
    <w:rsid w:val="0006040E"/>
    <w:rsid w:val="00060784"/>
    <w:rsid w:val="000635FE"/>
    <w:rsid w:val="00063A4F"/>
    <w:rsid w:val="000650A1"/>
    <w:rsid w:val="000663EE"/>
    <w:rsid w:val="0006755C"/>
    <w:rsid w:val="00067B6B"/>
    <w:rsid w:val="0007098C"/>
    <w:rsid w:val="00071074"/>
    <w:rsid w:val="00073322"/>
    <w:rsid w:val="00073EB5"/>
    <w:rsid w:val="000742E4"/>
    <w:rsid w:val="00074B29"/>
    <w:rsid w:val="00074CC7"/>
    <w:rsid w:val="000765A7"/>
    <w:rsid w:val="000768E8"/>
    <w:rsid w:val="00076C57"/>
    <w:rsid w:val="0008056B"/>
    <w:rsid w:val="00080BBF"/>
    <w:rsid w:val="000816A2"/>
    <w:rsid w:val="000820CC"/>
    <w:rsid w:val="00082DD0"/>
    <w:rsid w:val="00082EE0"/>
    <w:rsid w:val="000833EA"/>
    <w:rsid w:val="00083D3C"/>
    <w:rsid w:val="0008473C"/>
    <w:rsid w:val="0008642F"/>
    <w:rsid w:val="00086C4D"/>
    <w:rsid w:val="00087D68"/>
    <w:rsid w:val="00087F39"/>
    <w:rsid w:val="00091A55"/>
    <w:rsid w:val="00091F5B"/>
    <w:rsid w:val="000920B1"/>
    <w:rsid w:val="00093A3A"/>
    <w:rsid w:val="00093D7A"/>
    <w:rsid w:val="00095003"/>
    <w:rsid w:val="00095633"/>
    <w:rsid w:val="00096ADA"/>
    <w:rsid w:val="000A01A6"/>
    <w:rsid w:val="000A09E3"/>
    <w:rsid w:val="000A1961"/>
    <w:rsid w:val="000A1D93"/>
    <w:rsid w:val="000A2774"/>
    <w:rsid w:val="000A2DEC"/>
    <w:rsid w:val="000A48E9"/>
    <w:rsid w:val="000A5162"/>
    <w:rsid w:val="000A7029"/>
    <w:rsid w:val="000A7400"/>
    <w:rsid w:val="000A755D"/>
    <w:rsid w:val="000B0130"/>
    <w:rsid w:val="000B0187"/>
    <w:rsid w:val="000B03CC"/>
    <w:rsid w:val="000B12C8"/>
    <w:rsid w:val="000B1ACF"/>
    <w:rsid w:val="000B1BED"/>
    <w:rsid w:val="000B219C"/>
    <w:rsid w:val="000B21E4"/>
    <w:rsid w:val="000B26DE"/>
    <w:rsid w:val="000B2A49"/>
    <w:rsid w:val="000B3D69"/>
    <w:rsid w:val="000B3D95"/>
    <w:rsid w:val="000B3DE3"/>
    <w:rsid w:val="000B4B83"/>
    <w:rsid w:val="000B6190"/>
    <w:rsid w:val="000B6E8C"/>
    <w:rsid w:val="000B74D2"/>
    <w:rsid w:val="000C006F"/>
    <w:rsid w:val="000C080D"/>
    <w:rsid w:val="000C0DF9"/>
    <w:rsid w:val="000C1AF1"/>
    <w:rsid w:val="000C1D68"/>
    <w:rsid w:val="000C2F54"/>
    <w:rsid w:val="000C33C3"/>
    <w:rsid w:val="000C3EBB"/>
    <w:rsid w:val="000C476D"/>
    <w:rsid w:val="000C51A7"/>
    <w:rsid w:val="000C557F"/>
    <w:rsid w:val="000C6511"/>
    <w:rsid w:val="000C705E"/>
    <w:rsid w:val="000C70E9"/>
    <w:rsid w:val="000C7104"/>
    <w:rsid w:val="000D0776"/>
    <w:rsid w:val="000D18A0"/>
    <w:rsid w:val="000D1F0D"/>
    <w:rsid w:val="000D245A"/>
    <w:rsid w:val="000D3395"/>
    <w:rsid w:val="000D490D"/>
    <w:rsid w:val="000D52C0"/>
    <w:rsid w:val="000D5353"/>
    <w:rsid w:val="000D7D3A"/>
    <w:rsid w:val="000E00ED"/>
    <w:rsid w:val="000E164C"/>
    <w:rsid w:val="000E25E3"/>
    <w:rsid w:val="000E2C03"/>
    <w:rsid w:val="000E4E9F"/>
    <w:rsid w:val="000E5082"/>
    <w:rsid w:val="000E58D9"/>
    <w:rsid w:val="000E5C5E"/>
    <w:rsid w:val="000E6F9D"/>
    <w:rsid w:val="000E7A83"/>
    <w:rsid w:val="000E7BDA"/>
    <w:rsid w:val="000E7DF5"/>
    <w:rsid w:val="000F009F"/>
    <w:rsid w:val="000F0307"/>
    <w:rsid w:val="000F10AC"/>
    <w:rsid w:val="000F1489"/>
    <w:rsid w:val="000F2592"/>
    <w:rsid w:val="000F2720"/>
    <w:rsid w:val="000F2D53"/>
    <w:rsid w:val="000F309E"/>
    <w:rsid w:val="000F3380"/>
    <w:rsid w:val="000F3E7C"/>
    <w:rsid w:val="000F4164"/>
    <w:rsid w:val="000F5033"/>
    <w:rsid w:val="000F6B07"/>
    <w:rsid w:val="000F6F68"/>
    <w:rsid w:val="00100163"/>
    <w:rsid w:val="00100253"/>
    <w:rsid w:val="001006EF"/>
    <w:rsid w:val="0010126C"/>
    <w:rsid w:val="00101901"/>
    <w:rsid w:val="00102232"/>
    <w:rsid w:val="00102C82"/>
    <w:rsid w:val="00103324"/>
    <w:rsid w:val="00105DCE"/>
    <w:rsid w:val="00111472"/>
    <w:rsid w:val="00112AA2"/>
    <w:rsid w:val="00113353"/>
    <w:rsid w:val="00114095"/>
    <w:rsid w:val="001140D7"/>
    <w:rsid w:val="001177B2"/>
    <w:rsid w:val="00117852"/>
    <w:rsid w:val="001227EF"/>
    <w:rsid w:val="00122ACF"/>
    <w:rsid w:val="001242D8"/>
    <w:rsid w:val="00124EFE"/>
    <w:rsid w:val="001254B7"/>
    <w:rsid w:val="00125A5B"/>
    <w:rsid w:val="00125AF3"/>
    <w:rsid w:val="00127120"/>
    <w:rsid w:val="001272CD"/>
    <w:rsid w:val="001278FA"/>
    <w:rsid w:val="00127DBE"/>
    <w:rsid w:val="001302AE"/>
    <w:rsid w:val="00132D65"/>
    <w:rsid w:val="001330F5"/>
    <w:rsid w:val="00133590"/>
    <w:rsid w:val="0013462F"/>
    <w:rsid w:val="001348CF"/>
    <w:rsid w:val="001353E3"/>
    <w:rsid w:val="00135455"/>
    <w:rsid w:val="00135B97"/>
    <w:rsid w:val="0013679C"/>
    <w:rsid w:val="00136B47"/>
    <w:rsid w:val="0013790F"/>
    <w:rsid w:val="00140F53"/>
    <w:rsid w:val="00141363"/>
    <w:rsid w:val="00141AFE"/>
    <w:rsid w:val="00142238"/>
    <w:rsid w:val="001434F7"/>
    <w:rsid w:val="00144236"/>
    <w:rsid w:val="0014450E"/>
    <w:rsid w:val="00144745"/>
    <w:rsid w:val="0014490E"/>
    <w:rsid w:val="00144E3B"/>
    <w:rsid w:val="0014542F"/>
    <w:rsid w:val="0014575B"/>
    <w:rsid w:val="0014661E"/>
    <w:rsid w:val="0015054D"/>
    <w:rsid w:val="0015086D"/>
    <w:rsid w:val="00152152"/>
    <w:rsid w:val="00152B6B"/>
    <w:rsid w:val="00152B87"/>
    <w:rsid w:val="0015300A"/>
    <w:rsid w:val="00153A6B"/>
    <w:rsid w:val="00153AF6"/>
    <w:rsid w:val="00153DEC"/>
    <w:rsid w:val="00156AAF"/>
    <w:rsid w:val="00156DCB"/>
    <w:rsid w:val="001574BE"/>
    <w:rsid w:val="00157951"/>
    <w:rsid w:val="00157FD3"/>
    <w:rsid w:val="001620ED"/>
    <w:rsid w:val="0016291D"/>
    <w:rsid w:val="00163CD2"/>
    <w:rsid w:val="00165359"/>
    <w:rsid w:val="0016575D"/>
    <w:rsid w:val="00165C26"/>
    <w:rsid w:val="001668B4"/>
    <w:rsid w:val="00170317"/>
    <w:rsid w:val="00171F21"/>
    <w:rsid w:val="00172659"/>
    <w:rsid w:val="001734AA"/>
    <w:rsid w:val="001741DC"/>
    <w:rsid w:val="001751CA"/>
    <w:rsid w:val="0017547B"/>
    <w:rsid w:val="00176CD4"/>
    <w:rsid w:val="00177481"/>
    <w:rsid w:val="001805AD"/>
    <w:rsid w:val="00180B60"/>
    <w:rsid w:val="00181AAC"/>
    <w:rsid w:val="00183AAC"/>
    <w:rsid w:val="00183AD6"/>
    <w:rsid w:val="00183D88"/>
    <w:rsid w:val="00183FE5"/>
    <w:rsid w:val="0018423E"/>
    <w:rsid w:val="00187268"/>
    <w:rsid w:val="001872A3"/>
    <w:rsid w:val="00190523"/>
    <w:rsid w:val="00190EE6"/>
    <w:rsid w:val="00190F36"/>
    <w:rsid w:val="00191ECD"/>
    <w:rsid w:val="00192456"/>
    <w:rsid w:val="00192625"/>
    <w:rsid w:val="00193582"/>
    <w:rsid w:val="00193A2B"/>
    <w:rsid w:val="00193E10"/>
    <w:rsid w:val="001944BB"/>
    <w:rsid w:val="00195CDA"/>
    <w:rsid w:val="00195F3F"/>
    <w:rsid w:val="0019695A"/>
    <w:rsid w:val="0019782F"/>
    <w:rsid w:val="001A0043"/>
    <w:rsid w:val="001A046E"/>
    <w:rsid w:val="001A0EE8"/>
    <w:rsid w:val="001A2FC0"/>
    <w:rsid w:val="001A513B"/>
    <w:rsid w:val="001A5C7D"/>
    <w:rsid w:val="001A5EEB"/>
    <w:rsid w:val="001A675B"/>
    <w:rsid w:val="001A7153"/>
    <w:rsid w:val="001B08F2"/>
    <w:rsid w:val="001B0FB1"/>
    <w:rsid w:val="001B270B"/>
    <w:rsid w:val="001B29C3"/>
    <w:rsid w:val="001B2EF8"/>
    <w:rsid w:val="001B3CA7"/>
    <w:rsid w:val="001B44D8"/>
    <w:rsid w:val="001B4515"/>
    <w:rsid w:val="001B4EFB"/>
    <w:rsid w:val="001B56F4"/>
    <w:rsid w:val="001B6527"/>
    <w:rsid w:val="001B66C4"/>
    <w:rsid w:val="001C0643"/>
    <w:rsid w:val="001C1DE0"/>
    <w:rsid w:val="001C1EFA"/>
    <w:rsid w:val="001C3BB9"/>
    <w:rsid w:val="001C3DE4"/>
    <w:rsid w:val="001C3FED"/>
    <w:rsid w:val="001C5C23"/>
    <w:rsid w:val="001C5CE4"/>
    <w:rsid w:val="001C71C6"/>
    <w:rsid w:val="001C7469"/>
    <w:rsid w:val="001C7AD8"/>
    <w:rsid w:val="001D00D7"/>
    <w:rsid w:val="001D0212"/>
    <w:rsid w:val="001D029C"/>
    <w:rsid w:val="001D07AB"/>
    <w:rsid w:val="001D088D"/>
    <w:rsid w:val="001D1521"/>
    <w:rsid w:val="001D1E3E"/>
    <w:rsid w:val="001D2960"/>
    <w:rsid w:val="001D2C02"/>
    <w:rsid w:val="001D2C86"/>
    <w:rsid w:val="001D3269"/>
    <w:rsid w:val="001D3381"/>
    <w:rsid w:val="001D50DA"/>
    <w:rsid w:val="001D5171"/>
    <w:rsid w:val="001D520E"/>
    <w:rsid w:val="001D6379"/>
    <w:rsid w:val="001E09B6"/>
    <w:rsid w:val="001E12FC"/>
    <w:rsid w:val="001E2018"/>
    <w:rsid w:val="001E4BE5"/>
    <w:rsid w:val="001E5167"/>
    <w:rsid w:val="001E5E8B"/>
    <w:rsid w:val="001E61CB"/>
    <w:rsid w:val="001E689E"/>
    <w:rsid w:val="001E6D07"/>
    <w:rsid w:val="001F0042"/>
    <w:rsid w:val="001F0CD8"/>
    <w:rsid w:val="001F0CE1"/>
    <w:rsid w:val="001F0E45"/>
    <w:rsid w:val="001F23E3"/>
    <w:rsid w:val="001F2851"/>
    <w:rsid w:val="001F3520"/>
    <w:rsid w:val="001F623A"/>
    <w:rsid w:val="001F63E7"/>
    <w:rsid w:val="001F66DF"/>
    <w:rsid w:val="001F6862"/>
    <w:rsid w:val="001F7BC1"/>
    <w:rsid w:val="002004D8"/>
    <w:rsid w:val="002005DE"/>
    <w:rsid w:val="00200718"/>
    <w:rsid w:val="002018CC"/>
    <w:rsid w:val="00202116"/>
    <w:rsid w:val="002023A3"/>
    <w:rsid w:val="0020506F"/>
    <w:rsid w:val="002062D2"/>
    <w:rsid w:val="00206896"/>
    <w:rsid w:val="0020694B"/>
    <w:rsid w:val="00207B7B"/>
    <w:rsid w:val="0021014A"/>
    <w:rsid w:val="002110FF"/>
    <w:rsid w:val="00211181"/>
    <w:rsid w:val="002119A4"/>
    <w:rsid w:val="002126E8"/>
    <w:rsid w:val="00213D82"/>
    <w:rsid w:val="00214076"/>
    <w:rsid w:val="00214564"/>
    <w:rsid w:val="002150FE"/>
    <w:rsid w:val="00215182"/>
    <w:rsid w:val="00216128"/>
    <w:rsid w:val="00216396"/>
    <w:rsid w:val="00216EB8"/>
    <w:rsid w:val="0021757D"/>
    <w:rsid w:val="002208F0"/>
    <w:rsid w:val="00220B41"/>
    <w:rsid w:val="002215CD"/>
    <w:rsid w:val="00223CE6"/>
    <w:rsid w:val="00224C06"/>
    <w:rsid w:val="00226246"/>
    <w:rsid w:val="00227270"/>
    <w:rsid w:val="00232476"/>
    <w:rsid w:val="00232A03"/>
    <w:rsid w:val="00232FED"/>
    <w:rsid w:val="002331A0"/>
    <w:rsid w:val="00233261"/>
    <w:rsid w:val="00233281"/>
    <w:rsid w:val="002333D3"/>
    <w:rsid w:val="00234AFB"/>
    <w:rsid w:val="00234E87"/>
    <w:rsid w:val="00235F60"/>
    <w:rsid w:val="00236011"/>
    <w:rsid w:val="00237AFD"/>
    <w:rsid w:val="00240BE5"/>
    <w:rsid w:val="00241C4E"/>
    <w:rsid w:val="00242115"/>
    <w:rsid w:val="0024257D"/>
    <w:rsid w:val="00243A76"/>
    <w:rsid w:val="002446EA"/>
    <w:rsid w:val="00244BAC"/>
    <w:rsid w:val="0024534F"/>
    <w:rsid w:val="00246BFC"/>
    <w:rsid w:val="002471D6"/>
    <w:rsid w:val="00250A46"/>
    <w:rsid w:val="002521B3"/>
    <w:rsid w:val="002527E2"/>
    <w:rsid w:val="00253013"/>
    <w:rsid w:val="0025405D"/>
    <w:rsid w:val="00254B2D"/>
    <w:rsid w:val="00255BBE"/>
    <w:rsid w:val="0026068D"/>
    <w:rsid w:val="002609B4"/>
    <w:rsid w:val="00260E96"/>
    <w:rsid w:val="00261963"/>
    <w:rsid w:val="002638BB"/>
    <w:rsid w:val="00264B1D"/>
    <w:rsid w:val="00266EF3"/>
    <w:rsid w:val="00267BAA"/>
    <w:rsid w:val="00270975"/>
    <w:rsid w:val="0027104B"/>
    <w:rsid w:val="00271329"/>
    <w:rsid w:val="0027239D"/>
    <w:rsid w:val="002728B8"/>
    <w:rsid w:val="00273243"/>
    <w:rsid w:val="00273B93"/>
    <w:rsid w:val="00273D0A"/>
    <w:rsid w:val="00274CBD"/>
    <w:rsid w:val="00274E71"/>
    <w:rsid w:val="002760F5"/>
    <w:rsid w:val="00276C4E"/>
    <w:rsid w:val="00276C6A"/>
    <w:rsid w:val="00280B95"/>
    <w:rsid w:val="002812DD"/>
    <w:rsid w:val="00281420"/>
    <w:rsid w:val="00282B4C"/>
    <w:rsid w:val="00285636"/>
    <w:rsid w:val="002861F9"/>
    <w:rsid w:val="00286719"/>
    <w:rsid w:val="00286AEF"/>
    <w:rsid w:val="00287AE5"/>
    <w:rsid w:val="00287B7D"/>
    <w:rsid w:val="00287D98"/>
    <w:rsid w:val="00290196"/>
    <w:rsid w:val="0029098C"/>
    <w:rsid w:val="00290ED0"/>
    <w:rsid w:val="00291841"/>
    <w:rsid w:val="00293427"/>
    <w:rsid w:val="002A0325"/>
    <w:rsid w:val="002A2296"/>
    <w:rsid w:val="002A2E76"/>
    <w:rsid w:val="002A3AB4"/>
    <w:rsid w:val="002A443E"/>
    <w:rsid w:val="002A4614"/>
    <w:rsid w:val="002A4649"/>
    <w:rsid w:val="002A5D7D"/>
    <w:rsid w:val="002A6168"/>
    <w:rsid w:val="002A6940"/>
    <w:rsid w:val="002A773E"/>
    <w:rsid w:val="002B061D"/>
    <w:rsid w:val="002B0B10"/>
    <w:rsid w:val="002B0E3D"/>
    <w:rsid w:val="002B2A11"/>
    <w:rsid w:val="002B2C6E"/>
    <w:rsid w:val="002B38D3"/>
    <w:rsid w:val="002B4ACD"/>
    <w:rsid w:val="002B5264"/>
    <w:rsid w:val="002B58BD"/>
    <w:rsid w:val="002C05DA"/>
    <w:rsid w:val="002C17D4"/>
    <w:rsid w:val="002C19B6"/>
    <w:rsid w:val="002C1D66"/>
    <w:rsid w:val="002C1E14"/>
    <w:rsid w:val="002C2BA0"/>
    <w:rsid w:val="002C3242"/>
    <w:rsid w:val="002C4739"/>
    <w:rsid w:val="002C72F7"/>
    <w:rsid w:val="002C7C9E"/>
    <w:rsid w:val="002D0583"/>
    <w:rsid w:val="002D1174"/>
    <w:rsid w:val="002D12A0"/>
    <w:rsid w:val="002D174B"/>
    <w:rsid w:val="002D213F"/>
    <w:rsid w:val="002D2924"/>
    <w:rsid w:val="002D3087"/>
    <w:rsid w:val="002D32D6"/>
    <w:rsid w:val="002D4D0B"/>
    <w:rsid w:val="002D5484"/>
    <w:rsid w:val="002D6618"/>
    <w:rsid w:val="002D7AAB"/>
    <w:rsid w:val="002E0129"/>
    <w:rsid w:val="002E1055"/>
    <w:rsid w:val="002E2F00"/>
    <w:rsid w:val="002E3998"/>
    <w:rsid w:val="002E435A"/>
    <w:rsid w:val="002E44F2"/>
    <w:rsid w:val="002E55BE"/>
    <w:rsid w:val="002E5FC5"/>
    <w:rsid w:val="002E70F4"/>
    <w:rsid w:val="002E7470"/>
    <w:rsid w:val="002F02F2"/>
    <w:rsid w:val="002F07F8"/>
    <w:rsid w:val="002F0B63"/>
    <w:rsid w:val="002F14F7"/>
    <w:rsid w:val="002F22A3"/>
    <w:rsid w:val="002F2B31"/>
    <w:rsid w:val="002F44F7"/>
    <w:rsid w:val="002F59C1"/>
    <w:rsid w:val="002F6A54"/>
    <w:rsid w:val="002F6AD4"/>
    <w:rsid w:val="002F7099"/>
    <w:rsid w:val="002F70EB"/>
    <w:rsid w:val="002F71AD"/>
    <w:rsid w:val="00300BAC"/>
    <w:rsid w:val="00301E06"/>
    <w:rsid w:val="003033F5"/>
    <w:rsid w:val="00303C18"/>
    <w:rsid w:val="0030630E"/>
    <w:rsid w:val="00307C79"/>
    <w:rsid w:val="003109EA"/>
    <w:rsid w:val="00311FBF"/>
    <w:rsid w:val="003126C1"/>
    <w:rsid w:val="00314692"/>
    <w:rsid w:val="003149CB"/>
    <w:rsid w:val="00314EF6"/>
    <w:rsid w:val="00315289"/>
    <w:rsid w:val="00315EF1"/>
    <w:rsid w:val="00316672"/>
    <w:rsid w:val="003179F7"/>
    <w:rsid w:val="00317E05"/>
    <w:rsid w:val="003204EC"/>
    <w:rsid w:val="003250CA"/>
    <w:rsid w:val="0032595C"/>
    <w:rsid w:val="00325AD8"/>
    <w:rsid w:val="003265AD"/>
    <w:rsid w:val="00327E2A"/>
    <w:rsid w:val="0033160E"/>
    <w:rsid w:val="00331883"/>
    <w:rsid w:val="00331CE6"/>
    <w:rsid w:val="003327A7"/>
    <w:rsid w:val="00332D15"/>
    <w:rsid w:val="00333238"/>
    <w:rsid w:val="00333F14"/>
    <w:rsid w:val="00334519"/>
    <w:rsid w:val="00334731"/>
    <w:rsid w:val="00336296"/>
    <w:rsid w:val="00336CD9"/>
    <w:rsid w:val="00336E2C"/>
    <w:rsid w:val="00336F13"/>
    <w:rsid w:val="0034032E"/>
    <w:rsid w:val="003414D7"/>
    <w:rsid w:val="0034391F"/>
    <w:rsid w:val="003440F6"/>
    <w:rsid w:val="0034448F"/>
    <w:rsid w:val="00344D65"/>
    <w:rsid w:val="00344E1C"/>
    <w:rsid w:val="00345089"/>
    <w:rsid w:val="0034566E"/>
    <w:rsid w:val="00345A4E"/>
    <w:rsid w:val="00345DDF"/>
    <w:rsid w:val="003467D0"/>
    <w:rsid w:val="00347885"/>
    <w:rsid w:val="00347BBB"/>
    <w:rsid w:val="00350618"/>
    <w:rsid w:val="0035075A"/>
    <w:rsid w:val="00354404"/>
    <w:rsid w:val="0035450B"/>
    <w:rsid w:val="0035475C"/>
    <w:rsid w:val="0035582B"/>
    <w:rsid w:val="003565C0"/>
    <w:rsid w:val="00356EE6"/>
    <w:rsid w:val="003571C4"/>
    <w:rsid w:val="003602F6"/>
    <w:rsid w:val="00360C22"/>
    <w:rsid w:val="00360E38"/>
    <w:rsid w:val="00361A09"/>
    <w:rsid w:val="00362166"/>
    <w:rsid w:val="003628F0"/>
    <w:rsid w:val="00362DFB"/>
    <w:rsid w:val="00362FB6"/>
    <w:rsid w:val="00364B6E"/>
    <w:rsid w:val="00365043"/>
    <w:rsid w:val="00366396"/>
    <w:rsid w:val="003667F6"/>
    <w:rsid w:val="00370138"/>
    <w:rsid w:val="003702AC"/>
    <w:rsid w:val="00370CAC"/>
    <w:rsid w:val="003727DE"/>
    <w:rsid w:val="003735E7"/>
    <w:rsid w:val="00373E5A"/>
    <w:rsid w:val="00374A6A"/>
    <w:rsid w:val="00375B48"/>
    <w:rsid w:val="00376650"/>
    <w:rsid w:val="0037784F"/>
    <w:rsid w:val="00377A55"/>
    <w:rsid w:val="00377A8A"/>
    <w:rsid w:val="0038001F"/>
    <w:rsid w:val="00380C5D"/>
    <w:rsid w:val="00381A66"/>
    <w:rsid w:val="00381C46"/>
    <w:rsid w:val="00381D17"/>
    <w:rsid w:val="003831C8"/>
    <w:rsid w:val="00384047"/>
    <w:rsid w:val="0038469D"/>
    <w:rsid w:val="0038567F"/>
    <w:rsid w:val="0038646F"/>
    <w:rsid w:val="003864ED"/>
    <w:rsid w:val="003873BE"/>
    <w:rsid w:val="00387E90"/>
    <w:rsid w:val="00390109"/>
    <w:rsid w:val="00390C77"/>
    <w:rsid w:val="00393F4D"/>
    <w:rsid w:val="00394EB3"/>
    <w:rsid w:val="0039527C"/>
    <w:rsid w:val="00395F54"/>
    <w:rsid w:val="00396604"/>
    <w:rsid w:val="00396ECD"/>
    <w:rsid w:val="00397252"/>
    <w:rsid w:val="00397491"/>
    <w:rsid w:val="003976E8"/>
    <w:rsid w:val="00397825"/>
    <w:rsid w:val="00397998"/>
    <w:rsid w:val="003A10F7"/>
    <w:rsid w:val="003A12BD"/>
    <w:rsid w:val="003A13D6"/>
    <w:rsid w:val="003A1A59"/>
    <w:rsid w:val="003A306E"/>
    <w:rsid w:val="003A33A1"/>
    <w:rsid w:val="003A4705"/>
    <w:rsid w:val="003A4761"/>
    <w:rsid w:val="003B07D6"/>
    <w:rsid w:val="003B0ABA"/>
    <w:rsid w:val="003B3D5B"/>
    <w:rsid w:val="003B3DFB"/>
    <w:rsid w:val="003B4F4A"/>
    <w:rsid w:val="003B6944"/>
    <w:rsid w:val="003C088B"/>
    <w:rsid w:val="003C16BC"/>
    <w:rsid w:val="003C2410"/>
    <w:rsid w:val="003C293F"/>
    <w:rsid w:val="003C2B53"/>
    <w:rsid w:val="003C389E"/>
    <w:rsid w:val="003C5470"/>
    <w:rsid w:val="003C70DD"/>
    <w:rsid w:val="003D0C0F"/>
    <w:rsid w:val="003D0E9D"/>
    <w:rsid w:val="003D1AFF"/>
    <w:rsid w:val="003D49A6"/>
    <w:rsid w:val="003D527E"/>
    <w:rsid w:val="003D593B"/>
    <w:rsid w:val="003D690E"/>
    <w:rsid w:val="003D75AA"/>
    <w:rsid w:val="003E0712"/>
    <w:rsid w:val="003E15B3"/>
    <w:rsid w:val="003E2EC3"/>
    <w:rsid w:val="003E2F3F"/>
    <w:rsid w:val="003E43B2"/>
    <w:rsid w:val="003E46D7"/>
    <w:rsid w:val="003E48F3"/>
    <w:rsid w:val="003E6D3E"/>
    <w:rsid w:val="003E6FB4"/>
    <w:rsid w:val="003E7898"/>
    <w:rsid w:val="003E7CB6"/>
    <w:rsid w:val="003F009B"/>
    <w:rsid w:val="003F02EF"/>
    <w:rsid w:val="003F17D3"/>
    <w:rsid w:val="003F1C82"/>
    <w:rsid w:val="003F2183"/>
    <w:rsid w:val="003F38DE"/>
    <w:rsid w:val="003F4509"/>
    <w:rsid w:val="003F5868"/>
    <w:rsid w:val="003F5AAF"/>
    <w:rsid w:val="003F5D24"/>
    <w:rsid w:val="003F6D08"/>
    <w:rsid w:val="003F74DF"/>
    <w:rsid w:val="003F7A00"/>
    <w:rsid w:val="003F7A58"/>
    <w:rsid w:val="003F7C42"/>
    <w:rsid w:val="00400CB3"/>
    <w:rsid w:val="00401F22"/>
    <w:rsid w:val="004068BB"/>
    <w:rsid w:val="00406ED5"/>
    <w:rsid w:val="00407132"/>
    <w:rsid w:val="00407808"/>
    <w:rsid w:val="004100EB"/>
    <w:rsid w:val="00410665"/>
    <w:rsid w:val="00411A51"/>
    <w:rsid w:val="00413627"/>
    <w:rsid w:val="0041496B"/>
    <w:rsid w:val="0041527D"/>
    <w:rsid w:val="004155BD"/>
    <w:rsid w:val="0041615A"/>
    <w:rsid w:val="004208A7"/>
    <w:rsid w:val="00420C90"/>
    <w:rsid w:val="0042106F"/>
    <w:rsid w:val="00421C0E"/>
    <w:rsid w:val="004228B9"/>
    <w:rsid w:val="00422E27"/>
    <w:rsid w:val="00422E7B"/>
    <w:rsid w:val="00425B54"/>
    <w:rsid w:val="004274A6"/>
    <w:rsid w:val="0043044A"/>
    <w:rsid w:val="004304D3"/>
    <w:rsid w:val="00431F0B"/>
    <w:rsid w:val="004321AF"/>
    <w:rsid w:val="00432ADC"/>
    <w:rsid w:val="00433215"/>
    <w:rsid w:val="0043328D"/>
    <w:rsid w:val="00434EE9"/>
    <w:rsid w:val="004368AD"/>
    <w:rsid w:val="0044011B"/>
    <w:rsid w:val="00440275"/>
    <w:rsid w:val="00440F40"/>
    <w:rsid w:val="00441298"/>
    <w:rsid w:val="004428EE"/>
    <w:rsid w:val="0044475C"/>
    <w:rsid w:val="00444857"/>
    <w:rsid w:val="00446C6F"/>
    <w:rsid w:val="0044725C"/>
    <w:rsid w:val="00447351"/>
    <w:rsid w:val="00447780"/>
    <w:rsid w:val="004505DA"/>
    <w:rsid w:val="00452640"/>
    <w:rsid w:val="00452702"/>
    <w:rsid w:val="00452AD6"/>
    <w:rsid w:val="00454B31"/>
    <w:rsid w:val="00454DBF"/>
    <w:rsid w:val="0045530B"/>
    <w:rsid w:val="004556C0"/>
    <w:rsid w:val="004560A1"/>
    <w:rsid w:val="00456A87"/>
    <w:rsid w:val="00457EC2"/>
    <w:rsid w:val="0046144A"/>
    <w:rsid w:val="00463B21"/>
    <w:rsid w:val="00463BD3"/>
    <w:rsid w:val="00463C3E"/>
    <w:rsid w:val="004641D9"/>
    <w:rsid w:val="00464D23"/>
    <w:rsid w:val="0046512A"/>
    <w:rsid w:val="00467A29"/>
    <w:rsid w:val="00471FA4"/>
    <w:rsid w:val="00472254"/>
    <w:rsid w:val="00472354"/>
    <w:rsid w:val="00472399"/>
    <w:rsid w:val="004723D0"/>
    <w:rsid w:val="0047247B"/>
    <w:rsid w:val="00474449"/>
    <w:rsid w:val="004751AC"/>
    <w:rsid w:val="004770B6"/>
    <w:rsid w:val="004778DC"/>
    <w:rsid w:val="00477991"/>
    <w:rsid w:val="00481197"/>
    <w:rsid w:val="00483224"/>
    <w:rsid w:val="0048479E"/>
    <w:rsid w:val="004847B2"/>
    <w:rsid w:val="004857D1"/>
    <w:rsid w:val="0048605D"/>
    <w:rsid w:val="00486B60"/>
    <w:rsid w:val="00487475"/>
    <w:rsid w:val="00487D4A"/>
    <w:rsid w:val="00487F42"/>
    <w:rsid w:val="0049075D"/>
    <w:rsid w:val="00491357"/>
    <w:rsid w:val="00491367"/>
    <w:rsid w:val="004920EB"/>
    <w:rsid w:val="00492A70"/>
    <w:rsid w:val="00493090"/>
    <w:rsid w:val="00494C3E"/>
    <w:rsid w:val="004957BF"/>
    <w:rsid w:val="00495E90"/>
    <w:rsid w:val="0049754D"/>
    <w:rsid w:val="004A1596"/>
    <w:rsid w:val="004A1886"/>
    <w:rsid w:val="004A1EFB"/>
    <w:rsid w:val="004A2A76"/>
    <w:rsid w:val="004A4248"/>
    <w:rsid w:val="004A49C3"/>
    <w:rsid w:val="004A4DE8"/>
    <w:rsid w:val="004A5F28"/>
    <w:rsid w:val="004A63C7"/>
    <w:rsid w:val="004A70C0"/>
    <w:rsid w:val="004B1352"/>
    <w:rsid w:val="004B1401"/>
    <w:rsid w:val="004B1D31"/>
    <w:rsid w:val="004B21D6"/>
    <w:rsid w:val="004B26D4"/>
    <w:rsid w:val="004B3F8E"/>
    <w:rsid w:val="004B5FC5"/>
    <w:rsid w:val="004B6D37"/>
    <w:rsid w:val="004C01E9"/>
    <w:rsid w:val="004C12EF"/>
    <w:rsid w:val="004C2434"/>
    <w:rsid w:val="004C464B"/>
    <w:rsid w:val="004C4E3E"/>
    <w:rsid w:val="004C4F8D"/>
    <w:rsid w:val="004C4FDD"/>
    <w:rsid w:val="004C50E8"/>
    <w:rsid w:val="004D0078"/>
    <w:rsid w:val="004D1B21"/>
    <w:rsid w:val="004D2651"/>
    <w:rsid w:val="004D54B5"/>
    <w:rsid w:val="004D6940"/>
    <w:rsid w:val="004D6B33"/>
    <w:rsid w:val="004D78D8"/>
    <w:rsid w:val="004E05B6"/>
    <w:rsid w:val="004E17C1"/>
    <w:rsid w:val="004E1D89"/>
    <w:rsid w:val="004E1DE5"/>
    <w:rsid w:val="004E3318"/>
    <w:rsid w:val="004E3885"/>
    <w:rsid w:val="004E4AFE"/>
    <w:rsid w:val="004E4CD0"/>
    <w:rsid w:val="004E620C"/>
    <w:rsid w:val="004E6EB8"/>
    <w:rsid w:val="004F0EEF"/>
    <w:rsid w:val="004F0FAA"/>
    <w:rsid w:val="004F11BB"/>
    <w:rsid w:val="004F13C6"/>
    <w:rsid w:val="004F166F"/>
    <w:rsid w:val="004F1E62"/>
    <w:rsid w:val="004F27DD"/>
    <w:rsid w:val="004F4DD2"/>
    <w:rsid w:val="004F592B"/>
    <w:rsid w:val="004F6027"/>
    <w:rsid w:val="004F61DC"/>
    <w:rsid w:val="004F651D"/>
    <w:rsid w:val="004F7A21"/>
    <w:rsid w:val="004F7F46"/>
    <w:rsid w:val="0050058D"/>
    <w:rsid w:val="00500CB6"/>
    <w:rsid w:val="00500DD3"/>
    <w:rsid w:val="00501D52"/>
    <w:rsid w:val="00502203"/>
    <w:rsid w:val="00502DBB"/>
    <w:rsid w:val="0050355B"/>
    <w:rsid w:val="0050366C"/>
    <w:rsid w:val="00503E94"/>
    <w:rsid w:val="005046F3"/>
    <w:rsid w:val="00506135"/>
    <w:rsid w:val="00506718"/>
    <w:rsid w:val="00506C85"/>
    <w:rsid w:val="00506DB8"/>
    <w:rsid w:val="0050783F"/>
    <w:rsid w:val="00510038"/>
    <w:rsid w:val="00510776"/>
    <w:rsid w:val="00510F4F"/>
    <w:rsid w:val="00512245"/>
    <w:rsid w:val="00513356"/>
    <w:rsid w:val="005147C7"/>
    <w:rsid w:val="00514C08"/>
    <w:rsid w:val="00517C87"/>
    <w:rsid w:val="00521251"/>
    <w:rsid w:val="00525F0A"/>
    <w:rsid w:val="0052678C"/>
    <w:rsid w:val="00527DD9"/>
    <w:rsid w:val="0053011E"/>
    <w:rsid w:val="005306D9"/>
    <w:rsid w:val="005307A9"/>
    <w:rsid w:val="00530A28"/>
    <w:rsid w:val="00530A43"/>
    <w:rsid w:val="00531746"/>
    <w:rsid w:val="00531B15"/>
    <w:rsid w:val="00531FEC"/>
    <w:rsid w:val="0053229B"/>
    <w:rsid w:val="00532E70"/>
    <w:rsid w:val="0053320E"/>
    <w:rsid w:val="00533282"/>
    <w:rsid w:val="00533671"/>
    <w:rsid w:val="005336AE"/>
    <w:rsid w:val="0053391C"/>
    <w:rsid w:val="00534113"/>
    <w:rsid w:val="00534D30"/>
    <w:rsid w:val="00534F8C"/>
    <w:rsid w:val="00535A51"/>
    <w:rsid w:val="00535BC9"/>
    <w:rsid w:val="00537830"/>
    <w:rsid w:val="00537C3A"/>
    <w:rsid w:val="00542353"/>
    <w:rsid w:val="005427C0"/>
    <w:rsid w:val="005427FE"/>
    <w:rsid w:val="0054298E"/>
    <w:rsid w:val="00542A40"/>
    <w:rsid w:val="00543327"/>
    <w:rsid w:val="0054519E"/>
    <w:rsid w:val="00545895"/>
    <w:rsid w:val="00546234"/>
    <w:rsid w:val="00550188"/>
    <w:rsid w:val="0055268D"/>
    <w:rsid w:val="0055282D"/>
    <w:rsid w:val="00552B23"/>
    <w:rsid w:val="00553500"/>
    <w:rsid w:val="00553D8B"/>
    <w:rsid w:val="00554263"/>
    <w:rsid w:val="00554B14"/>
    <w:rsid w:val="005557F9"/>
    <w:rsid w:val="005561B5"/>
    <w:rsid w:val="00556325"/>
    <w:rsid w:val="00556BCE"/>
    <w:rsid w:val="00557A80"/>
    <w:rsid w:val="00560798"/>
    <w:rsid w:val="00561444"/>
    <w:rsid w:val="005622CF"/>
    <w:rsid w:val="00564B60"/>
    <w:rsid w:val="00564BEF"/>
    <w:rsid w:val="00565915"/>
    <w:rsid w:val="00565ACA"/>
    <w:rsid w:val="00566449"/>
    <w:rsid w:val="005667A8"/>
    <w:rsid w:val="00566FCF"/>
    <w:rsid w:val="00567137"/>
    <w:rsid w:val="005718B4"/>
    <w:rsid w:val="00571C10"/>
    <w:rsid w:val="005733BC"/>
    <w:rsid w:val="00575959"/>
    <w:rsid w:val="005765A7"/>
    <w:rsid w:val="00576D19"/>
    <w:rsid w:val="00577009"/>
    <w:rsid w:val="00577219"/>
    <w:rsid w:val="00580E27"/>
    <w:rsid w:val="0058141B"/>
    <w:rsid w:val="00582E0C"/>
    <w:rsid w:val="005832DF"/>
    <w:rsid w:val="00584BD2"/>
    <w:rsid w:val="00585085"/>
    <w:rsid w:val="0058524A"/>
    <w:rsid w:val="005858BB"/>
    <w:rsid w:val="00585B72"/>
    <w:rsid w:val="00585EF9"/>
    <w:rsid w:val="00586804"/>
    <w:rsid w:val="00587D34"/>
    <w:rsid w:val="00590131"/>
    <w:rsid w:val="00590875"/>
    <w:rsid w:val="00591C34"/>
    <w:rsid w:val="00592CC5"/>
    <w:rsid w:val="00592F64"/>
    <w:rsid w:val="00593981"/>
    <w:rsid w:val="00593E81"/>
    <w:rsid w:val="005940FD"/>
    <w:rsid w:val="00594382"/>
    <w:rsid w:val="00594A99"/>
    <w:rsid w:val="00595C2D"/>
    <w:rsid w:val="0059643C"/>
    <w:rsid w:val="00597859"/>
    <w:rsid w:val="005A0716"/>
    <w:rsid w:val="005A1B84"/>
    <w:rsid w:val="005A332B"/>
    <w:rsid w:val="005A33DE"/>
    <w:rsid w:val="005A34C0"/>
    <w:rsid w:val="005A4825"/>
    <w:rsid w:val="005A4DDD"/>
    <w:rsid w:val="005A5A95"/>
    <w:rsid w:val="005A5B92"/>
    <w:rsid w:val="005A6349"/>
    <w:rsid w:val="005A779E"/>
    <w:rsid w:val="005A7FB8"/>
    <w:rsid w:val="005B10C1"/>
    <w:rsid w:val="005B30B0"/>
    <w:rsid w:val="005B3662"/>
    <w:rsid w:val="005B4644"/>
    <w:rsid w:val="005B4E54"/>
    <w:rsid w:val="005B5652"/>
    <w:rsid w:val="005B5AF8"/>
    <w:rsid w:val="005B6A48"/>
    <w:rsid w:val="005B6E4E"/>
    <w:rsid w:val="005B6F4D"/>
    <w:rsid w:val="005B6FC2"/>
    <w:rsid w:val="005B726A"/>
    <w:rsid w:val="005C0D88"/>
    <w:rsid w:val="005C16CC"/>
    <w:rsid w:val="005C25A9"/>
    <w:rsid w:val="005C25CA"/>
    <w:rsid w:val="005C3839"/>
    <w:rsid w:val="005C5660"/>
    <w:rsid w:val="005C5F92"/>
    <w:rsid w:val="005C63B3"/>
    <w:rsid w:val="005C6534"/>
    <w:rsid w:val="005C7A0C"/>
    <w:rsid w:val="005D649F"/>
    <w:rsid w:val="005D6840"/>
    <w:rsid w:val="005D68A9"/>
    <w:rsid w:val="005D7A2A"/>
    <w:rsid w:val="005D7C87"/>
    <w:rsid w:val="005E0397"/>
    <w:rsid w:val="005E1CD3"/>
    <w:rsid w:val="005E352E"/>
    <w:rsid w:val="005E36B0"/>
    <w:rsid w:val="005E522F"/>
    <w:rsid w:val="005E566F"/>
    <w:rsid w:val="005E57EC"/>
    <w:rsid w:val="005E7AB1"/>
    <w:rsid w:val="005E7C5B"/>
    <w:rsid w:val="005F03B3"/>
    <w:rsid w:val="005F08F5"/>
    <w:rsid w:val="005F0E94"/>
    <w:rsid w:val="005F21F9"/>
    <w:rsid w:val="005F3A2F"/>
    <w:rsid w:val="005F41CF"/>
    <w:rsid w:val="005F48AD"/>
    <w:rsid w:val="005F6655"/>
    <w:rsid w:val="00600E9D"/>
    <w:rsid w:val="006015C7"/>
    <w:rsid w:val="00601FDF"/>
    <w:rsid w:val="006022EF"/>
    <w:rsid w:val="00602F2C"/>
    <w:rsid w:val="0060379B"/>
    <w:rsid w:val="006038ED"/>
    <w:rsid w:val="00603DD2"/>
    <w:rsid w:val="00604D17"/>
    <w:rsid w:val="00604E2B"/>
    <w:rsid w:val="006066FA"/>
    <w:rsid w:val="00607517"/>
    <w:rsid w:val="00607524"/>
    <w:rsid w:val="0060782E"/>
    <w:rsid w:val="00610D66"/>
    <w:rsid w:val="00611516"/>
    <w:rsid w:val="00611A24"/>
    <w:rsid w:val="00611C8F"/>
    <w:rsid w:val="00612164"/>
    <w:rsid w:val="006126A2"/>
    <w:rsid w:val="006133C5"/>
    <w:rsid w:val="006168F0"/>
    <w:rsid w:val="00617951"/>
    <w:rsid w:val="00617A36"/>
    <w:rsid w:val="00617BE3"/>
    <w:rsid w:val="00617EDF"/>
    <w:rsid w:val="00620CB6"/>
    <w:rsid w:val="006237EE"/>
    <w:rsid w:val="006240A4"/>
    <w:rsid w:val="006240B5"/>
    <w:rsid w:val="006246F5"/>
    <w:rsid w:val="00624B47"/>
    <w:rsid w:val="006252FD"/>
    <w:rsid w:val="00625BAB"/>
    <w:rsid w:val="00627996"/>
    <w:rsid w:val="00627D88"/>
    <w:rsid w:val="006315F5"/>
    <w:rsid w:val="00632E9A"/>
    <w:rsid w:val="00633172"/>
    <w:rsid w:val="00633834"/>
    <w:rsid w:val="00633BB8"/>
    <w:rsid w:val="00633BEA"/>
    <w:rsid w:val="00634177"/>
    <w:rsid w:val="00634B35"/>
    <w:rsid w:val="00634D34"/>
    <w:rsid w:val="00634DDE"/>
    <w:rsid w:val="00635B8C"/>
    <w:rsid w:val="00637945"/>
    <w:rsid w:val="0064173D"/>
    <w:rsid w:val="006421FC"/>
    <w:rsid w:val="0064314F"/>
    <w:rsid w:val="00644244"/>
    <w:rsid w:val="00644AD9"/>
    <w:rsid w:val="00646173"/>
    <w:rsid w:val="00646482"/>
    <w:rsid w:val="00646686"/>
    <w:rsid w:val="00646ACC"/>
    <w:rsid w:val="00646CA4"/>
    <w:rsid w:val="00650074"/>
    <w:rsid w:val="0065072A"/>
    <w:rsid w:val="00650959"/>
    <w:rsid w:val="0065135A"/>
    <w:rsid w:val="0065160A"/>
    <w:rsid w:val="00651969"/>
    <w:rsid w:val="00652A8F"/>
    <w:rsid w:val="00653BEA"/>
    <w:rsid w:val="00654169"/>
    <w:rsid w:val="00654381"/>
    <w:rsid w:val="00654994"/>
    <w:rsid w:val="00655694"/>
    <w:rsid w:val="00655E3F"/>
    <w:rsid w:val="00660CE3"/>
    <w:rsid w:val="00661567"/>
    <w:rsid w:val="00662516"/>
    <w:rsid w:val="00662C4D"/>
    <w:rsid w:val="00665034"/>
    <w:rsid w:val="00665995"/>
    <w:rsid w:val="00665A3B"/>
    <w:rsid w:val="00666B79"/>
    <w:rsid w:val="006671B1"/>
    <w:rsid w:val="00667CCD"/>
    <w:rsid w:val="0067082B"/>
    <w:rsid w:val="006708B5"/>
    <w:rsid w:val="0067110E"/>
    <w:rsid w:val="00672364"/>
    <w:rsid w:val="006725DF"/>
    <w:rsid w:val="00672F71"/>
    <w:rsid w:val="00673340"/>
    <w:rsid w:val="00674133"/>
    <w:rsid w:val="00674DC5"/>
    <w:rsid w:val="00675305"/>
    <w:rsid w:val="00676496"/>
    <w:rsid w:val="00676B2A"/>
    <w:rsid w:val="00677153"/>
    <w:rsid w:val="00677EF9"/>
    <w:rsid w:val="00680226"/>
    <w:rsid w:val="006802C0"/>
    <w:rsid w:val="006808D9"/>
    <w:rsid w:val="0068207E"/>
    <w:rsid w:val="0068223B"/>
    <w:rsid w:val="00682C35"/>
    <w:rsid w:val="006832CB"/>
    <w:rsid w:val="00683867"/>
    <w:rsid w:val="00683A0A"/>
    <w:rsid w:val="00683D74"/>
    <w:rsid w:val="006871E6"/>
    <w:rsid w:val="00687395"/>
    <w:rsid w:val="00692C06"/>
    <w:rsid w:val="00693875"/>
    <w:rsid w:val="00696C9E"/>
    <w:rsid w:val="006971C5"/>
    <w:rsid w:val="006977DC"/>
    <w:rsid w:val="006978CD"/>
    <w:rsid w:val="006A1265"/>
    <w:rsid w:val="006A12D6"/>
    <w:rsid w:val="006A1D99"/>
    <w:rsid w:val="006A31A3"/>
    <w:rsid w:val="006A3D8A"/>
    <w:rsid w:val="006A4DBC"/>
    <w:rsid w:val="006A50B9"/>
    <w:rsid w:val="006A6B4A"/>
    <w:rsid w:val="006B1433"/>
    <w:rsid w:val="006B19B1"/>
    <w:rsid w:val="006B1F2E"/>
    <w:rsid w:val="006B2200"/>
    <w:rsid w:val="006B2D9D"/>
    <w:rsid w:val="006B36D2"/>
    <w:rsid w:val="006B3D72"/>
    <w:rsid w:val="006B61AE"/>
    <w:rsid w:val="006B69EF"/>
    <w:rsid w:val="006B7FB8"/>
    <w:rsid w:val="006C0381"/>
    <w:rsid w:val="006C04BB"/>
    <w:rsid w:val="006C10BD"/>
    <w:rsid w:val="006C17EA"/>
    <w:rsid w:val="006C2F32"/>
    <w:rsid w:val="006C3F3D"/>
    <w:rsid w:val="006C56E9"/>
    <w:rsid w:val="006C5759"/>
    <w:rsid w:val="006C5B3D"/>
    <w:rsid w:val="006C768C"/>
    <w:rsid w:val="006C795C"/>
    <w:rsid w:val="006D0815"/>
    <w:rsid w:val="006D099D"/>
    <w:rsid w:val="006D1A39"/>
    <w:rsid w:val="006D2AAE"/>
    <w:rsid w:val="006D2ACE"/>
    <w:rsid w:val="006D2ED8"/>
    <w:rsid w:val="006D3E75"/>
    <w:rsid w:val="006D41E8"/>
    <w:rsid w:val="006D421A"/>
    <w:rsid w:val="006D50AE"/>
    <w:rsid w:val="006D53A4"/>
    <w:rsid w:val="006D6E0D"/>
    <w:rsid w:val="006D72C5"/>
    <w:rsid w:val="006D7994"/>
    <w:rsid w:val="006D7EFA"/>
    <w:rsid w:val="006E0417"/>
    <w:rsid w:val="006E2CB0"/>
    <w:rsid w:val="006E35B5"/>
    <w:rsid w:val="006E37AD"/>
    <w:rsid w:val="006E424D"/>
    <w:rsid w:val="006E4F3B"/>
    <w:rsid w:val="006E5CE0"/>
    <w:rsid w:val="006E5CEC"/>
    <w:rsid w:val="006E684C"/>
    <w:rsid w:val="006E69C2"/>
    <w:rsid w:val="006E6B42"/>
    <w:rsid w:val="006E6F2B"/>
    <w:rsid w:val="006E74F8"/>
    <w:rsid w:val="006E75CC"/>
    <w:rsid w:val="006E7C21"/>
    <w:rsid w:val="006F04ED"/>
    <w:rsid w:val="006F0AC9"/>
    <w:rsid w:val="006F1EBD"/>
    <w:rsid w:val="006F22F7"/>
    <w:rsid w:val="006F285E"/>
    <w:rsid w:val="006F2873"/>
    <w:rsid w:val="006F2BF6"/>
    <w:rsid w:val="006F2E92"/>
    <w:rsid w:val="006F3A76"/>
    <w:rsid w:val="006F3C06"/>
    <w:rsid w:val="006F3E69"/>
    <w:rsid w:val="006F46E0"/>
    <w:rsid w:val="006F4764"/>
    <w:rsid w:val="006F4BF4"/>
    <w:rsid w:val="006F4FBF"/>
    <w:rsid w:val="006F524C"/>
    <w:rsid w:val="006F774E"/>
    <w:rsid w:val="00700883"/>
    <w:rsid w:val="007009A4"/>
    <w:rsid w:val="00701EFA"/>
    <w:rsid w:val="00701FEF"/>
    <w:rsid w:val="00702019"/>
    <w:rsid w:val="0070205B"/>
    <w:rsid w:val="00702AD4"/>
    <w:rsid w:val="00703016"/>
    <w:rsid w:val="00703A13"/>
    <w:rsid w:val="007040ED"/>
    <w:rsid w:val="007042B4"/>
    <w:rsid w:val="0070504E"/>
    <w:rsid w:val="00707700"/>
    <w:rsid w:val="007100D5"/>
    <w:rsid w:val="007102DA"/>
    <w:rsid w:val="00710836"/>
    <w:rsid w:val="007122B6"/>
    <w:rsid w:val="00713384"/>
    <w:rsid w:val="0071418B"/>
    <w:rsid w:val="00715218"/>
    <w:rsid w:val="0071547C"/>
    <w:rsid w:val="00715499"/>
    <w:rsid w:val="00715CDF"/>
    <w:rsid w:val="00715F83"/>
    <w:rsid w:val="00716632"/>
    <w:rsid w:val="00720135"/>
    <w:rsid w:val="007208F0"/>
    <w:rsid w:val="00720C34"/>
    <w:rsid w:val="007223A8"/>
    <w:rsid w:val="0072346F"/>
    <w:rsid w:val="00723F6A"/>
    <w:rsid w:val="007258EB"/>
    <w:rsid w:val="00726EC1"/>
    <w:rsid w:val="00727F7B"/>
    <w:rsid w:val="00732C58"/>
    <w:rsid w:val="007353B9"/>
    <w:rsid w:val="00736602"/>
    <w:rsid w:val="00737127"/>
    <w:rsid w:val="007373FB"/>
    <w:rsid w:val="0074037B"/>
    <w:rsid w:val="007409DE"/>
    <w:rsid w:val="00740D48"/>
    <w:rsid w:val="007410AD"/>
    <w:rsid w:val="0074156D"/>
    <w:rsid w:val="007418CA"/>
    <w:rsid w:val="00741EDD"/>
    <w:rsid w:val="00742837"/>
    <w:rsid w:val="00743EFC"/>
    <w:rsid w:val="0074483B"/>
    <w:rsid w:val="00745B6B"/>
    <w:rsid w:val="00746946"/>
    <w:rsid w:val="0074737F"/>
    <w:rsid w:val="007501B5"/>
    <w:rsid w:val="007507DB"/>
    <w:rsid w:val="0075256D"/>
    <w:rsid w:val="007525C2"/>
    <w:rsid w:val="007534F5"/>
    <w:rsid w:val="00753E50"/>
    <w:rsid w:val="00754EB1"/>
    <w:rsid w:val="00756DB9"/>
    <w:rsid w:val="00761271"/>
    <w:rsid w:val="007619FE"/>
    <w:rsid w:val="00761C52"/>
    <w:rsid w:val="007630EB"/>
    <w:rsid w:val="00763374"/>
    <w:rsid w:val="0076339F"/>
    <w:rsid w:val="00763A58"/>
    <w:rsid w:val="00763F6A"/>
    <w:rsid w:val="00764014"/>
    <w:rsid w:val="0076645D"/>
    <w:rsid w:val="00766994"/>
    <w:rsid w:val="007677FC"/>
    <w:rsid w:val="007679B6"/>
    <w:rsid w:val="00767B55"/>
    <w:rsid w:val="00767DA5"/>
    <w:rsid w:val="007710BE"/>
    <w:rsid w:val="0077125D"/>
    <w:rsid w:val="007715C2"/>
    <w:rsid w:val="00773D36"/>
    <w:rsid w:val="00774F9F"/>
    <w:rsid w:val="0077521C"/>
    <w:rsid w:val="007755E4"/>
    <w:rsid w:val="00775906"/>
    <w:rsid w:val="0077604E"/>
    <w:rsid w:val="00776893"/>
    <w:rsid w:val="007777AD"/>
    <w:rsid w:val="007802A4"/>
    <w:rsid w:val="00780338"/>
    <w:rsid w:val="007808FC"/>
    <w:rsid w:val="00780E2F"/>
    <w:rsid w:val="00781026"/>
    <w:rsid w:val="007812AE"/>
    <w:rsid w:val="00781E9D"/>
    <w:rsid w:val="007820EE"/>
    <w:rsid w:val="00782823"/>
    <w:rsid w:val="0078395E"/>
    <w:rsid w:val="00784514"/>
    <w:rsid w:val="0078454B"/>
    <w:rsid w:val="007857AB"/>
    <w:rsid w:val="00786310"/>
    <w:rsid w:val="00786E18"/>
    <w:rsid w:val="007874BD"/>
    <w:rsid w:val="00790733"/>
    <w:rsid w:val="00792839"/>
    <w:rsid w:val="00793517"/>
    <w:rsid w:val="00793AC3"/>
    <w:rsid w:val="0079562F"/>
    <w:rsid w:val="0079577D"/>
    <w:rsid w:val="007972F0"/>
    <w:rsid w:val="00797647"/>
    <w:rsid w:val="007A13FF"/>
    <w:rsid w:val="007A1A54"/>
    <w:rsid w:val="007A1CB8"/>
    <w:rsid w:val="007A28E2"/>
    <w:rsid w:val="007A30FE"/>
    <w:rsid w:val="007A3623"/>
    <w:rsid w:val="007A451F"/>
    <w:rsid w:val="007A5554"/>
    <w:rsid w:val="007A7B9B"/>
    <w:rsid w:val="007B078A"/>
    <w:rsid w:val="007B0F03"/>
    <w:rsid w:val="007B1294"/>
    <w:rsid w:val="007B20BB"/>
    <w:rsid w:val="007B3F61"/>
    <w:rsid w:val="007B4497"/>
    <w:rsid w:val="007B5D0C"/>
    <w:rsid w:val="007B6FAA"/>
    <w:rsid w:val="007C015F"/>
    <w:rsid w:val="007C052D"/>
    <w:rsid w:val="007C1739"/>
    <w:rsid w:val="007C2833"/>
    <w:rsid w:val="007C3EE7"/>
    <w:rsid w:val="007C61DC"/>
    <w:rsid w:val="007C626F"/>
    <w:rsid w:val="007C6ECC"/>
    <w:rsid w:val="007C780A"/>
    <w:rsid w:val="007D04D9"/>
    <w:rsid w:val="007D4E62"/>
    <w:rsid w:val="007D728A"/>
    <w:rsid w:val="007D7AB3"/>
    <w:rsid w:val="007E1EFD"/>
    <w:rsid w:val="007E1FFC"/>
    <w:rsid w:val="007E3B52"/>
    <w:rsid w:val="007E498D"/>
    <w:rsid w:val="007E6B1F"/>
    <w:rsid w:val="007F00CF"/>
    <w:rsid w:val="007F0CE9"/>
    <w:rsid w:val="007F10AA"/>
    <w:rsid w:val="007F1205"/>
    <w:rsid w:val="007F1DCC"/>
    <w:rsid w:val="007F265D"/>
    <w:rsid w:val="007F28BB"/>
    <w:rsid w:val="007F33CE"/>
    <w:rsid w:val="007F34A1"/>
    <w:rsid w:val="007F34E3"/>
    <w:rsid w:val="007F439B"/>
    <w:rsid w:val="007F4D55"/>
    <w:rsid w:val="007F615F"/>
    <w:rsid w:val="00800BC0"/>
    <w:rsid w:val="00801167"/>
    <w:rsid w:val="0080292A"/>
    <w:rsid w:val="00802A32"/>
    <w:rsid w:val="008048A1"/>
    <w:rsid w:val="00804B6F"/>
    <w:rsid w:val="00804B8C"/>
    <w:rsid w:val="00806178"/>
    <w:rsid w:val="00806D18"/>
    <w:rsid w:val="00810CD6"/>
    <w:rsid w:val="00810F86"/>
    <w:rsid w:val="00811263"/>
    <w:rsid w:val="008113E0"/>
    <w:rsid w:val="008116C9"/>
    <w:rsid w:val="00811930"/>
    <w:rsid w:val="00811BA0"/>
    <w:rsid w:val="00812262"/>
    <w:rsid w:val="00812720"/>
    <w:rsid w:val="00813504"/>
    <w:rsid w:val="00814637"/>
    <w:rsid w:val="0081479B"/>
    <w:rsid w:val="00817324"/>
    <w:rsid w:val="00817C96"/>
    <w:rsid w:val="00821299"/>
    <w:rsid w:val="00822C0F"/>
    <w:rsid w:val="008243E8"/>
    <w:rsid w:val="00826491"/>
    <w:rsid w:val="00826EEA"/>
    <w:rsid w:val="00827774"/>
    <w:rsid w:val="00830B2E"/>
    <w:rsid w:val="008312B9"/>
    <w:rsid w:val="008322D4"/>
    <w:rsid w:val="0083284C"/>
    <w:rsid w:val="00832F5A"/>
    <w:rsid w:val="00833A64"/>
    <w:rsid w:val="00833F11"/>
    <w:rsid w:val="00834189"/>
    <w:rsid w:val="00834D00"/>
    <w:rsid w:val="0083594D"/>
    <w:rsid w:val="008369A6"/>
    <w:rsid w:val="00836D71"/>
    <w:rsid w:val="008370CD"/>
    <w:rsid w:val="00837A65"/>
    <w:rsid w:val="0084063F"/>
    <w:rsid w:val="008406D9"/>
    <w:rsid w:val="00842CB6"/>
    <w:rsid w:val="00843B26"/>
    <w:rsid w:val="00844ECC"/>
    <w:rsid w:val="0084578C"/>
    <w:rsid w:val="00845BB8"/>
    <w:rsid w:val="0084605D"/>
    <w:rsid w:val="00846A49"/>
    <w:rsid w:val="00847AA7"/>
    <w:rsid w:val="00851663"/>
    <w:rsid w:val="00852204"/>
    <w:rsid w:val="00852922"/>
    <w:rsid w:val="00852CF4"/>
    <w:rsid w:val="0085343C"/>
    <w:rsid w:val="0085382E"/>
    <w:rsid w:val="0085383A"/>
    <w:rsid w:val="00853A63"/>
    <w:rsid w:val="00856B3C"/>
    <w:rsid w:val="00856C53"/>
    <w:rsid w:val="00861551"/>
    <w:rsid w:val="00861677"/>
    <w:rsid w:val="0086252A"/>
    <w:rsid w:val="008631FA"/>
    <w:rsid w:val="00864356"/>
    <w:rsid w:val="00864E71"/>
    <w:rsid w:val="00864E9B"/>
    <w:rsid w:val="00865D21"/>
    <w:rsid w:val="0086623D"/>
    <w:rsid w:val="00867C56"/>
    <w:rsid w:val="00867F40"/>
    <w:rsid w:val="008700DC"/>
    <w:rsid w:val="008703B6"/>
    <w:rsid w:val="0087191E"/>
    <w:rsid w:val="008750CA"/>
    <w:rsid w:val="00875A5C"/>
    <w:rsid w:val="008764D7"/>
    <w:rsid w:val="00876946"/>
    <w:rsid w:val="0087717E"/>
    <w:rsid w:val="00877A81"/>
    <w:rsid w:val="008803FB"/>
    <w:rsid w:val="00881118"/>
    <w:rsid w:val="008814AF"/>
    <w:rsid w:val="0088230E"/>
    <w:rsid w:val="0088470F"/>
    <w:rsid w:val="008909F4"/>
    <w:rsid w:val="00890C0E"/>
    <w:rsid w:val="008911C9"/>
    <w:rsid w:val="00891506"/>
    <w:rsid w:val="00891CEB"/>
    <w:rsid w:val="00893AF1"/>
    <w:rsid w:val="00893CF5"/>
    <w:rsid w:val="00894D1E"/>
    <w:rsid w:val="008957D7"/>
    <w:rsid w:val="008959E9"/>
    <w:rsid w:val="00896922"/>
    <w:rsid w:val="00896BDC"/>
    <w:rsid w:val="00896FB2"/>
    <w:rsid w:val="00897061"/>
    <w:rsid w:val="0089725D"/>
    <w:rsid w:val="008A0DD6"/>
    <w:rsid w:val="008A3D59"/>
    <w:rsid w:val="008A4453"/>
    <w:rsid w:val="008A51A4"/>
    <w:rsid w:val="008A5C4A"/>
    <w:rsid w:val="008A5EB0"/>
    <w:rsid w:val="008A5FBE"/>
    <w:rsid w:val="008A73E5"/>
    <w:rsid w:val="008A77F5"/>
    <w:rsid w:val="008B065B"/>
    <w:rsid w:val="008B17EC"/>
    <w:rsid w:val="008B1AA6"/>
    <w:rsid w:val="008B3597"/>
    <w:rsid w:val="008B3B32"/>
    <w:rsid w:val="008B437A"/>
    <w:rsid w:val="008B4A66"/>
    <w:rsid w:val="008B5022"/>
    <w:rsid w:val="008B58A4"/>
    <w:rsid w:val="008B5931"/>
    <w:rsid w:val="008B595D"/>
    <w:rsid w:val="008B63E5"/>
    <w:rsid w:val="008B6F07"/>
    <w:rsid w:val="008C1254"/>
    <w:rsid w:val="008C19B6"/>
    <w:rsid w:val="008C2077"/>
    <w:rsid w:val="008C292C"/>
    <w:rsid w:val="008C47AE"/>
    <w:rsid w:val="008C4D96"/>
    <w:rsid w:val="008C4DBB"/>
    <w:rsid w:val="008C51DE"/>
    <w:rsid w:val="008C5311"/>
    <w:rsid w:val="008C70C6"/>
    <w:rsid w:val="008C7643"/>
    <w:rsid w:val="008C7B90"/>
    <w:rsid w:val="008D2722"/>
    <w:rsid w:val="008D3005"/>
    <w:rsid w:val="008D3188"/>
    <w:rsid w:val="008D391C"/>
    <w:rsid w:val="008D3B72"/>
    <w:rsid w:val="008D4A06"/>
    <w:rsid w:val="008D4BF9"/>
    <w:rsid w:val="008D7BD8"/>
    <w:rsid w:val="008D7C96"/>
    <w:rsid w:val="008E0B5E"/>
    <w:rsid w:val="008E0D54"/>
    <w:rsid w:val="008E0D7B"/>
    <w:rsid w:val="008E0E4E"/>
    <w:rsid w:val="008E24AE"/>
    <w:rsid w:val="008E2C65"/>
    <w:rsid w:val="008E362B"/>
    <w:rsid w:val="008E363B"/>
    <w:rsid w:val="008E3A92"/>
    <w:rsid w:val="008E3AC1"/>
    <w:rsid w:val="008E45C0"/>
    <w:rsid w:val="008E4AAB"/>
    <w:rsid w:val="008E4D48"/>
    <w:rsid w:val="008E54A0"/>
    <w:rsid w:val="008E6BBC"/>
    <w:rsid w:val="008F0F37"/>
    <w:rsid w:val="008F1290"/>
    <w:rsid w:val="008F1AA7"/>
    <w:rsid w:val="008F38C6"/>
    <w:rsid w:val="008F4B88"/>
    <w:rsid w:val="008F5E22"/>
    <w:rsid w:val="008F787A"/>
    <w:rsid w:val="0090112B"/>
    <w:rsid w:val="00901E28"/>
    <w:rsid w:val="009030FB"/>
    <w:rsid w:val="00903628"/>
    <w:rsid w:val="00904AFA"/>
    <w:rsid w:val="00904E50"/>
    <w:rsid w:val="00905721"/>
    <w:rsid w:val="00905A53"/>
    <w:rsid w:val="00906A23"/>
    <w:rsid w:val="00907F10"/>
    <w:rsid w:val="00911EFE"/>
    <w:rsid w:val="00913572"/>
    <w:rsid w:val="00913680"/>
    <w:rsid w:val="00913E0C"/>
    <w:rsid w:val="00915272"/>
    <w:rsid w:val="00915946"/>
    <w:rsid w:val="009164A2"/>
    <w:rsid w:val="009174A1"/>
    <w:rsid w:val="009206D2"/>
    <w:rsid w:val="009212A0"/>
    <w:rsid w:val="009219DA"/>
    <w:rsid w:val="009223CD"/>
    <w:rsid w:val="00923358"/>
    <w:rsid w:val="00923932"/>
    <w:rsid w:val="009247FA"/>
    <w:rsid w:val="00924B45"/>
    <w:rsid w:val="00925038"/>
    <w:rsid w:val="009255BB"/>
    <w:rsid w:val="00926043"/>
    <w:rsid w:val="00926D85"/>
    <w:rsid w:val="0093005A"/>
    <w:rsid w:val="009303BB"/>
    <w:rsid w:val="00931999"/>
    <w:rsid w:val="00932045"/>
    <w:rsid w:val="00933B9C"/>
    <w:rsid w:val="00934DB4"/>
    <w:rsid w:val="0093604A"/>
    <w:rsid w:val="00936435"/>
    <w:rsid w:val="009370C6"/>
    <w:rsid w:val="009371E3"/>
    <w:rsid w:val="00937C86"/>
    <w:rsid w:val="009403A7"/>
    <w:rsid w:val="00940ED4"/>
    <w:rsid w:val="00941646"/>
    <w:rsid w:val="00941734"/>
    <w:rsid w:val="009417DB"/>
    <w:rsid w:val="00942192"/>
    <w:rsid w:val="00942F5C"/>
    <w:rsid w:val="009433C7"/>
    <w:rsid w:val="00944A48"/>
    <w:rsid w:val="00946775"/>
    <w:rsid w:val="00947714"/>
    <w:rsid w:val="00951934"/>
    <w:rsid w:val="00953F4C"/>
    <w:rsid w:val="009540DF"/>
    <w:rsid w:val="00955254"/>
    <w:rsid w:val="00955A40"/>
    <w:rsid w:val="00955B27"/>
    <w:rsid w:val="00955F28"/>
    <w:rsid w:val="0095612F"/>
    <w:rsid w:val="009561BE"/>
    <w:rsid w:val="009569BE"/>
    <w:rsid w:val="009570F9"/>
    <w:rsid w:val="00960C04"/>
    <w:rsid w:val="00960EE6"/>
    <w:rsid w:val="0096237F"/>
    <w:rsid w:val="00963D44"/>
    <w:rsid w:val="0096403B"/>
    <w:rsid w:val="009640A4"/>
    <w:rsid w:val="009661A5"/>
    <w:rsid w:val="009679CA"/>
    <w:rsid w:val="00967B36"/>
    <w:rsid w:val="009725BB"/>
    <w:rsid w:val="0097266C"/>
    <w:rsid w:val="0097306D"/>
    <w:rsid w:val="00976C98"/>
    <w:rsid w:val="00977066"/>
    <w:rsid w:val="00977408"/>
    <w:rsid w:val="00980319"/>
    <w:rsid w:val="0098038D"/>
    <w:rsid w:val="0098099E"/>
    <w:rsid w:val="00980FCD"/>
    <w:rsid w:val="009822D7"/>
    <w:rsid w:val="009823E2"/>
    <w:rsid w:val="009828C9"/>
    <w:rsid w:val="0098392B"/>
    <w:rsid w:val="009839CA"/>
    <w:rsid w:val="00983E12"/>
    <w:rsid w:val="0098494F"/>
    <w:rsid w:val="00984B94"/>
    <w:rsid w:val="00984BBC"/>
    <w:rsid w:val="00984BCF"/>
    <w:rsid w:val="00984E4F"/>
    <w:rsid w:val="009852DF"/>
    <w:rsid w:val="0098553D"/>
    <w:rsid w:val="009859A8"/>
    <w:rsid w:val="00985C74"/>
    <w:rsid w:val="00986205"/>
    <w:rsid w:val="00986D25"/>
    <w:rsid w:val="00986D36"/>
    <w:rsid w:val="009873D8"/>
    <w:rsid w:val="00987427"/>
    <w:rsid w:val="009906FD"/>
    <w:rsid w:val="00991035"/>
    <w:rsid w:val="00991833"/>
    <w:rsid w:val="0099279B"/>
    <w:rsid w:val="00993943"/>
    <w:rsid w:val="00993FDE"/>
    <w:rsid w:val="00994280"/>
    <w:rsid w:val="00994986"/>
    <w:rsid w:val="00994A9D"/>
    <w:rsid w:val="00994AF1"/>
    <w:rsid w:val="00996F65"/>
    <w:rsid w:val="009A009D"/>
    <w:rsid w:val="009A0326"/>
    <w:rsid w:val="009A28BB"/>
    <w:rsid w:val="009A53B4"/>
    <w:rsid w:val="009A54A4"/>
    <w:rsid w:val="009A63D0"/>
    <w:rsid w:val="009A7275"/>
    <w:rsid w:val="009B12C7"/>
    <w:rsid w:val="009B18CE"/>
    <w:rsid w:val="009B1B78"/>
    <w:rsid w:val="009B25D2"/>
    <w:rsid w:val="009B281B"/>
    <w:rsid w:val="009B2922"/>
    <w:rsid w:val="009B292D"/>
    <w:rsid w:val="009B2CDA"/>
    <w:rsid w:val="009B31E4"/>
    <w:rsid w:val="009B3987"/>
    <w:rsid w:val="009B4E15"/>
    <w:rsid w:val="009B63D5"/>
    <w:rsid w:val="009B69DD"/>
    <w:rsid w:val="009B70D5"/>
    <w:rsid w:val="009B7666"/>
    <w:rsid w:val="009C0223"/>
    <w:rsid w:val="009C0959"/>
    <w:rsid w:val="009C2889"/>
    <w:rsid w:val="009C2C50"/>
    <w:rsid w:val="009C37EE"/>
    <w:rsid w:val="009C3937"/>
    <w:rsid w:val="009C3A89"/>
    <w:rsid w:val="009C4394"/>
    <w:rsid w:val="009C4EF2"/>
    <w:rsid w:val="009C68C0"/>
    <w:rsid w:val="009C767C"/>
    <w:rsid w:val="009D0AF9"/>
    <w:rsid w:val="009D22B4"/>
    <w:rsid w:val="009D339E"/>
    <w:rsid w:val="009D3A1E"/>
    <w:rsid w:val="009D63F0"/>
    <w:rsid w:val="009D7A40"/>
    <w:rsid w:val="009E0421"/>
    <w:rsid w:val="009E18E5"/>
    <w:rsid w:val="009E28A9"/>
    <w:rsid w:val="009E3674"/>
    <w:rsid w:val="009E38FE"/>
    <w:rsid w:val="009E4121"/>
    <w:rsid w:val="009E4F41"/>
    <w:rsid w:val="009E5DAB"/>
    <w:rsid w:val="009E6198"/>
    <w:rsid w:val="009E6227"/>
    <w:rsid w:val="009E65A6"/>
    <w:rsid w:val="009E6DBC"/>
    <w:rsid w:val="009F0172"/>
    <w:rsid w:val="009F10B6"/>
    <w:rsid w:val="009F1142"/>
    <w:rsid w:val="009F204D"/>
    <w:rsid w:val="009F2D25"/>
    <w:rsid w:val="009F3A6C"/>
    <w:rsid w:val="009F3F10"/>
    <w:rsid w:val="009F4033"/>
    <w:rsid w:val="009F4879"/>
    <w:rsid w:val="009F4E28"/>
    <w:rsid w:val="009F6CEC"/>
    <w:rsid w:val="009F7D18"/>
    <w:rsid w:val="00A009BC"/>
    <w:rsid w:val="00A0324D"/>
    <w:rsid w:val="00A03CC1"/>
    <w:rsid w:val="00A051F0"/>
    <w:rsid w:val="00A06913"/>
    <w:rsid w:val="00A075CC"/>
    <w:rsid w:val="00A07EB1"/>
    <w:rsid w:val="00A10951"/>
    <w:rsid w:val="00A1128B"/>
    <w:rsid w:val="00A118CF"/>
    <w:rsid w:val="00A12A2B"/>
    <w:rsid w:val="00A13FA2"/>
    <w:rsid w:val="00A146A2"/>
    <w:rsid w:val="00A15B60"/>
    <w:rsid w:val="00A176CB"/>
    <w:rsid w:val="00A20A10"/>
    <w:rsid w:val="00A21E81"/>
    <w:rsid w:val="00A225D5"/>
    <w:rsid w:val="00A23ADB"/>
    <w:rsid w:val="00A24B14"/>
    <w:rsid w:val="00A24C03"/>
    <w:rsid w:val="00A26544"/>
    <w:rsid w:val="00A2771B"/>
    <w:rsid w:val="00A27EEB"/>
    <w:rsid w:val="00A306D4"/>
    <w:rsid w:val="00A3168D"/>
    <w:rsid w:val="00A31801"/>
    <w:rsid w:val="00A31852"/>
    <w:rsid w:val="00A33E30"/>
    <w:rsid w:val="00A34016"/>
    <w:rsid w:val="00A34506"/>
    <w:rsid w:val="00A35517"/>
    <w:rsid w:val="00A35774"/>
    <w:rsid w:val="00A359F9"/>
    <w:rsid w:val="00A36B46"/>
    <w:rsid w:val="00A36D00"/>
    <w:rsid w:val="00A37537"/>
    <w:rsid w:val="00A376D7"/>
    <w:rsid w:val="00A37B0F"/>
    <w:rsid w:val="00A40971"/>
    <w:rsid w:val="00A4129B"/>
    <w:rsid w:val="00A42A4F"/>
    <w:rsid w:val="00A4335C"/>
    <w:rsid w:val="00A438CE"/>
    <w:rsid w:val="00A43BBD"/>
    <w:rsid w:val="00A43DC0"/>
    <w:rsid w:val="00A444C0"/>
    <w:rsid w:val="00A45000"/>
    <w:rsid w:val="00A458F8"/>
    <w:rsid w:val="00A46EC0"/>
    <w:rsid w:val="00A47724"/>
    <w:rsid w:val="00A47AED"/>
    <w:rsid w:val="00A50534"/>
    <w:rsid w:val="00A50733"/>
    <w:rsid w:val="00A51BD4"/>
    <w:rsid w:val="00A51FA4"/>
    <w:rsid w:val="00A53331"/>
    <w:rsid w:val="00A535C0"/>
    <w:rsid w:val="00A536FA"/>
    <w:rsid w:val="00A55887"/>
    <w:rsid w:val="00A57384"/>
    <w:rsid w:val="00A575D8"/>
    <w:rsid w:val="00A576D4"/>
    <w:rsid w:val="00A57FE9"/>
    <w:rsid w:val="00A619CC"/>
    <w:rsid w:val="00A63B6C"/>
    <w:rsid w:val="00A643D2"/>
    <w:rsid w:val="00A65BBE"/>
    <w:rsid w:val="00A66AC4"/>
    <w:rsid w:val="00A66D82"/>
    <w:rsid w:val="00A67EFC"/>
    <w:rsid w:val="00A714B0"/>
    <w:rsid w:val="00A71823"/>
    <w:rsid w:val="00A7257D"/>
    <w:rsid w:val="00A7279B"/>
    <w:rsid w:val="00A72D50"/>
    <w:rsid w:val="00A76B47"/>
    <w:rsid w:val="00A76DD1"/>
    <w:rsid w:val="00A77755"/>
    <w:rsid w:val="00A8071D"/>
    <w:rsid w:val="00A808AE"/>
    <w:rsid w:val="00A82D40"/>
    <w:rsid w:val="00A833D2"/>
    <w:rsid w:val="00A8467A"/>
    <w:rsid w:val="00A84F92"/>
    <w:rsid w:val="00A90379"/>
    <w:rsid w:val="00A90A32"/>
    <w:rsid w:val="00A90FF6"/>
    <w:rsid w:val="00A91545"/>
    <w:rsid w:val="00A91C64"/>
    <w:rsid w:val="00A91D31"/>
    <w:rsid w:val="00A91ED8"/>
    <w:rsid w:val="00A943F7"/>
    <w:rsid w:val="00A95130"/>
    <w:rsid w:val="00AA06A4"/>
    <w:rsid w:val="00AA15C6"/>
    <w:rsid w:val="00AA2B64"/>
    <w:rsid w:val="00AA2E2E"/>
    <w:rsid w:val="00AA357E"/>
    <w:rsid w:val="00AA3929"/>
    <w:rsid w:val="00AA3A9D"/>
    <w:rsid w:val="00AA478E"/>
    <w:rsid w:val="00AA5BEB"/>
    <w:rsid w:val="00AA69BA"/>
    <w:rsid w:val="00AB1BCC"/>
    <w:rsid w:val="00AB2054"/>
    <w:rsid w:val="00AB2B63"/>
    <w:rsid w:val="00AB35D5"/>
    <w:rsid w:val="00AB40BA"/>
    <w:rsid w:val="00AB4A5D"/>
    <w:rsid w:val="00AB5EC7"/>
    <w:rsid w:val="00AB6F4E"/>
    <w:rsid w:val="00AB76CF"/>
    <w:rsid w:val="00AC010F"/>
    <w:rsid w:val="00AC15D1"/>
    <w:rsid w:val="00AC1AAD"/>
    <w:rsid w:val="00AC1D53"/>
    <w:rsid w:val="00AC291F"/>
    <w:rsid w:val="00AC496F"/>
    <w:rsid w:val="00AC4FBB"/>
    <w:rsid w:val="00AC59FB"/>
    <w:rsid w:val="00AC5CCA"/>
    <w:rsid w:val="00AC6B9E"/>
    <w:rsid w:val="00AC6D5C"/>
    <w:rsid w:val="00AC73C2"/>
    <w:rsid w:val="00AC7420"/>
    <w:rsid w:val="00AD00C3"/>
    <w:rsid w:val="00AD0FF2"/>
    <w:rsid w:val="00AD1525"/>
    <w:rsid w:val="00AD16BB"/>
    <w:rsid w:val="00AD1786"/>
    <w:rsid w:val="00AD2243"/>
    <w:rsid w:val="00AD330E"/>
    <w:rsid w:val="00AD38E1"/>
    <w:rsid w:val="00AD3940"/>
    <w:rsid w:val="00AD43FF"/>
    <w:rsid w:val="00AD46C2"/>
    <w:rsid w:val="00AD61F1"/>
    <w:rsid w:val="00AD620E"/>
    <w:rsid w:val="00AD7DA4"/>
    <w:rsid w:val="00AD7F11"/>
    <w:rsid w:val="00AE1107"/>
    <w:rsid w:val="00AE24A9"/>
    <w:rsid w:val="00AE3C75"/>
    <w:rsid w:val="00AE407D"/>
    <w:rsid w:val="00AE4619"/>
    <w:rsid w:val="00AE4BE2"/>
    <w:rsid w:val="00AE59FE"/>
    <w:rsid w:val="00AE5DD9"/>
    <w:rsid w:val="00AE7B74"/>
    <w:rsid w:val="00AF021B"/>
    <w:rsid w:val="00AF05FA"/>
    <w:rsid w:val="00AF09E5"/>
    <w:rsid w:val="00AF0C9E"/>
    <w:rsid w:val="00AF25E1"/>
    <w:rsid w:val="00AF3110"/>
    <w:rsid w:val="00AF339B"/>
    <w:rsid w:val="00AF42E8"/>
    <w:rsid w:val="00AF46EB"/>
    <w:rsid w:val="00AF61DF"/>
    <w:rsid w:val="00AF6CD5"/>
    <w:rsid w:val="00AF765C"/>
    <w:rsid w:val="00AF7B45"/>
    <w:rsid w:val="00AF7F6B"/>
    <w:rsid w:val="00B01356"/>
    <w:rsid w:val="00B017CA"/>
    <w:rsid w:val="00B02FFC"/>
    <w:rsid w:val="00B04368"/>
    <w:rsid w:val="00B04ECC"/>
    <w:rsid w:val="00B061BA"/>
    <w:rsid w:val="00B069F9"/>
    <w:rsid w:val="00B06D1B"/>
    <w:rsid w:val="00B07769"/>
    <w:rsid w:val="00B10278"/>
    <w:rsid w:val="00B12566"/>
    <w:rsid w:val="00B1262B"/>
    <w:rsid w:val="00B13E7B"/>
    <w:rsid w:val="00B1414C"/>
    <w:rsid w:val="00B1425A"/>
    <w:rsid w:val="00B14A45"/>
    <w:rsid w:val="00B15010"/>
    <w:rsid w:val="00B169FF"/>
    <w:rsid w:val="00B17C3A"/>
    <w:rsid w:val="00B2001C"/>
    <w:rsid w:val="00B219C8"/>
    <w:rsid w:val="00B226C4"/>
    <w:rsid w:val="00B22D7C"/>
    <w:rsid w:val="00B25705"/>
    <w:rsid w:val="00B25AE2"/>
    <w:rsid w:val="00B26A7B"/>
    <w:rsid w:val="00B271B4"/>
    <w:rsid w:val="00B2736A"/>
    <w:rsid w:val="00B2768A"/>
    <w:rsid w:val="00B27A01"/>
    <w:rsid w:val="00B27D4B"/>
    <w:rsid w:val="00B3054F"/>
    <w:rsid w:val="00B31247"/>
    <w:rsid w:val="00B31D89"/>
    <w:rsid w:val="00B3288E"/>
    <w:rsid w:val="00B333DF"/>
    <w:rsid w:val="00B338F0"/>
    <w:rsid w:val="00B33BBE"/>
    <w:rsid w:val="00B34190"/>
    <w:rsid w:val="00B34459"/>
    <w:rsid w:val="00B347D1"/>
    <w:rsid w:val="00B34FC2"/>
    <w:rsid w:val="00B35BDF"/>
    <w:rsid w:val="00B36D62"/>
    <w:rsid w:val="00B36E65"/>
    <w:rsid w:val="00B36E6E"/>
    <w:rsid w:val="00B37EDB"/>
    <w:rsid w:val="00B40531"/>
    <w:rsid w:val="00B40AB3"/>
    <w:rsid w:val="00B42249"/>
    <w:rsid w:val="00B428FF"/>
    <w:rsid w:val="00B4382A"/>
    <w:rsid w:val="00B44002"/>
    <w:rsid w:val="00B440E3"/>
    <w:rsid w:val="00B453D6"/>
    <w:rsid w:val="00B459E2"/>
    <w:rsid w:val="00B45AE1"/>
    <w:rsid w:val="00B46E4D"/>
    <w:rsid w:val="00B47152"/>
    <w:rsid w:val="00B47FF1"/>
    <w:rsid w:val="00B503D3"/>
    <w:rsid w:val="00B50B2D"/>
    <w:rsid w:val="00B50B48"/>
    <w:rsid w:val="00B50FCE"/>
    <w:rsid w:val="00B5110C"/>
    <w:rsid w:val="00B5172E"/>
    <w:rsid w:val="00B52BF1"/>
    <w:rsid w:val="00B538D6"/>
    <w:rsid w:val="00B53E4E"/>
    <w:rsid w:val="00B54962"/>
    <w:rsid w:val="00B560BA"/>
    <w:rsid w:val="00B56E6E"/>
    <w:rsid w:val="00B576A9"/>
    <w:rsid w:val="00B5783F"/>
    <w:rsid w:val="00B60097"/>
    <w:rsid w:val="00B603F3"/>
    <w:rsid w:val="00B619DD"/>
    <w:rsid w:val="00B6280B"/>
    <w:rsid w:val="00B62CA5"/>
    <w:rsid w:val="00B63D21"/>
    <w:rsid w:val="00B64046"/>
    <w:rsid w:val="00B6437B"/>
    <w:rsid w:val="00B653F8"/>
    <w:rsid w:val="00B65DE3"/>
    <w:rsid w:val="00B67154"/>
    <w:rsid w:val="00B67A27"/>
    <w:rsid w:val="00B702E1"/>
    <w:rsid w:val="00B7127A"/>
    <w:rsid w:val="00B72707"/>
    <w:rsid w:val="00B72DCD"/>
    <w:rsid w:val="00B735DC"/>
    <w:rsid w:val="00B739F2"/>
    <w:rsid w:val="00B75727"/>
    <w:rsid w:val="00B75E07"/>
    <w:rsid w:val="00B75F1A"/>
    <w:rsid w:val="00B768B1"/>
    <w:rsid w:val="00B7732C"/>
    <w:rsid w:val="00B8021B"/>
    <w:rsid w:val="00B802E1"/>
    <w:rsid w:val="00B80AD3"/>
    <w:rsid w:val="00B812A8"/>
    <w:rsid w:val="00B82220"/>
    <w:rsid w:val="00B82243"/>
    <w:rsid w:val="00B846CD"/>
    <w:rsid w:val="00B84E34"/>
    <w:rsid w:val="00B85219"/>
    <w:rsid w:val="00B90979"/>
    <w:rsid w:val="00B919B5"/>
    <w:rsid w:val="00B91AE6"/>
    <w:rsid w:val="00B91EC1"/>
    <w:rsid w:val="00B925F0"/>
    <w:rsid w:val="00B92C35"/>
    <w:rsid w:val="00B93214"/>
    <w:rsid w:val="00B935CE"/>
    <w:rsid w:val="00B945F6"/>
    <w:rsid w:val="00B9486A"/>
    <w:rsid w:val="00B95C0D"/>
    <w:rsid w:val="00B95C6A"/>
    <w:rsid w:val="00B962BA"/>
    <w:rsid w:val="00B97B2F"/>
    <w:rsid w:val="00BA04BB"/>
    <w:rsid w:val="00BA3034"/>
    <w:rsid w:val="00BA43AB"/>
    <w:rsid w:val="00BA568A"/>
    <w:rsid w:val="00BA7726"/>
    <w:rsid w:val="00BB021E"/>
    <w:rsid w:val="00BB1B6D"/>
    <w:rsid w:val="00BB25F8"/>
    <w:rsid w:val="00BB3574"/>
    <w:rsid w:val="00BB3641"/>
    <w:rsid w:val="00BB375A"/>
    <w:rsid w:val="00BB3DA5"/>
    <w:rsid w:val="00BB47D1"/>
    <w:rsid w:val="00BB595A"/>
    <w:rsid w:val="00BB6A2F"/>
    <w:rsid w:val="00BB7855"/>
    <w:rsid w:val="00BC1F69"/>
    <w:rsid w:val="00BC258F"/>
    <w:rsid w:val="00BC2D87"/>
    <w:rsid w:val="00BC3066"/>
    <w:rsid w:val="00BC3E7C"/>
    <w:rsid w:val="00BC6FC1"/>
    <w:rsid w:val="00BC7698"/>
    <w:rsid w:val="00BC785E"/>
    <w:rsid w:val="00BD0991"/>
    <w:rsid w:val="00BD1146"/>
    <w:rsid w:val="00BD1A00"/>
    <w:rsid w:val="00BD20FC"/>
    <w:rsid w:val="00BD2956"/>
    <w:rsid w:val="00BD3A22"/>
    <w:rsid w:val="00BD4932"/>
    <w:rsid w:val="00BD4A65"/>
    <w:rsid w:val="00BD56D3"/>
    <w:rsid w:val="00BD5CB8"/>
    <w:rsid w:val="00BD5D70"/>
    <w:rsid w:val="00BD77A2"/>
    <w:rsid w:val="00BE069B"/>
    <w:rsid w:val="00BE0846"/>
    <w:rsid w:val="00BE25CA"/>
    <w:rsid w:val="00BE3852"/>
    <w:rsid w:val="00BE505E"/>
    <w:rsid w:val="00BE65E9"/>
    <w:rsid w:val="00BE7C13"/>
    <w:rsid w:val="00BF0CC8"/>
    <w:rsid w:val="00BF0DC9"/>
    <w:rsid w:val="00BF150B"/>
    <w:rsid w:val="00BF2D4D"/>
    <w:rsid w:val="00BF2F8F"/>
    <w:rsid w:val="00BF334C"/>
    <w:rsid w:val="00BF48AF"/>
    <w:rsid w:val="00BF581C"/>
    <w:rsid w:val="00BF5AAF"/>
    <w:rsid w:val="00BF5AEE"/>
    <w:rsid w:val="00BF5BBE"/>
    <w:rsid w:val="00BF741D"/>
    <w:rsid w:val="00BF7DC3"/>
    <w:rsid w:val="00C018D4"/>
    <w:rsid w:val="00C022BE"/>
    <w:rsid w:val="00C0254D"/>
    <w:rsid w:val="00C02A36"/>
    <w:rsid w:val="00C02FF6"/>
    <w:rsid w:val="00C037F0"/>
    <w:rsid w:val="00C03B38"/>
    <w:rsid w:val="00C041C1"/>
    <w:rsid w:val="00C0430E"/>
    <w:rsid w:val="00C05194"/>
    <w:rsid w:val="00C057D3"/>
    <w:rsid w:val="00C05EF1"/>
    <w:rsid w:val="00C06A10"/>
    <w:rsid w:val="00C11033"/>
    <w:rsid w:val="00C11300"/>
    <w:rsid w:val="00C11692"/>
    <w:rsid w:val="00C117DD"/>
    <w:rsid w:val="00C1499D"/>
    <w:rsid w:val="00C14FAB"/>
    <w:rsid w:val="00C15757"/>
    <w:rsid w:val="00C158F9"/>
    <w:rsid w:val="00C15D54"/>
    <w:rsid w:val="00C175CA"/>
    <w:rsid w:val="00C17F6F"/>
    <w:rsid w:val="00C20346"/>
    <w:rsid w:val="00C204A4"/>
    <w:rsid w:val="00C206BD"/>
    <w:rsid w:val="00C206F3"/>
    <w:rsid w:val="00C2117A"/>
    <w:rsid w:val="00C21B21"/>
    <w:rsid w:val="00C22F26"/>
    <w:rsid w:val="00C23378"/>
    <w:rsid w:val="00C24FBC"/>
    <w:rsid w:val="00C253F3"/>
    <w:rsid w:val="00C2560B"/>
    <w:rsid w:val="00C273EF"/>
    <w:rsid w:val="00C274BD"/>
    <w:rsid w:val="00C27FB3"/>
    <w:rsid w:val="00C30962"/>
    <w:rsid w:val="00C32505"/>
    <w:rsid w:val="00C32FB7"/>
    <w:rsid w:val="00C33A05"/>
    <w:rsid w:val="00C34721"/>
    <w:rsid w:val="00C36958"/>
    <w:rsid w:val="00C36FC0"/>
    <w:rsid w:val="00C40FAB"/>
    <w:rsid w:val="00C41585"/>
    <w:rsid w:val="00C41742"/>
    <w:rsid w:val="00C42C65"/>
    <w:rsid w:val="00C42D2A"/>
    <w:rsid w:val="00C44710"/>
    <w:rsid w:val="00C447E6"/>
    <w:rsid w:val="00C4481A"/>
    <w:rsid w:val="00C45F18"/>
    <w:rsid w:val="00C46564"/>
    <w:rsid w:val="00C47C90"/>
    <w:rsid w:val="00C51117"/>
    <w:rsid w:val="00C51873"/>
    <w:rsid w:val="00C51B0D"/>
    <w:rsid w:val="00C51B77"/>
    <w:rsid w:val="00C51C6A"/>
    <w:rsid w:val="00C534FF"/>
    <w:rsid w:val="00C54499"/>
    <w:rsid w:val="00C5488A"/>
    <w:rsid w:val="00C54C87"/>
    <w:rsid w:val="00C54EAB"/>
    <w:rsid w:val="00C55C1E"/>
    <w:rsid w:val="00C56E8B"/>
    <w:rsid w:val="00C60677"/>
    <w:rsid w:val="00C609B4"/>
    <w:rsid w:val="00C60B9F"/>
    <w:rsid w:val="00C63DBD"/>
    <w:rsid w:val="00C63FB6"/>
    <w:rsid w:val="00C65F63"/>
    <w:rsid w:val="00C67741"/>
    <w:rsid w:val="00C67763"/>
    <w:rsid w:val="00C71F01"/>
    <w:rsid w:val="00C73315"/>
    <w:rsid w:val="00C73A67"/>
    <w:rsid w:val="00C73DF0"/>
    <w:rsid w:val="00C73F8E"/>
    <w:rsid w:val="00C749AD"/>
    <w:rsid w:val="00C75195"/>
    <w:rsid w:val="00C7640A"/>
    <w:rsid w:val="00C76AC6"/>
    <w:rsid w:val="00C76F38"/>
    <w:rsid w:val="00C776EE"/>
    <w:rsid w:val="00C8004A"/>
    <w:rsid w:val="00C80140"/>
    <w:rsid w:val="00C808C9"/>
    <w:rsid w:val="00C81F7D"/>
    <w:rsid w:val="00C82319"/>
    <w:rsid w:val="00C83D84"/>
    <w:rsid w:val="00C84530"/>
    <w:rsid w:val="00C84CD2"/>
    <w:rsid w:val="00C853BD"/>
    <w:rsid w:val="00C854CC"/>
    <w:rsid w:val="00C86A83"/>
    <w:rsid w:val="00C8785D"/>
    <w:rsid w:val="00C90C27"/>
    <w:rsid w:val="00C92C4B"/>
    <w:rsid w:val="00C9384F"/>
    <w:rsid w:val="00C93C2D"/>
    <w:rsid w:val="00C9440A"/>
    <w:rsid w:val="00C952AE"/>
    <w:rsid w:val="00C956C4"/>
    <w:rsid w:val="00C95754"/>
    <w:rsid w:val="00C966F0"/>
    <w:rsid w:val="00C971A3"/>
    <w:rsid w:val="00CA023D"/>
    <w:rsid w:val="00CA06D5"/>
    <w:rsid w:val="00CA06F1"/>
    <w:rsid w:val="00CA0B53"/>
    <w:rsid w:val="00CA12B0"/>
    <w:rsid w:val="00CA2D12"/>
    <w:rsid w:val="00CA2E8D"/>
    <w:rsid w:val="00CA31A8"/>
    <w:rsid w:val="00CA3908"/>
    <w:rsid w:val="00CA4930"/>
    <w:rsid w:val="00CA4D61"/>
    <w:rsid w:val="00CA53DF"/>
    <w:rsid w:val="00CA6103"/>
    <w:rsid w:val="00CA654C"/>
    <w:rsid w:val="00CA784B"/>
    <w:rsid w:val="00CA7FF2"/>
    <w:rsid w:val="00CB0BCE"/>
    <w:rsid w:val="00CB16F8"/>
    <w:rsid w:val="00CB2838"/>
    <w:rsid w:val="00CB298F"/>
    <w:rsid w:val="00CB4F47"/>
    <w:rsid w:val="00CB5D52"/>
    <w:rsid w:val="00CB6378"/>
    <w:rsid w:val="00CB7AEE"/>
    <w:rsid w:val="00CB7C8E"/>
    <w:rsid w:val="00CC008E"/>
    <w:rsid w:val="00CC326A"/>
    <w:rsid w:val="00CC37DC"/>
    <w:rsid w:val="00CC416F"/>
    <w:rsid w:val="00CC4600"/>
    <w:rsid w:val="00CC46AF"/>
    <w:rsid w:val="00CC5E39"/>
    <w:rsid w:val="00CC616D"/>
    <w:rsid w:val="00CC78A5"/>
    <w:rsid w:val="00CD018C"/>
    <w:rsid w:val="00CD4502"/>
    <w:rsid w:val="00CD726D"/>
    <w:rsid w:val="00CD73A9"/>
    <w:rsid w:val="00CD76D7"/>
    <w:rsid w:val="00CE0D4A"/>
    <w:rsid w:val="00CE1270"/>
    <w:rsid w:val="00CE15F4"/>
    <w:rsid w:val="00CE2A7C"/>
    <w:rsid w:val="00CE30F9"/>
    <w:rsid w:val="00CE3A8A"/>
    <w:rsid w:val="00CE4748"/>
    <w:rsid w:val="00CE4BCB"/>
    <w:rsid w:val="00CE4F45"/>
    <w:rsid w:val="00CE585B"/>
    <w:rsid w:val="00CE5D24"/>
    <w:rsid w:val="00CE64F1"/>
    <w:rsid w:val="00CE6D1B"/>
    <w:rsid w:val="00CE7DB7"/>
    <w:rsid w:val="00CF0588"/>
    <w:rsid w:val="00CF0F50"/>
    <w:rsid w:val="00CF1094"/>
    <w:rsid w:val="00CF1E43"/>
    <w:rsid w:val="00CF3634"/>
    <w:rsid w:val="00CF39CA"/>
    <w:rsid w:val="00CF4298"/>
    <w:rsid w:val="00CF5ACC"/>
    <w:rsid w:val="00CF5BCF"/>
    <w:rsid w:val="00CF6B66"/>
    <w:rsid w:val="00CF7DDF"/>
    <w:rsid w:val="00D002FB"/>
    <w:rsid w:val="00D00738"/>
    <w:rsid w:val="00D00E1C"/>
    <w:rsid w:val="00D011B5"/>
    <w:rsid w:val="00D012C5"/>
    <w:rsid w:val="00D01B46"/>
    <w:rsid w:val="00D01B5F"/>
    <w:rsid w:val="00D01D88"/>
    <w:rsid w:val="00D0244D"/>
    <w:rsid w:val="00D03697"/>
    <w:rsid w:val="00D04F9E"/>
    <w:rsid w:val="00D050FF"/>
    <w:rsid w:val="00D05259"/>
    <w:rsid w:val="00D06241"/>
    <w:rsid w:val="00D10020"/>
    <w:rsid w:val="00D11B3B"/>
    <w:rsid w:val="00D11CA4"/>
    <w:rsid w:val="00D122D6"/>
    <w:rsid w:val="00D131B0"/>
    <w:rsid w:val="00D14FE7"/>
    <w:rsid w:val="00D1698A"/>
    <w:rsid w:val="00D172E7"/>
    <w:rsid w:val="00D174EA"/>
    <w:rsid w:val="00D221D0"/>
    <w:rsid w:val="00D22794"/>
    <w:rsid w:val="00D241AB"/>
    <w:rsid w:val="00D24944"/>
    <w:rsid w:val="00D25CB9"/>
    <w:rsid w:val="00D3010C"/>
    <w:rsid w:val="00D303BB"/>
    <w:rsid w:val="00D31721"/>
    <w:rsid w:val="00D320C6"/>
    <w:rsid w:val="00D337AD"/>
    <w:rsid w:val="00D33F23"/>
    <w:rsid w:val="00D34CD4"/>
    <w:rsid w:val="00D35368"/>
    <w:rsid w:val="00D3563D"/>
    <w:rsid w:val="00D360F8"/>
    <w:rsid w:val="00D376DF"/>
    <w:rsid w:val="00D37AAC"/>
    <w:rsid w:val="00D407A8"/>
    <w:rsid w:val="00D40AE3"/>
    <w:rsid w:val="00D40FE0"/>
    <w:rsid w:val="00D42749"/>
    <w:rsid w:val="00D428CA"/>
    <w:rsid w:val="00D45109"/>
    <w:rsid w:val="00D4527A"/>
    <w:rsid w:val="00D46384"/>
    <w:rsid w:val="00D4684A"/>
    <w:rsid w:val="00D46DF4"/>
    <w:rsid w:val="00D47EEE"/>
    <w:rsid w:val="00D505F7"/>
    <w:rsid w:val="00D50C27"/>
    <w:rsid w:val="00D52212"/>
    <w:rsid w:val="00D536F0"/>
    <w:rsid w:val="00D5419D"/>
    <w:rsid w:val="00D543AF"/>
    <w:rsid w:val="00D54650"/>
    <w:rsid w:val="00D5573F"/>
    <w:rsid w:val="00D5589F"/>
    <w:rsid w:val="00D55AE6"/>
    <w:rsid w:val="00D563CA"/>
    <w:rsid w:val="00D56E48"/>
    <w:rsid w:val="00D574B4"/>
    <w:rsid w:val="00D57C28"/>
    <w:rsid w:val="00D624DB"/>
    <w:rsid w:val="00D64C92"/>
    <w:rsid w:val="00D65DE4"/>
    <w:rsid w:val="00D71112"/>
    <w:rsid w:val="00D72925"/>
    <w:rsid w:val="00D75689"/>
    <w:rsid w:val="00D76327"/>
    <w:rsid w:val="00D76C24"/>
    <w:rsid w:val="00D77BC4"/>
    <w:rsid w:val="00D808F8"/>
    <w:rsid w:val="00D8187F"/>
    <w:rsid w:val="00D82451"/>
    <w:rsid w:val="00D824B7"/>
    <w:rsid w:val="00D82E97"/>
    <w:rsid w:val="00D84BE2"/>
    <w:rsid w:val="00D86C48"/>
    <w:rsid w:val="00D901C7"/>
    <w:rsid w:val="00D906CE"/>
    <w:rsid w:val="00D9216A"/>
    <w:rsid w:val="00D92526"/>
    <w:rsid w:val="00D93977"/>
    <w:rsid w:val="00D9413C"/>
    <w:rsid w:val="00D9446D"/>
    <w:rsid w:val="00D94AB6"/>
    <w:rsid w:val="00D9644F"/>
    <w:rsid w:val="00D96996"/>
    <w:rsid w:val="00D96A32"/>
    <w:rsid w:val="00D97294"/>
    <w:rsid w:val="00D97EE0"/>
    <w:rsid w:val="00D97F43"/>
    <w:rsid w:val="00DA0B6E"/>
    <w:rsid w:val="00DA19D3"/>
    <w:rsid w:val="00DA1CFF"/>
    <w:rsid w:val="00DA250E"/>
    <w:rsid w:val="00DA3138"/>
    <w:rsid w:val="00DA7A8C"/>
    <w:rsid w:val="00DB16A9"/>
    <w:rsid w:val="00DB20B6"/>
    <w:rsid w:val="00DB2E8A"/>
    <w:rsid w:val="00DB3EF2"/>
    <w:rsid w:val="00DB3F29"/>
    <w:rsid w:val="00DB764E"/>
    <w:rsid w:val="00DC09D3"/>
    <w:rsid w:val="00DC1E2F"/>
    <w:rsid w:val="00DC2AC3"/>
    <w:rsid w:val="00DC4BCE"/>
    <w:rsid w:val="00DC4F26"/>
    <w:rsid w:val="00DC57FE"/>
    <w:rsid w:val="00DC5996"/>
    <w:rsid w:val="00DC7522"/>
    <w:rsid w:val="00DC7961"/>
    <w:rsid w:val="00DC7F06"/>
    <w:rsid w:val="00DD039D"/>
    <w:rsid w:val="00DD0F74"/>
    <w:rsid w:val="00DD1738"/>
    <w:rsid w:val="00DD1822"/>
    <w:rsid w:val="00DD1BBD"/>
    <w:rsid w:val="00DD1FA7"/>
    <w:rsid w:val="00DD20BE"/>
    <w:rsid w:val="00DD3E8B"/>
    <w:rsid w:val="00DD446F"/>
    <w:rsid w:val="00DD4BA2"/>
    <w:rsid w:val="00DD5AEE"/>
    <w:rsid w:val="00DD5DA5"/>
    <w:rsid w:val="00DD6A3B"/>
    <w:rsid w:val="00DD7968"/>
    <w:rsid w:val="00DD7CB4"/>
    <w:rsid w:val="00DE272B"/>
    <w:rsid w:val="00DE2C2E"/>
    <w:rsid w:val="00DE2F46"/>
    <w:rsid w:val="00DE4B23"/>
    <w:rsid w:val="00DE57AC"/>
    <w:rsid w:val="00DE7D59"/>
    <w:rsid w:val="00DF1418"/>
    <w:rsid w:val="00DF29E4"/>
    <w:rsid w:val="00DF41FD"/>
    <w:rsid w:val="00DF562B"/>
    <w:rsid w:val="00DF584F"/>
    <w:rsid w:val="00DF5BFB"/>
    <w:rsid w:val="00DF60D6"/>
    <w:rsid w:val="00DF6D0B"/>
    <w:rsid w:val="00DF785A"/>
    <w:rsid w:val="00DF7D35"/>
    <w:rsid w:val="00E02EC2"/>
    <w:rsid w:val="00E02F8B"/>
    <w:rsid w:val="00E031B3"/>
    <w:rsid w:val="00E03980"/>
    <w:rsid w:val="00E05D86"/>
    <w:rsid w:val="00E06EBC"/>
    <w:rsid w:val="00E1177C"/>
    <w:rsid w:val="00E134D7"/>
    <w:rsid w:val="00E16D24"/>
    <w:rsid w:val="00E16E33"/>
    <w:rsid w:val="00E170E1"/>
    <w:rsid w:val="00E22614"/>
    <w:rsid w:val="00E22B6F"/>
    <w:rsid w:val="00E22FA7"/>
    <w:rsid w:val="00E24563"/>
    <w:rsid w:val="00E2553B"/>
    <w:rsid w:val="00E25625"/>
    <w:rsid w:val="00E25F95"/>
    <w:rsid w:val="00E27C69"/>
    <w:rsid w:val="00E319D3"/>
    <w:rsid w:val="00E32379"/>
    <w:rsid w:val="00E326C5"/>
    <w:rsid w:val="00E328C4"/>
    <w:rsid w:val="00E3320B"/>
    <w:rsid w:val="00E34ADA"/>
    <w:rsid w:val="00E353AE"/>
    <w:rsid w:val="00E3541B"/>
    <w:rsid w:val="00E35EB1"/>
    <w:rsid w:val="00E364C9"/>
    <w:rsid w:val="00E3697F"/>
    <w:rsid w:val="00E37C86"/>
    <w:rsid w:val="00E42652"/>
    <w:rsid w:val="00E42906"/>
    <w:rsid w:val="00E439E5"/>
    <w:rsid w:val="00E4476B"/>
    <w:rsid w:val="00E50655"/>
    <w:rsid w:val="00E50C7B"/>
    <w:rsid w:val="00E52DDE"/>
    <w:rsid w:val="00E53304"/>
    <w:rsid w:val="00E53693"/>
    <w:rsid w:val="00E54448"/>
    <w:rsid w:val="00E558A5"/>
    <w:rsid w:val="00E578D8"/>
    <w:rsid w:val="00E604C6"/>
    <w:rsid w:val="00E60B15"/>
    <w:rsid w:val="00E60B6A"/>
    <w:rsid w:val="00E61756"/>
    <w:rsid w:val="00E626A2"/>
    <w:rsid w:val="00E635F8"/>
    <w:rsid w:val="00E63830"/>
    <w:rsid w:val="00E63D7E"/>
    <w:rsid w:val="00E64AFF"/>
    <w:rsid w:val="00E64FA1"/>
    <w:rsid w:val="00E65E8F"/>
    <w:rsid w:val="00E662F3"/>
    <w:rsid w:val="00E664A4"/>
    <w:rsid w:val="00E67722"/>
    <w:rsid w:val="00E679F7"/>
    <w:rsid w:val="00E70F87"/>
    <w:rsid w:val="00E72032"/>
    <w:rsid w:val="00E726D3"/>
    <w:rsid w:val="00E7353C"/>
    <w:rsid w:val="00E74E34"/>
    <w:rsid w:val="00E755A3"/>
    <w:rsid w:val="00E76101"/>
    <w:rsid w:val="00E7633E"/>
    <w:rsid w:val="00E76389"/>
    <w:rsid w:val="00E764C9"/>
    <w:rsid w:val="00E76C82"/>
    <w:rsid w:val="00E76F17"/>
    <w:rsid w:val="00E77634"/>
    <w:rsid w:val="00E77780"/>
    <w:rsid w:val="00E77882"/>
    <w:rsid w:val="00E77AE0"/>
    <w:rsid w:val="00E800D7"/>
    <w:rsid w:val="00E823B7"/>
    <w:rsid w:val="00E829E1"/>
    <w:rsid w:val="00E83B04"/>
    <w:rsid w:val="00E8557A"/>
    <w:rsid w:val="00E91943"/>
    <w:rsid w:val="00E9257F"/>
    <w:rsid w:val="00E93844"/>
    <w:rsid w:val="00E93CA7"/>
    <w:rsid w:val="00E9430B"/>
    <w:rsid w:val="00E94F60"/>
    <w:rsid w:val="00E95F4A"/>
    <w:rsid w:val="00E96619"/>
    <w:rsid w:val="00E96B94"/>
    <w:rsid w:val="00EA0BB9"/>
    <w:rsid w:val="00EA1D9B"/>
    <w:rsid w:val="00EA2F35"/>
    <w:rsid w:val="00EA4057"/>
    <w:rsid w:val="00EA43B1"/>
    <w:rsid w:val="00EA4660"/>
    <w:rsid w:val="00EA552B"/>
    <w:rsid w:val="00EB0673"/>
    <w:rsid w:val="00EB14F1"/>
    <w:rsid w:val="00EB22F3"/>
    <w:rsid w:val="00EB26EC"/>
    <w:rsid w:val="00EB29A4"/>
    <w:rsid w:val="00EB2B57"/>
    <w:rsid w:val="00EB3066"/>
    <w:rsid w:val="00EB362F"/>
    <w:rsid w:val="00EB3DE7"/>
    <w:rsid w:val="00EB5337"/>
    <w:rsid w:val="00EB55C6"/>
    <w:rsid w:val="00EB64EE"/>
    <w:rsid w:val="00EB7C2D"/>
    <w:rsid w:val="00EB7D89"/>
    <w:rsid w:val="00EC0D4B"/>
    <w:rsid w:val="00EC2390"/>
    <w:rsid w:val="00EC2DAB"/>
    <w:rsid w:val="00EC3D86"/>
    <w:rsid w:val="00EC5757"/>
    <w:rsid w:val="00EC70D5"/>
    <w:rsid w:val="00EC7703"/>
    <w:rsid w:val="00EC7CA9"/>
    <w:rsid w:val="00ED051C"/>
    <w:rsid w:val="00ED0F98"/>
    <w:rsid w:val="00ED16AB"/>
    <w:rsid w:val="00ED278F"/>
    <w:rsid w:val="00ED280F"/>
    <w:rsid w:val="00ED3212"/>
    <w:rsid w:val="00ED72B1"/>
    <w:rsid w:val="00EE0086"/>
    <w:rsid w:val="00EE039D"/>
    <w:rsid w:val="00EE03CE"/>
    <w:rsid w:val="00EE066B"/>
    <w:rsid w:val="00EE1D74"/>
    <w:rsid w:val="00EE20F0"/>
    <w:rsid w:val="00EE224D"/>
    <w:rsid w:val="00EE31E7"/>
    <w:rsid w:val="00EE41AC"/>
    <w:rsid w:val="00EE4EDA"/>
    <w:rsid w:val="00EE529A"/>
    <w:rsid w:val="00EE6971"/>
    <w:rsid w:val="00EE7393"/>
    <w:rsid w:val="00EE79B1"/>
    <w:rsid w:val="00EF021A"/>
    <w:rsid w:val="00EF40C0"/>
    <w:rsid w:val="00EF456A"/>
    <w:rsid w:val="00EF72C4"/>
    <w:rsid w:val="00EF7543"/>
    <w:rsid w:val="00EF7CC0"/>
    <w:rsid w:val="00F0084C"/>
    <w:rsid w:val="00F013AB"/>
    <w:rsid w:val="00F01894"/>
    <w:rsid w:val="00F026D6"/>
    <w:rsid w:val="00F0394F"/>
    <w:rsid w:val="00F03A75"/>
    <w:rsid w:val="00F04234"/>
    <w:rsid w:val="00F059D3"/>
    <w:rsid w:val="00F06452"/>
    <w:rsid w:val="00F073FA"/>
    <w:rsid w:val="00F07C08"/>
    <w:rsid w:val="00F07D08"/>
    <w:rsid w:val="00F10943"/>
    <w:rsid w:val="00F10A9E"/>
    <w:rsid w:val="00F119FE"/>
    <w:rsid w:val="00F11BAB"/>
    <w:rsid w:val="00F123A5"/>
    <w:rsid w:val="00F13329"/>
    <w:rsid w:val="00F13F08"/>
    <w:rsid w:val="00F1651A"/>
    <w:rsid w:val="00F17923"/>
    <w:rsid w:val="00F17F56"/>
    <w:rsid w:val="00F203DF"/>
    <w:rsid w:val="00F20FC5"/>
    <w:rsid w:val="00F223B4"/>
    <w:rsid w:val="00F25361"/>
    <w:rsid w:val="00F25768"/>
    <w:rsid w:val="00F26E13"/>
    <w:rsid w:val="00F27419"/>
    <w:rsid w:val="00F30E61"/>
    <w:rsid w:val="00F313CF"/>
    <w:rsid w:val="00F31F05"/>
    <w:rsid w:val="00F32598"/>
    <w:rsid w:val="00F342C0"/>
    <w:rsid w:val="00F35AB4"/>
    <w:rsid w:val="00F36D1C"/>
    <w:rsid w:val="00F405B1"/>
    <w:rsid w:val="00F40CDC"/>
    <w:rsid w:val="00F41C09"/>
    <w:rsid w:val="00F41F23"/>
    <w:rsid w:val="00F42B29"/>
    <w:rsid w:val="00F4520D"/>
    <w:rsid w:val="00F4629B"/>
    <w:rsid w:val="00F506C5"/>
    <w:rsid w:val="00F50748"/>
    <w:rsid w:val="00F509DC"/>
    <w:rsid w:val="00F51228"/>
    <w:rsid w:val="00F5135C"/>
    <w:rsid w:val="00F51581"/>
    <w:rsid w:val="00F51DB5"/>
    <w:rsid w:val="00F53BC9"/>
    <w:rsid w:val="00F54605"/>
    <w:rsid w:val="00F54F5C"/>
    <w:rsid w:val="00F55FC4"/>
    <w:rsid w:val="00F57865"/>
    <w:rsid w:val="00F60D8F"/>
    <w:rsid w:val="00F6127D"/>
    <w:rsid w:val="00F61556"/>
    <w:rsid w:val="00F639EB"/>
    <w:rsid w:val="00F63A8A"/>
    <w:rsid w:val="00F679F8"/>
    <w:rsid w:val="00F67C11"/>
    <w:rsid w:val="00F70A74"/>
    <w:rsid w:val="00F72524"/>
    <w:rsid w:val="00F73399"/>
    <w:rsid w:val="00F749F9"/>
    <w:rsid w:val="00F74C0B"/>
    <w:rsid w:val="00F754D1"/>
    <w:rsid w:val="00F81091"/>
    <w:rsid w:val="00F83266"/>
    <w:rsid w:val="00F833CA"/>
    <w:rsid w:val="00F8346D"/>
    <w:rsid w:val="00F84253"/>
    <w:rsid w:val="00F85444"/>
    <w:rsid w:val="00F85CA6"/>
    <w:rsid w:val="00F86222"/>
    <w:rsid w:val="00F86E78"/>
    <w:rsid w:val="00F873BE"/>
    <w:rsid w:val="00F87D67"/>
    <w:rsid w:val="00F9141A"/>
    <w:rsid w:val="00F918B0"/>
    <w:rsid w:val="00F93645"/>
    <w:rsid w:val="00F9394C"/>
    <w:rsid w:val="00F93D54"/>
    <w:rsid w:val="00F94682"/>
    <w:rsid w:val="00F954D5"/>
    <w:rsid w:val="00F9568F"/>
    <w:rsid w:val="00F965AF"/>
    <w:rsid w:val="00F96860"/>
    <w:rsid w:val="00F969A7"/>
    <w:rsid w:val="00FA0AA2"/>
    <w:rsid w:val="00FA2DEA"/>
    <w:rsid w:val="00FA3CE6"/>
    <w:rsid w:val="00FA4B6A"/>
    <w:rsid w:val="00FA4D72"/>
    <w:rsid w:val="00FA5512"/>
    <w:rsid w:val="00FA5F6A"/>
    <w:rsid w:val="00FA6139"/>
    <w:rsid w:val="00FA6633"/>
    <w:rsid w:val="00FA7044"/>
    <w:rsid w:val="00FA7917"/>
    <w:rsid w:val="00FB00F4"/>
    <w:rsid w:val="00FB0638"/>
    <w:rsid w:val="00FB08EF"/>
    <w:rsid w:val="00FB146F"/>
    <w:rsid w:val="00FB2D13"/>
    <w:rsid w:val="00FB3735"/>
    <w:rsid w:val="00FB3F70"/>
    <w:rsid w:val="00FB5A73"/>
    <w:rsid w:val="00FB617A"/>
    <w:rsid w:val="00FB7BC8"/>
    <w:rsid w:val="00FC09AA"/>
    <w:rsid w:val="00FC0AC2"/>
    <w:rsid w:val="00FC0BE4"/>
    <w:rsid w:val="00FC0CF6"/>
    <w:rsid w:val="00FC30A7"/>
    <w:rsid w:val="00FC62C4"/>
    <w:rsid w:val="00FC678A"/>
    <w:rsid w:val="00FD0B0E"/>
    <w:rsid w:val="00FD0FEA"/>
    <w:rsid w:val="00FD1282"/>
    <w:rsid w:val="00FD2906"/>
    <w:rsid w:val="00FD3D57"/>
    <w:rsid w:val="00FD4BCF"/>
    <w:rsid w:val="00FD4E2F"/>
    <w:rsid w:val="00FD5921"/>
    <w:rsid w:val="00FD6315"/>
    <w:rsid w:val="00FD6D5B"/>
    <w:rsid w:val="00FE0AEA"/>
    <w:rsid w:val="00FE0F98"/>
    <w:rsid w:val="00FE1340"/>
    <w:rsid w:val="00FE2F79"/>
    <w:rsid w:val="00FE4A24"/>
    <w:rsid w:val="00FE4AF0"/>
    <w:rsid w:val="00FE4C18"/>
    <w:rsid w:val="00FE55E8"/>
    <w:rsid w:val="00FE772E"/>
    <w:rsid w:val="00FF0758"/>
    <w:rsid w:val="00FF271E"/>
    <w:rsid w:val="00FF5098"/>
    <w:rsid w:val="00FF79C4"/>
    <w:rsid w:val="01D706C9"/>
    <w:rsid w:val="03539D22"/>
    <w:rsid w:val="0366E7B6"/>
    <w:rsid w:val="03E3163E"/>
    <w:rsid w:val="04957C8B"/>
    <w:rsid w:val="04B08603"/>
    <w:rsid w:val="04E77D46"/>
    <w:rsid w:val="05B1496E"/>
    <w:rsid w:val="0787E293"/>
    <w:rsid w:val="089CC38D"/>
    <w:rsid w:val="0989221F"/>
    <w:rsid w:val="0A0E66D5"/>
    <w:rsid w:val="0A2E968D"/>
    <w:rsid w:val="0BD80BA7"/>
    <w:rsid w:val="0CC6AE90"/>
    <w:rsid w:val="0F563DB0"/>
    <w:rsid w:val="10518943"/>
    <w:rsid w:val="1054B709"/>
    <w:rsid w:val="1063D3E1"/>
    <w:rsid w:val="10986659"/>
    <w:rsid w:val="11081407"/>
    <w:rsid w:val="1192D2F2"/>
    <w:rsid w:val="11F7BB16"/>
    <w:rsid w:val="13075762"/>
    <w:rsid w:val="14CEEF2F"/>
    <w:rsid w:val="14E18F20"/>
    <w:rsid w:val="17EE2B9D"/>
    <w:rsid w:val="1C41D376"/>
    <w:rsid w:val="1D1CDFB9"/>
    <w:rsid w:val="1E41B030"/>
    <w:rsid w:val="1E86D959"/>
    <w:rsid w:val="21B00814"/>
    <w:rsid w:val="244A0FA7"/>
    <w:rsid w:val="24A1A9CF"/>
    <w:rsid w:val="2526FD2E"/>
    <w:rsid w:val="27A06AB4"/>
    <w:rsid w:val="287CE297"/>
    <w:rsid w:val="28CAFBCA"/>
    <w:rsid w:val="29F96AAF"/>
    <w:rsid w:val="2AA41A6E"/>
    <w:rsid w:val="2D359AAA"/>
    <w:rsid w:val="2D8127B6"/>
    <w:rsid w:val="2FDBB2C4"/>
    <w:rsid w:val="302965BC"/>
    <w:rsid w:val="30AB5FE8"/>
    <w:rsid w:val="3255694D"/>
    <w:rsid w:val="327EF6E9"/>
    <w:rsid w:val="335B6EEB"/>
    <w:rsid w:val="33841D0C"/>
    <w:rsid w:val="349D9BE6"/>
    <w:rsid w:val="34CADEFE"/>
    <w:rsid w:val="354F2006"/>
    <w:rsid w:val="35839C32"/>
    <w:rsid w:val="36BBDBD9"/>
    <w:rsid w:val="36C3B572"/>
    <w:rsid w:val="37AF3829"/>
    <w:rsid w:val="38A22B05"/>
    <w:rsid w:val="394D2674"/>
    <w:rsid w:val="3AA637F6"/>
    <w:rsid w:val="3D5F2E60"/>
    <w:rsid w:val="3FD12FF9"/>
    <w:rsid w:val="4016E3F9"/>
    <w:rsid w:val="40517996"/>
    <w:rsid w:val="40CF9FAC"/>
    <w:rsid w:val="490935B7"/>
    <w:rsid w:val="4A8773FD"/>
    <w:rsid w:val="4B678033"/>
    <w:rsid w:val="4BD42D7E"/>
    <w:rsid w:val="4DF3D19A"/>
    <w:rsid w:val="4EBE53A9"/>
    <w:rsid w:val="50A00777"/>
    <w:rsid w:val="51239C06"/>
    <w:rsid w:val="52EB9AAD"/>
    <w:rsid w:val="5476A68C"/>
    <w:rsid w:val="55CB9321"/>
    <w:rsid w:val="55E644B8"/>
    <w:rsid w:val="57B258EF"/>
    <w:rsid w:val="5949F3C1"/>
    <w:rsid w:val="5ABD9789"/>
    <w:rsid w:val="5CF6E3D8"/>
    <w:rsid w:val="5D1FD3CB"/>
    <w:rsid w:val="5E8593BF"/>
    <w:rsid w:val="5F42EF61"/>
    <w:rsid w:val="5FBFBA0F"/>
    <w:rsid w:val="5FEE01AA"/>
    <w:rsid w:val="61490184"/>
    <w:rsid w:val="61628D3F"/>
    <w:rsid w:val="61D73980"/>
    <w:rsid w:val="63EC672E"/>
    <w:rsid w:val="6414EB9C"/>
    <w:rsid w:val="65002DBE"/>
    <w:rsid w:val="671EA5C2"/>
    <w:rsid w:val="6A43037C"/>
    <w:rsid w:val="6BFF512B"/>
    <w:rsid w:val="6D4B6CEF"/>
    <w:rsid w:val="6D506268"/>
    <w:rsid w:val="6F88C12F"/>
    <w:rsid w:val="703382A5"/>
    <w:rsid w:val="70AC8FFD"/>
    <w:rsid w:val="71C0BD27"/>
    <w:rsid w:val="724BE294"/>
    <w:rsid w:val="72577794"/>
    <w:rsid w:val="73403250"/>
    <w:rsid w:val="73EEC94D"/>
    <w:rsid w:val="757CE4C2"/>
    <w:rsid w:val="757F845F"/>
    <w:rsid w:val="76373CD7"/>
    <w:rsid w:val="767BE018"/>
    <w:rsid w:val="7706F2E5"/>
    <w:rsid w:val="785A8440"/>
    <w:rsid w:val="797AE2C2"/>
    <w:rsid w:val="7B04DABC"/>
    <w:rsid w:val="7B839356"/>
    <w:rsid w:val="7EE62260"/>
    <w:rsid w:val="7FC764A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0EA33F"/>
  <w15:chartTrackingRefBased/>
  <w15:docId w15:val="{CA8209F4-FA69-4694-89F6-4CD3ADAEE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US" w:eastAsia="en-US" w:bidi="ar-SA"/>
      </w:rPr>
    </w:rPrDefault>
    <w:pPrDefault>
      <w:pPr>
        <w:spacing w:before="120" w:line="271"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iPriority="0" w:unhideWhenUsed="1" w:qFormat="1"/>
    <w:lsdException w:name="Signature" w:semiHidden="1" w:uiPriority="0" w:unhideWhenUsed="1" w:qFormat="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iPriority="0"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3"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C1499D"/>
  </w:style>
  <w:style w:type="paragraph" w:styleId="Heading1">
    <w:name w:val="heading 1"/>
    <w:next w:val="BodyText"/>
    <w:link w:val="Heading1Char"/>
    <w:uiPriority w:val="9"/>
    <w:qFormat/>
    <w:rsid w:val="00654381"/>
    <w:pPr>
      <w:keepNext/>
      <w:keepLines/>
      <w:tabs>
        <w:tab w:val="left" w:pos="3345"/>
      </w:tabs>
      <w:spacing w:after="120"/>
      <w:outlineLvl w:val="0"/>
    </w:pPr>
    <w:rPr>
      <w:b/>
      <w:color w:val="003865" w:themeColor="accent1"/>
      <w:sz w:val="32"/>
    </w:rPr>
  </w:style>
  <w:style w:type="paragraph" w:styleId="Heading2">
    <w:name w:val="heading 2"/>
    <w:basedOn w:val="Heading3"/>
    <w:next w:val="BodyAfterHeading2"/>
    <w:link w:val="Heading2Char"/>
    <w:uiPriority w:val="9"/>
    <w:qFormat/>
    <w:rsid w:val="00826491"/>
    <w:pPr>
      <w:numPr>
        <w:ilvl w:val="0"/>
      </w:numPr>
      <w:spacing w:before="240" w:after="240"/>
      <w:ind w:left="446"/>
      <w:outlineLvl w:val="1"/>
    </w:pPr>
  </w:style>
  <w:style w:type="paragraph" w:styleId="Heading3">
    <w:name w:val="heading 3"/>
    <w:basedOn w:val="ListParagraph"/>
    <w:next w:val="BodyAfterHeading3"/>
    <w:link w:val="Heading3Char"/>
    <w:uiPriority w:val="9"/>
    <w:qFormat/>
    <w:rsid w:val="009A0326"/>
    <w:pPr>
      <w:numPr>
        <w:ilvl w:val="1"/>
        <w:numId w:val="13"/>
      </w:numPr>
      <w:spacing w:before="220"/>
      <w:ind w:left="806"/>
      <w:contextualSpacing w:val="0"/>
      <w:outlineLvl w:val="2"/>
    </w:pPr>
    <w:rPr>
      <w:b/>
      <w:bCs/>
    </w:rPr>
  </w:style>
  <w:style w:type="paragraph" w:styleId="Heading4">
    <w:name w:val="heading 4"/>
    <w:basedOn w:val="ListParagraph"/>
    <w:next w:val="BodyAfterHeading4"/>
    <w:link w:val="Heading4Char"/>
    <w:uiPriority w:val="9"/>
    <w:qFormat/>
    <w:rsid w:val="00C274BD"/>
    <w:pPr>
      <w:numPr>
        <w:ilvl w:val="2"/>
        <w:numId w:val="13"/>
      </w:numPr>
      <w:spacing w:before="220"/>
      <w:ind w:left="1080" w:hanging="274"/>
      <w:contextualSpacing w:val="0"/>
      <w:outlineLvl w:val="3"/>
    </w:pPr>
  </w:style>
  <w:style w:type="paragraph" w:styleId="Heading5">
    <w:name w:val="heading 5"/>
    <w:basedOn w:val="Normal"/>
    <w:next w:val="Normal"/>
    <w:link w:val="Heading5Char"/>
    <w:uiPriority w:val="9"/>
    <w:unhideWhenUsed/>
    <w:qFormat/>
    <w:rsid w:val="003D593B"/>
    <w:pPr>
      <w:keepNext/>
      <w:keepLines/>
      <w:spacing w:before="200"/>
      <w:outlineLvl w:val="4"/>
    </w:pPr>
    <w:rPr>
      <w:rFonts w:asciiTheme="majorHAnsi" w:eastAsiaTheme="majorEastAsia" w:hAnsiTheme="majorHAnsi" w:cstheme="majorBidi"/>
      <w:color w:val="001B32" w:themeColor="accent1" w:themeShade="7F"/>
    </w:rPr>
  </w:style>
  <w:style w:type="paragraph" w:styleId="Heading6">
    <w:name w:val="heading 6"/>
    <w:basedOn w:val="Normal"/>
    <w:next w:val="Normal"/>
    <w:link w:val="Heading6Char"/>
    <w:uiPriority w:val="1"/>
    <w:semiHidden/>
    <w:unhideWhenUsed/>
    <w:qFormat/>
    <w:rsid w:val="003D593B"/>
    <w:pPr>
      <w:keepNext/>
      <w:keepLines/>
      <w:spacing w:before="200"/>
      <w:outlineLvl w:val="5"/>
    </w:pPr>
    <w:rPr>
      <w:rFonts w:asciiTheme="majorHAnsi" w:eastAsiaTheme="majorEastAsia" w:hAnsiTheme="majorHAnsi" w:cstheme="majorBidi"/>
      <w:i/>
      <w:iCs/>
      <w:color w:val="001B32" w:themeColor="accent1" w:themeShade="7F"/>
    </w:rPr>
  </w:style>
  <w:style w:type="paragraph" w:styleId="Heading7">
    <w:name w:val="heading 7"/>
    <w:basedOn w:val="Normal"/>
    <w:next w:val="Normal"/>
    <w:link w:val="Heading7Char"/>
    <w:uiPriority w:val="1"/>
    <w:semiHidden/>
    <w:unhideWhenUsed/>
    <w:qFormat/>
    <w:rsid w:val="003D593B"/>
    <w:pPr>
      <w:keepNext/>
      <w:keepLines/>
      <w:spacing w:before="200"/>
      <w:outlineLvl w:val="6"/>
    </w:pPr>
    <w:rPr>
      <w:rFonts w:asciiTheme="majorHAnsi" w:eastAsiaTheme="majorEastAsia" w:hAnsiTheme="majorHAnsi" w:cstheme="majorBidi"/>
      <w:i/>
      <w:iCs/>
      <w:color w:val="0070CB" w:themeColor="text1" w:themeTint="BF"/>
    </w:rPr>
  </w:style>
  <w:style w:type="paragraph" w:styleId="Heading8">
    <w:name w:val="heading 8"/>
    <w:basedOn w:val="Normal"/>
    <w:next w:val="Normal"/>
    <w:link w:val="Heading8Char"/>
    <w:uiPriority w:val="1"/>
    <w:semiHidden/>
    <w:unhideWhenUsed/>
    <w:qFormat/>
    <w:rsid w:val="003D593B"/>
    <w:pPr>
      <w:keepNext/>
      <w:keepLines/>
      <w:spacing w:before="200"/>
      <w:outlineLvl w:val="7"/>
    </w:pPr>
    <w:rPr>
      <w:rFonts w:asciiTheme="majorHAnsi" w:eastAsiaTheme="majorEastAsia" w:hAnsiTheme="majorHAnsi" w:cstheme="majorBidi"/>
      <w:color w:val="0070CB" w:themeColor="text1" w:themeTint="BF"/>
    </w:rPr>
  </w:style>
  <w:style w:type="paragraph" w:styleId="Heading9">
    <w:name w:val="heading 9"/>
    <w:basedOn w:val="Normal"/>
    <w:next w:val="Normal"/>
    <w:link w:val="Heading9Char"/>
    <w:uiPriority w:val="1"/>
    <w:semiHidden/>
    <w:unhideWhenUsed/>
    <w:qFormat/>
    <w:rsid w:val="003D593B"/>
    <w:pPr>
      <w:keepNext/>
      <w:keepLines/>
      <w:spacing w:before="200"/>
      <w:outlineLvl w:val="8"/>
    </w:pPr>
    <w:rPr>
      <w:rFonts w:asciiTheme="majorHAnsi" w:eastAsiaTheme="majorEastAsia" w:hAnsiTheme="majorHAnsi" w:cstheme="majorBidi"/>
      <w:i/>
      <w:iCs/>
      <w:color w:val="0070CB"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ldcharacter">
    <w:name w:val="Bold character"/>
    <w:basedOn w:val="Normal"/>
    <w:link w:val="BoldcharacterChar"/>
    <w:autoRedefine/>
    <w:semiHidden/>
    <w:qFormat/>
    <w:rsid w:val="003D593B"/>
    <w:pPr>
      <w:spacing w:line="280" w:lineRule="exact"/>
      <w:contextualSpacing/>
    </w:pPr>
    <w:rPr>
      <w:b/>
      <w:lang w:val="en-GB"/>
    </w:rPr>
  </w:style>
  <w:style w:type="character" w:customStyle="1" w:styleId="BoldcharacterChar">
    <w:name w:val="Bold character Char"/>
    <w:basedOn w:val="DefaultParagraphFont"/>
    <w:link w:val="Boldcharacter"/>
    <w:semiHidden/>
    <w:rsid w:val="003D593B"/>
    <w:rPr>
      <w:b/>
      <w:lang w:val="en-GB"/>
    </w:rPr>
  </w:style>
  <w:style w:type="paragraph" w:customStyle="1" w:styleId="BodytextClosingname">
    <w:name w:val="Body text Closing name"/>
    <w:basedOn w:val="Normal"/>
    <w:semiHidden/>
    <w:qFormat/>
    <w:rsid w:val="003D593B"/>
    <w:pPr>
      <w:spacing w:before="1080" w:after="240"/>
      <w:contextualSpacing/>
    </w:pPr>
  </w:style>
  <w:style w:type="paragraph" w:customStyle="1" w:styleId="BodytextDate">
    <w:name w:val="Body text Date"/>
    <w:basedOn w:val="Normal"/>
    <w:semiHidden/>
    <w:qFormat/>
    <w:rsid w:val="003D593B"/>
    <w:pPr>
      <w:spacing w:before="0" w:after="480"/>
      <w:contextualSpacing/>
    </w:pPr>
  </w:style>
  <w:style w:type="paragraph" w:customStyle="1" w:styleId="BodytextSalutation">
    <w:name w:val="Body text Salutation"/>
    <w:basedOn w:val="Normal"/>
    <w:semiHidden/>
    <w:qFormat/>
    <w:rsid w:val="003D593B"/>
    <w:pPr>
      <w:spacing w:before="480" w:after="240"/>
      <w:contextualSpacing/>
    </w:pPr>
  </w:style>
  <w:style w:type="paragraph" w:customStyle="1" w:styleId="TableH1">
    <w:name w:val="Table H1"/>
    <w:basedOn w:val="Normal"/>
    <w:next w:val="Normal"/>
    <w:link w:val="TableH1Char"/>
    <w:uiPriority w:val="3"/>
    <w:qFormat/>
    <w:rsid w:val="003D593B"/>
    <w:pPr>
      <w:tabs>
        <w:tab w:val="left" w:pos="360"/>
        <w:tab w:val="left" w:pos="720"/>
      </w:tabs>
      <w:autoSpaceDE w:val="0"/>
      <w:autoSpaceDN w:val="0"/>
      <w:adjustRightInd w:val="0"/>
      <w:spacing w:before="0" w:line="240" w:lineRule="auto"/>
      <w:jc w:val="center"/>
      <w:textAlignment w:val="center"/>
    </w:pPr>
    <w:rPr>
      <w:rFonts w:cs="Arial"/>
      <w:b/>
      <w:bCs/>
      <w:color w:val="000000"/>
      <w:szCs w:val="18"/>
    </w:rPr>
  </w:style>
  <w:style w:type="character" w:customStyle="1" w:styleId="TableH1Char">
    <w:name w:val="Table H1 Char"/>
    <w:basedOn w:val="DefaultParagraphFont"/>
    <w:link w:val="TableH1"/>
    <w:uiPriority w:val="3"/>
    <w:rsid w:val="003D593B"/>
    <w:rPr>
      <w:rFonts w:cs="Arial"/>
      <w:b/>
      <w:bCs/>
      <w:color w:val="000000"/>
      <w:szCs w:val="18"/>
    </w:rPr>
  </w:style>
  <w:style w:type="character" w:customStyle="1" w:styleId="Heading1Char">
    <w:name w:val="Heading 1 Char"/>
    <w:basedOn w:val="DefaultParagraphFont"/>
    <w:link w:val="Heading1"/>
    <w:uiPriority w:val="9"/>
    <w:rsid w:val="00654381"/>
    <w:rPr>
      <w:b/>
      <w:color w:val="003865" w:themeColor="accent1"/>
      <w:sz w:val="32"/>
    </w:rPr>
  </w:style>
  <w:style w:type="paragraph" w:styleId="BodyText">
    <w:name w:val="Body Text"/>
    <w:link w:val="BodyTextChar"/>
    <w:qFormat/>
    <w:rsid w:val="003D593B"/>
    <w:pPr>
      <w:spacing w:before="200" w:after="200"/>
    </w:pPr>
    <w:rPr>
      <w:rFonts w:asciiTheme="minorHAnsi" w:hAnsiTheme="minorHAnsi"/>
    </w:rPr>
  </w:style>
  <w:style w:type="character" w:customStyle="1" w:styleId="BodyTextChar">
    <w:name w:val="Body Text Char"/>
    <w:basedOn w:val="DefaultParagraphFont"/>
    <w:link w:val="BodyText"/>
    <w:rsid w:val="003D593B"/>
    <w:rPr>
      <w:rFonts w:asciiTheme="minorHAnsi" w:hAnsiTheme="minorHAnsi"/>
    </w:rPr>
  </w:style>
  <w:style w:type="character" w:customStyle="1" w:styleId="Heading2Char">
    <w:name w:val="Heading 2 Char"/>
    <w:basedOn w:val="DefaultParagraphFont"/>
    <w:link w:val="Heading2"/>
    <w:uiPriority w:val="9"/>
    <w:rsid w:val="00826491"/>
    <w:rPr>
      <w:b/>
      <w:bCs/>
    </w:rPr>
  </w:style>
  <w:style w:type="character" w:customStyle="1" w:styleId="Heading3Char">
    <w:name w:val="Heading 3 Char"/>
    <w:basedOn w:val="DefaultParagraphFont"/>
    <w:link w:val="Heading3"/>
    <w:uiPriority w:val="9"/>
    <w:rsid w:val="009A0326"/>
    <w:rPr>
      <w:b/>
      <w:bCs/>
    </w:rPr>
  </w:style>
  <w:style w:type="character" w:customStyle="1" w:styleId="Heading4Char">
    <w:name w:val="Heading 4 Char"/>
    <w:basedOn w:val="DefaultParagraphFont"/>
    <w:link w:val="Heading4"/>
    <w:uiPriority w:val="9"/>
    <w:rsid w:val="00C274BD"/>
  </w:style>
  <w:style w:type="character" w:customStyle="1" w:styleId="Heading5Char">
    <w:name w:val="Heading 5 Char"/>
    <w:basedOn w:val="DefaultParagraphFont"/>
    <w:link w:val="Heading5"/>
    <w:uiPriority w:val="1"/>
    <w:rsid w:val="003D593B"/>
    <w:rPr>
      <w:rFonts w:asciiTheme="majorHAnsi" w:eastAsiaTheme="majorEastAsia" w:hAnsiTheme="majorHAnsi" w:cstheme="majorBidi"/>
      <w:color w:val="001B32" w:themeColor="accent1" w:themeShade="7F"/>
    </w:rPr>
  </w:style>
  <w:style w:type="character" w:customStyle="1" w:styleId="Heading6Char">
    <w:name w:val="Heading 6 Char"/>
    <w:basedOn w:val="DefaultParagraphFont"/>
    <w:link w:val="Heading6"/>
    <w:uiPriority w:val="1"/>
    <w:semiHidden/>
    <w:rsid w:val="003D593B"/>
    <w:rPr>
      <w:rFonts w:asciiTheme="majorHAnsi" w:eastAsiaTheme="majorEastAsia" w:hAnsiTheme="majorHAnsi" w:cstheme="majorBidi"/>
      <w:i/>
      <w:iCs/>
      <w:color w:val="001B32" w:themeColor="accent1" w:themeShade="7F"/>
    </w:rPr>
  </w:style>
  <w:style w:type="character" w:customStyle="1" w:styleId="Heading7Char">
    <w:name w:val="Heading 7 Char"/>
    <w:basedOn w:val="DefaultParagraphFont"/>
    <w:link w:val="Heading7"/>
    <w:uiPriority w:val="1"/>
    <w:semiHidden/>
    <w:rsid w:val="003D593B"/>
    <w:rPr>
      <w:rFonts w:asciiTheme="majorHAnsi" w:eastAsiaTheme="majorEastAsia" w:hAnsiTheme="majorHAnsi" w:cstheme="majorBidi"/>
      <w:i/>
      <w:iCs/>
      <w:color w:val="0070CB" w:themeColor="text1" w:themeTint="BF"/>
    </w:rPr>
  </w:style>
  <w:style w:type="character" w:customStyle="1" w:styleId="Heading8Char">
    <w:name w:val="Heading 8 Char"/>
    <w:basedOn w:val="DefaultParagraphFont"/>
    <w:link w:val="Heading8"/>
    <w:uiPriority w:val="1"/>
    <w:semiHidden/>
    <w:rsid w:val="003D593B"/>
    <w:rPr>
      <w:rFonts w:asciiTheme="majorHAnsi" w:eastAsiaTheme="majorEastAsia" w:hAnsiTheme="majorHAnsi" w:cstheme="majorBidi"/>
      <w:color w:val="0070CB" w:themeColor="text1" w:themeTint="BF"/>
    </w:rPr>
  </w:style>
  <w:style w:type="character" w:customStyle="1" w:styleId="Heading9Char">
    <w:name w:val="Heading 9 Char"/>
    <w:basedOn w:val="DefaultParagraphFont"/>
    <w:link w:val="Heading9"/>
    <w:uiPriority w:val="1"/>
    <w:semiHidden/>
    <w:rsid w:val="003D593B"/>
    <w:rPr>
      <w:rFonts w:asciiTheme="majorHAnsi" w:eastAsiaTheme="majorEastAsia" w:hAnsiTheme="majorHAnsi" w:cstheme="majorBidi"/>
      <w:i/>
      <w:iCs/>
      <w:color w:val="0070CB" w:themeColor="text1" w:themeTint="BF"/>
    </w:rPr>
  </w:style>
  <w:style w:type="paragraph" w:styleId="Footer">
    <w:name w:val="footer"/>
    <w:basedOn w:val="Normal"/>
    <w:link w:val="FooterChar"/>
    <w:uiPriority w:val="99"/>
    <w:unhideWhenUsed/>
    <w:qFormat/>
    <w:rsid w:val="003D593B"/>
    <w:pPr>
      <w:tabs>
        <w:tab w:val="center" w:pos="4680"/>
        <w:tab w:val="right" w:pos="9360"/>
      </w:tabs>
      <w:spacing w:before="0" w:line="240" w:lineRule="auto"/>
    </w:pPr>
  </w:style>
  <w:style w:type="character" w:customStyle="1" w:styleId="FooterChar">
    <w:name w:val="Footer Char"/>
    <w:basedOn w:val="DefaultParagraphFont"/>
    <w:link w:val="Footer"/>
    <w:uiPriority w:val="99"/>
    <w:rsid w:val="003D593B"/>
  </w:style>
  <w:style w:type="paragraph" w:styleId="Closing">
    <w:name w:val="Closing"/>
    <w:basedOn w:val="Normal"/>
    <w:link w:val="ClosingChar"/>
    <w:semiHidden/>
    <w:qFormat/>
    <w:rsid w:val="003D593B"/>
    <w:pPr>
      <w:spacing w:before="240"/>
    </w:pPr>
  </w:style>
  <w:style w:type="character" w:customStyle="1" w:styleId="ClosingChar">
    <w:name w:val="Closing Char"/>
    <w:basedOn w:val="DefaultParagraphFont"/>
    <w:link w:val="Closing"/>
    <w:semiHidden/>
    <w:rsid w:val="003D593B"/>
  </w:style>
  <w:style w:type="paragraph" w:styleId="BodyText3">
    <w:name w:val="Body Text 3"/>
    <w:link w:val="BodyText3Char"/>
    <w:semiHidden/>
    <w:qFormat/>
    <w:rsid w:val="003D593B"/>
    <w:pPr>
      <w:widowControl w:val="0"/>
    </w:pPr>
    <w:rPr>
      <w:sz w:val="16"/>
      <w:szCs w:val="16"/>
    </w:rPr>
  </w:style>
  <w:style w:type="character" w:customStyle="1" w:styleId="BodyText3Char">
    <w:name w:val="Body Text 3 Char"/>
    <w:basedOn w:val="DefaultParagraphFont"/>
    <w:link w:val="BodyText3"/>
    <w:semiHidden/>
    <w:rsid w:val="003D593B"/>
    <w:rPr>
      <w:sz w:val="16"/>
      <w:szCs w:val="16"/>
    </w:rPr>
  </w:style>
  <w:style w:type="character" w:styleId="Emphasis">
    <w:name w:val="Emphasis"/>
    <w:basedOn w:val="DefaultParagraphFont"/>
    <w:uiPriority w:val="20"/>
    <w:qFormat/>
    <w:rsid w:val="003D593B"/>
    <w:rPr>
      <w:i/>
      <w:iCs/>
    </w:rPr>
  </w:style>
  <w:style w:type="paragraph" w:styleId="ListParagraph">
    <w:name w:val="List Paragraph"/>
    <w:basedOn w:val="Normal"/>
    <w:link w:val="ListParagraphChar"/>
    <w:uiPriority w:val="34"/>
    <w:qFormat/>
    <w:rsid w:val="003D593B"/>
    <w:pPr>
      <w:spacing w:line="240" w:lineRule="auto"/>
      <w:ind w:left="432"/>
      <w:contextualSpacing/>
    </w:pPr>
  </w:style>
  <w:style w:type="paragraph" w:styleId="IntenseQuote">
    <w:name w:val="Intense Quote"/>
    <w:basedOn w:val="BodyText"/>
    <w:next w:val="BodyText"/>
    <w:link w:val="IntenseQuoteChar"/>
    <w:uiPriority w:val="3"/>
    <w:qFormat/>
    <w:rsid w:val="003D593B"/>
    <w:pPr>
      <w:pBdr>
        <w:bottom w:val="single" w:sz="4" w:space="4" w:color="003865" w:themeColor="accent1"/>
      </w:pBdr>
      <w:spacing w:after="280"/>
      <w:ind w:left="936" w:right="936"/>
    </w:pPr>
    <w:rPr>
      <w:b/>
      <w:bCs/>
      <w:i/>
      <w:iCs/>
    </w:rPr>
  </w:style>
  <w:style w:type="character" w:customStyle="1" w:styleId="IntenseQuoteChar">
    <w:name w:val="Intense Quote Char"/>
    <w:basedOn w:val="DefaultParagraphFont"/>
    <w:link w:val="IntenseQuote"/>
    <w:uiPriority w:val="3"/>
    <w:rsid w:val="003D593B"/>
    <w:rPr>
      <w:rFonts w:asciiTheme="minorHAnsi" w:hAnsiTheme="minorHAnsi"/>
      <w:b/>
      <w:bCs/>
      <w:i/>
      <w:iCs/>
    </w:rPr>
  </w:style>
  <w:style w:type="character" w:styleId="IntenseEmphasis">
    <w:name w:val="Intense Emphasis"/>
    <w:basedOn w:val="DefaultParagraphFont"/>
    <w:uiPriority w:val="3"/>
    <w:qFormat/>
    <w:rsid w:val="003D593B"/>
    <w:rPr>
      <w:b/>
      <w:bCs/>
      <w:i/>
      <w:iCs/>
      <w:color w:val="auto"/>
    </w:rPr>
  </w:style>
  <w:style w:type="paragraph" w:styleId="TOCHeading">
    <w:name w:val="TOC Heading"/>
    <w:next w:val="Normal"/>
    <w:uiPriority w:val="39"/>
    <w:semiHidden/>
    <w:unhideWhenUsed/>
    <w:qFormat/>
    <w:rsid w:val="003D593B"/>
    <w:pPr>
      <w:keepNext/>
      <w:keepLines/>
      <w:spacing w:before="480"/>
    </w:pPr>
    <w:rPr>
      <w:rFonts w:asciiTheme="majorHAnsi" w:eastAsiaTheme="majorEastAsia" w:hAnsiTheme="majorHAnsi" w:cstheme="majorBidi"/>
      <w:b/>
      <w:bCs/>
      <w:color w:val="00294B" w:themeColor="accent1" w:themeShade="BF"/>
      <w:sz w:val="28"/>
      <w:szCs w:val="28"/>
    </w:rPr>
  </w:style>
  <w:style w:type="paragraph" w:styleId="Title">
    <w:name w:val="Title"/>
    <w:basedOn w:val="Normal"/>
    <w:next w:val="Normal"/>
    <w:link w:val="TitleChar"/>
    <w:uiPriority w:val="10"/>
    <w:rsid w:val="00B925F0"/>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25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rsid w:val="00B925F0"/>
    <w:pPr>
      <w:numPr>
        <w:ilvl w:val="1"/>
      </w:numPr>
      <w:spacing w:after="160"/>
    </w:pPr>
    <w:rPr>
      <w:rFonts w:asciiTheme="minorHAnsi" w:eastAsiaTheme="majorEastAsia" w:hAnsiTheme="minorHAnsi" w:cstheme="majorBidi"/>
      <w:color w:val="0086F3" w:themeColor="text1" w:themeTint="A6"/>
      <w:spacing w:val="15"/>
      <w:sz w:val="28"/>
      <w:szCs w:val="28"/>
    </w:rPr>
  </w:style>
  <w:style w:type="character" w:customStyle="1" w:styleId="SubtitleChar">
    <w:name w:val="Subtitle Char"/>
    <w:basedOn w:val="DefaultParagraphFont"/>
    <w:link w:val="Subtitle"/>
    <w:uiPriority w:val="11"/>
    <w:rsid w:val="00B925F0"/>
    <w:rPr>
      <w:rFonts w:asciiTheme="minorHAnsi" w:eastAsiaTheme="majorEastAsia" w:hAnsiTheme="minorHAnsi" w:cstheme="majorBidi"/>
      <w:color w:val="0086F3" w:themeColor="text1" w:themeTint="A6"/>
      <w:spacing w:val="15"/>
      <w:sz w:val="28"/>
      <w:szCs w:val="28"/>
    </w:rPr>
  </w:style>
  <w:style w:type="paragraph" w:styleId="Quote">
    <w:name w:val="Quote"/>
    <w:basedOn w:val="Normal"/>
    <w:next w:val="Normal"/>
    <w:link w:val="QuoteChar"/>
    <w:uiPriority w:val="29"/>
    <w:rsid w:val="00B925F0"/>
    <w:pPr>
      <w:spacing w:before="160" w:after="160"/>
      <w:jc w:val="center"/>
    </w:pPr>
    <w:rPr>
      <w:i/>
      <w:iCs/>
      <w:color w:val="0070CB" w:themeColor="text1" w:themeTint="BF"/>
    </w:rPr>
  </w:style>
  <w:style w:type="character" w:customStyle="1" w:styleId="QuoteChar">
    <w:name w:val="Quote Char"/>
    <w:basedOn w:val="DefaultParagraphFont"/>
    <w:link w:val="Quote"/>
    <w:uiPriority w:val="29"/>
    <w:rsid w:val="00B925F0"/>
    <w:rPr>
      <w:i/>
      <w:iCs/>
      <w:color w:val="0070CB" w:themeColor="text1" w:themeTint="BF"/>
    </w:rPr>
  </w:style>
  <w:style w:type="character" w:styleId="IntenseReference">
    <w:name w:val="Intense Reference"/>
    <w:basedOn w:val="DefaultParagraphFont"/>
    <w:uiPriority w:val="32"/>
    <w:rsid w:val="00B925F0"/>
    <w:rPr>
      <w:b/>
      <w:bCs/>
      <w:smallCaps/>
      <w:color w:val="00294B" w:themeColor="accent1" w:themeShade="BF"/>
      <w:spacing w:val="5"/>
    </w:rPr>
  </w:style>
  <w:style w:type="character" w:styleId="PlaceholderText">
    <w:name w:val="Placeholder Text"/>
    <w:basedOn w:val="DefaultParagraphFont"/>
    <w:uiPriority w:val="99"/>
    <w:semiHidden/>
    <w:rsid w:val="00F40CDC"/>
    <w:rPr>
      <w:color w:val="666666"/>
    </w:rPr>
  </w:style>
  <w:style w:type="character" w:styleId="Hyperlink">
    <w:name w:val="Hyperlink"/>
    <w:basedOn w:val="DefaultParagraphFont"/>
    <w:uiPriority w:val="99"/>
    <w:unhideWhenUsed/>
    <w:rsid w:val="00E558A5"/>
    <w:rPr>
      <w:color w:val="00A3E2" w:themeColor="hyperlink"/>
      <w:u w:val="single"/>
    </w:rPr>
  </w:style>
  <w:style w:type="character" w:styleId="UnresolvedMention">
    <w:name w:val="Unresolved Mention"/>
    <w:basedOn w:val="DefaultParagraphFont"/>
    <w:uiPriority w:val="99"/>
    <w:semiHidden/>
    <w:unhideWhenUsed/>
    <w:rsid w:val="00E558A5"/>
    <w:rPr>
      <w:color w:val="605E5C"/>
      <w:shd w:val="clear" w:color="auto" w:fill="E1DFDD"/>
    </w:rPr>
  </w:style>
  <w:style w:type="character" w:styleId="CommentReference">
    <w:name w:val="annotation reference"/>
    <w:basedOn w:val="DefaultParagraphFont"/>
    <w:uiPriority w:val="99"/>
    <w:semiHidden/>
    <w:unhideWhenUsed/>
    <w:rsid w:val="00781026"/>
    <w:rPr>
      <w:sz w:val="16"/>
      <w:szCs w:val="16"/>
    </w:rPr>
  </w:style>
  <w:style w:type="paragraph" w:styleId="CommentText">
    <w:name w:val="annotation text"/>
    <w:basedOn w:val="Normal"/>
    <w:link w:val="CommentTextChar"/>
    <w:uiPriority w:val="99"/>
    <w:unhideWhenUsed/>
    <w:rsid w:val="00781026"/>
    <w:pPr>
      <w:spacing w:before="0" w:after="240" w:line="240" w:lineRule="auto"/>
    </w:pPr>
    <w:rPr>
      <w:rFonts w:eastAsiaTheme="minorHAnsi" w:cstheme="minorBidi"/>
      <w:sz w:val="20"/>
      <w:szCs w:val="20"/>
    </w:rPr>
  </w:style>
  <w:style w:type="character" w:customStyle="1" w:styleId="CommentTextChar">
    <w:name w:val="Comment Text Char"/>
    <w:basedOn w:val="DefaultParagraphFont"/>
    <w:link w:val="CommentText"/>
    <w:uiPriority w:val="99"/>
    <w:rsid w:val="00781026"/>
    <w:rPr>
      <w:rFonts w:eastAsiaTheme="minorHAnsi" w:cstheme="minorBidi"/>
      <w:sz w:val="20"/>
      <w:szCs w:val="20"/>
    </w:rPr>
  </w:style>
  <w:style w:type="character" w:styleId="Mention">
    <w:name w:val="Mention"/>
    <w:basedOn w:val="DefaultParagraphFont"/>
    <w:uiPriority w:val="99"/>
    <w:unhideWhenUsed/>
    <w:rsid w:val="00781026"/>
    <w:rPr>
      <w:color w:val="2B579A"/>
      <w:shd w:val="clear" w:color="auto" w:fill="E1DFDD"/>
    </w:rPr>
  </w:style>
  <w:style w:type="paragraph" w:styleId="CommentSubject">
    <w:name w:val="annotation subject"/>
    <w:basedOn w:val="CommentText"/>
    <w:next w:val="CommentText"/>
    <w:link w:val="CommentSubjectChar"/>
    <w:uiPriority w:val="99"/>
    <w:semiHidden/>
    <w:unhideWhenUsed/>
    <w:rsid w:val="00A90A32"/>
    <w:pPr>
      <w:spacing w:before="120" w:after="0"/>
    </w:pPr>
    <w:rPr>
      <w:rFonts w:eastAsia="Times New Roman" w:cs="Times New Roman"/>
      <w:b/>
      <w:bCs/>
    </w:rPr>
  </w:style>
  <w:style w:type="character" w:customStyle="1" w:styleId="CommentSubjectChar">
    <w:name w:val="Comment Subject Char"/>
    <w:basedOn w:val="CommentTextChar"/>
    <w:link w:val="CommentSubject"/>
    <w:uiPriority w:val="99"/>
    <w:semiHidden/>
    <w:rsid w:val="00A90A32"/>
    <w:rPr>
      <w:rFonts w:eastAsiaTheme="minorHAnsi" w:cstheme="minorBidi"/>
      <w:b/>
      <w:bCs/>
      <w:sz w:val="20"/>
      <w:szCs w:val="20"/>
    </w:rPr>
  </w:style>
  <w:style w:type="character" w:styleId="FollowedHyperlink">
    <w:name w:val="FollowedHyperlink"/>
    <w:basedOn w:val="DefaultParagraphFont"/>
    <w:uiPriority w:val="99"/>
    <w:semiHidden/>
    <w:unhideWhenUsed/>
    <w:rsid w:val="00C05194"/>
    <w:rPr>
      <w:color w:val="007AA9" w:themeColor="followedHyperlink"/>
      <w:u w:val="single"/>
    </w:rPr>
  </w:style>
  <w:style w:type="paragraph" w:styleId="Header">
    <w:name w:val="header"/>
    <w:basedOn w:val="Normal"/>
    <w:link w:val="HeaderChar"/>
    <w:uiPriority w:val="99"/>
    <w:unhideWhenUsed/>
    <w:rsid w:val="00506135"/>
    <w:pPr>
      <w:tabs>
        <w:tab w:val="center" w:pos="4680"/>
        <w:tab w:val="right" w:pos="9360"/>
      </w:tabs>
      <w:spacing w:before="0" w:line="240" w:lineRule="auto"/>
    </w:pPr>
  </w:style>
  <w:style w:type="character" w:customStyle="1" w:styleId="HeaderChar">
    <w:name w:val="Header Char"/>
    <w:basedOn w:val="DefaultParagraphFont"/>
    <w:link w:val="Header"/>
    <w:uiPriority w:val="99"/>
    <w:rsid w:val="00506135"/>
  </w:style>
  <w:style w:type="paragraph" w:styleId="Revision">
    <w:name w:val="Revision"/>
    <w:hidden/>
    <w:uiPriority w:val="99"/>
    <w:semiHidden/>
    <w:rsid w:val="00EB0673"/>
    <w:pPr>
      <w:spacing w:before="0" w:line="240" w:lineRule="auto"/>
    </w:pPr>
  </w:style>
  <w:style w:type="paragraph" w:customStyle="1" w:styleId="Default">
    <w:name w:val="Default"/>
    <w:rsid w:val="00852922"/>
    <w:pPr>
      <w:autoSpaceDE w:val="0"/>
      <w:autoSpaceDN w:val="0"/>
      <w:adjustRightInd w:val="0"/>
      <w:spacing w:before="0" w:line="240" w:lineRule="auto"/>
    </w:pPr>
    <w:rPr>
      <w:rFonts w:cs="Calibri"/>
      <w:color w:val="000000"/>
      <w:sz w:val="24"/>
      <w:szCs w:val="24"/>
    </w:rPr>
  </w:style>
  <w:style w:type="paragraph" w:customStyle="1" w:styleId="BodyAfterHeading3">
    <w:name w:val="Body After Heading 3"/>
    <w:basedOn w:val="ListParagraph"/>
    <w:link w:val="BodyAfterHeading3Char"/>
    <w:qFormat/>
    <w:rsid w:val="00B91EC1"/>
    <w:pPr>
      <w:spacing w:before="0"/>
      <w:ind w:left="806"/>
      <w:contextualSpacing w:val="0"/>
    </w:pPr>
  </w:style>
  <w:style w:type="character" w:customStyle="1" w:styleId="ListParagraphChar">
    <w:name w:val="List Paragraph Char"/>
    <w:basedOn w:val="DefaultParagraphFont"/>
    <w:link w:val="ListParagraph"/>
    <w:uiPriority w:val="34"/>
    <w:rsid w:val="00C274BD"/>
  </w:style>
  <w:style w:type="character" w:customStyle="1" w:styleId="BodyAfterHeading3Char">
    <w:name w:val="Body After Heading 3 Char"/>
    <w:basedOn w:val="ListParagraphChar"/>
    <w:link w:val="BodyAfterHeading3"/>
    <w:rsid w:val="00B91EC1"/>
  </w:style>
  <w:style w:type="paragraph" w:customStyle="1" w:styleId="BodyAfterHeading2">
    <w:name w:val="Body After Heading 2"/>
    <w:basedOn w:val="ListParagraph"/>
    <w:link w:val="BodyAfterHeading2Char"/>
    <w:qFormat/>
    <w:rsid w:val="00F72524"/>
    <w:pPr>
      <w:spacing w:before="0" w:after="240"/>
      <w:ind w:left="446"/>
    </w:pPr>
    <w:rPr>
      <w:rFonts w:asciiTheme="minorHAnsi" w:hAnsiTheme="minorHAnsi" w:cstheme="minorHAnsi"/>
    </w:rPr>
  </w:style>
  <w:style w:type="character" w:customStyle="1" w:styleId="BodyAfterHeading2Char">
    <w:name w:val="Body After Heading 2 Char"/>
    <w:basedOn w:val="ListParagraphChar"/>
    <w:link w:val="BodyAfterHeading2"/>
    <w:rsid w:val="00F72524"/>
    <w:rPr>
      <w:rFonts w:asciiTheme="minorHAnsi" w:hAnsiTheme="minorHAnsi" w:cstheme="minorHAnsi"/>
    </w:rPr>
  </w:style>
  <w:style w:type="paragraph" w:customStyle="1" w:styleId="BodyAfterHeading4">
    <w:name w:val="Body After Heading 4"/>
    <w:basedOn w:val="Heading4"/>
    <w:link w:val="BodyAfterHeading4Char"/>
    <w:qFormat/>
    <w:rsid w:val="00B91EC1"/>
    <w:pPr>
      <w:numPr>
        <w:ilvl w:val="0"/>
        <w:numId w:val="0"/>
      </w:numPr>
      <w:spacing w:before="0"/>
      <w:ind w:left="1080"/>
      <w:outlineLvl w:val="9"/>
    </w:pPr>
  </w:style>
  <w:style w:type="character" w:customStyle="1" w:styleId="BodyAfterHeading4Char">
    <w:name w:val="Body After Heading 4 Char"/>
    <w:basedOn w:val="Heading4Char"/>
    <w:link w:val="BodyAfterHeading4"/>
    <w:rsid w:val="00B91E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revisor.mn.gov/statutes/?id=16B.98" TargetMode="External"/><Relationship Id="rId18" Type="http://schemas.openxmlformats.org/officeDocument/2006/relationships/hyperlink" Target="https://mn.gov/admin/osp/government/procuregoodsandgeneralservices/tgedvo-directory/" TargetMode="External"/><Relationship Id="rId26" Type="http://schemas.openxmlformats.org/officeDocument/2006/relationships/hyperlink" Target="https://www.revisor.mn.gov/statutes/cite/16B.98" TargetMode="External"/><Relationship Id="rId39" Type="http://schemas.openxmlformats.org/officeDocument/2006/relationships/hyperlink" Target="https://www.revisor.mn.gov/statutes/cite/201.162" TargetMode="External"/><Relationship Id="rId3" Type="http://schemas.openxmlformats.org/officeDocument/2006/relationships/customXml" Target="../customXml/item3.xml"/><Relationship Id="rId21" Type="http://schemas.openxmlformats.org/officeDocument/2006/relationships/hyperlink" Target="https://mn.gov/admin/osp/government/suspended-debarred/" TargetMode="External"/><Relationship Id="rId34" Type="http://schemas.openxmlformats.org/officeDocument/2006/relationships/hyperlink" Target="https://www.revisor.leg.state.mn.us/statutes/?id=270C.65" TargetMode="External"/><Relationship Id="rId42" Type="http://schemas.openxmlformats.org/officeDocument/2006/relationships/hyperlink" Target="https://osp.admin.mn.gov/granteval/grant-eval-uploader" TargetMode="External"/><Relationship Id="rId47"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hyperlink" Target="https://www.revisor.mn.gov/statutes/cite/16b.97" TargetMode="External"/><Relationship Id="rId25" Type="http://schemas.openxmlformats.org/officeDocument/2006/relationships/hyperlink" Target="https://sam.gov/entity-information" TargetMode="External"/><Relationship Id="rId33" Type="http://schemas.openxmlformats.org/officeDocument/2006/relationships/hyperlink" Target="https://www.revisor.mn.gov/statutes/cite/16B.991" TargetMode="External"/><Relationship Id="rId38" Type="http://schemas.openxmlformats.org/officeDocument/2006/relationships/hyperlink" Target="https://www.revisor.mn.gov/statutes/cite/268B/full" TargetMode="External"/><Relationship Id="rId46"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revisor.mn.gov/statutes/cite/15.013" TargetMode="External"/><Relationship Id="rId20" Type="http://schemas.openxmlformats.org/officeDocument/2006/relationships/hyperlink" Target="https://cert.smwbe.com/" TargetMode="External"/><Relationship Id="rId29" Type="http://schemas.openxmlformats.org/officeDocument/2006/relationships/hyperlink" Target="https://www.revisor.leg.state.mn.us/statutes/?id=13.08" TargetMode="External"/><Relationship Id="rId41" Type="http://schemas.openxmlformats.org/officeDocument/2006/relationships/hyperlink" Target="https://www.revisor.mn.gov/statutes/cite/16b.97"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sam.gov/entity-information" TargetMode="External"/><Relationship Id="rId32" Type="http://schemas.openxmlformats.org/officeDocument/2006/relationships/hyperlink" Target="https://www.revisor.leg.state.mn.us/statutes/?id=176.181" TargetMode="External"/><Relationship Id="rId37" Type="http://schemas.openxmlformats.org/officeDocument/2006/relationships/hyperlink" Target="https://www.revisor.mn.gov/statutes/cite/268B/full" TargetMode="External"/><Relationship Id="rId40" Type="http://schemas.openxmlformats.org/officeDocument/2006/relationships/footer" Target="footer1.xm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mn.gov/mmb/employee-relations/labor-relations/labor/nonrepresented-employees-compensation-plan.jsp" TargetMode="External"/><Relationship Id="rId23" Type="http://schemas.openxmlformats.org/officeDocument/2006/relationships/hyperlink" Target="https://sam.gov/entity-information" TargetMode="External"/><Relationship Id="rId28" Type="http://schemas.openxmlformats.org/officeDocument/2006/relationships/hyperlink" Target="https://www.revisor.leg.state.mn.us/statutes/?id=13" TargetMode="External"/><Relationship Id="rId36" Type="http://schemas.openxmlformats.org/officeDocument/2006/relationships/hyperlink" Target="https://www.revisor.mn.gov/statutes/cite/177.50" TargetMode="External"/><Relationship Id="rId10" Type="http://schemas.openxmlformats.org/officeDocument/2006/relationships/endnotes" Target="endnotes.xml"/><Relationship Id="rId19" Type="http://schemas.openxmlformats.org/officeDocument/2006/relationships/hyperlink" Target="https://mcub.metc.state.mn.us/" TargetMode="External"/><Relationship Id="rId31" Type="http://schemas.openxmlformats.org/officeDocument/2006/relationships/hyperlink" Target="https://www.revisor.mn.gov/statutes/cite/13.09" TargetMode="External"/><Relationship Id="rId44" Type="http://schemas.openxmlformats.org/officeDocument/2006/relationships/hyperlink" Target="https://mn.gov/grants/grants-management/policies/ogm-policy-list.js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revisor.mn.gov/statutes/?id=16B.98" TargetMode="External"/><Relationship Id="rId22" Type="http://schemas.openxmlformats.org/officeDocument/2006/relationships/hyperlink" Target="https://mn.gov/admin/osp/government/suspended-debarred/" TargetMode="External"/><Relationship Id="rId27" Type="http://schemas.openxmlformats.org/officeDocument/2006/relationships/hyperlink" Target="https://www.revisor.mn.gov/statutes/cite/13.02" TargetMode="External"/><Relationship Id="rId30" Type="http://schemas.openxmlformats.org/officeDocument/2006/relationships/hyperlink" Target="https://www.revisor.mn.gov/statutes/cite/13.085" TargetMode="External"/><Relationship Id="rId35" Type="http://schemas.openxmlformats.org/officeDocument/2006/relationships/hyperlink" Target="https://www.revisor.mn.gov/statutes/cite/177.41" TargetMode="External"/><Relationship Id="rId43" Type="http://schemas.openxmlformats.org/officeDocument/2006/relationships/hyperlink" Target="https://www.revisor.mn.gov/statutes/cite/16B.98"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C379ED9AF5C4C3DBC4BF12C2EB4ECBE"/>
        <w:category>
          <w:name w:val="General"/>
          <w:gallery w:val="placeholder"/>
        </w:category>
        <w:types>
          <w:type w:val="bbPlcHdr"/>
        </w:types>
        <w:behaviors>
          <w:behavior w:val="content"/>
        </w:behaviors>
        <w:guid w:val="{027F825D-9A78-46E4-A1C8-030F92FC3A6A}"/>
      </w:docPartPr>
      <w:docPartBody>
        <w:p w:rsidR="00E43EF6" w:rsidRDefault="00B92C35" w:rsidP="00B92C35">
          <w:pPr>
            <w:pStyle w:val="0C379ED9AF5C4C3DBC4BF12C2EB4ECBE"/>
          </w:pPr>
          <w:r w:rsidRPr="00760FE7">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456D71C2-8AEA-4DB8-9C4E-552EA8CEDE6F}"/>
      </w:docPartPr>
      <w:docPartBody>
        <w:p w:rsidR="00E43EF6" w:rsidRDefault="00B92C35">
          <w:r w:rsidRPr="00F02A6A">
            <w:rPr>
              <w:rStyle w:val="PlaceholderText"/>
            </w:rPr>
            <w:t>Click or tap here to enter text.</w:t>
          </w:r>
        </w:p>
      </w:docPartBody>
    </w:docPart>
    <w:docPart>
      <w:docPartPr>
        <w:name w:val="4CB8B4270321474390196D63C39D436B"/>
        <w:category>
          <w:name w:val="General"/>
          <w:gallery w:val="placeholder"/>
        </w:category>
        <w:types>
          <w:type w:val="bbPlcHdr"/>
        </w:types>
        <w:behaviors>
          <w:behavior w:val="content"/>
        </w:behaviors>
        <w:guid w:val="{26D3ADDB-7F5E-46C1-880D-7186A613ADE1}"/>
      </w:docPartPr>
      <w:docPartBody>
        <w:p w:rsidR="006705FE" w:rsidRDefault="00B92C35">
          <w:pPr>
            <w:pStyle w:val="4CB8B4270321474390196D63C39D436B"/>
          </w:pPr>
          <w:r w:rsidRPr="00F02A6A">
            <w:rPr>
              <w:rStyle w:val="PlaceholderText"/>
            </w:rPr>
            <w:t>Click or tap here to enter text.</w:t>
          </w:r>
        </w:p>
      </w:docPartBody>
    </w:docPart>
    <w:docPart>
      <w:docPartPr>
        <w:name w:val="3D5EA08BBDDB4AD9ADE1EB58C668BC7B"/>
        <w:category>
          <w:name w:val="General"/>
          <w:gallery w:val="placeholder"/>
        </w:category>
        <w:types>
          <w:type w:val="bbPlcHdr"/>
        </w:types>
        <w:behaviors>
          <w:behavior w:val="content"/>
        </w:behaviors>
        <w:guid w:val="{5958D7D6-F8EA-4B18-B719-7A863EBB19BA}"/>
      </w:docPartPr>
      <w:docPartBody>
        <w:p w:rsidR="0037508A" w:rsidRDefault="00B92C35">
          <w:pPr>
            <w:pStyle w:val="3D5EA08BBDDB4AD9ADE1EB58C668BC7B"/>
          </w:pPr>
          <w:r w:rsidRPr="00F02A6A">
            <w:rPr>
              <w:rStyle w:val="PlaceholderText"/>
            </w:rPr>
            <w:t>Click or tap here to enter text.</w:t>
          </w:r>
        </w:p>
      </w:docPartBody>
    </w:docPart>
    <w:docPart>
      <w:docPartPr>
        <w:name w:val="CF00D354B5B44078A05E8CEDBDAAF7CE"/>
        <w:category>
          <w:name w:val="General"/>
          <w:gallery w:val="placeholder"/>
        </w:category>
        <w:types>
          <w:type w:val="bbPlcHdr"/>
        </w:types>
        <w:behaviors>
          <w:behavior w:val="content"/>
        </w:behaviors>
        <w:guid w:val="{E24DF2F5-E9EF-4487-B440-F5B3E663E4A0}"/>
      </w:docPartPr>
      <w:docPartBody>
        <w:p w:rsidR="00555779" w:rsidRDefault="00B92C35">
          <w:pPr>
            <w:pStyle w:val="CF00D354B5B44078A05E8CEDBDAAF7CE"/>
          </w:pPr>
          <w:r w:rsidRPr="00F02A6A">
            <w:rPr>
              <w:rStyle w:val="PlaceholderText"/>
            </w:rPr>
            <w:t>Click or tap here to enter text.</w:t>
          </w:r>
        </w:p>
      </w:docPartBody>
    </w:docPart>
    <w:docPart>
      <w:docPartPr>
        <w:name w:val="D0DFC64FD6C84ADAAF36455EA240D15C"/>
        <w:category>
          <w:name w:val="General"/>
          <w:gallery w:val="placeholder"/>
        </w:category>
        <w:types>
          <w:type w:val="bbPlcHdr"/>
        </w:types>
        <w:behaviors>
          <w:behavior w:val="content"/>
        </w:behaviors>
        <w:guid w:val="{9D3D7C6F-513E-4FED-AF40-3FB8294DA9B3}"/>
      </w:docPartPr>
      <w:docPartBody>
        <w:p w:rsidR="00BF65FD" w:rsidRDefault="006D762C" w:rsidP="006D762C">
          <w:pPr>
            <w:pStyle w:val="D0DFC64FD6C84ADAAF36455EA240D15C"/>
          </w:pPr>
          <w:r w:rsidRPr="00F02A6A">
            <w:rPr>
              <w:rStyle w:val="PlaceholderText"/>
            </w:rPr>
            <w:t>Click or tap here to enter text.</w:t>
          </w:r>
        </w:p>
      </w:docPartBody>
    </w:docPart>
    <w:docPart>
      <w:docPartPr>
        <w:name w:val="741AF6BFEC7A4726B38A1E1B560208E4"/>
        <w:category>
          <w:name w:val="General"/>
          <w:gallery w:val="placeholder"/>
        </w:category>
        <w:types>
          <w:type w:val="bbPlcHdr"/>
        </w:types>
        <w:behaviors>
          <w:behavior w:val="content"/>
        </w:behaviors>
        <w:guid w:val="{09BA35D0-B98D-49DD-A55E-7089A70F7043}"/>
      </w:docPartPr>
      <w:docPartBody>
        <w:p w:rsidR="00BF65FD" w:rsidRDefault="006D762C" w:rsidP="006D762C">
          <w:pPr>
            <w:pStyle w:val="741AF6BFEC7A4726B38A1E1B560208E4"/>
          </w:pPr>
          <w:r w:rsidRPr="00F02A6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lliard BT">
    <w:altName w:val="Times New Roman"/>
    <w:charset w:val="00"/>
    <w:family w:val="roman"/>
    <w:pitch w:val="variable"/>
    <w:sig w:usb0="00000087" w:usb1="00000000" w:usb2="00000000" w:usb3="00000000" w:csb0="0000001B"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C35"/>
    <w:rsid w:val="00007303"/>
    <w:rsid w:val="00095A9A"/>
    <w:rsid w:val="000A01A6"/>
    <w:rsid w:val="000C1773"/>
    <w:rsid w:val="000D490D"/>
    <w:rsid w:val="00101901"/>
    <w:rsid w:val="00141AFE"/>
    <w:rsid w:val="00153AF6"/>
    <w:rsid w:val="002246F8"/>
    <w:rsid w:val="002440BE"/>
    <w:rsid w:val="002C11C1"/>
    <w:rsid w:val="002D3087"/>
    <w:rsid w:val="0032164F"/>
    <w:rsid w:val="0037508A"/>
    <w:rsid w:val="00377A8A"/>
    <w:rsid w:val="003A33A1"/>
    <w:rsid w:val="003E2C44"/>
    <w:rsid w:val="003F72E0"/>
    <w:rsid w:val="0041615A"/>
    <w:rsid w:val="00416275"/>
    <w:rsid w:val="00440275"/>
    <w:rsid w:val="00446CCE"/>
    <w:rsid w:val="0046512A"/>
    <w:rsid w:val="00467A25"/>
    <w:rsid w:val="00481197"/>
    <w:rsid w:val="004E6EB8"/>
    <w:rsid w:val="004F6027"/>
    <w:rsid w:val="00532DD4"/>
    <w:rsid w:val="00555779"/>
    <w:rsid w:val="00563F98"/>
    <w:rsid w:val="00576413"/>
    <w:rsid w:val="00603DD2"/>
    <w:rsid w:val="00634DDE"/>
    <w:rsid w:val="0065072A"/>
    <w:rsid w:val="006705FE"/>
    <w:rsid w:val="00680226"/>
    <w:rsid w:val="00683867"/>
    <w:rsid w:val="006B6928"/>
    <w:rsid w:val="006D33F1"/>
    <w:rsid w:val="006D762C"/>
    <w:rsid w:val="006E7104"/>
    <w:rsid w:val="00703A13"/>
    <w:rsid w:val="00715CDF"/>
    <w:rsid w:val="007341BA"/>
    <w:rsid w:val="007410AD"/>
    <w:rsid w:val="00754EB1"/>
    <w:rsid w:val="00780FCB"/>
    <w:rsid w:val="00782823"/>
    <w:rsid w:val="00785F86"/>
    <w:rsid w:val="0079497D"/>
    <w:rsid w:val="00822136"/>
    <w:rsid w:val="008311F6"/>
    <w:rsid w:val="008406D9"/>
    <w:rsid w:val="0086623D"/>
    <w:rsid w:val="008B5022"/>
    <w:rsid w:val="008F0F37"/>
    <w:rsid w:val="009570F9"/>
    <w:rsid w:val="00993FDE"/>
    <w:rsid w:val="009C3A89"/>
    <w:rsid w:val="009F0172"/>
    <w:rsid w:val="00A306D4"/>
    <w:rsid w:val="00A404E4"/>
    <w:rsid w:val="00A51BD4"/>
    <w:rsid w:val="00AB0B7B"/>
    <w:rsid w:val="00AD0FF2"/>
    <w:rsid w:val="00B36E65"/>
    <w:rsid w:val="00B40AB3"/>
    <w:rsid w:val="00B6437B"/>
    <w:rsid w:val="00B768B1"/>
    <w:rsid w:val="00B92C35"/>
    <w:rsid w:val="00BE2F4C"/>
    <w:rsid w:val="00BE5D21"/>
    <w:rsid w:val="00BF65FD"/>
    <w:rsid w:val="00C308F0"/>
    <w:rsid w:val="00C53D3B"/>
    <w:rsid w:val="00D31721"/>
    <w:rsid w:val="00D42405"/>
    <w:rsid w:val="00D4684A"/>
    <w:rsid w:val="00D82FCB"/>
    <w:rsid w:val="00D86889"/>
    <w:rsid w:val="00D9413C"/>
    <w:rsid w:val="00D9446D"/>
    <w:rsid w:val="00DA3138"/>
    <w:rsid w:val="00DA3408"/>
    <w:rsid w:val="00E1177C"/>
    <w:rsid w:val="00E245DE"/>
    <w:rsid w:val="00E43EF6"/>
    <w:rsid w:val="00E46124"/>
    <w:rsid w:val="00E76C82"/>
    <w:rsid w:val="00F16D09"/>
    <w:rsid w:val="00F1765C"/>
    <w:rsid w:val="00F3669C"/>
    <w:rsid w:val="00F45AC7"/>
    <w:rsid w:val="00F57B25"/>
    <w:rsid w:val="00F6094A"/>
    <w:rsid w:val="00F8346D"/>
    <w:rsid w:val="00FF145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D762C"/>
    <w:rPr>
      <w:color w:val="666666"/>
    </w:rPr>
  </w:style>
  <w:style w:type="paragraph" w:customStyle="1" w:styleId="0C379ED9AF5C4C3DBC4BF12C2EB4ECBE">
    <w:name w:val="0C379ED9AF5C4C3DBC4BF12C2EB4ECBE"/>
    <w:rsid w:val="00B92C35"/>
  </w:style>
  <w:style w:type="paragraph" w:customStyle="1" w:styleId="4CB8B4270321474390196D63C39D436B">
    <w:name w:val="4CB8B4270321474390196D63C39D436B"/>
  </w:style>
  <w:style w:type="paragraph" w:customStyle="1" w:styleId="CF00D354B5B44078A05E8CEDBDAAF7CE">
    <w:name w:val="CF00D354B5B44078A05E8CEDBDAAF7CE"/>
  </w:style>
  <w:style w:type="paragraph" w:customStyle="1" w:styleId="3D5EA08BBDDB4AD9ADE1EB58C668BC7B">
    <w:name w:val="3D5EA08BBDDB4AD9ADE1EB58C668BC7B"/>
  </w:style>
  <w:style w:type="paragraph" w:customStyle="1" w:styleId="D0DFC64FD6C84ADAAF36455EA240D15C">
    <w:name w:val="D0DFC64FD6C84ADAAF36455EA240D15C"/>
    <w:rsid w:val="006D762C"/>
  </w:style>
  <w:style w:type="paragraph" w:customStyle="1" w:styleId="741AF6BFEC7A4726B38A1E1B560208E4">
    <w:name w:val="741AF6BFEC7A4726B38A1E1B560208E4"/>
    <w:rsid w:val="006D762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Minnesota Brand Colors">
      <a:dk1>
        <a:srgbClr val="003865"/>
      </a:dk1>
      <a:lt1>
        <a:srgbClr val="FFFFFF"/>
      </a:lt1>
      <a:dk2>
        <a:srgbClr val="000000"/>
      </a:dk2>
      <a:lt2>
        <a:srgbClr val="DDDDDA"/>
      </a:lt2>
      <a:accent1>
        <a:srgbClr val="003865"/>
      </a:accent1>
      <a:accent2>
        <a:srgbClr val="78BE20"/>
      </a:accent2>
      <a:accent3>
        <a:srgbClr val="009BBB"/>
      </a:accent3>
      <a:accent4>
        <a:srgbClr val="8B422F"/>
      </a:accent4>
      <a:accent5>
        <a:srgbClr val="12525B"/>
      </a:accent5>
      <a:accent6>
        <a:srgbClr val="62295C"/>
      </a:accent6>
      <a:hlink>
        <a:srgbClr val="00A3E2"/>
      </a:hlink>
      <a:folHlink>
        <a:srgbClr val="007AA9"/>
      </a:folHlink>
    </a:clrScheme>
    <a:fontScheme name="MN Secondary Fonts">
      <a:majorFont>
        <a:latin typeface="Calibri"/>
        <a:ea typeface=""/>
        <a:cs typeface=""/>
      </a:majorFont>
      <a:minorFont>
        <a:latin typeface="Calibri"/>
        <a:ea typeface=""/>
        <a:cs typeface=""/>
      </a:minorFont>
    </a:fontScheme>
    <a:fmtScheme name="Frosted Glass">
      <a:fillStyleLst>
        <a:solidFill>
          <a:schemeClr val="phClr"/>
        </a:solidFill>
        <a:gradFill rotWithShape="1">
          <a:gsLst>
            <a:gs pos="0">
              <a:schemeClr val="phClr">
                <a:tint val="1000"/>
                <a:satMod val="100000"/>
              </a:schemeClr>
            </a:gs>
            <a:gs pos="68000">
              <a:schemeClr val="phClr">
                <a:tint val="77000"/>
                <a:satMod val="100000"/>
              </a:schemeClr>
            </a:gs>
            <a:gs pos="81000">
              <a:schemeClr val="phClr">
                <a:tint val="79000"/>
                <a:satMod val="100000"/>
              </a:schemeClr>
            </a:gs>
            <a:gs pos="86000">
              <a:schemeClr val="phClr">
                <a:tint val="73000"/>
                <a:satMod val="100000"/>
              </a:schemeClr>
            </a:gs>
            <a:gs pos="100000">
              <a:schemeClr val="phClr">
                <a:tint val="35000"/>
                <a:satMod val="100000"/>
              </a:schemeClr>
            </a:gs>
          </a:gsLst>
          <a:lin ang="5400000" scaled="0"/>
        </a:gradFill>
        <a:gradFill rotWithShape="1">
          <a:gsLst>
            <a:gs pos="0">
              <a:schemeClr val="phClr">
                <a:tint val="73000"/>
                <a:shade val="100000"/>
                <a:satMod val="150000"/>
              </a:schemeClr>
            </a:gs>
            <a:gs pos="25000">
              <a:schemeClr val="phClr">
                <a:tint val="96000"/>
                <a:shade val="80000"/>
                <a:satMod val="105000"/>
              </a:schemeClr>
            </a:gs>
            <a:gs pos="38000">
              <a:schemeClr val="phClr">
                <a:tint val="96000"/>
                <a:shade val="59000"/>
                <a:satMod val="120000"/>
              </a:schemeClr>
            </a:gs>
            <a:gs pos="55000">
              <a:schemeClr val="phClr">
                <a:tint val="100000"/>
                <a:shade val="57000"/>
                <a:satMod val="120000"/>
              </a:schemeClr>
            </a:gs>
            <a:gs pos="80000">
              <a:schemeClr val="phClr">
                <a:tint val="100000"/>
                <a:shade val="56000"/>
                <a:satMod val="145000"/>
              </a:schemeClr>
            </a:gs>
            <a:gs pos="88000">
              <a:schemeClr val="phClr">
                <a:tint val="100000"/>
                <a:shade val="63000"/>
                <a:satMod val="160000"/>
              </a:schemeClr>
            </a:gs>
            <a:gs pos="100000">
              <a:schemeClr val="phClr">
                <a:tint val="99000"/>
                <a:shade val="100000"/>
                <a:satMod val="155000"/>
              </a:schemeClr>
            </a:gs>
          </a:gsLst>
          <a:lin ang="54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scene3d>
            <a:camera prst="orthographicFront">
              <a:rot lat="0" lon="0" rev="0"/>
            </a:camera>
            <a:lightRig rig="glow" dir="tl">
              <a:rot lat="0" lon="0" rev="1800000"/>
            </a:lightRig>
          </a:scene3d>
          <a:sp3d contourW="10160" prstMaterial="dkEdge">
            <a:bevelT w="0" h="0" prst="angle"/>
            <a:contourClr>
              <a:schemeClr val="phClr">
                <a:shade val="30000"/>
                <a:satMod val="150000"/>
              </a:schemeClr>
            </a:contourClr>
          </a:sp3d>
        </a:effectStyle>
        <a:effectStyle>
          <a:effectLst>
            <a:glow rad="50800">
              <a:schemeClr val="phClr">
                <a:tint val="68000"/>
                <a:shade val="93000"/>
                <a:alpha val="37000"/>
                <a:satMod val="250000"/>
              </a:schemeClr>
            </a:glow>
          </a:effectLst>
          <a:scene3d>
            <a:camera prst="orthographicFront">
              <a:rot lat="0" lon="0" rev="0"/>
            </a:camera>
            <a:lightRig rig="glow" dir="t">
              <a:rot lat="0" lon="0" rev="1800000"/>
            </a:lightRig>
          </a:scene3d>
          <a:sp3d contourW="10160" prstMaterial="dkEdge">
            <a:bevelT w="20320" h="19050" prst="angle"/>
            <a:contourClr>
              <a:schemeClr val="phClr">
                <a:shade val="30000"/>
                <a:satMod val="15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bout xmlns="07cde592-2894-4109-a51d-bebdbacecda1" xsi:nil="true"/>
    <SkillLevel xmlns="07cde592-2894-4109-a51d-bebdbacecda1" xsi:nil="true"/>
    <lcf76f155ced4ddcb4097134ff3c332f xmlns="07cde592-2894-4109-a51d-bebdbacecda1">
      <Terms xmlns="http://schemas.microsoft.com/office/infopath/2007/PartnerControls"/>
    </lcf76f155ced4ddcb4097134ff3c332f>
    <TaxCatchAll xmlns="1450d5e1-a8e4-4a9c-be51-bb28e22f7999" xsi:nil="true"/>
    <Datecreated xmlns="07cde592-2894-4109-a51d-bebdbacecd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3A5C6BC39D5EC4DA900A7060601A896" ma:contentTypeVersion="17" ma:contentTypeDescription="Create a new document." ma:contentTypeScope="" ma:versionID="b1937fd3d00fd1b5a25dcf3a57786534">
  <xsd:schema xmlns:xsd="http://www.w3.org/2001/XMLSchema" xmlns:xs="http://www.w3.org/2001/XMLSchema" xmlns:p="http://schemas.microsoft.com/office/2006/metadata/properties" xmlns:ns2="07cde592-2894-4109-a51d-bebdbacecda1" xmlns:ns3="1450d5e1-a8e4-4a9c-be51-bb28e22f7999" targetNamespace="http://schemas.microsoft.com/office/2006/metadata/properties" ma:root="true" ma:fieldsID="3704438ae106ff380e92a248145d0f58" ns2:_="" ns3:_="">
    <xsd:import namespace="07cde592-2894-4109-a51d-bebdbacecda1"/>
    <xsd:import namespace="1450d5e1-a8e4-4a9c-be51-bb28e22f799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About" minOccurs="0"/>
                <xsd:element ref="ns2:SkillLevel" minOccurs="0"/>
                <xsd:element ref="ns2:MediaServiceOCR" minOccurs="0"/>
                <xsd:element ref="ns2:Datecrea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cde592-2894-4109-a51d-bebdbacecd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19cb8a3-2c43-49ff-bdd4-56a41dc47caf"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About" ma:index="21" nillable="true" ma:displayName="About" ma:format="Dropdown" ma:internalName="About">
      <xsd:simpleType>
        <xsd:restriction base="dms:Note">
          <xsd:maxLength value="255"/>
        </xsd:restriction>
      </xsd:simpleType>
    </xsd:element>
    <xsd:element name="SkillLevel" ma:index="22" nillable="true" ma:displayName="Reading Priority" ma:format="Dropdown" ma:internalName="SkillLevel">
      <xsd:simpleType>
        <xsd:restriction base="dms:Choice">
          <xsd:enumeration value="At your leisure"/>
          <xsd:enumeration value="First 3 months"/>
          <xsd:enumeration value="First month"/>
        </xsd:restriction>
      </xsd:simpleType>
    </xsd:element>
    <xsd:element name="MediaServiceOCR" ma:index="23" nillable="true" ma:displayName="Extracted Text" ma:internalName="MediaServiceOCR" ma:readOnly="true">
      <xsd:simpleType>
        <xsd:restriction base="dms:Note">
          <xsd:maxLength value="255"/>
        </xsd:restriction>
      </xsd:simpleType>
    </xsd:element>
    <xsd:element name="Datecreated" ma:index="24" nillable="true" ma:displayName="Date created" ma:format="DateOnly" ma:internalName="Datecreat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1450d5e1-a8e4-4a9c-be51-bb28e22f799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af27d92-ef1d-49db-9dc2-bacd460e6634}" ma:internalName="TaxCatchAll" ma:showField="CatchAllData" ma:web="1450d5e1-a8e4-4a9c-be51-bb28e22f7999">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F1D1965-BF75-4375-A2D6-80D688931E13}">
  <ds:schemaRefs>
    <ds:schemaRef ds:uri="http://schemas.microsoft.com/office/2006/metadata/properties"/>
    <ds:schemaRef ds:uri="http://schemas.microsoft.com/office/infopath/2007/PartnerControls"/>
    <ds:schemaRef ds:uri="07cde592-2894-4109-a51d-bebdbacecda1"/>
    <ds:schemaRef ds:uri="1450d5e1-a8e4-4a9c-be51-bb28e22f7999"/>
  </ds:schemaRefs>
</ds:datastoreItem>
</file>

<file path=customXml/itemProps2.xml><?xml version="1.0" encoding="utf-8"?>
<ds:datastoreItem xmlns:ds="http://schemas.openxmlformats.org/officeDocument/2006/customXml" ds:itemID="{D5E743E3-0582-4EE2-905E-EA9DB3AEB1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cde592-2894-4109-a51d-bebdbacecda1"/>
    <ds:schemaRef ds:uri="1450d5e1-a8e4-4a9c-be51-bb28e22f79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3F22D5-B1D8-4226-8CAB-9560584866AA}">
  <ds:schemaRefs>
    <ds:schemaRef ds:uri="http://schemas.openxmlformats.org/officeDocument/2006/bibliography"/>
  </ds:schemaRefs>
</ds:datastoreItem>
</file>

<file path=customXml/itemProps4.xml><?xml version="1.0" encoding="utf-8"?>
<ds:datastoreItem xmlns:ds="http://schemas.openxmlformats.org/officeDocument/2006/customXml" ds:itemID="{5AF32FA1-60E1-49A8-9A14-5A86615FF23E}">
  <ds:schemaRefs>
    <ds:schemaRef ds:uri="http://schemas.microsoft.com/sharepoint/v3/contenttype/forms"/>
  </ds:schemaRefs>
</ds:datastoreItem>
</file>

<file path=docMetadata/LabelInfo.xml><?xml version="1.0" encoding="utf-8"?>
<clbl:labelList xmlns:clbl="http://schemas.microsoft.com/office/2020/mipLabelMetadata">
  <clbl:label id="{eb14b046-24c4-4519-8f26-b89c2159828c}" enabled="0" method="" siteId="{eb14b046-24c4-4519-8f26-b89c2159828c}" removed="1"/>
</clbl:labelList>
</file>

<file path=docProps/app.xml><?xml version="1.0" encoding="utf-8"?>
<Properties xmlns="http://schemas.openxmlformats.org/officeDocument/2006/extended-properties" xmlns:vt="http://schemas.openxmlformats.org/officeDocument/2006/docPropsVTypes">
  <Template>Normal</Template>
  <TotalTime>1</TotalTime>
  <Pages>13</Pages>
  <Words>4749</Words>
  <Characters>27071</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Grant Contract Agreement Template for Competitive Awards to Municipalities</vt:lpstr>
    </vt:vector>
  </TitlesOfParts>
  <Company>State of Minnesota</Company>
  <LinksUpToDate>false</LinksUpToDate>
  <CharactersWithSpaces>31757</CharactersWithSpaces>
  <SharedDoc>false</SharedDoc>
  <HLinks>
    <vt:vector size="138" baseType="variant">
      <vt:variant>
        <vt:i4>6225989</vt:i4>
      </vt:variant>
      <vt:variant>
        <vt:i4>63</vt:i4>
      </vt:variant>
      <vt:variant>
        <vt:i4>0</vt:i4>
      </vt:variant>
      <vt:variant>
        <vt:i4>5</vt:i4>
      </vt:variant>
      <vt:variant>
        <vt:lpwstr>https://mn.gov/grants/grants-management/policies/ogm-policy-list.jsp</vt:lpwstr>
      </vt:variant>
      <vt:variant>
        <vt:lpwstr/>
      </vt:variant>
      <vt:variant>
        <vt:i4>3211361</vt:i4>
      </vt:variant>
      <vt:variant>
        <vt:i4>60</vt:i4>
      </vt:variant>
      <vt:variant>
        <vt:i4>0</vt:i4>
      </vt:variant>
      <vt:variant>
        <vt:i4>5</vt:i4>
      </vt:variant>
      <vt:variant>
        <vt:lpwstr>https://www.revisor.mn.gov/statutes/cite/16B.98</vt:lpwstr>
      </vt:variant>
      <vt:variant>
        <vt:lpwstr/>
      </vt:variant>
      <vt:variant>
        <vt:i4>2752575</vt:i4>
      </vt:variant>
      <vt:variant>
        <vt:i4>57</vt:i4>
      </vt:variant>
      <vt:variant>
        <vt:i4>0</vt:i4>
      </vt:variant>
      <vt:variant>
        <vt:i4>5</vt:i4>
      </vt:variant>
      <vt:variant>
        <vt:lpwstr>https://osp.admin.mn.gov/granteval/grant-eval-uploader</vt:lpwstr>
      </vt:variant>
      <vt:variant>
        <vt:lpwstr/>
      </vt:variant>
      <vt:variant>
        <vt:i4>6881387</vt:i4>
      </vt:variant>
      <vt:variant>
        <vt:i4>54</vt:i4>
      </vt:variant>
      <vt:variant>
        <vt:i4>0</vt:i4>
      </vt:variant>
      <vt:variant>
        <vt:i4>5</vt:i4>
      </vt:variant>
      <vt:variant>
        <vt:lpwstr>https://www.revisor.mn.gov/laws/2026/0/122/laws.0.5.0</vt:lpwstr>
      </vt:variant>
      <vt:variant>
        <vt:lpwstr>laws.0.5.0</vt:lpwstr>
      </vt:variant>
      <vt:variant>
        <vt:i4>6750247</vt:i4>
      </vt:variant>
      <vt:variant>
        <vt:i4>51</vt:i4>
      </vt:variant>
      <vt:variant>
        <vt:i4>0</vt:i4>
      </vt:variant>
      <vt:variant>
        <vt:i4>5</vt:i4>
      </vt:variant>
      <vt:variant>
        <vt:lpwstr>https://www.revisor.mn.gov/statutes/cite/268B/full</vt:lpwstr>
      </vt:variant>
      <vt:variant>
        <vt:lpwstr/>
      </vt:variant>
      <vt:variant>
        <vt:i4>6815840</vt:i4>
      </vt:variant>
      <vt:variant>
        <vt:i4>48</vt:i4>
      </vt:variant>
      <vt:variant>
        <vt:i4>0</vt:i4>
      </vt:variant>
      <vt:variant>
        <vt:i4>5</vt:i4>
      </vt:variant>
      <vt:variant>
        <vt:lpwstr>https://www.revisor.mn.gov/statutes/cite/177.50</vt:lpwstr>
      </vt:variant>
      <vt:variant>
        <vt:lpwstr/>
      </vt:variant>
      <vt:variant>
        <vt:i4>6881376</vt:i4>
      </vt:variant>
      <vt:variant>
        <vt:i4>45</vt:i4>
      </vt:variant>
      <vt:variant>
        <vt:i4>0</vt:i4>
      </vt:variant>
      <vt:variant>
        <vt:i4>5</vt:i4>
      </vt:variant>
      <vt:variant>
        <vt:lpwstr>https://www.revisor.mn.gov/statutes/cite/177.41</vt:lpwstr>
      </vt:variant>
      <vt:variant>
        <vt:lpwstr/>
      </vt:variant>
      <vt:variant>
        <vt:i4>1114130</vt:i4>
      </vt:variant>
      <vt:variant>
        <vt:i4>42</vt:i4>
      </vt:variant>
      <vt:variant>
        <vt:i4>0</vt:i4>
      </vt:variant>
      <vt:variant>
        <vt:i4>5</vt:i4>
      </vt:variant>
      <vt:variant>
        <vt:lpwstr>https://www.revisor.leg.state.mn.us/statutes/?id=270C.65</vt:lpwstr>
      </vt:variant>
      <vt:variant>
        <vt:lpwstr/>
      </vt:variant>
      <vt:variant>
        <vt:i4>88</vt:i4>
      </vt:variant>
      <vt:variant>
        <vt:i4>39</vt:i4>
      </vt:variant>
      <vt:variant>
        <vt:i4>0</vt:i4>
      </vt:variant>
      <vt:variant>
        <vt:i4>5</vt:i4>
      </vt:variant>
      <vt:variant>
        <vt:lpwstr>https://www.revisor.mn.gov/statutes/cite/16B.991</vt:lpwstr>
      </vt:variant>
      <vt:variant>
        <vt:lpwstr/>
      </vt:variant>
      <vt:variant>
        <vt:i4>983121</vt:i4>
      </vt:variant>
      <vt:variant>
        <vt:i4>36</vt:i4>
      </vt:variant>
      <vt:variant>
        <vt:i4>0</vt:i4>
      </vt:variant>
      <vt:variant>
        <vt:i4>5</vt:i4>
      </vt:variant>
      <vt:variant>
        <vt:lpwstr>https://www.revisor.leg.state.mn.us/statutes/?id=176.181</vt:lpwstr>
      </vt:variant>
      <vt:variant>
        <vt:lpwstr/>
      </vt:variant>
      <vt:variant>
        <vt:i4>8192122</vt:i4>
      </vt:variant>
      <vt:variant>
        <vt:i4>33</vt:i4>
      </vt:variant>
      <vt:variant>
        <vt:i4>0</vt:i4>
      </vt:variant>
      <vt:variant>
        <vt:i4>5</vt:i4>
      </vt:variant>
      <vt:variant>
        <vt:lpwstr>https://www.revisor.mn.gov/statutes/cite/13.09</vt:lpwstr>
      </vt:variant>
      <vt:variant>
        <vt:lpwstr/>
      </vt:variant>
      <vt:variant>
        <vt:i4>8126586</vt:i4>
      </vt:variant>
      <vt:variant>
        <vt:i4>30</vt:i4>
      </vt:variant>
      <vt:variant>
        <vt:i4>0</vt:i4>
      </vt:variant>
      <vt:variant>
        <vt:i4>5</vt:i4>
      </vt:variant>
      <vt:variant>
        <vt:lpwstr>https://www.revisor.mn.gov/statutes/cite/13.085</vt:lpwstr>
      </vt:variant>
      <vt:variant>
        <vt:lpwstr/>
      </vt:variant>
      <vt:variant>
        <vt:i4>3080307</vt:i4>
      </vt:variant>
      <vt:variant>
        <vt:i4>27</vt:i4>
      </vt:variant>
      <vt:variant>
        <vt:i4>0</vt:i4>
      </vt:variant>
      <vt:variant>
        <vt:i4>5</vt:i4>
      </vt:variant>
      <vt:variant>
        <vt:lpwstr>https://www.revisor.leg.state.mn.us/statutes/?id=13.08</vt:lpwstr>
      </vt:variant>
      <vt:variant>
        <vt:lpwstr/>
      </vt:variant>
      <vt:variant>
        <vt:i4>3735664</vt:i4>
      </vt:variant>
      <vt:variant>
        <vt:i4>24</vt:i4>
      </vt:variant>
      <vt:variant>
        <vt:i4>0</vt:i4>
      </vt:variant>
      <vt:variant>
        <vt:i4>5</vt:i4>
      </vt:variant>
      <vt:variant>
        <vt:lpwstr>https://www.revisor.leg.state.mn.us/statutes/?id=13</vt:lpwstr>
      </vt:variant>
      <vt:variant>
        <vt:lpwstr/>
      </vt:variant>
      <vt:variant>
        <vt:i4>7077995</vt:i4>
      </vt:variant>
      <vt:variant>
        <vt:i4>21</vt:i4>
      </vt:variant>
      <vt:variant>
        <vt:i4>0</vt:i4>
      </vt:variant>
      <vt:variant>
        <vt:i4>5</vt:i4>
      </vt:variant>
      <vt:variant>
        <vt:lpwstr>https://www.revisor.mn.gov/statutes/cite/13.02</vt:lpwstr>
      </vt:variant>
      <vt:variant>
        <vt:lpwstr>stat.13.02.7</vt:lpwstr>
      </vt:variant>
      <vt:variant>
        <vt:i4>7667837</vt:i4>
      </vt:variant>
      <vt:variant>
        <vt:i4>18</vt:i4>
      </vt:variant>
      <vt:variant>
        <vt:i4>0</vt:i4>
      </vt:variant>
      <vt:variant>
        <vt:i4>5</vt:i4>
      </vt:variant>
      <vt:variant>
        <vt:lpwstr>https://www.revisor.mn.gov/statutes/cite/16B.98</vt:lpwstr>
      </vt:variant>
      <vt:variant>
        <vt:lpwstr>stat.16B.98.8</vt:lpwstr>
      </vt:variant>
      <vt:variant>
        <vt:i4>8061040</vt:i4>
      </vt:variant>
      <vt:variant>
        <vt:i4>15</vt:i4>
      </vt:variant>
      <vt:variant>
        <vt:i4>0</vt:i4>
      </vt:variant>
      <vt:variant>
        <vt:i4>5</vt:i4>
      </vt:variant>
      <vt:variant>
        <vt:lpwstr>https://sam.gov/entity-information</vt:lpwstr>
      </vt:variant>
      <vt:variant>
        <vt:lpwstr/>
      </vt:variant>
      <vt:variant>
        <vt:i4>7143484</vt:i4>
      </vt:variant>
      <vt:variant>
        <vt:i4>12</vt:i4>
      </vt:variant>
      <vt:variant>
        <vt:i4>0</vt:i4>
      </vt:variant>
      <vt:variant>
        <vt:i4>5</vt:i4>
      </vt:variant>
      <vt:variant>
        <vt:lpwstr>https://mn.gov/admin/osp/government/suspended-debarred/</vt:lpwstr>
      </vt:variant>
      <vt:variant>
        <vt:lpwstr/>
      </vt:variant>
      <vt:variant>
        <vt:i4>5767252</vt:i4>
      </vt:variant>
      <vt:variant>
        <vt:i4>9</vt:i4>
      </vt:variant>
      <vt:variant>
        <vt:i4>0</vt:i4>
      </vt:variant>
      <vt:variant>
        <vt:i4>5</vt:i4>
      </vt:variant>
      <vt:variant>
        <vt:lpwstr>https://www.revisor.mn.gov/statutes/cite/471.345</vt:lpwstr>
      </vt:variant>
      <vt:variant>
        <vt:lpwstr/>
      </vt:variant>
      <vt:variant>
        <vt:i4>7733301</vt:i4>
      </vt:variant>
      <vt:variant>
        <vt:i4>6</vt:i4>
      </vt:variant>
      <vt:variant>
        <vt:i4>0</vt:i4>
      </vt:variant>
      <vt:variant>
        <vt:i4>5</vt:i4>
      </vt:variant>
      <vt:variant>
        <vt:lpwstr>https://mn.gov/mmb/employee-relations/labor-relations/labor/nonrepresented-employees-compensation-plan.jsp</vt:lpwstr>
      </vt:variant>
      <vt:variant>
        <vt:lpwstr/>
      </vt:variant>
      <vt:variant>
        <vt:i4>2293872</vt:i4>
      </vt:variant>
      <vt:variant>
        <vt:i4>3</vt:i4>
      </vt:variant>
      <vt:variant>
        <vt:i4>0</vt:i4>
      </vt:variant>
      <vt:variant>
        <vt:i4>5</vt:i4>
      </vt:variant>
      <vt:variant>
        <vt:lpwstr>https://www.revisor.mn.gov/statutes/?id=16B.98</vt:lpwstr>
      </vt:variant>
      <vt:variant>
        <vt:lpwstr/>
      </vt:variant>
      <vt:variant>
        <vt:i4>2293872</vt:i4>
      </vt:variant>
      <vt:variant>
        <vt:i4>0</vt:i4>
      </vt:variant>
      <vt:variant>
        <vt:i4>0</vt:i4>
      </vt:variant>
      <vt:variant>
        <vt:i4>5</vt:i4>
      </vt:variant>
      <vt:variant>
        <vt:lpwstr>https://www.revisor.mn.gov/statutes/?id=16B.98</vt:lpwstr>
      </vt:variant>
      <vt:variant>
        <vt:lpwstr/>
      </vt:variant>
      <vt:variant>
        <vt:i4>7405597</vt:i4>
      </vt:variant>
      <vt:variant>
        <vt:i4>0</vt:i4>
      </vt:variant>
      <vt:variant>
        <vt:i4>0</vt:i4>
      </vt:variant>
      <vt:variant>
        <vt:i4>5</vt:i4>
      </vt:variant>
      <vt:variant>
        <vt:lpwstr>mailto:Sarah.Kate.Erickson@state.mn.us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Contract Agreement Template for Competitive Awards to Municipalities</dc:title>
  <dc:subject/>
  <dc:creator>Office of Grants Management</dc:creator>
  <cp:keywords>Template; Grant Contract Agreement</cp:keywords>
  <dc:description/>
  <cp:lastModifiedBy>Munzner, Naomi (She/Her/Hers) (ADM)</cp:lastModifiedBy>
  <cp:revision>2</cp:revision>
  <dcterms:created xsi:type="dcterms:W3CDTF">2026-09-18T12:59:00Z</dcterms:created>
  <dcterms:modified xsi:type="dcterms:W3CDTF">2026-09-18T12:59:00Z</dcterms:modified>
  <cp:category>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0x01010023A5C6BC39D5EC4DA900A7060601A896</vt:lpwstr>
  </property>
  <property fmtid="{D5CDD505-2E9C-101B-9397-08002B2CF9AE}" pid="3" name="MediaServiceImageTags">
    <vt:lpwstr/>
  </property>
</Properties>
</file>