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2343" w14:textId="77777777" w:rsidR="0013696B" w:rsidRPr="006D50AE" w:rsidRDefault="0013696B" w:rsidP="0013696B">
      <w:pPr>
        <w:spacing w:before="0" w:after="0"/>
        <w:jc w:val="right"/>
        <w:rPr>
          <w:b/>
          <w:bCs/>
        </w:rPr>
      </w:pPr>
      <w:r>
        <w:rPr>
          <w:noProof/>
        </w:rPr>
        <w:drawing>
          <wp:anchor distT="0" distB="0" distL="114300" distR="114300" simplePos="0" relativeHeight="251658240" behindDoc="1" locked="0" layoutInCell="1" allowOverlap="1" wp14:anchorId="7B0DB981" wp14:editId="589282CC">
            <wp:simplePos x="0" y="0"/>
            <wp:positionH relativeFrom="margin">
              <wp:align>left</wp:align>
            </wp:positionH>
            <wp:positionV relativeFrom="paragraph">
              <wp:posOffset>0</wp:posOffset>
            </wp:positionV>
            <wp:extent cx="1718945" cy="1033145"/>
            <wp:effectExtent l="0" t="0" r="0" b="0"/>
            <wp:wrapTight wrapText="bothSides">
              <wp:wrapPolygon edited="0">
                <wp:start x="0" y="0"/>
                <wp:lineTo x="0" y="21109"/>
                <wp:lineTo x="21305" y="21109"/>
                <wp:lineTo x="21305" y="0"/>
                <wp:lineTo x="0" y="0"/>
              </wp:wrapPolygon>
            </wp:wrapTight>
            <wp:docPr id="2027590190" name="Picture 2027590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90190" name="Picture 2027590190">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8945" cy="1033145"/>
                    </a:xfrm>
                    <a:prstGeom prst="rect">
                      <a:avLst/>
                    </a:prstGeom>
                    <a:noFill/>
                    <a:ln>
                      <a:noFill/>
                    </a:ln>
                  </pic:spPr>
                </pic:pic>
              </a:graphicData>
            </a:graphic>
          </wp:anchor>
        </w:drawing>
      </w:r>
      <w:r>
        <w:t xml:space="preserve">   </w:t>
      </w:r>
      <w:r>
        <w:tab/>
      </w:r>
      <w:r>
        <w:tab/>
      </w:r>
      <w:r w:rsidRPr="006D50AE">
        <w:rPr>
          <w:b/>
          <w:bCs/>
        </w:rPr>
        <w:t>STATE OF MINNESOTA</w:t>
      </w:r>
    </w:p>
    <w:p w14:paraId="4A2D7D5B" w14:textId="1B496B30" w:rsidR="0013696B" w:rsidRDefault="0013696B" w:rsidP="0013696B">
      <w:pPr>
        <w:spacing w:before="0" w:after="0"/>
        <w:jc w:val="right"/>
        <w:rPr>
          <w:b/>
          <w:bCs/>
        </w:rPr>
      </w:pPr>
      <w:r w:rsidRPr="006D50AE">
        <w:rPr>
          <w:b/>
          <w:bCs/>
        </w:rPr>
        <w:tab/>
      </w:r>
      <w:r w:rsidRPr="006D50AE">
        <w:rPr>
          <w:b/>
          <w:bCs/>
        </w:rPr>
        <w:tab/>
      </w:r>
      <w:r w:rsidRPr="006D50AE">
        <w:rPr>
          <w:b/>
          <w:bCs/>
        </w:rPr>
        <w:tab/>
      </w:r>
      <w:r w:rsidRPr="006D50AE">
        <w:rPr>
          <w:b/>
          <w:bCs/>
        </w:rPr>
        <w:tab/>
      </w:r>
      <w:r w:rsidRPr="006D50AE">
        <w:rPr>
          <w:b/>
          <w:bCs/>
        </w:rPr>
        <w:tab/>
      </w:r>
      <w:r w:rsidR="00691928">
        <w:rPr>
          <w:b/>
          <w:bCs/>
        </w:rPr>
        <w:t xml:space="preserve">SAMPLE </w:t>
      </w:r>
      <w:r w:rsidRPr="006D50AE">
        <w:rPr>
          <w:b/>
          <w:bCs/>
        </w:rPr>
        <w:t xml:space="preserve">GRANT </w:t>
      </w:r>
      <w:r>
        <w:rPr>
          <w:b/>
          <w:bCs/>
        </w:rPr>
        <w:t>APPLICATION WITH ASSURANCES</w:t>
      </w:r>
      <w:r w:rsidR="007D0125">
        <w:rPr>
          <w:b/>
          <w:bCs/>
        </w:rPr>
        <w:t xml:space="preserve"> WITH CORRESPONDING </w:t>
      </w:r>
      <w:r w:rsidR="00EC5E57">
        <w:rPr>
          <w:b/>
          <w:bCs/>
        </w:rPr>
        <w:t>GRANT AWARD NOTIFICATION</w:t>
      </w:r>
    </w:p>
    <w:p w14:paraId="3927D550" w14:textId="5DE96609" w:rsidR="0013696B" w:rsidRDefault="004D74FF" w:rsidP="0013696B">
      <w:pPr>
        <w:spacing w:before="0"/>
        <w:jc w:val="right"/>
        <w:rPr>
          <w:b/>
          <w:bCs/>
        </w:rPr>
      </w:pPr>
      <w:r>
        <w:rPr>
          <w:b/>
          <w:bCs/>
        </w:rPr>
        <w:t xml:space="preserve"> </w:t>
      </w:r>
    </w:p>
    <w:p w14:paraId="6A31D5C1" w14:textId="77777777" w:rsidR="0013696B" w:rsidRDefault="0013696B" w:rsidP="0013696B">
      <w:pPr>
        <w:tabs>
          <w:tab w:val="left" w:pos="6480"/>
          <w:tab w:val="left" w:pos="6660"/>
          <w:tab w:val="left" w:pos="10080"/>
        </w:tabs>
        <w:rPr>
          <w:rFonts w:asciiTheme="minorHAnsi" w:hAnsiTheme="minorHAnsi" w:cstheme="minorHAnsi"/>
          <w:b/>
          <w:color w:val="C00000"/>
        </w:rPr>
      </w:pPr>
    </w:p>
    <w:p w14:paraId="64CFF2BA" w14:textId="77777777" w:rsidR="00B07A69" w:rsidRDefault="00B07A69" w:rsidP="0013696B">
      <w:pPr>
        <w:tabs>
          <w:tab w:val="left" w:pos="6480"/>
          <w:tab w:val="left" w:pos="6660"/>
          <w:tab w:val="left" w:pos="10080"/>
        </w:tabs>
        <w:rPr>
          <w:rFonts w:asciiTheme="minorHAnsi" w:hAnsiTheme="minorHAnsi" w:cstheme="minorHAnsi"/>
          <w:b/>
          <w:color w:val="C00000"/>
        </w:rPr>
      </w:pPr>
      <w:bookmarkStart w:id="0" w:name="_Hlk201049993"/>
    </w:p>
    <w:p w14:paraId="7C882C07" w14:textId="0AB244E5" w:rsidR="0013696B" w:rsidRPr="0062095B" w:rsidRDefault="0013696B" w:rsidP="0013696B">
      <w:pPr>
        <w:tabs>
          <w:tab w:val="left" w:pos="6480"/>
          <w:tab w:val="left" w:pos="6660"/>
          <w:tab w:val="left" w:pos="10080"/>
        </w:tabs>
        <w:rPr>
          <w:rFonts w:asciiTheme="minorHAnsi" w:hAnsiTheme="minorHAnsi" w:cstheme="minorHAnsi"/>
          <w:color w:val="C00000"/>
        </w:rPr>
      </w:pPr>
      <w:r w:rsidRPr="0062095B">
        <w:rPr>
          <w:rFonts w:asciiTheme="minorHAnsi" w:hAnsiTheme="minorHAnsi" w:cstheme="minorHAnsi"/>
          <w:b/>
          <w:color w:val="C00000"/>
        </w:rPr>
        <w:t>Instructions:</w:t>
      </w:r>
      <w:r w:rsidRPr="0062095B">
        <w:rPr>
          <w:rFonts w:asciiTheme="minorHAnsi" w:hAnsiTheme="minorHAnsi" w:cstheme="minorHAnsi"/>
          <w:color w:val="C00000"/>
        </w:rPr>
        <w:t xml:space="preserve"> Instructions for completing this form are in </w:t>
      </w:r>
      <w:r w:rsidRPr="0062095B">
        <w:rPr>
          <w:rFonts w:asciiTheme="minorHAnsi" w:hAnsiTheme="minorHAnsi" w:cstheme="minorHAnsi"/>
          <w:b/>
          <w:color w:val="C00000"/>
        </w:rPr>
        <w:t>red</w:t>
      </w:r>
      <w:r w:rsidRPr="0062095B">
        <w:rPr>
          <w:rFonts w:asciiTheme="minorHAnsi" w:hAnsiTheme="minorHAnsi" w:cstheme="minorHAnsi"/>
          <w:color w:val="C00000"/>
        </w:rPr>
        <w:t xml:space="preserve">. Fill in every blank and </w:t>
      </w:r>
      <w:r w:rsidRPr="0062095B">
        <w:rPr>
          <w:rFonts w:asciiTheme="minorHAnsi" w:hAnsiTheme="minorHAnsi" w:cstheme="minorHAnsi"/>
          <w:b/>
          <w:color w:val="C00000"/>
        </w:rPr>
        <w:t>delete all instructions</w:t>
      </w:r>
      <w:r w:rsidRPr="0062095B">
        <w:rPr>
          <w:rFonts w:asciiTheme="minorHAnsi" w:hAnsiTheme="minorHAnsi" w:cstheme="minorHAnsi"/>
          <w:color w:val="C00000"/>
        </w:rPr>
        <w:t xml:space="preserve"> before </w:t>
      </w:r>
      <w:r w:rsidR="0037150F">
        <w:rPr>
          <w:rFonts w:asciiTheme="minorHAnsi" w:hAnsiTheme="minorHAnsi" w:cstheme="minorHAnsi"/>
          <w:color w:val="C00000"/>
        </w:rPr>
        <w:t xml:space="preserve">publicly posting or providing to grant applicants. </w:t>
      </w:r>
      <w:r w:rsidRPr="0062095B">
        <w:rPr>
          <w:rFonts w:asciiTheme="minorHAnsi" w:hAnsiTheme="minorHAnsi" w:cstheme="minorHAnsi"/>
          <w:color w:val="C00000"/>
        </w:rPr>
        <w:t xml:space="preserve">Include an encumbrance worksheet </w:t>
      </w:r>
      <w:proofErr w:type="gramStart"/>
      <w:r w:rsidRPr="0062095B">
        <w:rPr>
          <w:rFonts w:asciiTheme="minorHAnsi" w:hAnsiTheme="minorHAnsi" w:cstheme="minorHAnsi"/>
          <w:color w:val="C00000"/>
        </w:rPr>
        <w:t>in order to</w:t>
      </w:r>
      <w:proofErr w:type="gramEnd"/>
      <w:r w:rsidRPr="0062095B">
        <w:rPr>
          <w:rFonts w:asciiTheme="minorHAnsi" w:hAnsiTheme="minorHAnsi" w:cstheme="minorHAnsi"/>
          <w:color w:val="C00000"/>
        </w:rPr>
        <w:t xml:space="preserve"> assist with encumbering the money for this award.</w:t>
      </w:r>
    </w:p>
    <w:bookmarkEnd w:id="0"/>
    <w:p w14:paraId="0F0DFC76" w14:textId="4E0253D3" w:rsidR="0013696B" w:rsidRPr="0062095B" w:rsidRDefault="00B64A51" w:rsidP="0013696B">
      <w:pPr>
        <w:rPr>
          <w:rFonts w:asciiTheme="minorHAnsi" w:hAnsiTheme="minorHAnsi" w:cstheme="minorHAnsi"/>
          <w:color w:val="C00000"/>
        </w:rPr>
      </w:pPr>
      <w:r w:rsidRPr="0062095B">
        <w:rPr>
          <w:rFonts w:asciiTheme="minorHAnsi" w:hAnsiTheme="minorHAnsi" w:cstheme="minorHAnsi"/>
          <w:color w:val="C00000"/>
        </w:rPr>
        <w:t xml:space="preserve">If this form does not fit your needs, contact your agency legal counsel, Admin’s Office </w:t>
      </w:r>
      <w:r w:rsidR="00E618C8" w:rsidRPr="0062095B">
        <w:rPr>
          <w:rFonts w:asciiTheme="minorHAnsi" w:hAnsiTheme="minorHAnsi" w:cstheme="minorHAnsi"/>
          <w:color w:val="C00000"/>
        </w:rPr>
        <w:t>of</w:t>
      </w:r>
      <w:r w:rsidRPr="0062095B">
        <w:rPr>
          <w:rFonts w:asciiTheme="minorHAnsi" w:hAnsiTheme="minorHAnsi" w:cstheme="minorHAnsi"/>
          <w:color w:val="C00000"/>
        </w:rPr>
        <w:t xml:space="preserve"> Grants Management, or your Assistant Attorney General. </w:t>
      </w:r>
    </w:p>
    <w:p w14:paraId="03867371" w14:textId="611810CD" w:rsidR="003010E1" w:rsidRPr="0013696B" w:rsidRDefault="00E327BB" w:rsidP="004422C0">
      <w:pPr>
        <w:pStyle w:val="Heading1"/>
      </w:pPr>
      <w:r w:rsidRPr="0013696B">
        <w:t>Assurances</w:t>
      </w:r>
    </w:p>
    <w:p w14:paraId="580761A8" w14:textId="0E0D49F8" w:rsidR="003010E1" w:rsidRDefault="003C1EF5" w:rsidP="005A2678">
      <w:pPr>
        <w:spacing w:before="0"/>
      </w:pPr>
      <w:r>
        <w:t>By</w:t>
      </w:r>
      <w:r w:rsidR="003010E1">
        <w:t xml:space="preserve"> signing the</w:t>
      </w:r>
      <w:r>
        <w:t xml:space="preserve"> application</w:t>
      </w:r>
      <w:r w:rsidR="003010E1">
        <w:t xml:space="preserve"> coversheet </w:t>
      </w:r>
      <w:r>
        <w:t>and</w:t>
      </w:r>
      <w:r w:rsidR="003010E1">
        <w:t xml:space="preserve"> submitt</w:t>
      </w:r>
      <w:r>
        <w:t>ing it</w:t>
      </w:r>
      <w:r w:rsidR="003010E1">
        <w:t xml:space="preserve"> to the </w:t>
      </w:r>
      <w:r>
        <w:t>S</w:t>
      </w:r>
      <w:r w:rsidR="003010E1">
        <w:t xml:space="preserve">tate, </w:t>
      </w:r>
      <w:r>
        <w:t xml:space="preserve">the applicant </w:t>
      </w:r>
      <w:r w:rsidR="003010E1">
        <w:t xml:space="preserve">certifies they have read all application documents </w:t>
      </w:r>
      <w:r>
        <w:t>(</w:t>
      </w:r>
      <w:r w:rsidR="003010E1">
        <w:t>including any revised documents</w:t>
      </w:r>
      <w:r>
        <w:t>)</w:t>
      </w:r>
      <w:r w:rsidR="003010E1">
        <w:t xml:space="preserve"> and agree to comply with the approved application and all federal, state and local laws, ordinances, rules and regulations, public policies herein</w:t>
      </w:r>
      <w:r>
        <w:t>,</w:t>
      </w:r>
      <w:r w:rsidR="003010E1">
        <w:t xml:space="preserve"> and all others as applicable.</w:t>
      </w:r>
    </w:p>
    <w:p w14:paraId="7B983B60" w14:textId="77777777" w:rsidR="00DB4E83" w:rsidRDefault="00A5031D" w:rsidP="004672B4">
      <w:pPr>
        <w:pStyle w:val="Heading2"/>
        <w:numPr>
          <w:ilvl w:val="0"/>
          <w:numId w:val="29"/>
        </w:numPr>
      </w:pPr>
      <w:r>
        <w:t xml:space="preserve">Term </w:t>
      </w:r>
      <w:r w:rsidR="00DB4E83">
        <w:t>of Grant</w:t>
      </w:r>
    </w:p>
    <w:p w14:paraId="227A1B0F" w14:textId="1225EB03" w:rsidR="002C302E" w:rsidRPr="005F7312" w:rsidRDefault="002C302E" w:rsidP="005F7312">
      <w:pPr>
        <w:pStyle w:val="Heading3"/>
      </w:pPr>
      <w:r w:rsidRPr="005F7312">
        <w:t xml:space="preserve">1.1 Effective Date </w:t>
      </w:r>
    </w:p>
    <w:p w14:paraId="34B16F2F" w14:textId="5FF3AD43" w:rsidR="00A5031D" w:rsidRPr="0067346D" w:rsidRDefault="002C302E" w:rsidP="0067346D">
      <w:pPr>
        <w:spacing w:before="0"/>
        <w:rPr>
          <w:rFonts w:asciiTheme="minorHAnsi" w:eastAsiaTheme="minorHAnsi" w:hAnsiTheme="minorHAnsi"/>
          <w:lang w:bidi="ar-SA"/>
        </w:rPr>
      </w:pPr>
      <w:r w:rsidRPr="0067346D">
        <w:rPr>
          <w:rFonts w:asciiTheme="minorHAnsi" w:eastAsiaTheme="minorHAnsi" w:hAnsiTheme="minorHAnsi"/>
          <w:lang w:bidi="ar-SA"/>
        </w:rPr>
        <w:t>The Grantee must not begin work until all required signatures have been obtained; an official Grant Award Notification (GAN) has been issued; the State’s Authorized Representative has notified the Grantee that work may commence.</w:t>
      </w:r>
      <w:r w:rsidR="00534BE5" w:rsidRPr="0067346D">
        <w:rPr>
          <w:rFonts w:asciiTheme="minorHAnsi" w:eastAsiaTheme="minorHAnsi" w:hAnsiTheme="minorHAnsi"/>
          <w:lang w:bidi="ar-SA"/>
        </w:rPr>
        <w:t xml:space="preserve"> </w:t>
      </w:r>
      <w:r w:rsidRPr="0067346D">
        <w:rPr>
          <w:rFonts w:asciiTheme="minorHAnsi" w:eastAsiaTheme="minorHAnsi" w:hAnsiTheme="minorHAnsi"/>
          <w:lang w:bidi="ar-SA"/>
        </w:rPr>
        <w:t xml:space="preserve">If the State determines an exception to this is necessary, the State’s Authorized Representative will notify the Grantee in writing. </w:t>
      </w:r>
    </w:p>
    <w:p w14:paraId="49DC3ABF" w14:textId="45B7102A" w:rsidR="0075677F" w:rsidRPr="0013696B" w:rsidRDefault="00D74C1A" w:rsidP="00442435">
      <w:pPr>
        <w:pStyle w:val="Heading3"/>
      </w:pPr>
      <w:r>
        <w:t xml:space="preserve">1.2 </w:t>
      </w:r>
      <w:r w:rsidR="0075677F" w:rsidRPr="0013696B">
        <w:t>Survival of Terms</w:t>
      </w:r>
    </w:p>
    <w:p w14:paraId="20C68648" w14:textId="258134FA" w:rsidR="0075677F" w:rsidRPr="00B61DF6" w:rsidRDefault="0075677F" w:rsidP="00DD6E68">
      <w:pPr>
        <w:spacing w:before="0"/>
        <w:rPr>
          <w:rFonts w:eastAsiaTheme="minorHAnsi"/>
          <w:lang w:bidi="ar-SA"/>
        </w:rPr>
      </w:pPr>
      <w:r w:rsidRPr="00B61DF6">
        <w:rPr>
          <w:rFonts w:eastAsiaTheme="minorHAnsi"/>
          <w:lang w:bidi="ar-SA"/>
        </w:rPr>
        <w:t xml:space="preserve">The following clauses survive the expiration or cancellation of this </w:t>
      </w:r>
      <w:r w:rsidR="0013696B" w:rsidRPr="00B61DF6">
        <w:rPr>
          <w:rFonts w:eastAsiaTheme="minorHAnsi"/>
          <w:lang w:bidi="ar-SA"/>
        </w:rPr>
        <w:t xml:space="preserve">grant </w:t>
      </w:r>
      <w:r w:rsidRPr="00B61DF6">
        <w:rPr>
          <w:rFonts w:eastAsiaTheme="minorHAnsi"/>
          <w:lang w:bidi="ar-SA"/>
        </w:rPr>
        <w:t>award: Audits</w:t>
      </w:r>
      <w:r w:rsidR="0013696B" w:rsidRPr="00B61DF6">
        <w:rPr>
          <w:rFonts w:eastAsiaTheme="minorHAnsi"/>
          <w:lang w:bidi="ar-SA"/>
        </w:rPr>
        <w:t xml:space="preserve">; </w:t>
      </w:r>
      <w:r w:rsidRPr="00B61DF6">
        <w:rPr>
          <w:rFonts w:eastAsiaTheme="minorHAnsi"/>
          <w:lang w:bidi="ar-SA"/>
        </w:rPr>
        <w:t>Liability; Intellectual Property Rights; Publicity</w:t>
      </w:r>
      <w:r w:rsidR="0013696B" w:rsidRPr="00B61DF6">
        <w:rPr>
          <w:rFonts w:eastAsiaTheme="minorHAnsi"/>
          <w:lang w:bidi="ar-SA"/>
        </w:rPr>
        <w:t xml:space="preserve"> and Endorsement</w:t>
      </w:r>
      <w:r w:rsidRPr="00B61DF6">
        <w:rPr>
          <w:rFonts w:eastAsiaTheme="minorHAnsi"/>
          <w:lang w:bidi="ar-SA"/>
        </w:rPr>
        <w:t>; Government Data Practices;</w:t>
      </w:r>
      <w:r w:rsidR="0013696B" w:rsidRPr="00B61DF6">
        <w:rPr>
          <w:rFonts w:eastAsiaTheme="minorHAnsi"/>
          <w:lang w:bidi="ar-SA"/>
        </w:rPr>
        <w:t xml:space="preserve"> </w:t>
      </w:r>
      <w:r w:rsidRPr="00B61DF6">
        <w:rPr>
          <w:rFonts w:eastAsiaTheme="minorHAnsi"/>
          <w:lang w:bidi="ar-SA"/>
        </w:rPr>
        <w:t>Data Disclosure; and Governing Law, Jurisdiction and Venue.</w:t>
      </w:r>
    </w:p>
    <w:p w14:paraId="7B1A4A46" w14:textId="34D83139" w:rsidR="0075677F" w:rsidRPr="00534BE5" w:rsidRDefault="00DF6B3E" w:rsidP="00611B50">
      <w:pPr>
        <w:pStyle w:val="Heading2"/>
        <w:rPr>
          <w:bCs/>
          <w:color w:val="001B32" w:themeColor="accent1" w:themeShade="7F"/>
        </w:rPr>
      </w:pPr>
      <w:r>
        <w:t xml:space="preserve">2. </w:t>
      </w:r>
      <w:r w:rsidR="004E6C10" w:rsidRPr="00534BE5">
        <w:t>Specifications</w:t>
      </w:r>
      <w:r w:rsidR="00D24E21" w:rsidRPr="00534BE5">
        <w:t xml:space="preserve"> and </w:t>
      </w:r>
      <w:r w:rsidR="004E6C10" w:rsidRPr="00534BE5">
        <w:t>Use of Funds</w:t>
      </w:r>
    </w:p>
    <w:p w14:paraId="626E6C1A" w14:textId="4B9DE87E" w:rsidR="00FD7E20" w:rsidRDefault="00092205" w:rsidP="00DF6B3E">
      <w:r>
        <w:t>The Grantee shall comply with all applicable grants management policies and procedures, set forth through</w:t>
      </w:r>
      <w:r w:rsidR="000F3335">
        <w:t xml:space="preserve"> </w:t>
      </w:r>
      <w:hyperlink r:id="rId12" w:history="1">
        <w:r w:rsidR="00F6503F">
          <w:rPr>
            <w:rStyle w:val="Hyperlink"/>
          </w:rPr>
          <w:t>Minnesota Statutes § 16B.97, subd. 4(a)</w:t>
        </w:r>
      </w:hyperlink>
      <w:r w:rsidR="00FD7E20" w:rsidRPr="00FD7E20">
        <w:t xml:space="preserve"> </w:t>
      </w:r>
      <w:r w:rsidR="00FD7E20">
        <w:t>and</w:t>
      </w:r>
      <w:r w:rsidR="00FD7E20" w:rsidRPr="00C45E97">
        <w:t xml:space="preserve"> </w:t>
      </w:r>
      <w:r w:rsidR="00FD7E20" w:rsidRPr="001C45C2">
        <w:t xml:space="preserve">requirements in </w:t>
      </w:r>
      <w:hyperlink r:id="rId13" w:history="1">
        <w:r w:rsidR="00F6503F">
          <w:rPr>
            <w:rStyle w:val="Hyperlink"/>
          </w:rPr>
          <w:t>Minnesota Statutes § 16B.98</w:t>
        </w:r>
      </w:hyperlink>
      <w:r w:rsidR="00A46147">
        <w:t>,</w:t>
      </w:r>
      <w:r w:rsidR="00EF7140">
        <w:t xml:space="preserve"> </w:t>
      </w:r>
      <w:hyperlink r:id="rId14" w:history="1">
        <w:r w:rsidR="00F6503F">
          <w:rPr>
            <w:rStyle w:val="Hyperlink"/>
          </w:rPr>
          <w:t>Minnesota Statutes § 16B.981</w:t>
        </w:r>
      </w:hyperlink>
      <w:r w:rsidR="00A46147">
        <w:t xml:space="preserve">, and </w:t>
      </w:r>
      <w:hyperlink r:id="rId15" w:history="1">
        <w:r w:rsidR="00DF418A" w:rsidRPr="00894C6F">
          <w:rPr>
            <w:rStyle w:val="Hyperlink"/>
          </w:rPr>
          <w:t>Minnesota Statutes</w:t>
        </w:r>
        <w:r w:rsidR="0011368F" w:rsidRPr="00894C6F">
          <w:rPr>
            <w:rStyle w:val="Hyperlink"/>
          </w:rPr>
          <w:t xml:space="preserve"> §</w:t>
        </w:r>
        <w:r w:rsidR="00DF418A" w:rsidRPr="00894C6F">
          <w:rPr>
            <w:rStyle w:val="Hyperlink"/>
          </w:rPr>
          <w:t xml:space="preserve"> 16B.991</w:t>
        </w:r>
      </w:hyperlink>
    </w:p>
    <w:p w14:paraId="678614CC" w14:textId="031C17DD" w:rsidR="0046540B" w:rsidRPr="00EB60C2" w:rsidRDefault="0046540B" w:rsidP="00894C6F">
      <w:r w:rsidRPr="00EB60C2">
        <w:lastRenderedPageBreak/>
        <w:t>The use of funds shall be limited to that portion identified in the application materials and the attached application and by any applicable state or federal laws.</w:t>
      </w:r>
      <w:r>
        <w:rPr>
          <w:color w:val="C00000"/>
        </w:rPr>
        <w:t xml:space="preserve"> </w:t>
      </w:r>
      <w:r w:rsidRPr="00EB60C2">
        <w:t xml:space="preserve">Funds should support the purpose and activities approved in the application. Funds must not be used </w:t>
      </w:r>
      <w:r>
        <w:t xml:space="preserve">for </w:t>
      </w:r>
      <w:sdt>
        <w:sdtPr>
          <w:rPr>
            <w:color w:val="C00000"/>
          </w:rPr>
          <w:id w:val="1204674488"/>
          <w:placeholder>
            <w:docPart w:val="042BD144AE8F4C6193D864E86461170C"/>
          </w:placeholder>
        </w:sdtPr>
        <w:sdtEndPr/>
        <w:sdtContent>
          <w:r w:rsidRPr="0062095B">
            <w:rPr>
              <w:rFonts w:eastAsiaTheme="majorEastAsia"/>
              <w:color w:val="C00000"/>
            </w:rPr>
            <w:t xml:space="preserve">enter </w:t>
          </w:r>
          <w:r w:rsidRPr="0062095B">
            <w:rPr>
              <w:color w:val="C00000"/>
            </w:rPr>
            <w:t>information here</w:t>
          </w:r>
        </w:sdtContent>
      </w:sdt>
      <w:r w:rsidRPr="0062095B">
        <w:rPr>
          <w:color w:val="C00000"/>
        </w:rPr>
        <w:t>.</w:t>
      </w:r>
    </w:p>
    <w:p w14:paraId="75687454" w14:textId="7ACA437A" w:rsidR="00095B31" w:rsidRDefault="000F3335" w:rsidP="00792807">
      <w:pPr>
        <w:pStyle w:val="Heading3"/>
      </w:pPr>
      <w:r>
        <w:t xml:space="preserve">2.1 </w:t>
      </w:r>
      <w:r w:rsidR="00300D4D" w:rsidRPr="00095B31">
        <w:t>Reporting</w:t>
      </w:r>
    </w:p>
    <w:p w14:paraId="2FFE027E" w14:textId="03910EAC" w:rsidR="00F05AAF" w:rsidRPr="00095B31" w:rsidRDefault="00F05AAF" w:rsidP="00305EB0">
      <w:pPr>
        <w:rPr>
          <w:rFonts w:asciiTheme="minorHAnsi" w:hAnsiTheme="minorHAnsi" w:cstheme="minorHAnsi"/>
          <w:b/>
          <w:bCs/>
          <w:color w:val="001B32" w:themeColor="accent1" w:themeShade="7F"/>
          <w:sz w:val="20"/>
          <w:szCs w:val="20"/>
        </w:rPr>
      </w:pPr>
      <w:r w:rsidRPr="00095B31">
        <w:rPr>
          <w:rFonts w:eastAsiaTheme="minorHAnsi"/>
        </w:rPr>
        <w:t xml:space="preserve">The </w:t>
      </w:r>
      <w:r w:rsidR="002D243F" w:rsidRPr="00095B31">
        <w:rPr>
          <w:rFonts w:eastAsiaTheme="minorHAnsi"/>
        </w:rPr>
        <w:t>G</w:t>
      </w:r>
      <w:r w:rsidRPr="00095B31">
        <w:rPr>
          <w:rFonts w:eastAsiaTheme="minorHAnsi"/>
        </w:rPr>
        <w:t xml:space="preserve">rantee, in the conduct of activities under </w:t>
      </w:r>
      <w:r w:rsidR="002D243F" w:rsidRPr="00095B31">
        <w:rPr>
          <w:rFonts w:eastAsiaTheme="minorHAnsi"/>
        </w:rPr>
        <w:t>a grant</w:t>
      </w:r>
      <w:r w:rsidRPr="00095B31">
        <w:rPr>
          <w:rFonts w:eastAsiaTheme="minorHAnsi"/>
        </w:rPr>
        <w:t xml:space="preserve"> award, shall submit such reports as may be required by instructions of the </w:t>
      </w:r>
      <w:r w:rsidR="00747AA7" w:rsidRPr="00095B31">
        <w:rPr>
          <w:rFonts w:eastAsiaTheme="minorHAnsi"/>
        </w:rPr>
        <w:t>S</w:t>
      </w:r>
      <w:r w:rsidRPr="00095B31">
        <w:rPr>
          <w:rFonts w:eastAsiaTheme="minorHAnsi"/>
        </w:rPr>
        <w:t>tate within the times required</w:t>
      </w:r>
      <w:r w:rsidRPr="00095B31">
        <w:rPr>
          <w:rFonts w:asciiTheme="minorHAnsi" w:hAnsiTheme="minorHAnsi" w:cstheme="minorHAnsi"/>
          <w:bCs/>
        </w:rPr>
        <w:t xml:space="preserve"> by it. </w:t>
      </w:r>
      <w:r w:rsidR="00FB34B0" w:rsidRPr="00534BE5">
        <w:rPr>
          <w:rFonts w:asciiTheme="minorHAnsi" w:hAnsiTheme="minorHAnsi" w:cstheme="minorHAnsi"/>
          <w:bCs/>
        </w:rPr>
        <w:t>Pursuant to</w:t>
      </w:r>
      <w:r w:rsidR="00FB34B0" w:rsidRPr="00095B31">
        <w:rPr>
          <w:rFonts w:asciiTheme="minorHAnsi" w:hAnsiTheme="minorHAnsi" w:cstheme="minorHAnsi"/>
          <w:bCs/>
          <w:u w:val="single"/>
        </w:rPr>
        <w:t xml:space="preserve"> </w:t>
      </w:r>
      <w:hyperlink r:id="rId16" w:history="1">
        <w:r w:rsidR="00B15442" w:rsidRPr="003C0548">
          <w:rPr>
            <w:rStyle w:val="Hyperlink"/>
            <w:rFonts w:asciiTheme="minorHAnsi" w:hAnsiTheme="minorHAnsi" w:cstheme="minorHAnsi"/>
            <w:bCs/>
          </w:rPr>
          <w:t xml:space="preserve">Office of Grants Management Policy 08-09: </w:t>
        </w:r>
        <w:r w:rsidR="00B15442" w:rsidRPr="003C0548">
          <w:rPr>
            <w:rStyle w:val="Hyperlink"/>
            <w:rFonts w:asciiTheme="minorHAnsi" w:hAnsiTheme="minorHAnsi" w:cstheme="minorHAnsi"/>
          </w:rPr>
          <w:t>Policy on Grant Progress Report</w:t>
        </w:r>
        <w:r w:rsidR="00B15442" w:rsidRPr="003C0548">
          <w:rPr>
            <w:rStyle w:val="Hyperlink"/>
            <w:rFonts w:asciiTheme="minorHAnsi" w:hAnsiTheme="minorHAnsi" w:cstheme="minorHAnsi"/>
            <w:bCs/>
            <w:i/>
            <w:iCs/>
          </w:rPr>
          <w:t>s</w:t>
        </w:r>
        <w:r w:rsidR="00CF08D5" w:rsidRPr="003C0548">
          <w:rPr>
            <w:rStyle w:val="Hyperlink"/>
            <w:rFonts w:asciiTheme="minorHAnsi" w:hAnsiTheme="minorHAnsi" w:cstheme="minorHAnsi"/>
            <w:bCs/>
          </w:rPr>
          <w:t>,</w:t>
        </w:r>
      </w:hyperlink>
      <w:r w:rsidR="00CF08D5" w:rsidRPr="00854DC5">
        <w:rPr>
          <w:rFonts w:asciiTheme="minorHAnsi" w:hAnsiTheme="minorHAnsi" w:cstheme="minorHAnsi"/>
          <w:bCs/>
        </w:rPr>
        <w:t xml:space="preserve"> </w:t>
      </w:r>
      <w:r w:rsidR="00CF08D5" w:rsidRPr="00534BE5">
        <w:rPr>
          <w:rFonts w:asciiTheme="minorHAnsi" w:hAnsiTheme="minorHAnsi" w:cstheme="minorHAnsi"/>
          <w:bCs/>
        </w:rPr>
        <w:t>t</w:t>
      </w:r>
      <w:r w:rsidRPr="00534BE5">
        <w:rPr>
          <w:rFonts w:asciiTheme="minorHAnsi" w:hAnsiTheme="minorHAnsi" w:cstheme="minorHAnsi"/>
          <w:bCs/>
        </w:rPr>
        <w:t xml:space="preserve">he </w:t>
      </w:r>
      <w:r w:rsidR="00747AA7" w:rsidRPr="00534BE5">
        <w:rPr>
          <w:rFonts w:asciiTheme="minorHAnsi" w:hAnsiTheme="minorHAnsi" w:cstheme="minorHAnsi"/>
          <w:bCs/>
        </w:rPr>
        <w:t>S</w:t>
      </w:r>
      <w:r w:rsidRPr="00534BE5">
        <w:rPr>
          <w:rFonts w:asciiTheme="minorHAnsi" w:hAnsiTheme="minorHAnsi" w:cstheme="minorHAnsi"/>
          <w:bCs/>
        </w:rPr>
        <w:t>tate</w:t>
      </w:r>
      <w:r w:rsidR="00CF08D5" w:rsidRPr="00534BE5">
        <w:rPr>
          <w:rFonts w:asciiTheme="minorHAnsi" w:hAnsiTheme="minorHAnsi" w:cstheme="minorHAnsi"/>
          <w:bCs/>
        </w:rPr>
        <w:t xml:space="preserve"> will not issue payment</w:t>
      </w:r>
      <w:r w:rsidR="009D61D7" w:rsidRPr="00534BE5">
        <w:rPr>
          <w:rFonts w:asciiTheme="minorHAnsi" w:hAnsiTheme="minorHAnsi" w:cstheme="minorHAnsi"/>
          <w:bCs/>
        </w:rPr>
        <w:t xml:space="preserve"> on grants with past due progress reports</w:t>
      </w:r>
      <w:r w:rsidRPr="00534BE5">
        <w:rPr>
          <w:rFonts w:asciiTheme="minorHAnsi" w:hAnsiTheme="minorHAnsi" w:cstheme="minorHAnsi"/>
          <w:bCs/>
        </w:rPr>
        <w:t xml:space="preserve"> </w:t>
      </w:r>
      <w:r w:rsidR="009D61D7" w:rsidRPr="00095B31">
        <w:rPr>
          <w:rFonts w:asciiTheme="minorHAnsi" w:hAnsiTheme="minorHAnsi" w:cstheme="minorHAnsi"/>
          <w:bCs/>
        </w:rPr>
        <w:t xml:space="preserve">and </w:t>
      </w:r>
      <w:r w:rsidRPr="00095B31">
        <w:rPr>
          <w:rFonts w:asciiTheme="minorHAnsi" w:hAnsiTheme="minorHAnsi" w:cstheme="minorHAnsi"/>
          <w:bCs/>
        </w:rPr>
        <w:t xml:space="preserve">reserves the right to withhold funding if </w:t>
      </w:r>
      <w:r w:rsidR="009D61D7" w:rsidRPr="00095B31">
        <w:rPr>
          <w:rFonts w:asciiTheme="minorHAnsi" w:hAnsiTheme="minorHAnsi" w:cstheme="minorHAnsi"/>
          <w:bCs/>
        </w:rPr>
        <w:t xml:space="preserve">other </w:t>
      </w:r>
      <w:r w:rsidRPr="00095B31">
        <w:rPr>
          <w:rFonts w:asciiTheme="minorHAnsi" w:hAnsiTheme="minorHAnsi" w:cstheme="minorHAnsi"/>
          <w:bCs/>
        </w:rPr>
        <w:t xml:space="preserve">reporting requirements are not met.  </w:t>
      </w:r>
    </w:p>
    <w:p w14:paraId="10FFD364" w14:textId="3EFDAE44" w:rsidR="002D243F" w:rsidRPr="00EB60C2" w:rsidRDefault="002D243F" w:rsidP="00305EB0">
      <w:r w:rsidRPr="00EB60C2">
        <w:t>The</w:t>
      </w:r>
      <w:r>
        <w:t xml:space="preserve"> G</w:t>
      </w:r>
      <w:r w:rsidRPr="00EB60C2">
        <w:t xml:space="preserve">rantee shall present reports to the </w:t>
      </w:r>
      <w:r>
        <w:t>S</w:t>
      </w:r>
      <w:r w:rsidRPr="00EB60C2">
        <w:t xml:space="preserve">tate’s Authorized Representative. At the </w:t>
      </w:r>
      <w:r>
        <w:t>State’s</w:t>
      </w:r>
      <w:r w:rsidRPr="00EB60C2">
        <w:t xml:space="preserve"> discretion, these reports may be presented at departmental, legislative, other state </w:t>
      </w:r>
      <w:proofErr w:type="gramStart"/>
      <w:r w:rsidRPr="00EB60C2">
        <w:t>agency</w:t>
      </w:r>
      <w:proofErr w:type="gramEnd"/>
      <w:r>
        <w:t>,</w:t>
      </w:r>
      <w:r w:rsidRPr="00EB60C2">
        <w:t xml:space="preserve"> or public meetings where the grantee shall be available to explain the project and respond to questions.</w:t>
      </w:r>
    </w:p>
    <w:p w14:paraId="6041D238" w14:textId="1C26D4D7" w:rsidR="000F3335" w:rsidRPr="000F3335" w:rsidRDefault="000F3335" w:rsidP="00305EB0">
      <w:pPr>
        <w:pStyle w:val="Heading3"/>
      </w:pPr>
      <w:r>
        <w:t xml:space="preserve">2.2 </w:t>
      </w:r>
      <w:r w:rsidR="000E2806" w:rsidRPr="000F3335">
        <w:t>Allowability of Costs</w:t>
      </w:r>
    </w:p>
    <w:p w14:paraId="511A6C7D" w14:textId="556FD574" w:rsidR="000E2806" w:rsidRDefault="000E2806" w:rsidP="00305EB0">
      <w:r w:rsidRPr="00EB60C2">
        <w:t>The allowability of costs for funding incurred under this award shall be determined in accordance with</w:t>
      </w:r>
      <w:r w:rsidR="00F663F5">
        <w:t xml:space="preserve"> t</w:t>
      </w:r>
      <w:r>
        <w:t>he</w:t>
      </w:r>
      <w:r w:rsidRPr="00EB60C2">
        <w:t xml:space="preserve"> approved </w:t>
      </w:r>
      <w:proofErr w:type="gramStart"/>
      <w:r w:rsidRPr="00EB60C2">
        <w:t>budget</w:t>
      </w:r>
      <w:r w:rsidR="00854DC5" w:rsidRPr="0062095B">
        <w:rPr>
          <w:color w:val="C00000"/>
        </w:rPr>
        <w:t>[</w:t>
      </w:r>
      <w:proofErr w:type="gramEnd"/>
      <w:r w:rsidR="0099094B" w:rsidRPr="0062095B">
        <w:rPr>
          <w:color w:val="C00000"/>
        </w:rPr>
        <w:t>, as well as:</w:t>
      </w:r>
      <w:r w:rsidR="00854DC5" w:rsidRPr="0062095B">
        <w:rPr>
          <w:color w:val="C00000"/>
        </w:rPr>
        <w:t>]</w:t>
      </w:r>
      <w:r w:rsidR="0099094B" w:rsidRPr="0062095B">
        <w:rPr>
          <w:color w:val="C00000"/>
        </w:rPr>
        <w:t xml:space="preserve"> </w:t>
      </w:r>
    </w:p>
    <w:sdt>
      <w:sdtPr>
        <w:rPr>
          <w:rStyle w:val="Emphasis"/>
          <w:i w:val="0"/>
        </w:rPr>
        <w:id w:val="-49545636"/>
        <w:placeholder>
          <w:docPart w:val="D31F2090303E46C38A54710AF299DB52"/>
        </w:placeholder>
      </w:sdtPr>
      <w:sdtEndPr>
        <w:rPr>
          <w:rStyle w:val="Emphasis"/>
          <w:color w:val="C00000"/>
        </w:rPr>
      </w:sdtEndPr>
      <w:sdtContent>
        <w:p w14:paraId="7DC0E314" w14:textId="77777777" w:rsidR="000E2806" w:rsidRPr="0062095B" w:rsidRDefault="000E2806" w:rsidP="00305EB0">
          <w:pPr>
            <w:rPr>
              <w:rStyle w:val="Emphasis"/>
              <w:i w:val="0"/>
              <w:color w:val="C00000"/>
            </w:rPr>
          </w:pPr>
          <w:r w:rsidRPr="0062095B">
            <w:rPr>
              <w:rStyle w:val="Emphasis"/>
              <w:i w:val="0"/>
              <w:color w:val="C00000"/>
            </w:rPr>
            <w:t>[Enter applicable appropriation and any other specific legislation information]</w:t>
          </w:r>
        </w:p>
        <w:p w14:paraId="6BD47724" w14:textId="1A7E8B26" w:rsidR="000E2806" w:rsidRPr="0062095B" w:rsidRDefault="000E2806" w:rsidP="00305EB0">
          <w:pPr>
            <w:rPr>
              <w:rStyle w:val="Emphasis"/>
              <w:i w:val="0"/>
              <w:color w:val="C00000"/>
            </w:rPr>
          </w:pPr>
          <w:r w:rsidRPr="0062095B">
            <w:rPr>
              <w:rStyle w:val="Emphasis"/>
              <w:i w:val="0"/>
              <w:color w:val="C00000"/>
            </w:rPr>
            <w:t>[If applicable, reference or customize federal grant regulations here]</w:t>
          </w:r>
          <w:r w:rsidR="0099094B" w:rsidRPr="0062095B">
            <w:rPr>
              <w:rStyle w:val="Emphasis"/>
              <w:i w:val="0"/>
              <w:color w:val="C00000"/>
            </w:rPr>
            <w:t>.</w:t>
          </w:r>
        </w:p>
      </w:sdtContent>
    </w:sdt>
    <w:p w14:paraId="3D40A8DE" w14:textId="723C7323" w:rsidR="000F2A7A" w:rsidRDefault="000E2806" w:rsidP="00305EB0">
      <w:r w:rsidRPr="00EB60C2">
        <w:t xml:space="preserve">For all funds, no claim for materials purchased </w:t>
      </w:r>
      <w:proofErr w:type="gramStart"/>
      <w:r w:rsidRPr="00EB60C2">
        <w:t>in excess of</w:t>
      </w:r>
      <w:proofErr w:type="gramEnd"/>
      <w:r w:rsidRPr="00EB60C2">
        <w:t xml:space="preserve"> budget categories or program services not specifically provided for in this award by the grantee will be allowed by the </w:t>
      </w:r>
      <w:r w:rsidR="0099094B">
        <w:t>S</w:t>
      </w:r>
      <w:r w:rsidRPr="00EB60C2">
        <w:t xml:space="preserve">tate unless </w:t>
      </w:r>
      <w:r w:rsidR="0099094B">
        <w:t xml:space="preserve">first </w:t>
      </w:r>
      <w:r w:rsidRPr="00EB60C2">
        <w:t xml:space="preserve">approved in writing by the </w:t>
      </w:r>
      <w:r>
        <w:t>S</w:t>
      </w:r>
      <w:r w:rsidRPr="00EB60C2">
        <w:t xml:space="preserve">tate. Such approval shall be a modification of </w:t>
      </w:r>
      <w:r w:rsidR="0099094B">
        <w:t>an</w:t>
      </w:r>
      <w:r w:rsidRPr="00EB60C2">
        <w:t xml:space="preserve"> award. There may be additional limitations on allowable costs</w:t>
      </w:r>
      <w:r>
        <w:t>,</w:t>
      </w:r>
      <w:r w:rsidRPr="00EB60C2">
        <w:t xml:space="preserve"> which shall be noted in the award.</w:t>
      </w:r>
    </w:p>
    <w:p w14:paraId="6A7D00F3" w14:textId="7DFECFC1" w:rsidR="000F2A7A" w:rsidRPr="00854DC5" w:rsidRDefault="00807E70" w:rsidP="00807E70">
      <w:pPr>
        <w:pStyle w:val="Heading2"/>
      </w:pPr>
      <w:r>
        <w:t xml:space="preserve">3. </w:t>
      </w:r>
      <w:r w:rsidR="000F2A7A" w:rsidRPr="00854DC5">
        <w:t>Time</w:t>
      </w:r>
    </w:p>
    <w:p w14:paraId="589A5E44" w14:textId="72C76E18" w:rsidR="000F2A7A" w:rsidRPr="00EB60C2" w:rsidRDefault="000F2A7A" w:rsidP="009A218C">
      <w:r w:rsidRPr="008938C5">
        <w:t>In the performance of this grant</w:t>
      </w:r>
      <w:r>
        <w:t xml:space="preserve">, </w:t>
      </w:r>
      <w:r w:rsidRPr="008938C5">
        <w:t>time is of the essence</w:t>
      </w:r>
      <w:r>
        <w:t xml:space="preserve"> and failure to meet a deadline may be a basis for a determination by the State’s Authorized Representative that the Grantee has not complied with the terms of the Grant Award Notification and Application. </w:t>
      </w:r>
      <w:r w:rsidRPr="00EB60C2">
        <w:t xml:space="preserve">The grantee must comply with the time requirements described in the application and </w:t>
      </w:r>
      <w:r>
        <w:t xml:space="preserve">grant </w:t>
      </w:r>
      <w:r w:rsidRPr="00EB60C2">
        <w:t>award</w:t>
      </w:r>
      <w:r>
        <w:t xml:space="preserve"> notification</w:t>
      </w:r>
      <w:r w:rsidRPr="00EB60C2">
        <w:t xml:space="preserve"> and inform the grantor of any potential long-term delays or changes affecting those timelines.</w:t>
      </w:r>
      <w:r w:rsidR="00F25D9B">
        <w:t xml:space="preserve">  The State is not obligated to extend the </w:t>
      </w:r>
      <w:r w:rsidR="002B29DB">
        <w:t>grant period.</w:t>
      </w:r>
    </w:p>
    <w:p w14:paraId="0496243E" w14:textId="5C23F96D" w:rsidR="00AE18C1" w:rsidRPr="00854DC5" w:rsidRDefault="00B26157" w:rsidP="00B26157">
      <w:pPr>
        <w:pStyle w:val="Heading2"/>
      </w:pPr>
      <w:r>
        <w:t xml:space="preserve">4. </w:t>
      </w:r>
      <w:r w:rsidR="00AE18C1" w:rsidRPr="00854DC5">
        <w:t>Consideration and Terms of Payment</w:t>
      </w:r>
    </w:p>
    <w:p w14:paraId="1E892A19" w14:textId="39ED9FB3" w:rsidR="00AE18C1" w:rsidRPr="00AE18C1" w:rsidRDefault="00AE18C1" w:rsidP="00C7017E">
      <w:pPr>
        <w:rPr>
          <w:lang w:bidi="ar-SA"/>
        </w:rPr>
      </w:pPr>
      <w:r>
        <w:rPr>
          <w:lang w:bidi="ar-SA"/>
        </w:rPr>
        <w:t xml:space="preserve">The consideration for all services performed by the Grantee pursuant to a Grant Award Notification shall be </w:t>
      </w:r>
      <w:proofErr w:type="gramStart"/>
      <w:r>
        <w:rPr>
          <w:lang w:bidi="ar-SA"/>
        </w:rPr>
        <w:t>paid</w:t>
      </w:r>
      <w:proofErr w:type="gramEnd"/>
      <w:r>
        <w:rPr>
          <w:lang w:bidi="ar-SA"/>
        </w:rPr>
        <w:t xml:space="preserve"> by the State as follows: </w:t>
      </w:r>
    </w:p>
    <w:p w14:paraId="5563478D" w14:textId="6E953846" w:rsidR="00AE18C1" w:rsidRDefault="00AE18C1" w:rsidP="00C7017E">
      <w:pPr>
        <w:pStyle w:val="Heading3"/>
      </w:pPr>
      <w:r w:rsidRPr="00854DC5">
        <w:lastRenderedPageBreak/>
        <w:t>4.1 Compensation</w:t>
      </w:r>
    </w:p>
    <w:p w14:paraId="5026EF92" w14:textId="4C102664" w:rsidR="00AE18C1" w:rsidRPr="00854DC5" w:rsidRDefault="00070C1A" w:rsidP="00F0649B">
      <w:r>
        <w:t xml:space="preserve">The total obligation of the State under a Grant Award Notification, including all compensation and reimbursements, shall not exceed the amounts </w:t>
      </w:r>
      <w:r w:rsidR="00170A62">
        <w:t>specified in the approved budget, which will be attached and incorporated into any Grant Award Notification.</w:t>
      </w:r>
      <w:r w:rsidR="000E2806">
        <w:t xml:space="preserve"> </w:t>
      </w:r>
      <w:r w:rsidR="00CA3B5F">
        <w:t xml:space="preserve">Payments </w:t>
      </w:r>
      <w:r w:rsidR="00CA3B5F" w:rsidRPr="00B40531">
        <w:t>will not be made if reports</w:t>
      </w:r>
      <w:r w:rsidR="00CA3B5F">
        <w:t xml:space="preserve"> or deliverables are past due.</w:t>
      </w:r>
    </w:p>
    <w:p w14:paraId="723193D9" w14:textId="7FB5DCC5" w:rsidR="00070C1A" w:rsidRDefault="00070C1A" w:rsidP="00265A82">
      <w:pPr>
        <w:pStyle w:val="Heading3"/>
      </w:pPr>
      <w:r w:rsidRPr="00854DC5">
        <w:t>4.2 Administrative Costs</w:t>
      </w:r>
    </w:p>
    <w:p w14:paraId="5D90BE07" w14:textId="32D6DFAA" w:rsidR="00070C1A" w:rsidRPr="0062095B" w:rsidRDefault="00070C1A" w:rsidP="001A1430">
      <w:pPr>
        <w:rPr>
          <w:color w:val="C00000"/>
          <w:u w:val="single"/>
        </w:rPr>
      </w:pPr>
      <w:r w:rsidRPr="008938C5">
        <w:t xml:space="preserve">Pursuant to </w:t>
      </w:r>
      <w:hyperlink r:id="rId17" w:history="1">
        <w:r w:rsidR="00F6503F">
          <w:rPr>
            <w:rStyle w:val="Hyperlink"/>
            <w:rFonts w:eastAsiaTheme="majorEastAsia"/>
          </w:rPr>
          <w:t xml:space="preserve">Minnesota Statutes § 16B.98, Subd. 1 </w:t>
        </w:r>
      </w:hyperlink>
      <w:r>
        <w:t xml:space="preserve"> </w:t>
      </w:r>
      <w:r w:rsidRPr="008938C5">
        <w:t xml:space="preserve">the </w:t>
      </w:r>
      <w:r>
        <w:t>g</w:t>
      </w:r>
      <w:r w:rsidRPr="008938C5">
        <w:t>rantee agrees</w:t>
      </w:r>
      <w:r w:rsidR="00FC3789">
        <w:t xml:space="preserve"> </w:t>
      </w:r>
      <w:r w:rsidRPr="00854DC5">
        <w:t>that administrative costs must be necessary and reasonable</w:t>
      </w:r>
      <w:r w:rsidR="00854DC5">
        <w:t xml:space="preserve">. </w:t>
      </w:r>
      <w:sdt>
        <w:sdtPr>
          <w:id w:val="-1269922182"/>
          <w:placeholder>
            <w:docPart w:val="DefaultPlaceholder_-1854013440"/>
          </w:placeholder>
        </w:sdtPr>
        <w:sdtEndPr>
          <w:rPr>
            <w:color w:val="C00000"/>
            <w:u w:val="single"/>
          </w:rPr>
        </w:sdtEndPr>
        <w:sdtContent>
          <w:r w:rsidRPr="00B24C11">
            <w:rPr>
              <w:color w:val="C00000"/>
            </w:rPr>
            <w:t xml:space="preserve">Insert specific limits the agency will impose to ensure the state derives the optimum benefit for grant funding. </w:t>
          </w:r>
          <w:r w:rsidR="00832C21" w:rsidRPr="00B24C11">
            <w:rPr>
              <w:color w:val="C00000"/>
            </w:rPr>
            <w:t xml:space="preserve">  </w:t>
          </w:r>
          <w:r w:rsidR="00AD466B" w:rsidRPr="00B24C11">
            <w:rPr>
              <w:color w:val="C00000"/>
            </w:rPr>
            <w:t>This could include specific caps to administrative costs and provide definitions and clarification of allowable expenses.</w:t>
          </w:r>
        </w:sdtContent>
      </w:sdt>
    </w:p>
    <w:p w14:paraId="37447FB0" w14:textId="1BF6C0BB" w:rsidR="00070C1A" w:rsidRPr="00070C1A" w:rsidRDefault="00070C1A" w:rsidP="00FC3789">
      <w:pPr>
        <w:pStyle w:val="Heading3"/>
      </w:pPr>
      <w:r w:rsidRPr="00854DC5">
        <w:t xml:space="preserve">4.3 Travel </w:t>
      </w:r>
      <w:r w:rsidR="00F139D8" w:rsidRPr="00811B64">
        <w:t>Expenses</w:t>
      </w:r>
    </w:p>
    <w:p w14:paraId="7AF6E763" w14:textId="74502046" w:rsidR="00070C1A" w:rsidRDefault="00070C1A" w:rsidP="00FE4F4D">
      <w:r>
        <w:t>Reimbursement for travel and subsistence expenses actually and necessarily incurred by grantee in performance of this grant will be paid if allowed in the approved budget</w:t>
      </w:r>
      <w:r w:rsidR="00BF6905">
        <w:t>.</w:t>
      </w:r>
      <w:r>
        <w:t xml:space="preserve"> </w:t>
      </w:r>
      <w:r w:rsidR="00BF6905">
        <w:t xml:space="preserve">The Grantee will not be reimbursed for travel and subsistence expenses incurred outside Minnesota unless it has received the State’s prior written approval for </w:t>
      </w:r>
      <w:proofErr w:type="gramStart"/>
      <w:r w:rsidR="00BF6905">
        <w:t>out of state</w:t>
      </w:r>
      <w:proofErr w:type="gramEnd"/>
      <w:r w:rsidR="00BF6905">
        <w:t xml:space="preserve"> travel.  </w:t>
      </w:r>
    </w:p>
    <w:p w14:paraId="4F0F8FD1" w14:textId="039AB1C2" w:rsidR="00636D7A" w:rsidRPr="0013696B" w:rsidRDefault="00636D7A" w:rsidP="00FE4F4D">
      <w:r>
        <w:t xml:space="preserve">The Grantee will be reimbursed for travel and subsistence expenses in the same manner and in no greater amount than provided in the current </w:t>
      </w:r>
      <w:hyperlink r:id="rId18" w:history="1">
        <w:hyperlink r:id="rId19" w:history="1">
          <w:r w:rsidR="006647F3" w:rsidRPr="000C26BF">
            <w:rPr>
              <w:rStyle w:val="Hyperlink"/>
            </w:rPr>
            <w:t>Nonrepresented Employees Compensation Plan</w:t>
          </w:r>
        </w:hyperlink>
      </w:hyperlink>
      <w:r w:rsidR="006647F3">
        <w:t xml:space="preserve"> required</w:t>
      </w:r>
      <w:r w:rsidR="00AC140D">
        <w:t xml:space="preserve"> </w:t>
      </w:r>
      <w:r>
        <w:t xml:space="preserve">by the Commissioner of Minnesota Management and Budget. </w:t>
      </w:r>
    </w:p>
    <w:p w14:paraId="7825B200" w14:textId="3BFDBF2A" w:rsidR="00070C1A" w:rsidRDefault="00636D7A" w:rsidP="00AC672C">
      <w:pPr>
        <w:pStyle w:val="Heading3"/>
      </w:pPr>
      <w:r w:rsidRPr="00854DC5">
        <w:t>4.4 Invoices</w:t>
      </w:r>
    </w:p>
    <w:p w14:paraId="1D3F118C" w14:textId="42652757" w:rsidR="007578D0" w:rsidRPr="002A7265" w:rsidRDefault="003808E3" w:rsidP="00B20EDD">
      <w:r w:rsidRPr="002A7265">
        <w:t xml:space="preserve">Payments under </w:t>
      </w:r>
      <w:r w:rsidR="002A7265">
        <w:t>the performance of a Grant Award Notification</w:t>
      </w:r>
      <w:r w:rsidR="00F06588">
        <w:t xml:space="preserve"> and Application</w:t>
      </w:r>
      <w:r w:rsidR="002A7265">
        <w:t xml:space="preserve"> will be made by the State after the Grantee’s presentation of invoices for services performed. Invoices shall be submitted timely, with additional details as requested by the State, and according to the schedule </w:t>
      </w:r>
      <w:r w:rsidR="007578D0">
        <w:t xml:space="preserve">attached and incorporated into any Grant Award Notification. </w:t>
      </w:r>
    </w:p>
    <w:p w14:paraId="30DE8C41" w14:textId="171717E3" w:rsidR="007E6C48" w:rsidRPr="00854DC5" w:rsidRDefault="00115A71" w:rsidP="00B20EDD">
      <w:pPr>
        <w:pStyle w:val="Heading2"/>
      </w:pPr>
      <w:r>
        <w:t xml:space="preserve">5. </w:t>
      </w:r>
      <w:r w:rsidR="007E6C48" w:rsidRPr="00854DC5">
        <w:t>Conditions of Payment</w:t>
      </w:r>
    </w:p>
    <w:p w14:paraId="36F210B2" w14:textId="47F35CB8" w:rsidR="00DE1B76" w:rsidRPr="004422C0" w:rsidRDefault="00EA0E99" w:rsidP="00AA6EB6">
      <w:r>
        <w:t xml:space="preserve">The State will issue payment for services </w:t>
      </w:r>
      <w:proofErr w:type="gramStart"/>
      <w:r>
        <w:t>actually performed</w:t>
      </w:r>
      <w:proofErr w:type="gramEnd"/>
      <w:r>
        <w:t xml:space="preserve"> and that met all terms, conditions, and specifications</w:t>
      </w:r>
      <w:r w:rsidR="00865FBB">
        <w:t xml:space="preserve"> of this grant application and corresponding Grant Award Notification. </w:t>
      </w:r>
      <w:r w:rsidR="009C1837">
        <w:t xml:space="preserve">If the State disputes in good faith or raises questions regarding any portion of the amount owed to the Grantee or if the State otherwise requires any adjustment to an </w:t>
      </w:r>
      <w:r w:rsidR="00DF74FD">
        <w:t>invoiced amount, the State will notify Grantee in writing of the nature and basis of the dispute or adjustment</w:t>
      </w:r>
      <w:r w:rsidR="00AA6EB6">
        <w:t xml:space="preserve">.  </w:t>
      </w:r>
      <w:r w:rsidR="009B2665" w:rsidRPr="009C0223">
        <w:t xml:space="preserve">The Grantee will not receive payment for work </w:t>
      </w:r>
      <w:r w:rsidR="002E2954">
        <w:t>that does not meet all terms conditions, and specifications</w:t>
      </w:r>
      <w:r w:rsidR="00BE3EA6">
        <w:t xml:space="preserve"> of this grant application and corresponding Grant Award Notification</w:t>
      </w:r>
      <w:r w:rsidR="00922436">
        <w:t xml:space="preserve"> and that was performed in violation of federal, state, or local law</w:t>
      </w:r>
      <w:r w:rsidR="00537755">
        <w:t xml:space="preserve">.  </w:t>
      </w:r>
      <w:r w:rsidR="00B4127E">
        <w:t xml:space="preserve">Additionally, the State has authority to temporarily withhold payments in accordance with </w:t>
      </w:r>
      <w:hyperlink r:id="rId20" w:history="1">
        <w:r w:rsidR="00B4127E" w:rsidRPr="004422C0">
          <w:rPr>
            <w:rStyle w:val="Hyperlink"/>
            <w:rFonts w:eastAsiaTheme="majorEastAsia" w:cs="Calibri"/>
          </w:rPr>
          <w:t>Minnesota Statutes § 15.013</w:t>
        </w:r>
        <w:r w:rsidR="00B4127E" w:rsidRPr="00952885">
          <w:rPr>
            <w:rStyle w:val="Hyperlink"/>
          </w:rPr>
          <w:t>,</w:t>
        </w:r>
        <w:r w:rsidR="00B4127E" w:rsidRPr="00952885">
          <w:rPr>
            <w:rStyle w:val="Hyperlink"/>
            <w:rFonts w:eastAsiaTheme="majorEastAsia" w:cs="Calibri"/>
          </w:rPr>
          <w:t xml:space="preserve"> subd. 7</w:t>
        </w:r>
      </w:hyperlink>
      <w:r w:rsidR="00B4127E" w:rsidRPr="0069581D">
        <w:rPr>
          <w:rFonts w:eastAsiaTheme="majorEastAsia" w:cs="Calibri"/>
        </w:rPr>
        <w:t>,</w:t>
      </w:r>
      <w:r w:rsidR="00B4127E">
        <w:rPr>
          <w:rFonts w:eastAsiaTheme="majorEastAsia" w:cs="Calibri"/>
        </w:rPr>
        <w:t xml:space="preserve"> </w:t>
      </w:r>
      <w:r w:rsidR="00B4127E" w:rsidRPr="00516DC1">
        <w:rPr>
          <w:rFonts w:eastAsiaTheme="majorEastAsia" w:cs="Calibri"/>
        </w:rPr>
        <w:t xml:space="preserve">when there is a credible allegation of fraud </w:t>
      </w:r>
      <w:r w:rsidR="00B4127E" w:rsidRPr="0069581D">
        <w:rPr>
          <w:rFonts w:eastAsiaTheme="majorEastAsia" w:cs="Calibri"/>
        </w:rPr>
        <w:t>under investigation</w:t>
      </w:r>
      <w:r w:rsidR="00523234">
        <w:rPr>
          <w:rFonts w:eastAsiaTheme="majorEastAsia" w:cs="Calibri"/>
        </w:rPr>
        <w:t>.</w:t>
      </w:r>
      <w:r w:rsidR="00537755">
        <w:t xml:space="preserve">  </w:t>
      </w:r>
    </w:p>
    <w:p w14:paraId="79659769" w14:textId="3ED11A69" w:rsidR="00DE1B76" w:rsidRDefault="00DE1B76" w:rsidP="00BF4E26">
      <w:pPr>
        <w:pStyle w:val="Heading3"/>
      </w:pPr>
      <w:r w:rsidRPr="004422C0">
        <w:lastRenderedPageBreak/>
        <w:t>5.1 Payment Recoupment</w:t>
      </w:r>
    </w:p>
    <w:p w14:paraId="05CAB3F0" w14:textId="77777777" w:rsidR="005F7E2E" w:rsidRDefault="005F7E2E" w:rsidP="00AF72B2">
      <w:pPr>
        <w:spacing w:before="0" w:after="0" w:line="240" w:lineRule="auto"/>
        <w:rPr>
          <w:b/>
        </w:rPr>
      </w:pPr>
      <w:r w:rsidRPr="00C54C87">
        <w:t xml:space="preserve">Grantee must repay State upon demand </w:t>
      </w:r>
      <w:r w:rsidRPr="007F33CE">
        <w:rPr>
          <w:color w:val="C00000"/>
        </w:rPr>
        <w:t xml:space="preserve">[or State may deduct from future payments under this </w:t>
      </w:r>
      <w:r>
        <w:rPr>
          <w:color w:val="C00000"/>
        </w:rPr>
        <w:t xml:space="preserve">grant </w:t>
      </w:r>
      <w:r w:rsidRPr="007F33CE">
        <w:rPr>
          <w:color w:val="C00000"/>
        </w:rPr>
        <w:t>contract</w:t>
      </w:r>
      <w:r>
        <w:rPr>
          <w:color w:val="C00000"/>
        </w:rPr>
        <w:t xml:space="preserve"> agreement</w:t>
      </w:r>
      <w:r w:rsidRPr="007F33CE">
        <w:rPr>
          <w:color w:val="C00000"/>
        </w:rPr>
        <w:t xml:space="preserve">] </w:t>
      </w:r>
      <w:r w:rsidRPr="00C54C87">
        <w:t>any improper payments made under this Grant Contract Agreement including:</w:t>
      </w:r>
    </w:p>
    <w:p w14:paraId="4C65BC74" w14:textId="30A9F061" w:rsidR="005F7E2E" w:rsidRPr="00BF4E26" w:rsidRDefault="005F7E2E" w:rsidP="00BF4E26">
      <w:pPr>
        <w:pStyle w:val="ListParagraph"/>
        <w:numPr>
          <w:ilvl w:val="0"/>
          <w:numId w:val="30"/>
        </w:numPr>
      </w:pPr>
      <w:r w:rsidRPr="00BF4E26">
        <w:t>Any amounts paid by State for which Grantee’s books, records and other documents required to be maintained by Grantee pursuant to Section 1</w:t>
      </w:r>
      <w:r w:rsidR="00346624">
        <w:t>1,</w:t>
      </w:r>
      <w:r w:rsidRPr="00BF4E26">
        <w:t xml:space="preserve"> State Audit and Section 1</w:t>
      </w:r>
      <w:r w:rsidR="0080745B">
        <w:t>2</w:t>
      </w:r>
      <w:r w:rsidRPr="00BF4E26">
        <w:t>, Government Data Practices, are not sufficient to clearly substantiate that those amounts were used by Grantee to perform contract services, in accordance with Section 2, Specifications, Duties, and Scope of Work;</w:t>
      </w:r>
    </w:p>
    <w:p w14:paraId="75FB85CE" w14:textId="77777777" w:rsidR="005F7E2E" w:rsidRPr="00BF4E26" w:rsidRDefault="005F7E2E" w:rsidP="00BF4E26">
      <w:pPr>
        <w:pStyle w:val="ListParagraph"/>
        <w:numPr>
          <w:ilvl w:val="0"/>
          <w:numId w:val="30"/>
        </w:numPr>
      </w:pPr>
      <w:r w:rsidRPr="00BF4E26">
        <w:t>Any amount paid by State for services which either duplicate services covered by other grants or contracts, or for any other costs determined by State as non-allowable or ineligible;</w:t>
      </w:r>
    </w:p>
    <w:p w14:paraId="4D491D9B" w14:textId="77777777" w:rsidR="005F7E2E" w:rsidRPr="00BF4E26" w:rsidRDefault="005F7E2E" w:rsidP="00BF4E26">
      <w:pPr>
        <w:pStyle w:val="ListParagraph"/>
        <w:numPr>
          <w:ilvl w:val="0"/>
          <w:numId w:val="30"/>
        </w:numPr>
      </w:pPr>
      <w:r w:rsidRPr="00BF4E26">
        <w:t>Any unexpended funds that have not been accounted for in a financial report to the State.</w:t>
      </w:r>
    </w:p>
    <w:p w14:paraId="2BBE79A6" w14:textId="0278E63C" w:rsidR="005331A4" w:rsidRPr="00B54DF6" w:rsidRDefault="00471C36" w:rsidP="00D112FD">
      <w:pPr>
        <w:pStyle w:val="Heading2"/>
      </w:pPr>
      <w:r w:rsidRPr="004422C0">
        <w:t>6. Subcontracting and Subcontract Payment</w:t>
      </w:r>
    </w:p>
    <w:p w14:paraId="563EA1E0" w14:textId="48FDB7C5" w:rsidR="005331A4" w:rsidRPr="004422C0" w:rsidRDefault="006D0BB7" w:rsidP="008B6A9A">
      <w:pPr>
        <w:pStyle w:val="Heading3"/>
      </w:pPr>
      <w:r w:rsidRPr="004422C0">
        <w:t>6.1 Subrecipient</w:t>
      </w:r>
    </w:p>
    <w:p w14:paraId="713CB20D" w14:textId="6B8B0218" w:rsidR="007B183A" w:rsidRDefault="00D06ED2" w:rsidP="008B6A9A">
      <w:r w:rsidRPr="000E4E9F">
        <w:t xml:space="preserve">A subrecipient is a person or entity that has been awarded a portion of the work authorized by this Grant Contract Agreement </w:t>
      </w:r>
      <w:r>
        <w:t xml:space="preserve">with the </w:t>
      </w:r>
      <w:r w:rsidRPr="000E4E9F">
        <w:t xml:space="preserve">Grantee. The Grantee must document any subaward through a formal legal </w:t>
      </w:r>
      <w:r w:rsidR="0099419E">
        <w:t>sub agreement</w:t>
      </w:r>
      <w:r>
        <w:t>.</w:t>
      </w:r>
      <w:r w:rsidRPr="000E4E9F">
        <w:t xml:space="preserve"> The Grantee must provide timely notice to the State of any subrecipient(s) prior to the subrecipient(s) performing work under this Grant Contract Agreement</w:t>
      </w:r>
      <w:r w:rsidR="00117919">
        <w:t>.</w:t>
      </w:r>
    </w:p>
    <w:p w14:paraId="3869F088" w14:textId="65761C97" w:rsidR="006D0BB7" w:rsidRPr="00B54DF6" w:rsidRDefault="00811B64" w:rsidP="008B6A9A">
      <w:pPr>
        <w:pStyle w:val="Heading3"/>
      </w:pPr>
      <w:r w:rsidRPr="004422C0">
        <w:t>6.2 Monitoring</w:t>
      </w:r>
    </w:p>
    <w:p w14:paraId="2872187E" w14:textId="77777777" w:rsidR="00407426" w:rsidRPr="000E4E9F" w:rsidRDefault="00407426" w:rsidP="003B3242">
      <w:r w:rsidRPr="000E4E9F">
        <w:t xml:space="preserve">The Grantee must monitor the activities of the subrecipient(s) to ensure the subaward is used for authorized purposes; is in compliance with the terms and conditions of the subaward, </w:t>
      </w:r>
      <w:hyperlink r:id="rId21" w:anchor="stat.16B.97.4" w:history="1">
        <w:r w:rsidRPr="00135B97">
          <w:rPr>
            <w:rStyle w:val="Hyperlink"/>
            <w:color w:val="002060"/>
          </w:rPr>
          <w:t>Minnesota Statutes § 16B.97, Subd.4 (a) (1)</w:t>
        </w:r>
      </w:hyperlink>
      <w:r w:rsidRPr="000E4E9F">
        <w:t xml:space="preserve"> and other relevant statutes and regulations; and that subaward performance goals are achieved.</w:t>
      </w:r>
    </w:p>
    <w:p w14:paraId="3C226E4B" w14:textId="77777777" w:rsidR="00407426" w:rsidRDefault="00407426" w:rsidP="003B3242">
      <w:r w:rsidRPr="000E4E9F">
        <w:t xml:space="preserve">During this Grant Contract Agreement, if a subrecipient is determined to be performing unsatisfactorily by the State’s Authorized Representative, the Grantee will receive written notification that the subrecipient can no longer </w:t>
      </w:r>
      <w:r>
        <w:t>perform services authorized by this</w:t>
      </w:r>
      <w:r w:rsidRPr="000E4E9F">
        <w:t xml:space="preserve"> Grant Contract Agreement.</w:t>
      </w:r>
    </w:p>
    <w:p w14:paraId="211435B9" w14:textId="77777777" w:rsidR="00C83C4E" w:rsidRPr="00554BA7" w:rsidRDefault="00C83C4E" w:rsidP="00554BA7">
      <w:pPr>
        <w:pStyle w:val="Heading3"/>
      </w:pPr>
      <w:r w:rsidRPr="00554BA7">
        <w:t>6.3 Performance</w:t>
      </w:r>
    </w:p>
    <w:p w14:paraId="1F5DC823" w14:textId="77777777" w:rsidR="00C83C4E" w:rsidRDefault="00C83C4E" w:rsidP="00554BA7">
      <w:pPr>
        <w:pStyle w:val="BodyAfterHeading3"/>
        <w:ind w:left="0"/>
        <w:rPr>
          <w:rFonts w:eastAsia="Segoe UI"/>
        </w:rPr>
      </w:pPr>
      <w:r w:rsidRPr="00F96D63">
        <w:rPr>
          <w:rFonts w:eastAsia="Segoe UI"/>
        </w:rPr>
        <w:t xml:space="preserve">No </w:t>
      </w:r>
      <w:proofErr w:type="spellStart"/>
      <w:r w:rsidRPr="00F96D63">
        <w:rPr>
          <w:rFonts w:eastAsia="Segoe UI"/>
        </w:rPr>
        <w:t>subagreement</w:t>
      </w:r>
      <w:proofErr w:type="spellEnd"/>
      <w:r w:rsidRPr="00F96D63">
        <w:rPr>
          <w:rFonts w:eastAsia="Segoe UI"/>
        </w:rPr>
        <w:t xml:space="preserve"> will reduce, replace, or change the Grantee’s primary legal responsibility to complete all required work under this Grant Contract Agreement on time and to the agreed specifications.</w:t>
      </w:r>
    </w:p>
    <w:p w14:paraId="59FA0E47" w14:textId="77777777" w:rsidR="001C38FA" w:rsidRPr="00F96D63" w:rsidRDefault="001C38FA" w:rsidP="004422C0">
      <w:pPr>
        <w:pStyle w:val="BodyAfterHeading3"/>
        <w:ind w:left="86"/>
        <w:rPr>
          <w:rFonts w:eastAsia="Segoe UI"/>
        </w:rPr>
      </w:pPr>
    </w:p>
    <w:p w14:paraId="1BF95FF8" w14:textId="77777777" w:rsidR="001C38FA" w:rsidRPr="004422C0" w:rsidRDefault="001C38FA" w:rsidP="00675734">
      <w:pPr>
        <w:pStyle w:val="Heading3"/>
        <w:rPr>
          <w:bCs/>
        </w:rPr>
      </w:pPr>
      <w:r w:rsidRPr="004422C0">
        <w:t xml:space="preserve">6.4 Payment </w:t>
      </w:r>
    </w:p>
    <w:p w14:paraId="48E36F8E" w14:textId="221823A3" w:rsidR="001C38FA" w:rsidRPr="002A5257" w:rsidRDefault="001C38FA" w:rsidP="00675734">
      <w:r w:rsidRPr="00776893">
        <w:t xml:space="preserve">The Grantee must pay any subrecipient or contractor for </w:t>
      </w:r>
      <w:r>
        <w:t>completed</w:t>
      </w:r>
      <w:r w:rsidRPr="00776893">
        <w:t xml:space="preserve"> work in a timely manner, not to exceed 30 days of receiving reimbursement or payment for services from the granting agency.</w:t>
      </w:r>
    </w:p>
    <w:p w14:paraId="51755AB1" w14:textId="77777777" w:rsidR="005A07E8" w:rsidRDefault="00E06227" w:rsidP="00453ED7">
      <w:pPr>
        <w:pStyle w:val="Heading2"/>
      </w:pPr>
      <w:r>
        <w:lastRenderedPageBreak/>
        <w:t xml:space="preserve">7. </w:t>
      </w:r>
      <w:r w:rsidR="009B2665" w:rsidRPr="00854DC5">
        <w:t>Contracting and Bidding Requirements:</w:t>
      </w:r>
      <w:r w:rsidR="00EE407F">
        <w:t xml:space="preserve"> </w:t>
      </w:r>
    </w:p>
    <w:p w14:paraId="29F91199" w14:textId="010FAD3B" w:rsidR="009B2665" w:rsidRPr="00854DC5" w:rsidRDefault="00EE407F" w:rsidP="005A07E8">
      <w:pPr>
        <w:pStyle w:val="Heading3"/>
        <w:spacing w:before="0" w:after="0" w:line="240" w:lineRule="auto"/>
      </w:pPr>
      <w:r>
        <w:t>Municipalities</w:t>
      </w:r>
    </w:p>
    <w:p w14:paraId="7433E31E" w14:textId="3DC2E506" w:rsidR="00DF2CD0" w:rsidRPr="00DF2CD0" w:rsidRDefault="00DF2CD0" w:rsidP="005A07E8">
      <w:pPr>
        <w:spacing w:before="0" w:after="0" w:line="240" w:lineRule="auto"/>
      </w:pPr>
      <w:r>
        <w:t>Grantees that are political subdivisions or municipalities must use these guidelines:</w:t>
      </w:r>
    </w:p>
    <w:p w14:paraId="494F0119" w14:textId="2F3F8DC7" w:rsidR="009B2665" w:rsidRPr="00453ED7" w:rsidRDefault="009B2665" w:rsidP="00453ED7">
      <w:pPr>
        <w:pStyle w:val="ListParagraph"/>
        <w:numPr>
          <w:ilvl w:val="0"/>
          <w:numId w:val="31"/>
        </w:numPr>
      </w:pPr>
      <w:r w:rsidRPr="00453ED7">
        <w:t xml:space="preserve">Municipalities are required to comply with </w:t>
      </w:r>
      <w:hyperlink r:id="rId22" w:history="1">
        <w:r w:rsidR="00F6503F" w:rsidRPr="00453ED7">
          <w:t>Minnesota Statutes § 471.345, Uniform Municipal Contracting Law</w:t>
        </w:r>
      </w:hyperlink>
      <w:r w:rsidRPr="00453ED7">
        <w:t>.</w:t>
      </w:r>
    </w:p>
    <w:p w14:paraId="76EA0581" w14:textId="1C4F1DA4" w:rsidR="009B2665" w:rsidRPr="00453ED7" w:rsidRDefault="009B2665" w:rsidP="00453ED7">
      <w:pPr>
        <w:pStyle w:val="ListParagraph"/>
        <w:numPr>
          <w:ilvl w:val="0"/>
          <w:numId w:val="31"/>
        </w:numPr>
      </w:pPr>
      <w:r w:rsidRPr="00453ED7">
        <w:t xml:space="preserve">The Grantee and any subrecipients must comply with prevailing wage rules per </w:t>
      </w:r>
      <w:hyperlink r:id="rId23" w:history="1">
        <w:r w:rsidR="00F6503F" w:rsidRPr="00453ED7">
          <w:rPr>
            <w:rStyle w:val="Hyperlink"/>
            <w:color w:val="auto"/>
            <w:u w:val="none"/>
          </w:rPr>
          <w:t>Minnesota Statutes §§ 177.41</w:t>
        </w:r>
      </w:hyperlink>
      <w:r w:rsidRPr="00453ED7">
        <w:t xml:space="preserve"> through </w:t>
      </w:r>
      <w:hyperlink r:id="rId24" w:history="1">
        <w:r w:rsidRPr="00453ED7">
          <w:rPr>
            <w:rStyle w:val="Hyperlink"/>
            <w:color w:val="auto"/>
            <w:u w:val="none"/>
          </w:rPr>
          <w:t>177.50</w:t>
        </w:r>
      </w:hyperlink>
      <w:r w:rsidRPr="00453ED7">
        <w:t>, as applicable.</w:t>
      </w:r>
    </w:p>
    <w:p w14:paraId="0AE21583" w14:textId="6733D71F" w:rsidR="009B2665" w:rsidRPr="00453ED7" w:rsidRDefault="009B2665" w:rsidP="00453ED7">
      <w:pPr>
        <w:pStyle w:val="ListParagraph"/>
        <w:numPr>
          <w:ilvl w:val="0"/>
          <w:numId w:val="31"/>
        </w:numPr>
        <w:rPr>
          <w:rStyle w:val="Hyperlink"/>
          <w:color w:val="auto"/>
          <w:u w:val="none"/>
        </w:rPr>
      </w:pPr>
      <w:r w:rsidRPr="00453ED7">
        <w:t xml:space="preserve">Municipalities </w:t>
      </w:r>
      <w:r w:rsidR="00EE5835" w:rsidRPr="00453ED7">
        <w:t xml:space="preserve">and any subrecipients </w:t>
      </w:r>
      <w:r w:rsidRPr="00453ED7">
        <w:t xml:space="preserve">must not contract with vendors who are suspended or debarred by the State of Minnesota </w:t>
      </w:r>
      <w:hyperlink r:id="rId25" w:history="1">
        <w:r w:rsidR="00171DF1" w:rsidRPr="00453ED7">
          <w:rPr>
            <w:rStyle w:val="Hyperlink"/>
            <w:color w:val="auto"/>
            <w:u w:val="none"/>
          </w:rPr>
          <w:t>Suspended and Debarred Vendors, Minnesota Office of State Procurement</w:t>
        </w:r>
      </w:hyperlink>
      <w:r w:rsidR="002962F5" w:rsidRPr="00453ED7">
        <w:t xml:space="preserve"> or by the </w:t>
      </w:r>
      <w:r w:rsidR="009024EC" w:rsidRPr="00453ED7">
        <w:t xml:space="preserve">federal government: </w:t>
      </w:r>
      <w:hyperlink r:id="rId26" w:history="1">
        <w:r w:rsidR="00BF7B77" w:rsidRPr="00453ED7">
          <w:rPr>
            <w:rStyle w:val="Hyperlink"/>
            <w:color w:val="auto"/>
            <w:u w:val="none"/>
          </w:rPr>
          <w:t>Excluded Entity Information</w:t>
        </w:r>
      </w:hyperlink>
    </w:p>
    <w:p w14:paraId="504A6748" w14:textId="5A8F2797" w:rsidR="006073A1" w:rsidRDefault="006073A1" w:rsidP="003946AD">
      <w:pPr>
        <w:pStyle w:val="ListParagraph"/>
        <w:numPr>
          <w:ilvl w:val="0"/>
          <w:numId w:val="31"/>
        </w:numPr>
        <w:spacing w:after="0" w:line="240" w:lineRule="auto"/>
        <w:contextualSpacing w:val="0"/>
      </w:pPr>
      <w:r>
        <w:t>The Grantee must maintain written standards of conduct covering conflicts of interest and governing the actions of its employees engaged in the selection, award, and administration of contracts.</w:t>
      </w:r>
    </w:p>
    <w:p w14:paraId="2D01A05C" w14:textId="77777777" w:rsidR="00CE64DE" w:rsidRDefault="00CE64DE" w:rsidP="00CE64DE">
      <w:pPr>
        <w:pStyle w:val="ListParagraph"/>
        <w:numPr>
          <w:ilvl w:val="0"/>
          <w:numId w:val="0"/>
        </w:numPr>
        <w:spacing w:after="0" w:line="240" w:lineRule="auto"/>
        <w:ind w:left="288"/>
        <w:contextualSpacing w:val="0"/>
      </w:pPr>
    </w:p>
    <w:p w14:paraId="606A5320" w14:textId="18A35D9C" w:rsidR="009B2665" w:rsidRPr="00CE64DE" w:rsidRDefault="009B2665" w:rsidP="00CE64DE">
      <w:pPr>
        <w:pStyle w:val="Heading3"/>
        <w:spacing w:before="0" w:after="0" w:line="240" w:lineRule="auto"/>
        <w:rPr>
          <w:bCs/>
        </w:rPr>
      </w:pPr>
      <w:r w:rsidRPr="00CE64DE">
        <w:rPr>
          <w:bCs/>
        </w:rPr>
        <w:t>Nongovernmental entities</w:t>
      </w:r>
    </w:p>
    <w:p w14:paraId="1A547D16" w14:textId="77777777" w:rsidR="00DF2CD0" w:rsidRDefault="009B2665" w:rsidP="000D44B5">
      <w:pPr>
        <w:spacing w:before="0" w:after="0" w:line="240" w:lineRule="auto"/>
      </w:pPr>
      <w:r>
        <w:t>Grantees that are nongovernmental entities must use these guidelines</w:t>
      </w:r>
      <w:r w:rsidR="00DF2CD0">
        <w:t>:</w:t>
      </w:r>
    </w:p>
    <w:p w14:paraId="15633EC4" w14:textId="77777777" w:rsidR="00C836DF" w:rsidRDefault="00C836DF" w:rsidP="000D44B5">
      <w:pPr>
        <w:spacing w:before="0" w:after="0" w:line="240" w:lineRule="auto"/>
      </w:pPr>
    </w:p>
    <w:p w14:paraId="24C4A4F6" w14:textId="77777777" w:rsidR="0016188C" w:rsidRDefault="009B2665" w:rsidP="001B34D9">
      <w:pPr>
        <w:pStyle w:val="ListParagraph"/>
        <w:numPr>
          <w:ilvl w:val="0"/>
          <w:numId w:val="32"/>
        </w:numPr>
        <w:spacing w:before="0" w:after="0" w:line="276" w:lineRule="auto"/>
      </w:pPr>
      <w:r>
        <w:t xml:space="preserve">Any services and/or materials that are expected to cost $100,000 or more must undergo a formal notice and bidding process. </w:t>
      </w:r>
    </w:p>
    <w:p w14:paraId="7A0FAB45" w14:textId="77777777" w:rsidR="0016188C" w:rsidRDefault="009B2665" w:rsidP="001B34D9">
      <w:pPr>
        <w:pStyle w:val="ListParagraph"/>
        <w:numPr>
          <w:ilvl w:val="0"/>
          <w:numId w:val="32"/>
        </w:numPr>
        <w:spacing w:before="0" w:after="0" w:line="276" w:lineRule="auto"/>
      </w:pPr>
      <w:r>
        <w:t xml:space="preserve">Services and/or materials that are expected to cost between $25,000 and $99,999 must be competitively </w:t>
      </w:r>
      <w:proofErr w:type="gramStart"/>
      <w:r>
        <w:t>awarded</w:t>
      </w:r>
      <w:proofErr w:type="gramEnd"/>
      <w:r>
        <w:t xml:space="preserve"> based on a minimum of three (3) verbal quotes or bids</w:t>
      </w:r>
      <w:r w:rsidR="00EC060F">
        <w:t xml:space="preserve"> or awarded to a targeted vendor</w:t>
      </w:r>
      <w:r>
        <w:t xml:space="preserve">. </w:t>
      </w:r>
    </w:p>
    <w:p w14:paraId="5001EDE6" w14:textId="77777777" w:rsidR="0016188C" w:rsidRDefault="009B2665" w:rsidP="001B34D9">
      <w:pPr>
        <w:pStyle w:val="ListParagraph"/>
        <w:numPr>
          <w:ilvl w:val="0"/>
          <w:numId w:val="32"/>
        </w:numPr>
        <w:spacing w:before="0" w:after="0" w:line="276" w:lineRule="auto"/>
      </w:pPr>
      <w:r>
        <w:t xml:space="preserve">Services and/or materials that are expected to cost between $10,000 and $24,999 must be competitively </w:t>
      </w:r>
      <w:proofErr w:type="gramStart"/>
      <w:r>
        <w:t>awarded</w:t>
      </w:r>
      <w:proofErr w:type="gramEnd"/>
      <w:r>
        <w:t xml:space="preserve"> based on a minimum of two (2) verbal quotes or bids or awarded to a targeted vendor.</w:t>
      </w:r>
    </w:p>
    <w:p w14:paraId="735DC41A" w14:textId="027B51E8" w:rsidR="009B2665" w:rsidRDefault="009B2665" w:rsidP="001B34D9">
      <w:pPr>
        <w:pStyle w:val="ListParagraph"/>
        <w:numPr>
          <w:ilvl w:val="0"/>
          <w:numId w:val="32"/>
        </w:numPr>
        <w:spacing w:before="0" w:after="0" w:line="276" w:lineRule="auto"/>
      </w:pPr>
      <w:r>
        <w:t xml:space="preserve">The grantee must take all necessary affirmative steps to </w:t>
      </w:r>
      <w:proofErr w:type="gramStart"/>
      <w:r>
        <w:t>assure</w:t>
      </w:r>
      <w:proofErr w:type="gramEnd"/>
      <w:r>
        <w:t xml:space="preserve"> that targeted vendors from businesses with active certifications through these entities are used when possible:</w:t>
      </w:r>
    </w:p>
    <w:p w14:paraId="6F3905A4" w14:textId="77777777" w:rsidR="009B2665" w:rsidRDefault="009B2665" w:rsidP="00236774">
      <w:pPr>
        <w:pStyle w:val="ListParagraph"/>
        <w:numPr>
          <w:ilvl w:val="1"/>
          <w:numId w:val="34"/>
        </w:numPr>
        <w:spacing w:before="220" w:after="0" w:line="276" w:lineRule="auto"/>
        <w:contextualSpacing w:val="0"/>
      </w:pPr>
      <w:hyperlink r:id="rId27" w:history="1">
        <w:r w:rsidRPr="00E558A5">
          <w:rPr>
            <w:rStyle w:val="Hyperlink"/>
          </w:rPr>
          <w:t>State Department of Administration's Certified Targeted Group, Economically Disadvantaged and Veteran-Owned Vendor List</w:t>
        </w:r>
      </w:hyperlink>
    </w:p>
    <w:p w14:paraId="799A4981" w14:textId="78D8E9F9" w:rsidR="009B2665" w:rsidRDefault="009B2665" w:rsidP="00236774">
      <w:pPr>
        <w:pStyle w:val="ListParagraph"/>
        <w:numPr>
          <w:ilvl w:val="1"/>
          <w:numId w:val="34"/>
        </w:numPr>
        <w:spacing w:before="220" w:after="0" w:line="276" w:lineRule="auto"/>
        <w:contextualSpacing w:val="0"/>
      </w:pPr>
      <w:hyperlink r:id="rId28" w:history="1">
        <w:r w:rsidRPr="00472399">
          <w:rPr>
            <w:rStyle w:val="Hyperlink"/>
          </w:rPr>
          <w:t>Metropolitan Council Underutilized Business Program</w:t>
        </w:r>
      </w:hyperlink>
    </w:p>
    <w:p w14:paraId="2F02CD7B" w14:textId="77777777" w:rsidR="009B2665" w:rsidRDefault="009B2665" w:rsidP="00236774">
      <w:pPr>
        <w:pStyle w:val="ListParagraph"/>
        <w:numPr>
          <w:ilvl w:val="1"/>
          <w:numId w:val="34"/>
        </w:numPr>
        <w:spacing w:before="220" w:after="0" w:line="276" w:lineRule="auto"/>
        <w:contextualSpacing w:val="0"/>
      </w:pPr>
      <w:r>
        <w:t xml:space="preserve">Small Business Certification Program through Hennepin County, Ramsey County, and City of St. Paul: </w:t>
      </w:r>
      <w:hyperlink r:id="rId29" w:history="1">
        <w:r w:rsidRPr="00594A99">
          <w:rPr>
            <w:rStyle w:val="Hyperlink"/>
          </w:rPr>
          <w:t>Central Certification Directory</w:t>
        </w:r>
      </w:hyperlink>
    </w:p>
    <w:p w14:paraId="68164BC5" w14:textId="77777777" w:rsidR="0016188C" w:rsidRDefault="009B2665" w:rsidP="001B34D9">
      <w:pPr>
        <w:pStyle w:val="ListParagraph"/>
        <w:numPr>
          <w:ilvl w:val="0"/>
          <w:numId w:val="32"/>
        </w:numPr>
        <w:spacing w:before="220" w:after="0" w:line="276" w:lineRule="auto"/>
      </w:pPr>
      <w:r>
        <w:t>The grantee must maintain written standards of conduct covering conflicts of interest and governing the actions of its employees engaged in the selection, award and administration of contracts.</w:t>
      </w:r>
    </w:p>
    <w:p w14:paraId="4A329F81" w14:textId="77777777" w:rsidR="0016188C" w:rsidRDefault="009B2665" w:rsidP="001B34D9">
      <w:pPr>
        <w:pStyle w:val="ListParagraph"/>
        <w:numPr>
          <w:ilvl w:val="0"/>
          <w:numId w:val="32"/>
        </w:numPr>
        <w:spacing w:before="220" w:after="0" w:line="276" w:lineRule="auto"/>
      </w:pPr>
      <w:r>
        <w:t>The grantee must maintain support documentation of the purchasing or bidding process used to contract services in their financial records, including support documentation justifying a single source bid, if applicable.</w:t>
      </w:r>
    </w:p>
    <w:p w14:paraId="47CD8DC2" w14:textId="27FDAF16" w:rsidR="009B2665" w:rsidRDefault="009B2665" w:rsidP="001B34D9">
      <w:pPr>
        <w:pStyle w:val="ListParagraph"/>
        <w:numPr>
          <w:ilvl w:val="0"/>
          <w:numId w:val="32"/>
        </w:numPr>
        <w:spacing w:before="220" w:line="276" w:lineRule="auto"/>
      </w:pPr>
      <w:r>
        <w:t>Notwithstanding the above, the State may waive bidding process requirements when:</w:t>
      </w:r>
    </w:p>
    <w:p w14:paraId="33C427CA" w14:textId="5B70140F" w:rsidR="009B2665" w:rsidRDefault="009B2665" w:rsidP="001B34D9">
      <w:pPr>
        <w:pStyle w:val="ListParagraph"/>
        <w:numPr>
          <w:ilvl w:val="1"/>
          <w:numId w:val="32"/>
        </w:numPr>
        <w:spacing w:line="276" w:lineRule="auto"/>
        <w:contextualSpacing w:val="0"/>
      </w:pPr>
      <w:r>
        <w:t>Vendors included in response to competitive grant request for proposal process were approved and incorporated as an approved work plan for the grant</w:t>
      </w:r>
      <w:r w:rsidR="00BC741A">
        <w:t xml:space="preserve">; or </w:t>
      </w:r>
    </w:p>
    <w:p w14:paraId="073741D5" w14:textId="3C054C00" w:rsidR="009B2665" w:rsidRDefault="009B2665" w:rsidP="001B34D9">
      <w:pPr>
        <w:pStyle w:val="ListParagraph"/>
        <w:numPr>
          <w:ilvl w:val="1"/>
          <w:numId w:val="32"/>
        </w:numPr>
        <w:spacing w:before="0" w:line="276" w:lineRule="auto"/>
        <w:contextualSpacing w:val="0"/>
      </w:pPr>
      <w:r>
        <w:t xml:space="preserve">It is determined there is only one </w:t>
      </w:r>
      <w:r w:rsidR="00DE504F">
        <w:t>reasonably able and available</w:t>
      </w:r>
      <w:r>
        <w:t xml:space="preserve"> source for such materials or services and that grantee has established a fair and reasonable price. </w:t>
      </w:r>
    </w:p>
    <w:p w14:paraId="551D7FAB" w14:textId="1B4CB942" w:rsidR="0016188C" w:rsidRPr="0016188C" w:rsidRDefault="009B2665" w:rsidP="001B34D9">
      <w:pPr>
        <w:pStyle w:val="ListParagraph"/>
        <w:numPr>
          <w:ilvl w:val="0"/>
          <w:numId w:val="32"/>
        </w:numPr>
        <w:spacing w:before="220" w:after="0" w:line="276" w:lineRule="auto"/>
      </w:pPr>
      <w:r w:rsidRPr="0016188C">
        <w:lastRenderedPageBreak/>
        <w:t xml:space="preserve">The Grantee and any subrecipients must comply with prevailing wage rules per </w:t>
      </w:r>
      <w:hyperlink r:id="rId30" w:history="1">
        <w:r w:rsidR="00BA43F0" w:rsidRPr="00BA43F0">
          <w:rPr>
            <w:rStyle w:val="Hyperlink"/>
          </w:rPr>
          <w:t>Minn</w:t>
        </w:r>
        <w:r w:rsidR="007562D2">
          <w:rPr>
            <w:rStyle w:val="Hyperlink"/>
          </w:rPr>
          <w:t>esota</w:t>
        </w:r>
        <w:r w:rsidR="00BA43F0" w:rsidRPr="00BA43F0">
          <w:rPr>
            <w:rStyle w:val="Hyperlink"/>
          </w:rPr>
          <w:t xml:space="preserve"> Stat</w:t>
        </w:r>
        <w:r w:rsidR="007562D2">
          <w:rPr>
            <w:rStyle w:val="Hyperlink"/>
          </w:rPr>
          <w:t>utes</w:t>
        </w:r>
        <w:r w:rsidR="00BA43F0" w:rsidRPr="00BA43F0">
          <w:rPr>
            <w:rStyle w:val="Hyperlink"/>
          </w:rPr>
          <w:t xml:space="preserve"> §§ 177.41</w:t>
        </w:r>
      </w:hyperlink>
      <w:r w:rsidRPr="0016188C">
        <w:t xml:space="preserve"> through </w:t>
      </w:r>
      <w:hyperlink r:id="rId31" w:history="1">
        <w:r w:rsidRPr="00AB5BF9">
          <w:rPr>
            <w:rStyle w:val="Hyperlink"/>
          </w:rPr>
          <w:t>177.50</w:t>
        </w:r>
      </w:hyperlink>
      <w:r w:rsidRPr="0016188C">
        <w:t>, as applicable.</w:t>
      </w:r>
    </w:p>
    <w:p w14:paraId="0C20EC6D" w14:textId="437A7DAA" w:rsidR="007E6C48" w:rsidRPr="0016188C" w:rsidRDefault="009B2665" w:rsidP="001B34D9">
      <w:pPr>
        <w:pStyle w:val="ListParagraph"/>
        <w:numPr>
          <w:ilvl w:val="0"/>
          <w:numId w:val="32"/>
        </w:numPr>
        <w:spacing w:before="220" w:after="0" w:line="276" w:lineRule="auto"/>
        <w:rPr>
          <w:u w:val="single"/>
        </w:rPr>
      </w:pPr>
      <w:r>
        <w:t xml:space="preserve">The </w:t>
      </w:r>
      <w:r w:rsidRPr="0016188C">
        <w:t xml:space="preserve">grantee </w:t>
      </w:r>
      <w:r w:rsidR="00DF2CD0" w:rsidRPr="0016188C">
        <w:t xml:space="preserve">and any subrecipients </w:t>
      </w:r>
      <w:r w:rsidRPr="0016188C">
        <w:t xml:space="preserve">must not contract with vendors who are suspended or debarred by the State of Minnesota </w:t>
      </w:r>
      <w:hyperlink r:id="rId32" w:history="1">
        <w:r>
          <w:rPr>
            <w:rStyle w:val="Hyperlink"/>
          </w:rPr>
          <w:t>Suspended and Debarred Vendors, Minnesota Office of State Procurement</w:t>
        </w:r>
      </w:hyperlink>
      <w:r w:rsidR="001012AE">
        <w:t xml:space="preserve"> or by the federal government: </w:t>
      </w:r>
      <w:hyperlink r:id="rId33" w:history="1">
        <w:r w:rsidR="001012AE" w:rsidRPr="001D2C86">
          <w:rPr>
            <w:rStyle w:val="Hyperlink"/>
            <w:color w:val="002060"/>
          </w:rPr>
          <w:t>Excluded Entity Information</w:t>
        </w:r>
      </w:hyperlink>
    </w:p>
    <w:p w14:paraId="7A02EFEC" w14:textId="1AE9FE2C" w:rsidR="00E11B8D" w:rsidRPr="00854DC5" w:rsidRDefault="007909BF" w:rsidP="00BB6E81">
      <w:pPr>
        <w:pStyle w:val="Heading2"/>
      </w:pPr>
      <w:r>
        <w:t xml:space="preserve">8. </w:t>
      </w:r>
      <w:r w:rsidR="00734785">
        <w:t xml:space="preserve">Grantee’s </w:t>
      </w:r>
      <w:r w:rsidR="00E11B8D" w:rsidRPr="00854DC5">
        <w:t>Authorized Representative</w:t>
      </w:r>
      <w:r w:rsidR="001D7653" w:rsidRPr="00854DC5">
        <w:t xml:space="preserve"> </w:t>
      </w:r>
    </w:p>
    <w:p w14:paraId="3B73B6E8" w14:textId="58CFDE03" w:rsidR="00E11B8D" w:rsidRDefault="00E11B8D" w:rsidP="00B405DF">
      <w:pPr>
        <w:spacing w:before="0"/>
        <w:ind w:left="450"/>
        <w:rPr>
          <w:rFonts w:eastAsiaTheme="minorHAnsi"/>
          <w:lang w:bidi="ar-SA"/>
        </w:rPr>
      </w:pPr>
      <w:r w:rsidRPr="00EB60C2">
        <w:rPr>
          <w:rFonts w:eastAsiaTheme="minorHAnsi"/>
          <w:lang w:bidi="ar-SA"/>
        </w:rPr>
        <w:t xml:space="preserve">The applicant’s </w:t>
      </w:r>
      <w:r w:rsidRPr="003F7EAF">
        <w:rPr>
          <w:rFonts w:eastAsiaTheme="minorHAnsi"/>
          <w:lang w:bidi="ar-SA"/>
        </w:rPr>
        <w:t>Authorized</w:t>
      </w:r>
      <w:r>
        <w:rPr>
          <w:rFonts w:eastAsiaTheme="minorHAnsi"/>
          <w:u w:val="single"/>
          <w:lang w:bidi="ar-SA"/>
        </w:rPr>
        <w:t xml:space="preserve"> </w:t>
      </w:r>
      <w:r w:rsidRPr="00EB60C2">
        <w:rPr>
          <w:rFonts w:eastAsiaTheme="minorHAnsi"/>
          <w:lang w:bidi="ar-SA"/>
        </w:rPr>
        <w:t xml:space="preserve">Representative will be named on the </w:t>
      </w:r>
      <w:r>
        <w:rPr>
          <w:rFonts w:eastAsiaTheme="minorHAnsi"/>
          <w:lang w:bidi="ar-SA"/>
        </w:rPr>
        <w:t>Grant Award Notification (GAN)</w:t>
      </w:r>
      <w:r w:rsidRPr="00EB60C2">
        <w:rPr>
          <w:rFonts w:eastAsiaTheme="minorHAnsi"/>
          <w:lang w:bidi="ar-SA"/>
        </w:rPr>
        <w:t xml:space="preserve"> or other award information. If the </w:t>
      </w:r>
      <w:r w:rsidRPr="003F7EAF">
        <w:rPr>
          <w:rFonts w:eastAsiaTheme="minorHAnsi"/>
          <w:lang w:bidi="ar-SA"/>
        </w:rPr>
        <w:t>Grantee’s Authorized Representative</w:t>
      </w:r>
      <w:r w:rsidRPr="00EB60C2">
        <w:rPr>
          <w:rFonts w:eastAsiaTheme="minorHAnsi"/>
          <w:lang w:bidi="ar-SA"/>
        </w:rPr>
        <w:t xml:space="preserve"> changes at any time during the grant award period, the</w:t>
      </w:r>
      <w:r w:rsidR="003F7EAF">
        <w:rPr>
          <w:rFonts w:eastAsiaTheme="minorHAnsi"/>
          <w:lang w:bidi="ar-SA"/>
        </w:rPr>
        <w:t xml:space="preserve"> </w:t>
      </w:r>
      <w:r w:rsidRPr="003F7EAF">
        <w:rPr>
          <w:rFonts w:eastAsiaTheme="minorHAnsi"/>
          <w:lang w:bidi="ar-SA"/>
        </w:rPr>
        <w:t>Grantee</w:t>
      </w:r>
      <w:r>
        <w:rPr>
          <w:rFonts w:eastAsiaTheme="minorHAnsi"/>
          <w:u w:val="single"/>
          <w:lang w:bidi="ar-SA"/>
        </w:rPr>
        <w:t xml:space="preserve"> </w:t>
      </w:r>
      <w:r w:rsidRPr="00EB60C2">
        <w:rPr>
          <w:rFonts w:eastAsiaTheme="minorHAnsi"/>
          <w:lang w:bidi="ar-SA"/>
        </w:rPr>
        <w:t>must immediately notify the state.</w:t>
      </w:r>
    </w:p>
    <w:p w14:paraId="613CC602" w14:textId="1CDEBD45" w:rsidR="00E11B8D" w:rsidRPr="003F7EAF" w:rsidRDefault="00E11B8D" w:rsidP="00B405DF">
      <w:pPr>
        <w:spacing w:before="0"/>
        <w:ind w:left="450"/>
        <w:rPr>
          <w:rFonts w:eastAsiaTheme="minorHAnsi"/>
          <w:lang w:bidi="ar-SA"/>
        </w:rPr>
      </w:pPr>
      <w:r w:rsidRPr="003F7EAF">
        <w:rPr>
          <w:rFonts w:eastAsiaTheme="minorHAnsi"/>
          <w:lang w:bidi="ar-SA"/>
        </w:rPr>
        <w:t xml:space="preserve">The Grantee must clearly post on the Grantee’s </w:t>
      </w:r>
      <w:r w:rsidRPr="003F7EAF">
        <w:t>website the names of, and contact information for, the Grantee’s leader</w:t>
      </w:r>
      <w:r w:rsidR="00934CAF">
        <w:t>s and contact information for the person(s) responsible for managing and overseeing</w:t>
      </w:r>
      <w:r w:rsidR="00EC7CE0">
        <w:t xml:space="preserve"> this grant.  The </w:t>
      </w:r>
      <w:r w:rsidR="00F96C96">
        <w:t>G</w:t>
      </w:r>
      <w:r w:rsidR="00EC7CE0">
        <w:t xml:space="preserve">rantee </w:t>
      </w:r>
      <w:r w:rsidR="002D0AB6">
        <w:t xml:space="preserve">further agrees to keep this contact information current and provide a prompt response to public inquiries about the grant. </w:t>
      </w:r>
    </w:p>
    <w:p w14:paraId="6F0F8BF3" w14:textId="095A6E24" w:rsidR="000131CF" w:rsidRDefault="00364370" w:rsidP="00C52CD9">
      <w:pPr>
        <w:pStyle w:val="Heading2"/>
      </w:pPr>
      <w:r>
        <w:t>9</w:t>
      </w:r>
      <w:proofErr w:type="gramStart"/>
      <w:r>
        <w:t xml:space="preserve">.  </w:t>
      </w:r>
      <w:r w:rsidR="000131CF" w:rsidRPr="00854DC5">
        <w:t>Assignment</w:t>
      </w:r>
      <w:proofErr w:type="gramEnd"/>
      <w:r w:rsidR="0099419E">
        <w:t xml:space="preserve"> and </w:t>
      </w:r>
      <w:r w:rsidR="00210342" w:rsidRPr="00854DC5">
        <w:t>Amendments</w:t>
      </w:r>
    </w:p>
    <w:p w14:paraId="4F3D0E75" w14:textId="7A4764F5" w:rsidR="001B6530" w:rsidRPr="00854DC5" w:rsidRDefault="00805CA0" w:rsidP="00901BA1">
      <w:pPr>
        <w:pStyle w:val="Heading3"/>
      </w:pPr>
      <w:r>
        <w:t xml:space="preserve">9.1 </w:t>
      </w:r>
      <w:r w:rsidR="001B6530">
        <w:t>Assignment</w:t>
      </w:r>
    </w:p>
    <w:p w14:paraId="5E9BF16F" w14:textId="44FDE526" w:rsidR="001B6530" w:rsidRDefault="001B6530" w:rsidP="00901BA1">
      <w:r w:rsidRPr="00EB60C2">
        <w:t xml:space="preserve">The </w:t>
      </w:r>
      <w:r>
        <w:t>Gr</w:t>
      </w:r>
      <w:r w:rsidRPr="00EB60C2">
        <w:t xml:space="preserve">antee </w:t>
      </w:r>
      <w:r>
        <w:t xml:space="preserve">may neither assign nor </w:t>
      </w:r>
      <w:r w:rsidRPr="00EB60C2">
        <w:t>transfer</w:t>
      </w:r>
      <w:r w:rsidRPr="001B6530">
        <w:t xml:space="preserve"> any rights or obligations</w:t>
      </w:r>
      <w:r w:rsidRPr="00EB60C2">
        <w:t xml:space="preserve"> under </w:t>
      </w:r>
      <w:r>
        <w:t>this grant</w:t>
      </w:r>
      <w:r w:rsidRPr="00EB60C2">
        <w:t xml:space="preserve"> award without the</w:t>
      </w:r>
      <w:r>
        <w:t xml:space="preserve"> </w:t>
      </w:r>
      <w:r w:rsidRPr="00EB60C2">
        <w:t xml:space="preserve">prior written consent of the </w:t>
      </w:r>
      <w:r>
        <w:t>S</w:t>
      </w:r>
      <w:r w:rsidRPr="00EB60C2">
        <w:t>tate</w:t>
      </w:r>
      <w:r>
        <w:t xml:space="preserve"> and a fully executed agreement by the authorized parties or their successors. </w:t>
      </w:r>
    </w:p>
    <w:p w14:paraId="064F8091" w14:textId="099087C0" w:rsidR="001B6530" w:rsidRPr="001B6530" w:rsidRDefault="00F0466F" w:rsidP="00901BA1">
      <w:pPr>
        <w:pStyle w:val="Heading3"/>
      </w:pPr>
      <w:r>
        <w:t xml:space="preserve">9.2 </w:t>
      </w:r>
      <w:r w:rsidR="00210342" w:rsidRPr="003F7EAF">
        <w:t>Amendments</w:t>
      </w:r>
      <w:r w:rsidR="009B790D">
        <w:t xml:space="preserve"> </w:t>
      </w:r>
    </w:p>
    <w:p w14:paraId="3B5D139B" w14:textId="54ACDAB7" w:rsidR="002B1455" w:rsidRDefault="005A2678" w:rsidP="00901BA1">
      <w:pPr>
        <w:rPr>
          <w:b/>
        </w:rPr>
      </w:pPr>
      <w:r w:rsidRPr="00EB60C2">
        <w:t>Any amendment to a</w:t>
      </w:r>
      <w:r>
        <w:t xml:space="preserve"> Grant Award Notification and Application </w:t>
      </w:r>
      <w:r w:rsidRPr="00EB60C2">
        <w:t xml:space="preserve">must be in writing and will not be effective until it has been executed and approved by the same parties who executed and </w:t>
      </w:r>
      <w:proofErr w:type="gramStart"/>
      <w:r w:rsidRPr="00EB60C2">
        <w:t>approved</w:t>
      </w:r>
      <w:proofErr w:type="gramEnd"/>
      <w:r w:rsidRPr="00EB60C2">
        <w:t xml:space="preserve"> the original </w:t>
      </w:r>
      <w:r>
        <w:t>Grant Award Notification and Application</w:t>
      </w:r>
      <w:r w:rsidRPr="00EB60C2">
        <w:t>, or their successors in office.</w:t>
      </w:r>
    </w:p>
    <w:p w14:paraId="50022BB0" w14:textId="5DDBD151" w:rsidR="005F7104" w:rsidRPr="00854DC5" w:rsidRDefault="002E43D1" w:rsidP="00AE6681">
      <w:pPr>
        <w:pStyle w:val="Heading2"/>
      </w:pPr>
      <w:r>
        <w:t xml:space="preserve">10. </w:t>
      </w:r>
      <w:r w:rsidR="005F7104" w:rsidRPr="00854DC5">
        <w:t>Liability</w:t>
      </w:r>
    </w:p>
    <w:p w14:paraId="3DAEC064" w14:textId="0005CF21" w:rsidR="007578D0" w:rsidRDefault="00914FF8" w:rsidP="00AE6681">
      <w:pPr>
        <w:rPr>
          <w:b/>
        </w:rPr>
      </w:pPr>
      <w:r>
        <w:t xml:space="preserve">The </w:t>
      </w:r>
      <w:r w:rsidR="005F7104" w:rsidRPr="00EB60C2">
        <w:t xml:space="preserve">Grantee </w:t>
      </w:r>
      <w:r>
        <w:t xml:space="preserve">must </w:t>
      </w:r>
      <w:r w:rsidR="005F7104" w:rsidRPr="00EB60C2">
        <w:t>indemnify</w:t>
      </w:r>
      <w:r w:rsidR="005F7104">
        <w:t>,</w:t>
      </w:r>
      <w:r w:rsidR="005F7104" w:rsidRPr="00EB60C2">
        <w:t xml:space="preserve"> save</w:t>
      </w:r>
      <w:r w:rsidR="005F7104">
        <w:t>,</w:t>
      </w:r>
      <w:r w:rsidR="005F7104" w:rsidRPr="00EB60C2">
        <w:t xml:space="preserve"> and hold the </w:t>
      </w:r>
      <w:r w:rsidR="005F7104">
        <w:t>S</w:t>
      </w:r>
      <w:r w:rsidR="005F7104" w:rsidRPr="00EB60C2">
        <w:t>tate, its agents</w:t>
      </w:r>
      <w:r w:rsidR="005F7104">
        <w:t>,</w:t>
      </w:r>
      <w:r w:rsidR="005F7104" w:rsidRPr="00EB60C2">
        <w:t xml:space="preserve"> and employees harmless from any claims or causes of action, including attorneys’ fees incurred by the </w:t>
      </w:r>
      <w:r w:rsidR="005F7104">
        <w:t>S</w:t>
      </w:r>
      <w:r w:rsidR="005F7104" w:rsidRPr="00EB60C2">
        <w:t>tate</w:t>
      </w:r>
      <w:r w:rsidR="005F7104">
        <w:t>,</w:t>
      </w:r>
      <w:r w:rsidR="005F7104" w:rsidRPr="00EB60C2">
        <w:t xml:space="preserve"> arising from the performance of </w:t>
      </w:r>
      <w:r>
        <w:t>a</w:t>
      </w:r>
      <w:r w:rsidR="005F7104" w:rsidRPr="00EB60C2">
        <w:t xml:space="preserve"> </w:t>
      </w:r>
      <w:r w:rsidR="005F7104">
        <w:t>grant</w:t>
      </w:r>
      <w:r>
        <w:t xml:space="preserve"> award</w:t>
      </w:r>
      <w:r w:rsidR="005F7104" w:rsidRPr="00EB60C2">
        <w:t xml:space="preserve"> by </w:t>
      </w:r>
      <w:r w:rsidR="005F7104">
        <w:t>the G</w:t>
      </w:r>
      <w:r w:rsidR="005F7104" w:rsidRPr="00EB60C2">
        <w:t>rantee</w:t>
      </w:r>
      <w:r w:rsidR="005F7104">
        <w:t xml:space="preserve"> or the Grantee’s </w:t>
      </w:r>
      <w:r w:rsidR="005F7104" w:rsidRPr="00EB60C2">
        <w:t xml:space="preserve">agents or employees. This clause shall not be construed to bar any legal remedies </w:t>
      </w:r>
      <w:r w:rsidR="005F7104">
        <w:t>the G</w:t>
      </w:r>
      <w:r w:rsidR="005F7104" w:rsidRPr="00EB60C2">
        <w:t xml:space="preserve">rantee may have for the </w:t>
      </w:r>
      <w:r w:rsidR="005F7104">
        <w:t>S</w:t>
      </w:r>
      <w:r w:rsidR="005F7104" w:rsidRPr="00EB60C2">
        <w:t xml:space="preserve">tate’s failure to fulfill its obligations </w:t>
      </w:r>
      <w:r w:rsidR="005F7104">
        <w:t xml:space="preserve">under </w:t>
      </w:r>
      <w:r w:rsidR="005079C8">
        <w:t>a</w:t>
      </w:r>
      <w:r w:rsidR="005F7104">
        <w:t xml:space="preserve"> Grant Award Notification and Application</w:t>
      </w:r>
      <w:r w:rsidR="005079C8">
        <w:t>.</w:t>
      </w:r>
    </w:p>
    <w:p w14:paraId="34DC7DDF" w14:textId="003503AE" w:rsidR="005079C8" w:rsidRPr="00854DC5" w:rsidRDefault="002E6234" w:rsidP="005A32C1">
      <w:pPr>
        <w:pStyle w:val="Heading3"/>
      </w:pPr>
      <w:r>
        <w:t xml:space="preserve">11. </w:t>
      </w:r>
      <w:r w:rsidR="005079C8" w:rsidRPr="00854DC5">
        <w:t>Audits</w:t>
      </w:r>
    </w:p>
    <w:p w14:paraId="04B72EB7" w14:textId="3F77A0CA" w:rsidR="002C119A" w:rsidRDefault="002C119A" w:rsidP="005A32C1">
      <w:r w:rsidRPr="00EB60C2">
        <w:t xml:space="preserve">Under </w:t>
      </w:r>
      <w:hyperlink r:id="rId34" w:history="1">
        <w:r w:rsidR="00F6503F">
          <w:rPr>
            <w:rStyle w:val="Hyperlink"/>
            <w:rFonts w:eastAsiaTheme="majorEastAsia"/>
          </w:rPr>
          <w:t>Minnesota Statutes § 16B.98, Subd. 8</w:t>
        </w:r>
      </w:hyperlink>
      <w:r>
        <w:rPr>
          <w:rStyle w:val="Hyperlink"/>
          <w:rFonts w:eastAsiaTheme="majorEastAsia"/>
        </w:rPr>
        <w:t xml:space="preserve">, </w:t>
      </w:r>
      <w:r w:rsidRPr="00EB60C2">
        <w:t xml:space="preserve">the grantee’s books, records, document, and accounting procedures and practices relevant to </w:t>
      </w:r>
      <w:r w:rsidR="008E6841">
        <w:t>a</w:t>
      </w:r>
      <w:r w:rsidRPr="00EB60C2">
        <w:t xml:space="preserve"> grant </w:t>
      </w:r>
      <w:r w:rsidR="008E6841">
        <w:t xml:space="preserve">award </w:t>
      </w:r>
      <w:r w:rsidRPr="00EB60C2">
        <w:t xml:space="preserve">are subject to examination by the </w:t>
      </w:r>
      <w:r>
        <w:t xml:space="preserve">Commissioner of Administration, </w:t>
      </w:r>
      <w:r w:rsidR="008E6841">
        <w:t xml:space="preserve">the </w:t>
      </w:r>
      <w:r w:rsidR="008E6841">
        <w:lastRenderedPageBreak/>
        <w:t>S</w:t>
      </w:r>
      <w:r w:rsidRPr="00EB60C2">
        <w:t>tate</w:t>
      </w:r>
      <w:r>
        <w:t xml:space="preserve"> granting agency,</w:t>
      </w:r>
      <w:r w:rsidRPr="00EB60C2">
        <w:t xml:space="preserve"> the </w:t>
      </w:r>
      <w:r w:rsidR="008E6841">
        <w:t>S</w:t>
      </w:r>
      <w:r w:rsidRPr="00EB60C2">
        <w:t xml:space="preserve">tate </w:t>
      </w:r>
      <w:r w:rsidR="008E6841">
        <w:t>A</w:t>
      </w:r>
      <w:r w:rsidRPr="00EB60C2">
        <w:t>uditor</w:t>
      </w:r>
      <w:r>
        <w:t>, the Attorney General, and the Legislative Auditor</w:t>
      </w:r>
      <w:r w:rsidRPr="00EB60C2">
        <w:t xml:space="preserve">, as appropriate, for a minimum of six years from the end of this grant, receipt and approval of all final reports, or the required period of time to satisfy all </w:t>
      </w:r>
      <w:r>
        <w:t>S</w:t>
      </w:r>
      <w:r w:rsidRPr="00EB60C2">
        <w:t>tate</w:t>
      </w:r>
      <w:r>
        <w:t xml:space="preserve"> and program</w:t>
      </w:r>
      <w:r w:rsidRPr="00EB60C2">
        <w:t xml:space="preserve"> retention requirements, whichever is later. </w:t>
      </w:r>
    </w:p>
    <w:p w14:paraId="36632A29" w14:textId="75A3FAA5" w:rsidR="005C5097" w:rsidRPr="00427A8A" w:rsidRDefault="00813191" w:rsidP="00427A8A">
      <w:r>
        <w:t>State may recover payments as described in Section 5.1, Payment Recoupment, for improper payments found during the term of the grant award, during the audit period described in this section, or until expiration of the relevant statute of limitations, whichever is later.</w:t>
      </w:r>
    </w:p>
    <w:p w14:paraId="0287DBE1" w14:textId="742479D7" w:rsidR="002C119A" w:rsidRPr="0062095B" w:rsidRDefault="00ED6A40" w:rsidP="00427A8A">
      <w:pPr>
        <w:rPr>
          <w:rStyle w:val="Emphasis"/>
          <w:rFonts w:eastAsiaTheme="majorEastAsia"/>
          <w:color w:val="C00000"/>
        </w:rPr>
      </w:pPr>
      <w:r w:rsidRPr="0062095B">
        <w:rPr>
          <w:color w:val="C00000"/>
        </w:rPr>
        <w:t>INCLUDE</w:t>
      </w:r>
      <w:r w:rsidR="002C119A" w:rsidRPr="0062095B">
        <w:rPr>
          <w:color w:val="C00000"/>
        </w:rPr>
        <w:t xml:space="preserve"> IF APPLICABLE FOR FEDERAL FUNDING: If federal funding, all grantees are subject to retention requirements related to audits. If the grantee (in federal Office of Management and Budget (OMB) Circular language known as “subrecipient”) receives federal assistance from the state of Minnesota, it will comply with the applicable single audit requirements. The grantee will provide copies of the single audit reporting package upon request.</w:t>
      </w:r>
    </w:p>
    <w:p w14:paraId="60A1E09D" w14:textId="67C9AD8C" w:rsidR="007675E5" w:rsidRPr="00854DC5" w:rsidRDefault="00C97C6D" w:rsidP="00877EAA">
      <w:pPr>
        <w:pStyle w:val="Heading2"/>
      </w:pPr>
      <w:r>
        <w:t xml:space="preserve">12. </w:t>
      </w:r>
      <w:r w:rsidR="007675E5" w:rsidRPr="00854DC5">
        <w:t xml:space="preserve">Government Data Practices </w:t>
      </w:r>
    </w:p>
    <w:p w14:paraId="61DB837D" w14:textId="4215E7F1" w:rsidR="007675E5" w:rsidRDefault="00EC139B" w:rsidP="0041354B">
      <w:r w:rsidRPr="005A6349">
        <w:t xml:space="preserve">All data collected, created, received, stored, used, maintained, or disseminated under this </w:t>
      </w:r>
      <w:r>
        <w:t>Grant Contract Agreement</w:t>
      </w:r>
      <w:r w:rsidRPr="005A6349">
        <w:t xml:space="preserve"> by the State or Grantee are government data as defined in </w:t>
      </w:r>
      <w:hyperlink r:id="rId35" w:anchor="stat.13.02.7">
        <w:r w:rsidRPr="1CAB4273">
          <w:rPr>
            <w:rStyle w:val="Hyperlink"/>
            <w:color w:val="002060"/>
          </w:rPr>
          <w:t>Minnesota Statutes § 13.02, subd. 7</w:t>
        </w:r>
        <w:r w:rsidRPr="1CAB4273">
          <w:rPr>
            <w:rStyle w:val="Hyperlink"/>
            <w:color w:val="0070CB" w:themeColor="accent1" w:themeTint="BF"/>
          </w:rPr>
          <w:t>.</w:t>
        </w:r>
      </w:hyperlink>
      <w:r w:rsidRPr="005A6349">
        <w:t>  </w:t>
      </w:r>
      <w:r w:rsidR="007675E5" w:rsidRPr="00EB60C2">
        <w:t xml:space="preserve">The </w:t>
      </w:r>
      <w:r w:rsidR="007675E5">
        <w:t>G</w:t>
      </w:r>
      <w:r w:rsidR="007675E5" w:rsidRPr="00EB60C2">
        <w:t xml:space="preserve">rantee and the </w:t>
      </w:r>
      <w:r w:rsidR="007675E5">
        <w:t>S</w:t>
      </w:r>
      <w:r w:rsidR="007675E5" w:rsidRPr="00EB60C2">
        <w:t xml:space="preserve">tate must comply with the Minnesota Government Data Practices Act, </w:t>
      </w:r>
      <w:hyperlink r:id="rId36" w:history="1">
        <w:r w:rsidR="007675E5" w:rsidRPr="00614B46">
          <w:rPr>
            <w:rStyle w:val="Hyperlink"/>
            <w:rFonts w:eastAsiaTheme="majorEastAsia"/>
            <w:color w:val="0070C0"/>
          </w:rPr>
          <w:t>Minn</w:t>
        </w:r>
        <w:r w:rsidR="000E604E">
          <w:rPr>
            <w:rStyle w:val="Hyperlink"/>
            <w:rFonts w:eastAsiaTheme="majorEastAsia"/>
            <w:color w:val="0070C0"/>
          </w:rPr>
          <w:t xml:space="preserve">esota </w:t>
        </w:r>
        <w:r w:rsidR="00795838">
          <w:rPr>
            <w:rStyle w:val="Hyperlink"/>
            <w:rFonts w:eastAsiaTheme="majorEastAsia"/>
            <w:color w:val="0070C0"/>
          </w:rPr>
          <w:t>Statutes</w:t>
        </w:r>
        <w:r w:rsidR="007675E5" w:rsidRPr="00614B46">
          <w:rPr>
            <w:rStyle w:val="Hyperlink"/>
            <w:rFonts w:eastAsiaTheme="majorEastAsia"/>
            <w:color w:val="0070C0"/>
          </w:rPr>
          <w:t xml:space="preserve"> Ch</w:t>
        </w:r>
        <w:r w:rsidR="00795838">
          <w:rPr>
            <w:rStyle w:val="Hyperlink"/>
            <w:rFonts w:eastAsiaTheme="majorEastAsia"/>
            <w:color w:val="0070C0"/>
          </w:rPr>
          <w:t xml:space="preserve">apter </w:t>
        </w:r>
        <w:r w:rsidR="007675E5" w:rsidRPr="00614B46">
          <w:rPr>
            <w:rStyle w:val="Hyperlink"/>
            <w:rFonts w:eastAsiaTheme="majorEastAsia"/>
            <w:color w:val="0070C0"/>
          </w:rPr>
          <w:t>13</w:t>
        </w:r>
      </w:hyperlink>
      <w:r w:rsidR="00F74D08">
        <w:t>.</w:t>
      </w:r>
      <w:r w:rsidR="004764F5">
        <w:t xml:space="preserve">  </w:t>
      </w:r>
      <w:r w:rsidR="004764F5" w:rsidRPr="005A6349">
        <w:t xml:space="preserve">The civil remedies in </w:t>
      </w:r>
      <w:hyperlink r:id="rId37">
        <w:r w:rsidR="004764F5" w:rsidRPr="1CAB4273">
          <w:rPr>
            <w:rStyle w:val="Hyperlink"/>
            <w:color w:val="002060"/>
          </w:rPr>
          <w:t>Minnesota Statutes § 13.08,</w:t>
        </w:r>
      </w:hyperlink>
      <w:r w:rsidR="004764F5" w:rsidRPr="1CAB4273">
        <w:rPr>
          <w:color w:val="002060"/>
        </w:rPr>
        <w:t xml:space="preserve"> </w:t>
      </w:r>
      <w:r w:rsidR="004764F5">
        <w:t xml:space="preserve">administrative remedy in </w:t>
      </w:r>
      <w:hyperlink r:id="rId38">
        <w:r w:rsidR="004764F5" w:rsidRPr="1CAB4273">
          <w:rPr>
            <w:rStyle w:val="Hyperlink"/>
            <w:color w:val="002060"/>
          </w:rPr>
          <w:t>Minnesota Statutes § 13.085</w:t>
        </w:r>
      </w:hyperlink>
      <w:r w:rsidR="004764F5" w:rsidRPr="1CAB4273">
        <w:rPr>
          <w:color w:val="002060"/>
        </w:rPr>
        <w:t>,</w:t>
      </w:r>
      <w:r w:rsidR="004764F5">
        <w:t xml:space="preserve"> and the criminal penalties in </w:t>
      </w:r>
      <w:hyperlink r:id="rId39">
        <w:r w:rsidR="004764F5" w:rsidRPr="1CAB4273">
          <w:rPr>
            <w:rStyle w:val="Hyperlink"/>
            <w:color w:val="002060"/>
          </w:rPr>
          <w:t>Minnesota Statutes § 13.09</w:t>
        </w:r>
      </w:hyperlink>
      <w:r w:rsidR="004764F5" w:rsidRPr="1CAB4273">
        <w:rPr>
          <w:color w:val="002060"/>
        </w:rPr>
        <w:t xml:space="preserve"> </w:t>
      </w:r>
      <w:r w:rsidR="004764F5">
        <w:t xml:space="preserve">apply to the administration of the data referred to in this clause by either the Grantee or the State.  </w:t>
      </w:r>
      <w:r w:rsidR="00F74D08">
        <w:t xml:space="preserve"> </w:t>
      </w:r>
    </w:p>
    <w:p w14:paraId="3D504A12" w14:textId="2880726D" w:rsidR="007675E5" w:rsidRPr="00EB60C2" w:rsidRDefault="007675E5" w:rsidP="0041354B">
      <w:r w:rsidRPr="00EB60C2">
        <w:t xml:space="preserve">If the </w:t>
      </w:r>
      <w:r>
        <w:t>G</w:t>
      </w:r>
      <w:r w:rsidRPr="00EB60C2">
        <w:t xml:space="preserve">rantee receives a request to release the data referred to in this </w:t>
      </w:r>
      <w:r>
        <w:t>clause</w:t>
      </w:r>
      <w:r w:rsidRPr="00EB60C2">
        <w:t xml:space="preserve">, the </w:t>
      </w:r>
      <w:r>
        <w:t>G</w:t>
      </w:r>
      <w:r w:rsidRPr="00EB60C2">
        <w:t xml:space="preserve">rantee must </w:t>
      </w:r>
      <w:r w:rsidR="009D290C">
        <w:t xml:space="preserve">promptly </w:t>
      </w:r>
      <w:r w:rsidRPr="00EB60C2">
        <w:t xml:space="preserve">notify the </w:t>
      </w:r>
      <w:r>
        <w:t>S</w:t>
      </w:r>
      <w:r w:rsidRPr="00EB60C2">
        <w:t xml:space="preserve">tate. The </w:t>
      </w:r>
      <w:r>
        <w:t>S</w:t>
      </w:r>
      <w:r w:rsidRPr="00EB60C2">
        <w:t xml:space="preserve">tate will give the </w:t>
      </w:r>
      <w:r>
        <w:t>G</w:t>
      </w:r>
      <w:r w:rsidRPr="00EB60C2">
        <w:t>rantee instructions concerning the release of the data to the requesting party before the data is released.</w:t>
      </w:r>
      <w:r>
        <w:t xml:space="preserve"> </w:t>
      </w:r>
      <w:r w:rsidRPr="00382D00">
        <w:t>The Grantee’s response to the request shall comply with applicable law</w:t>
      </w:r>
      <w:r>
        <w:t>.</w:t>
      </w:r>
    </w:p>
    <w:p w14:paraId="6036F9DC" w14:textId="08B49769" w:rsidR="001F2526" w:rsidRDefault="00E755BA" w:rsidP="00BC332E">
      <w:pPr>
        <w:pStyle w:val="Heading2"/>
      </w:pPr>
      <w:r>
        <w:t xml:space="preserve">13. </w:t>
      </w:r>
      <w:r w:rsidR="009B790D" w:rsidRPr="00474F31">
        <w:t>Intellectual Property Rights</w:t>
      </w:r>
      <w:r w:rsidR="009B790D">
        <w:t xml:space="preserve"> </w:t>
      </w:r>
    </w:p>
    <w:p w14:paraId="3B5A97D2" w14:textId="3A0801B9" w:rsidR="009B790D" w:rsidRPr="0062095B" w:rsidRDefault="009B790D" w:rsidP="00BC332E">
      <w:pPr>
        <w:pStyle w:val="ListParagraph"/>
        <w:numPr>
          <w:ilvl w:val="0"/>
          <w:numId w:val="0"/>
        </w:numPr>
        <w:spacing w:after="0"/>
        <w:ind w:left="90"/>
        <w:rPr>
          <w:b/>
          <w:color w:val="C00000"/>
        </w:rPr>
      </w:pPr>
      <w:r w:rsidRPr="0062095B">
        <w:rPr>
          <w:color w:val="C00000"/>
        </w:rPr>
        <w:t>Contact your agency’s legal division or assistant attorney general to complete this section.</w:t>
      </w:r>
    </w:p>
    <w:p w14:paraId="663EEFAC" w14:textId="02E28499" w:rsidR="008C774D" w:rsidRPr="00854DC5" w:rsidRDefault="008443B0" w:rsidP="00BC332E">
      <w:pPr>
        <w:pStyle w:val="Heading3"/>
      </w:pPr>
      <w:r>
        <w:t xml:space="preserve">14. </w:t>
      </w:r>
      <w:r w:rsidR="008C774D" w:rsidRPr="00854DC5">
        <w:t>Worker’s Compensation</w:t>
      </w:r>
    </w:p>
    <w:p w14:paraId="177D7CC4" w14:textId="2848FF22" w:rsidR="008C774D" w:rsidRDefault="008C774D" w:rsidP="00BC332E">
      <w:r>
        <w:t xml:space="preserve">The </w:t>
      </w:r>
      <w:r w:rsidRPr="00EB60C2">
        <w:t xml:space="preserve">Grantee certifies that it </w:t>
      </w:r>
      <w:proofErr w:type="gramStart"/>
      <w:r w:rsidRPr="00EB60C2">
        <w:t>is in compliance with</w:t>
      </w:r>
      <w:proofErr w:type="gramEnd"/>
      <w:r>
        <w:t xml:space="preserve"> </w:t>
      </w:r>
      <w:hyperlink r:id="rId40" w:history="1">
        <w:r w:rsidR="00F6503F">
          <w:rPr>
            <w:color w:val="0070C0"/>
            <w:u w:val="single"/>
          </w:rPr>
          <w:t xml:space="preserve">Minnesota Statutes § 176.181, Subd. 2 </w:t>
        </w:r>
      </w:hyperlink>
      <w:r w:rsidRPr="00E52778">
        <w:rPr>
          <w:color w:val="0070C0"/>
        </w:rPr>
        <w:t xml:space="preserve">, </w:t>
      </w:r>
      <w:r w:rsidRPr="00EB60C2">
        <w:t xml:space="preserve">pertaining to workers’ compensation insurance coverage. The </w:t>
      </w:r>
      <w:r>
        <w:t>G</w:t>
      </w:r>
      <w:r w:rsidRPr="00EB60C2">
        <w:t>rantee’s employees and agents will not be considered</w:t>
      </w:r>
      <w:r>
        <w:t xml:space="preserve"> State</w:t>
      </w:r>
      <w:r w:rsidRPr="00EB60C2">
        <w:t xml:space="preserve"> employees. Any claims that may arise under the Minnesota Workers’ Compensation Act on behalf of these employees and any claims made by any third party </w:t>
      </w:r>
      <w:proofErr w:type="gramStart"/>
      <w:r w:rsidRPr="00EB60C2">
        <w:t>as a consequence of</w:t>
      </w:r>
      <w:proofErr w:type="gramEnd"/>
      <w:r w:rsidRPr="00EB60C2">
        <w:t xml:space="preserve"> any act or omission on the part of these employees are in no way the </w:t>
      </w:r>
      <w:r>
        <w:t>S</w:t>
      </w:r>
      <w:r w:rsidRPr="00EB60C2">
        <w:t xml:space="preserve">tate’s obligation or responsibility. </w:t>
      </w:r>
    </w:p>
    <w:p w14:paraId="65EA5757" w14:textId="779DC9BF" w:rsidR="00285882" w:rsidRPr="00854DC5" w:rsidRDefault="00FD4126" w:rsidP="003C3543">
      <w:pPr>
        <w:pStyle w:val="Heading2"/>
      </w:pPr>
      <w:r w:rsidRPr="004422C0">
        <w:t>15</w:t>
      </w:r>
      <w:r w:rsidRPr="00FD4126">
        <w:t>.</w:t>
      </w:r>
      <w:r w:rsidR="007A7B95">
        <w:t xml:space="preserve"> </w:t>
      </w:r>
      <w:r w:rsidR="00285882" w:rsidRPr="00854DC5">
        <w:t>Governing Law, Jurisdiction and Venue</w:t>
      </w:r>
    </w:p>
    <w:p w14:paraId="6A259F43" w14:textId="03E867EF" w:rsidR="00285882" w:rsidRPr="00EB60C2" w:rsidRDefault="00285882" w:rsidP="003C3543">
      <w:pPr>
        <w:spacing w:before="0"/>
        <w:ind w:left="90"/>
      </w:pPr>
      <w:r w:rsidRPr="00EB60C2">
        <w:t xml:space="preserve">Venue for all legal proceedings arising out of </w:t>
      </w:r>
      <w:r w:rsidR="009048E9">
        <w:t>a</w:t>
      </w:r>
      <w:r>
        <w:t xml:space="preserve"> grant award</w:t>
      </w:r>
      <w:r w:rsidRPr="00EB60C2">
        <w:t>, or its breach, must be in the appropriate state or federal court with competent jurisdiction in Ramsey County, Minnesota.</w:t>
      </w:r>
    </w:p>
    <w:p w14:paraId="1323809E" w14:textId="0B141D2E" w:rsidR="009048E9" w:rsidRPr="00854DC5" w:rsidRDefault="003C3543" w:rsidP="006422FE">
      <w:pPr>
        <w:pStyle w:val="Heading2"/>
        <w:spacing w:before="0" w:after="0" w:line="240" w:lineRule="auto"/>
      </w:pPr>
      <w:r>
        <w:lastRenderedPageBreak/>
        <w:t xml:space="preserve">16. </w:t>
      </w:r>
      <w:r w:rsidR="009048E9" w:rsidRPr="00854DC5">
        <w:t>Termination</w:t>
      </w:r>
    </w:p>
    <w:p w14:paraId="2242AAB5" w14:textId="6DA097E6" w:rsidR="004655B8" w:rsidRPr="009555C7" w:rsidRDefault="001363DC" w:rsidP="003C3543">
      <w:pPr>
        <w:pStyle w:val="Heading3"/>
      </w:pPr>
      <w:r>
        <w:t xml:space="preserve">16.1 </w:t>
      </w:r>
      <w:r w:rsidR="004655B8" w:rsidRPr="009555C7">
        <w:t>Termination by the State</w:t>
      </w:r>
    </w:p>
    <w:p w14:paraId="323A6042" w14:textId="77777777" w:rsidR="004655B8" w:rsidRPr="004655B8" w:rsidRDefault="004655B8" w:rsidP="00C77A67">
      <w:pPr>
        <w:pStyle w:val="ListParagraph"/>
        <w:numPr>
          <w:ilvl w:val="0"/>
          <w:numId w:val="15"/>
        </w:numPr>
        <w:spacing w:before="0" w:after="0"/>
        <w:ind w:left="360"/>
        <w:rPr>
          <w:rStyle w:val="cf01"/>
          <w:rFonts w:ascii="Calibri" w:hAnsi="Calibri" w:cs="Times New Roman"/>
          <w:b/>
          <w:bCs/>
          <w:sz w:val="22"/>
          <w:szCs w:val="22"/>
        </w:rPr>
      </w:pPr>
      <w:r>
        <w:rPr>
          <w:b/>
          <w:bCs/>
        </w:rPr>
        <w:t xml:space="preserve">Without Cause. </w:t>
      </w:r>
      <w:r w:rsidR="009048E9" w:rsidRPr="0062095B">
        <w:rPr>
          <w:rStyle w:val="cf01"/>
          <w:rFonts w:asciiTheme="minorHAnsi" w:hAnsiTheme="minorHAnsi" w:cstheme="minorHAnsi"/>
          <w:color w:val="C00000"/>
          <w:sz w:val="22"/>
          <w:szCs w:val="22"/>
        </w:rPr>
        <w:t>Only days of written notice may be negotiated</w:t>
      </w:r>
    </w:p>
    <w:p w14:paraId="18F68F35" w14:textId="62B2777E" w:rsidR="009048E9" w:rsidRPr="004655B8" w:rsidRDefault="009048E9" w:rsidP="00C77A67">
      <w:pPr>
        <w:pStyle w:val="ListParagraph"/>
        <w:numPr>
          <w:ilvl w:val="0"/>
          <w:numId w:val="0"/>
        </w:numPr>
        <w:spacing w:before="0" w:after="0"/>
        <w:ind w:left="360"/>
        <w:rPr>
          <w:b/>
          <w:bCs/>
        </w:rPr>
      </w:pPr>
      <w:r w:rsidRPr="003D3971">
        <w:t xml:space="preserve">The State may terminate this </w:t>
      </w:r>
      <w:r>
        <w:t>grant</w:t>
      </w:r>
      <w:r w:rsidRPr="003D3971">
        <w:t xml:space="preserve"> without cause, upon 30 days’ written notice to the Grantee. Upon termination, the Grantee will be entitled to payment, determined on a pro rata basis, for services performed</w:t>
      </w:r>
      <w:r w:rsidR="00F1123A">
        <w:t xml:space="preserve"> in accordance with the grant</w:t>
      </w:r>
      <w:r w:rsidRPr="003D3971">
        <w:t>.</w:t>
      </w:r>
    </w:p>
    <w:p w14:paraId="45E09B07" w14:textId="06DA4DB7" w:rsidR="009048E9" w:rsidRDefault="009048E9" w:rsidP="00C77A67">
      <w:pPr>
        <w:pStyle w:val="ListParagraph"/>
        <w:numPr>
          <w:ilvl w:val="0"/>
          <w:numId w:val="15"/>
        </w:numPr>
        <w:spacing w:after="0"/>
        <w:ind w:left="360"/>
      </w:pPr>
      <w:r w:rsidRPr="009048E9">
        <w:rPr>
          <w:b/>
          <w:bCs/>
        </w:rPr>
        <w:t>With Cause</w:t>
      </w:r>
      <w:r>
        <w:t xml:space="preserve">: </w:t>
      </w:r>
      <w:r w:rsidRPr="00064709">
        <w:rPr>
          <w:color w:val="C00000"/>
        </w:rPr>
        <w:t>Standard and non-negotiable</w:t>
      </w:r>
    </w:p>
    <w:p w14:paraId="54A82CEA" w14:textId="6B2FF732" w:rsidR="009048E9" w:rsidRDefault="009048E9" w:rsidP="00C77A67">
      <w:pPr>
        <w:spacing w:before="0" w:after="240"/>
        <w:ind w:left="360"/>
      </w:pPr>
      <w:r w:rsidRPr="0013696B">
        <w:rPr>
          <w:bCs/>
        </w:rPr>
        <w:t xml:space="preserve">The State may immediately terminate </w:t>
      </w:r>
      <w:r w:rsidR="001A72D4">
        <w:rPr>
          <w:bCs/>
        </w:rPr>
        <w:t>a</w:t>
      </w:r>
      <w:r w:rsidRPr="0013696B">
        <w:rPr>
          <w:bCs/>
        </w:rPr>
        <w:t xml:space="preserve"> </w:t>
      </w:r>
      <w:r>
        <w:t xml:space="preserve">grant </w:t>
      </w:r>
      <w:r w:rsidR="001A72D4">
        <w:t xml:space="preserve">award </w:t>
      </w:r>
      <w:r w:rsidRPr="0013696B">
        <w:rPr>
          <w:bCs/>
        </w:rPr>
        <w:t>i</w:t>
      </w:r>
      <w:r w:rsidRPr="00C85850">
        <w:t>f the State finds that there has been a failure to comply with the provisions of this grant, that reasonable progress has not been made</w:t>
      </w:r>
      <w:r>
        <w:t>,</w:t>
      </w:r>
      <w:r w:rsidRPr="00C85850">
        <w:t xml:space="preserve"> or that the purposes for which the funds were granted have not been or will not be fulfilled. The State may take action to protect the interests of the State of Minnesota, including the refusal to disburse additional funds and requiring the return of all or part of the funds already disbursed.</w:t>
      </w:r>
    </w:p>
    <w:p w14:paraId="3254E83E" w14:textId="23E1B847" w:rsidR="00842089" w:rsidRPr="003C3543" w:rsidRDefault="00842089" w:rsidP="00C77A67">
      <w:pPr>
        <w:pStyle w:val="BodyAfterHeading4"/>
        <w:ind w:left="360"/>
        <w:rPr>
          <w:i w:val="0"/>
          <w:iCs/>
          <w:szCs w:val="22"/>
        </w:rPr>
      </w:pPr>
      <w:r w:rsidRPr="003C3543">
        <w:rPr>
          <w:i w:val="0"/>
          <w:iCs/>
          <w:szCs w:val="22"/>
        </w:rPr>
        <w:t xml:space="preserve">Per </w:t>
      </w:r>
      <w:hyperlink r:id="rId41">
        <w:r w:rsidRPr="003C3543">
          <w:rPr>
            <w:rStyle w:val="Hyperlink"/>
            <w:i w:val="0"/>
            <w:iCs/>
            <w:color w:val="002060"/>
            <w:szCs w:val="22"/>
          </w:rPr>
          <w:t>Minnesota Statutes § 16B.991</w:t>
        </w:r>
      </w:hyperlink>
      <w:r w:rsidRPr="003C3543">
        <w:rPr>
          <w:i w:val="0"/>
          <w:iCs/>
          <w:szCs w:val="22"/>
        </w:rPr>
        <w:t xml:space="preserve">, the State must immediately terminate this Grant Contract Agreement if the recipient is convicted of a criminal offense related to a </w:t>
      </w:r>
      <w:proofErr w:type="gramStart"/>
      <w:r w:rsidRPr="003C3543">
        <w:rPr>
          <w:i w:val="0"/>
          <w:iCs/>
          <w:szCs w:val="22"/>
        </w:rPr>
        <w:t>State</w:t>
      </w:r>
      <w:proofErr w:type="gramEnd"/>
      <w:r w:rsidRPr="003C3543">
        <w:rPr>
          <w:i w:val="0"/>
          <w:iCs/>
          <w:szCs w:val="22"/>
        </w:rPr>
        <w:t xml:space="preserve"> grant. “Recipient” includes individuals, entities, and key personnel of entities, including board members, officers, executives, employees, or agents with authority over or access to grant funds, and any individual in a position of fiduciary responsibility related to the grant. Grantee must promptly notify the State if, during this award, any of its employees with access to grant funds is convicted of a criminal offense related to a state grant. </w:t>
      </w:r>
    </w:p>
    <w:p w14:paraId="26C70C6D" w14:textId="77777777" w:rsidR="00247F22" w:rsidRDefault="00247F22" w:rsidP="004655B8">
      <w:pPr>
        <w:spacing w:before="0" w:after="240"/>
        <w:ind w:left="1080"/>
      </w:pPr>
    </w:p>
    <w:p w14:paraId="52CFF0E3" w14:textId="1AF95A6F" w:rsidR="009048E9" w:rsidRPr="004422C0" w:rsidRDefault="00C161A4" w:rsidP="0016702C">
      <w:pPr>
        <w:spacing w:before="0" w:after="0" w:line="240" w:lineRule="auto"/>
        <w:rPr>
          <w:b/>
        </w:rPr>
      </w:pPr>
      <w:r w:rsidRPr="00AE7673">
        <w:rPr>
          <w:rStyle w:val="Heading3Char"/>
        </w:rPr>
        <w:t xml:space="preserve">16.2 </w:t>
      </w:r>
      <w:r w:rsidR="00813DCB" w:rsidRPr="00AE7673">
        <w:rPr>
          <w:rStyle w:val="Heading3Char"/>
        </w:rPr>
        <w:t>Termination by the Commissioner of Administration</w:t>
      </w:r>
      <w:r w:rsidR="00813DCB" w:rsidRPr="00F34D9A">
        <w:rPr>
          <w:b/>
        </w:rPr>
        <w:t xml:space="preserve"> </w:t>
      </w:r>
      <w:r w:rsidR="009048E9" w:rsidRPr="00F34D9A">
        <w:rPr>
          <w:color w:val="C00000"/>
        </w:rPr>
        <w:t>Standard and non-negotiable</w:t>
      </w:r>
    </w:p>
    <w:p w14:paraId="0E59132D" w14:textId="77777777" w:rsidR="009048E9" w:rsidRDefault="009048E9" w:rsidP="0016702C">
      <w:r w:rsidRPr="0031793D">
        <w:t>The Commissioner of Administration may</w:t>
      </w:r>
      <w:r>
        <w:t xml:space="preserve"> immediately and</w:t>
      </w:r>
      <w:r w:rsidRPr="0031793D">
        <w:t xml:space="preserve"> unilaterally cancel this</w:t>
      </w:r>
      <w:r>
        <w:t xml:space="preserve"> grant </w:t>
      </w:r>
      <w:r w:rsidRPr="0031793D">
        <w:t>if further performance would not serve agency purposes</w:t>
      </w:r>
      <w:r>
        <w:t xml:space="preserve"> </w:t>
      </w:r>
      <w:r w:rsidRPr="009F2C40">
        <w:t>or performance under the grant award</w:t>
      </w:r>
      <w:r w:rsidRPr="0031793D">
        <w:t xml:space="preserve"> is not in the best interest of the State.</w:t>
      </w:r>
      <w:r>
        <w:t xml:space="preserve"> </w:t>
      </w:r>
    </w:p>
    <w:p w14:paraId="0B634103" w14:textId="6B0F0939" w:rsidR="009048E9" w:rsidRPr="008B4785" w:rsidRDefault="008056A6" w:rsidP="00D55A69">
      <w:pPr>
        <w:pStyle w:val="Heading3"/>
        <w:rPr>
          <w:rFonts w:eastAsiaTheme="minorHAnsi"/>
        </w:rPr>
      </w:pPr>
      <w:r>
        <w:t xml:space="preserve">16.3 </w:t>
      </w:r>
      <w:r w:rsidR="009048E9" w:rsidRPr="008B4785">
        <w:t>Termination for Insufficient Funding</w:t>
      </w:r>
    </w:p>
    <w:p w14:paraId="79C1D04D" w14:textId="3EA61DC0" w:rsidR="009048E9" w:rsidRDefault="009048E9" w:rsidP="00AE7B60">
      <w:pPr>
        <w:rPr>
          <w:rFonts w:eastAsiaTheme="minorHAnsi"/>
          <w:lang w:bidi="ar-SA"/>
        </w:rPr>
      </w:pPr>
      <w:r w:rsidRPr="0013696B">
        <w:rPr>
          <w:rFonts w:eastAsiaTheme="minorHAnsi"/>
          <w:lang w:bidi="ar-SA"/>
        </w:rPr>
        <w:t xml:space="preserve">The State may immediately terminate </w:t>
      </w:r>
      <w:r w:rsidR="00D36214">
        <w:rPr>
          <w:rFonts w:eastAsiaTheme="minorHAnsi"/>
          <w:lang w:bidi="ar-SA"/>
        </w:rPr>
        <w:t>a</w:t>
      </w:r>
      <w:r w:rsidRPr="0013696B">
        <w:rPr>
          <w:rFonts w:eastAsiaTheme="minorHAnsi"/>
          <w:lang w:bidi="ar-SA"/>
        </w:rPr>
        <w:t xml:space="preserve"> </w:t>
      </w:r>
      <w:r>
        <w:rPr>
          <w:rFonts w:eastAsiaTheme="minorHAnsi"/>
          <w:lang w:bidi="ar-SA"/>
        </w:rPr>
        <w:t>grant</w:t>
      </w:r>
      <w:r w:rsidRPr="0013696B">
        <w:rPr>
          <w:rFonts w:eastAsiaTheme="minorHAnsi"/>
          <w:lang w:bidi="ar-SA"/>
        </w:rPr>
        <w:t xml:space="preserve"> if it does not obtain funding from the Minnesota Legislature, or other funding source; or if funding cannot be continued at a level sufficient to allow for the payment of the services addressed within this </w:t>
      </w:r>
      <w:r>
        <w:rPr>
          <w:rFonts w:eastAsiaTheme="minorHAnsi"/>
          <w:lang w:bidi="ar-SA"/>
        </w:rPr>
        <w:t>Grant Award Notification and Application</w:t>
      </w:r>
      <w:r w:rsidRPr="0013696B">
        <w:rPr>
          <w:rFonts w:eastAsiaTheme="minorHAnsi"/>
          <w:lang w:bidi="ar-SA"/>
        </w:rPr>
        <w:t xml:space="preserve">. Termination must be by written notice to the Grantee. The State is not obligated to pay for any services that are provided after notice and effective date of termination. However, the Grantee will be entitled to payment, determined on a </w:t>
      </w:r>
      <w:proofErr w:type="gramStart"/>
      <w:r w:rsidRPr="0013696B">
        <w:rPr>
          <w:rFonts w:eastAsiaTheme="minorHAnsi"/>
          <w:lang w:bidi="ar-SA"/>
        </w:rPr>
        <w:t>pro rata</w:t>
      </w:r>
      <w:proofErr w:type="gramEnd"/>
      <w:r w:rsidRPr="0013696B">
        <w:rPr>
          <w:rFonts w:eastAsiaTheme="minorHAnsi"/>
          <w:lang w:bidi="ar-SA"/>
        </w:rPr>
        <w:t xml:space="preserve"> basis, for services satisfactorily performed to the extent that dedicated funds are available. </w:t>
      </w:r>
    </w:p>
    <w:p w14:paraId="754A7822" w14:textId="58661D55" w:rsidR="009048E9" w:rsidRDefault="009048E9" w:rsidP="00AE7B60">
      <w:pPr>
        <w:rPr>
          <w:rFonts w:eastAsiaTheme="minorHAnsi"/>
          <w:bCs/>
          <w:lang w:bidi="ar-SA"/>
        </w:rPr>
      </w:pPr>
      <w:r w:rsidRPr="0013696B">
        <w:rPr>
          <w:rFonts w:eastAsiaTheme="minorHAnsi"/>
          <w:bCs/>
          <w:lang w:bidi="ar-SA"/>
        </w:rPr>
        <w:t xml:space="preserve">In the event of temporary lack of funding or appropriation, the State may pause its obligations under </w:t>
      </w:r>
      <w:r w:rsidR="00D36214">
        <w:rPr>
          <w:rFonts w:eastAsiaTheme="minorHAnsi"/>
          <w:bCs/>
          <w:lang w:bidi="ar-SA"/>
        </w:rPr>
        <w:t>a</w:t>
      </w:r>
      <w:r w:rsidRPr="0013696B">
        <w:rPr>
          <w:rFonts w:eastAsiaTheme="minorHAnsi"/>
          <w:bCs/>
          <w:lang w:bidi="ar-SA"/>
        </w:rPr>
        <w:t xml:space="preserve"> </w:t>
      </w:r>
      <w:r>
        <w:rPr>
          <w:rFonts w:eastAsiaTheme="minorHAnsi"/>
          <w:bCs/>
          <w:lang w:bidi="ar-SA"/>
        </w:rPr>
        <w:t xml:space="preserve">grant award </w:t>
      </w:r>
      <w:r w:rsidRPr="0013696B">
        <w:rPr>
          <w:rFonts w:eastAsiaTheme="minorHAnsi"/>
          <w:bCs/>
          <w:lang w:bidi="ar-SA"/>
        </w:rPr>
        <w:t xml:space="preserve">without terminating it. This pause will be for the duration of the lack of funding or appropriation and shall not be considered a termination of the </w:t>
      </w:r>
      <w:r>
        <w:rPr>
          <w:rFonts w:eastAsiaTheme="minorHAnsi"/>
          <w:bCs/>
          <w:lang w:bidi="ar-SA"/>
        </w:rPr>
        <w:t>Grant Award Notification and Application</w:t>
      </w:r>
      <w:r w:rsidRPr="0013696B">
        <w:rPr>
          <w:rFonts w:eastAsiaTheme="minorHAnsi"/>
          <w:bCs/>
          <w:lang w:bidi="ar-SA"/>
        </w:rPr>
        <w:t xml:space="preserve">. The Grantee will be notified in writing of the temporary pause, and the Grantee’s ability to provide services may be </w:t>
      </w:r>
      <w:proofErr w:type="gramStart"/>
      <w:r w:rsidRPr="0013696B">
        <w:rPr>
          <w:rFonts w:eastAsiaTheme="minorHAnsi"/>
          <w:bCs/>
          <w:lang w:bidi="ar-SA"/>
        </w:rPr>
        <w:t>temporarily suspended</w:t>
      </w:r>
      <w:proofErr w:type="gramEnd"/>
      <w:r w:rsidRPr="0013696B">
        <w:rPr>
          <w:rFonts w:eastAsiaTheme="minorHAnsi"/>
          <w:bCs/>
          <w:lang w:bidi="ar-SA"/>
        </w:rPr>
        <w:t xml:space="preserve"> during this period. The State will provide reasonable notice to the Grantee of the lack of funding or appropriation and shall notify the Grantee once funding is restored or appropriated, at which point the provision of services under the Grant </w:t>
      </w:r>
      <w:r w:rsidR="00D36214">
        <w:rPr>
          <w:rFonts w:eastAsiaTheme="minorHAnsi"/>
          <w:bCs/>
          <w:lang w:bidi="ar-SA"/>
        </w:rPr>
        <w:t>Award Notification and Application</w:t>
      </w:r>
      <w:r w:rsidRPr="0013696B">
        <w:rPr>
          <w:rFonts w:eastAsiaTheme="minorHAnsi"/>
          <w:bCs/>
          <w:lang w:bidi="ar-SA"/>
        </w:rPr>
        <w:t xml:space="preserve"> may resume.</w:t>
      </w:r>
    </w:p>
    <w:p w14:paraId="30FE2266" w14:textId="4C0F3A8F" w:rsidR="009B790D" w:rsidRDefault="009048E9" w:rsidP="00AE7B60">
      <w:pPr>
        <w:rPr>
          <w:rFonts w:eastAsiaTheme="minorHAnsi"/>
          <w:bCs/>
          <w:lang w:bidi="ar-SA"/>
        </w:rPr>
      </w:pPr>
      <w:r w:rsidRPr="0013696B">
        <w:rPr>
          <w:rFonts w:eastAsiaTheme="minorHAnsi"/>
          <w:bCs/>
          <w:lang w:bidi="ar-SA"/>
        </w:rPr>
        <w:lastRenderedPageBreak/>
        <w:t xml:space="preserve">The State will not be assessed any penalty if the </w:t>
      </w:r>
      <w:r>
        <w:rPr>
          <w:rFonts w:eastAsiaTheme="minorHAnsi"/>
          <w:bCs/>
          <w:lang w:bidi="ar-SA"/>
        </w:rPr>
        <w:t>grant</w:t>
      </w:r>
      <w:r w:rsidRPr="0013696B">
        <w:rPr>
          <w:rFonts w:eastAsiaTheme="minorHAnsi"/>
          <w:bCs/>
          <w:lang w:bidi="ar-SA"/>
        </w:rPr>
        <w:t xml:space="preserve"> is terminated due to insufficient funding. The State must provide the Grantee notice of the lack of funding within a reasonable time of the State’s receiving notice. </w:t>
      </w:r>
    </w:p>
    <w:p w14:paraId="5FCB569E" w14:textId="77777777" w:rsidR="000143C0" w:rsidRDefault="00272734" w:rsidP="00F52682">
      <w:pPr>
        <w:pStyle w:val="Heading3"/>
      </w:pPr>
      <w:r>
        <w:t xml:space="preserve">16.4 </w:t>
      </w:r>
      <w:r w:rsidR="006C0606" w:rsidRPr="00272734">
        <w:t>Additional termination language</w:t>
      </w:r>
    </w:p>
    <w:p w14:paraId="7A2F7A0C" w14:textId="4174D490" w:rsidR="006C0606" w:rsidRPr="00FA6004" w:rsidRDefault="006C0606" w:rsidP="00FA6004">
      <w:pPr>
        <w:rPr>
          <w:rFonts w:eastAsiaTheme="minorHAnsi"/>
        </w:rPr>
      </w:pPr>
      <w:r w:rsidRPr="00272734">
        <w:t xml:space="preserve"> </w:t>
      </w:r>
      <w:r w:rsidR="000143C0">
        <w:t xml:space="preserve">Additional termination language </w:t>
      </w:r>
      <w:r w:rsidRPr="00272734">
        <w:t xml:space="preserve">may be negotiated on a case-by-case basis as determined by the agency and assistant attorney general or agency legal and financial division consultation. </w:t>
      </w:r>
      <w:r w:rsidR="007E638F" w:rsidRPr="00272734">
        <w:t xml:space="preserve"> </w:t>
      </w:r>
    </w:p>
    <w:p w14:paraId="5B96E434" w14:textId="05141E2A" w:rsidR="00CC62A3" w:rsidRPr="00854DC5" w:rsidRDefault="00D33BCC" w:rsidP="00FA6004">
      <w:pPr>
        <w:pStyle w:val="Heading2"/>
      </w:pPr>
      <w:r>
        <w:t xml:space="preserve">17. </w:t>
      </w:r>
      <w:r w:rsidR="00CC62A3" w:rsidRPr="00854DC5">
        <w:t>Publicity and Endorsement</w:t>
      </w:r>
    </w:p>
    <w:p w14:paraId="2AC43F51" w14:textId="12F516D9" w:rsidR="00415A21" w:rsidRDefault="00C711EB" w:rsidP="00FA6004">
      <w:pPr>
        <w:pStyle w:val="Heading3"/>
      </w:pPr>
      <w:r>
        <w:t xml:space="preserve">17.1 </w:t>
      </w:r>
      <w:r w:rsidR="00960121" w:rsidRPr="00C711EB">
        <w:t>Publicity</w:t>
      </w:r>
      <w:r w:rsidR="00960121">
        <w:t xml:space="preserve"> </w:t>
      </w:r>
    </w:p>
    <w:p w14:paraId="46BD894A" w14:textId="254A3447" w:rsidR="00CC62A3" w:rsidRDefault="00CC62A3" w:rsidP="00C04931">
      <w:pPr>
        <w:pStyle w:val="ListParagraph"/>
        <w:numPr>
          <w:ilvl w:val="0"/>
          <w:numId w:val="0"/>
        </w:numPr>
        <w:spacing w:before="0"/>
      </w:pPr>
      <w:r w:rsidRPr="00C04931">
        <w:t xml:space="preserve">Any publicity pertaining to the services resulting from a Grant Award Notification and Application shall identify the State as the sponsoring agency. Publicity includes but is not limited </w:t>
      </w:r>
      <w:proofErr w:type="gramStart"/>
      <w:r w:rsidRPr="00C04931">
        <w:t>to:</w:t>
      </w:r>
      <w:proofErr w:type="gramEnd"/>
      <w:r w:rsidRPr="00C04931">
        <w:t xml:space="preserve"> websites, social media platforms, notices, informational pamphlets, press releases, research, reports, signs, and similar public notices prepared by or for the Grantee or its employees individually or jointly with others or any</w:t>
      </w:r>
      <w:r w:rsidRPr="0013696B">
        <w:t xml:space="preserve"> subcontractors. All projects primarily funded by state grant appropriations must publicly credit the State, including on the grantee’s website, when practicable.</w:t>
      </w:r>
    </w:p>
    <w:p w14:paraId="7048B306" w14:textId="77777777" w:rsidR="00CC62A3" w:rsidRPr="00064709" w:rsidRDefault="00CC62A3" w:rsidP="00D917F1">
      <w:pPr>
        <w:rPr>
          <w:color w:val="C00000"/>
        </w:rPr>
      </w:pPr>
      <w:r w:rsidRPr="00064709">
        <w:rPr>
          <w:color w:val="C00000"/>
          <w:lang w:bidi="ar-SA"/>
        </w:rPr>
        <w:t>If the grant funding source(s) have additional publicity requirements, include them here.</w:t>
      </w:r>
    </w:p>
    <w:p w14:paraId="1882FFA5" w14:textId="56974E7D" w:rsidR="00415A21" w:rsidRDefault="0076737B" w:rsidP="00EC1932">
      <w:pPr>
        <w:pStyle w:val="Heading3"/>
      </w:pPr>
      <w:r>
        <w:t xml:space="preserve">17.2 </w:t>
      </w:r>
      <w:r w:rsidR="00960121" w:rsidRPr="0076737B">
        <w:t>Endorsement.</w:t>
      </w:r>
      <w:r w:rsidR="00960121">
        <w:t xml:space="preserve"> </w:t>
      </w:r>
    </w:p>
    <w:p w14:paraId="611A65CD" w14:textId="7B737CAD" w:rsidR="00960121" w:rsidRPr="00EB60C2" w:rsidRDefault="00CC62A3" w:rsidP="00471BEB">
      <w:pPr>
        <w:rPr>
          <w:lang w:bidi="ar-SA"/>
        </w:rPr>
      </w:pPr>
      <w:r w:rsidRPr="000662A1">
        <w:t>The Grantee must not claim that the State endorses its products or services</w:t>
      </w:r>
      <w:r>
        <w:t>.</w:t>
      </w:r>
    </w:p>
    <w:p w14:paraId="4CC05811" w14:textId="6CDCE20B" w:rsidR="00960121" w:rsidRPr="00854DC5" w:rsidRDefault="00497617" w:rsidP="005060E5">
      <w:pPr>
        <w:pStyle w:val="Heading3"/>
      </w:pPr>
      <w:r>
        <w:t xml:space="preserve">18. </w:t>
      </w:r>
      <w:r w:rsidR="00960121" w:rsidRPr="00854DC5">
        <w:t>Data Disclosure</w:t>
      </w:r>
    </w:p>
    <w:p w14:paraId="09FF61EA" w14:textId="1D919CAA" w:rsidR="00960121" w:rsidRDefault="00960121" w:rsidP="00375350">
      <w:r w:rsidRPr="00EB60C2">
        <w:t xml:space="preserve">Under </w:t>
      </w:r>
      <w:hyperlink r:id="rId42" w:history="1">
        <w:r>
          <w:rPr>
            <w:rStyle w:val="Hyperlink"/>
            <w:rFonts w:eastAsiaTheme="majorEastAsia"/>
          </w:rPr>
          <w:t>Minn</w:t>
        </w:r>
        <w:r w:rsidR="00E17A01">
          <w:rPr>
            <w:rStyle w:val="Hyperlink"/>
            <w:rFonts w:eastAsiaTheme="majorEastAsia"/>
          </w:rPr>
          <w:t>esota</w:t>
        </w:r>
        <w:r>
          <w:rPr>
            <w:rStyle w:val="Hyperlink"/>
            <w:rFonts w:eastAsiaTheme="majorEastAsia"/>
          </w:rPr>
          <w:t xml:space="preserve"> </w:t>
        </w:r>
        <w:r w:rsidR="00F6503F">
          <w:rPr>
            <w:rStyle w:val="Hyperlink"/>
            <w:rFonts w:eastAsiaTheme="majorEastAsia"/>
          </w:rPr>
          <w:t>Statutes</w:t>
        </w:r>
        <w:r>
          <w:rPr>
            <w:rStyle w:val="Hyperlink"/>
            <w:rFonts w:eastAsiaTheme="majorEastAsia"/>
          </w:rPr>
          <w:t xml:space="preserve"> § 270C.65, Subd. 3 </w:t>
        </w:r>
      </w:hyperlink>
      <w:r w:rsidRPr="002F7685">
        <w:t xml:space="preserve">, </w:t>
      </w:r>
      <w:r w:rsidRPr="00EB60C2">
        <w:t xml:space="preserve">and other applicable laws, </w:t>
      </w:r>
      <w:r>
        <w:t>Grantee</w:t>
      </w:r>
      <w:r w:rsidRPr="00AC15D1">
        <w:t xml:space="preserve"> consents to disclosure of its social security number, federal employer tax identification number,</w:t>
      </w:r>
      <w:r>
        <w:t xml:space="preserve"> </w:t>
      </w:r>
      <w:r w:rsidRPr="00AC15D1">
        <w:t>or Minnesota tax identification number, already provided to the State, to federal and state tax agencies</w:t>
      </w:r>
      <w:r>
        <w:t>,</w:t>
      </w:r>
      <w:r w:rsidRPr="00AC15D1">
        <w:t xml:space="preserve"> and state personnel involved in the payment of state obligations. These identification numbers may be used in the </w:t>
      </w:r>
      <w:proofErr w:type="gramStart"/>
      <w:r w:rsidRPr="00AC15D1">
        <w:t>enforce</w:t>
      </w:r>
      <w:r w:rsidRPr="00AC15D1">
        <w:softHyphen/>
        <w:t>ment</w:t>
      </w:r>
      <w:proofErr w:type="gramEnd"/>
      <w:r w:rsidRPr="00AC15D1">
        <w:t xml:space="preserve"> of federal and state tax laws</w:t>
      </w:r>
      <w:r>
        <w:t>,</w:t>
      </w:r>
      <w:r w:rsidRPr="00AC15D1">
        <w:t xml:space="preserve"> which could result in action requiring the </w:t>
      </w:r>
      <w:r>
        <w:t>Grantee</w:t>
      </w:r>
      <w:r w:rsidRPr="00AC15D1">
        <w:t xml:space="preserve"> to file state tax returns and pay delinquent state tax liabilities, if any.</w:t>
      </w:r>
    </w:p>
    <w:p w14:paraId="1DEE1552" w14:textId="57188DCE" w:rsidR="000A26EF" w:rsidRDefault="006644A8" w:rsidP="00375350">
      <w:pPr>
        <w:pStyle w:val="Heading2"/>
      </w:pPr>
      <w:r w:rsidRPr="004422C0">
        <w:t xml:space="preserve">19. </w:t>
      </w:r>
      <w:r w:rsidR="00AA433E" w:rsidRPr="004422C0">
        <w:t>Grantee Operations and Mandatory Disclosure</w:t>
      </w:r>
    </w:p>
    <w:p w14:paraId="10BF776E" w14:textId="77777777" w:rsidR="00B06BF9" w:rsidRPr="004422C0" w:rsidRDefault="00B06BF9" w:rsidP="00375350">
      <w:pPr>
        <w:pStyle w:val="Heading3"/>
      </w:pPr>
      <w:bookmarkStart w:id="1" w:name="_Hlk234997128"/>
      <w:r w:rsidRPr="004422C0">
        <w:t xml:space="preserve">19.1 Conflict of Interest </w:t>
      </w:r>
    </w:p>
    <w:p w14:paraId="1C556FAF" w14:textId="77777777" w:rsidR="00B06BF9" w:rsidRDefault="00B06BF9" w:rsidP="00F420C5">
      <w:r w:rsidRPr="00F86E78">
        <w:t xml:space="preserve">Grantee and any subrecipients must maintain written standards of conduct governing conflicts of interest and the actions of its employees and representatives involved in administering any aspect of this </w:t>
      </w:r>
      <w:r>
        <w:t>Grant Contract A</w:t>
      </w:r>
      <w:r w:rsidRPr="00F86E78">
        <w:t xml:space="preserve">greement, including the selection and oversight of contracts or </w:t>
      </w:r>
      <w:proofErr w:type="gramStart"/>
      <w:r w:rsidRPr="00F86E78">
        <w:t>subawards</w:t>
      </w:r>
      <w:proofErr w:type="gramEnd"/>
      <w:r w:rsidRPr="00F86E78">
        <w:t xml:space="preserve"> or subrecipients. In addition, the </w:t>
      </w:r>
      <w:r>
        <w:t>G</w:t>
      </w:r>
      <w:r w:rsidRPr="00F86E78">
        <w:t xml:space="preserve">rantee must maintain written standards of conduct covering organizational conflicts of interest.  </w:t>
      </w:r>
    </w:p>
    <w:bookmarkEnd w:id="1"/>
    <w:p w14:paraId="654AC328" w14:textId="77777777" w:rsidR="00B06BF9" w:rsidRPr="004422C0" w:rsidRDefault="00B06BF9" w:rsidP="00F420C5">
      <w:pPr>
        <w:pStyle w:val="Heading3"/>
      </w:pPr>
      <w:r w:rsidRPr="004422C0">
        <w:lastRenderedPageBreak/>
        <w:t xml:space="preserve">19.2 Complaints </w:t>
      </w:r>
    </w:p>
    <w:p w14:paraId="002DBDFC" w14:textId="77777777" w:rsidR="00B06BF9" w:rsidRDefault="00B06BF9" w:rsidP="00F420C5">
      <w:r w:rsidRPr="007C2833">
        <w:t xml:space="preserve">Grantee must maintain a process for receiving, investigating, and resolving complaints regarding the provision of any services outlined in this </w:t>
      </w:r>
      <w:r>
        <w:t>G</w:t>
      </w:r>
      <w:r w:rsidRPr="007C2833">
        <w:t xml:space="preserve">rant </w:t>
      </w:r>
      <w:r>
        <w:t>C</w:t>
      </w:r>
      <w:r w:rsidRPr="007C2833">
        <w:t xml:space="preserve">ontract </w:t>
      </w:r>
      <w:r>
        <w:t>A</w:t>
      </w:r>
      <w:r w:rsidRPr="007C2833">
        <w:t>greement, including complaints about potential fraud or unlawful use of state grants administered by Grantee.</w:t>
      </w:r>
      <w:r>
        <w:t xml:space="preserve"> </w:t>
      </w:r>
    </w:p>
    <w:p w14:paraId="66B00A24" w14:textId="77777777" w:rsidR="00B06BF9" w:rsidRPr="004422C0" w:rsidRDefault="00B06BF9" w:rsidP="007D714E">
      <w:pPr>
        <w:pStyle w:val="Heading3"/>
      </w:pPr>
      <w:r w:rsidRPr="004422C0">
        <w:t xml:space="preserve">19.3 Prevailing Wage </w:t>
      </w:r>
    </w:p>
    <w:p w14:paraId="0A820663" w14:textId="77777777" w:rsidR="00B06BF9" w:rsidRDefault="00B06BF9" w:rsidP="000D3D11">
      <w:r w:rsidRPr="005427C0">
        <w:t xml:space="preserve">The Grantee and any subrecipients must comply with prevailing wage rules per </w:t>
      </w:r>
      <w:hyperlink r:id="rId43" w:history="1">
        <w:r w:rsidRPr="005427C0">
          <w:rPr>
            <w:rStyle w:val="Hyperlink"/>
            <w:color w:val="003865" w:themeColor="text1"/>
          </w:rPr>
          <w:t>Minnesota Statutes §§ 177.41</w:t>
        </w:r>
      </w:hyperlink>
      <w:r w:rsidRPr="005427C0">
        <w:t xml:space="preserve"> through </w:t>
      </w:r>
      <w:hyperlink r:id="rId44" w:history="1">
        <w:r w:rsidRPr="005427C0">
          <w:rPr>
            <w:rStyle w:val="Hyperlink"/>
            <w:color w:val="003865" w:themeColor="text1"/>
          </w:rPr>
          <w:t>177.50</w:t>
        </w:r>
      </w:hyperlink>
      <w:r w:rsidRPr="005427C0">
        <w:t>, as applicable.</w:t>
      </w:r>
    </w:p>
    <w:p w14:paraId="40B775B8" w14:textId="77777777" w:rsidR="00B06BF9" w:rsidRPr="004422C0" w:rsidRDefault="00B06BF9" w:rsidP="000D3D11">
      <w:pPr>
        <w:pStyle w:val="Heading3"/>
        <w:rPr>
          <w:bCs/>
        </w:rPr>
      </w:pPr>
      <w:r w:rsidRPr="004422C0">
        <w:t>19.4 Paid Leave</w:t>
      </w:r>
    </w:p>
    <w:p w14:paraId="592BDD92" w14:textId="77777777" w:rsidR="00B06BF9" w:rsidRDefault="00B06BF9" w:rsidP="000F6842">
      <w:r w:rsidRPr="005427C0">
        <w:t xml:space="preserve">The Grantee must </w:t>
      </w:r>
      <w:proofErr w:type="gramStart"/>
      <w:r w:rsidRPr="005427C0">
        <w:t>be in compliance with</w:t>
      </w:r>
      <w:proofErr w:type="gramEnd"/>
      <w:r w:rsidRPr="005427C0">
        <w:t xml:space="preserve"> MN Paid Leave governed by </w:t>
      </w:r>
      <w:hyperlink r:id="rId45" w:history="1">
        <w:r w:rsidRPr="005427C0">
          <w:t>Minnesota Statutes Chapter 268B</w:t>
        </w:r>
      </w:hyperlink>
      <w:r w:rsidRPr="005427C0">
        <w:t xml:space="preserve">, as applicable. The Grantee’s employees and agents will not be considered State employees.  </w:t>
      </w:r>
    </w:p>
    <w:p w14:paraId="6B3A6FC8" w14:textId="77777777" w:rsidR="00B06BF9" w:rsidRPr="004422C0" w:rsidRDefault="00B06BF9" w:rsidP="004179F4">
      <w:pPr>
        <w:pStyle w:val="Heading3"/>
      </w:pPr>
      <w:r w:rsidRPr="004179F4">
        <w:t>19.5 Voter Registration</w:t>
      </w:r>
      <w:r w:rsidRPr="004422C0">
        <w:t xml:space="preserve"> </w:t>
      </w:r>
    </w:p>
    <w:p w14:paraId="3BDF3C6D" w14:textId="77777777" w:rsidR="00B06BF9" w:rsidRDefault="00B06BF9" w:rsidP="008023A9">
      <w:r w:rsidRPr="005427C0">
        <w:t xml:space="preserve">As applicable, </w:t>
      </w:r>
      <w:r>
        <w:t>G</w:t>
      </w:r>
      <w:r w:rsidRPr="005427C0">
        <w:t>rantee certifies that it will comply with Minn. Stat. § 201.162 by providing voter registration services for its employees and for the public served by Grantee. Voter registration materials can be found on the Secretary of State’s website.</w:t>
      </w:r>
    </w:p>
    <w:p w14:paraId="5F15CB6D" w14:textId="77777777" w:rsidR="00B06BF9" w:rsidRPr="004422C0" w:rsidRDefault="00B06BF9" w:rsidP="008023A9">
      <w:pPr>
        <w:pStyle w:val="Heading3"/>
      </w:pPr>
      <w:r w:rsidRPr="004422C0">
        <w:t xml:space="preserve">19.6 Grantee Certification </w:t>
      </w:r>
    </w:p>
    <w:p w14:paraId="622A09B5" w14:textId="77777777" w:rsidR="00B06BF9" w:rsidRDefault="00B06BF9" w:rsidP="008023A9">
      <w:r w:rsidRPr="005427C0">
        <w:t xml:space="preserve">Grantee certifies that none of its employees with access to grant funds, or who holds fiduciary responsibility or authority over the grants, including board members, officers, executives, employees, or agents of Grantee </w:t>
      </w:r>
      <w:proofErr w:type="gramStart"/>
      <w:r w:rsidRPr="005427C0">
        <w:t>has</w:t>
      </w:r>
      <w:proofErr w:type="gramEnd"/>
      <w:r w:rsidRPr="005427C0">
        <w:t xml:space="preserve"> been convicted of a criminal offence related to a state grant. Grantee must promptly notify the State if, </w:t>
      </w:r>
      <w:proofErr w:type="gramStart"/>
      <w:r w:rsidRPr="005427C0">
        <w:t>during the course of</w:t>
      </w:r>
      <w:proofErr w:type="gramEnd"/>
      <w:r w:rsidRPr="005427C0">
        <w:t xml:space="preserve"> this award, any of its employees with access to grant funds is convicted of a criminal offen</w:t>
      </w:r>
      <w:r>
        <w:t>s</w:t>
      </w:r>
      <w:r w:rsidRPr="005427C0">
        <w:t>e related to a state grant.</w:t>
      </w:r>
    </w:p>
    <w:p w14:paraId="3F780303" w14:textId="77777777" w:rsidR="00B06BF9" w:rsidRPr="004422C0" w:rsidRDefault="00B06BF9" w:rsidP="00562B9B">
      <w:pPr>
        <w:pStyle w:val="Heading3"/>
      </w:pPr>
      <w:r w:rsidRPr="004422C0">
        <w:t xml:space="preserve">19.7 Notification of Unlawful Use of Funds </w:t>
      </w:r>
    </w:p>
    <w:p w14:paraId="7A186D98" w14:textId="77777777" w:rsidR="00B06BF9" w:rsidRDefault="00B06BF9" w:rsidP="00562B9B">
      <w:r>
        <w:t xml:space="preserve">Grantee must promptly disclose to the State whenever, in connection with this grant award, it has evidence of unlawful use of grant funds or violations of federal or state law related to this grant, including possible fraud or misuse, conflict of interest, bribery, or other financial crimes by personnel of the grantee, subgrantee, subrecipients, or beneficiaries. </w:t>
      </w:r>
    </w:p>
    <w:p w14:paraId="107B7EAF" w14:textId="26FB1B60" w:rsidR="00960121" w:rsidRPr="00854DC5" w:rsidRDefault="00C643F5" w:rsidP="00717EA6">
      <w:pPr>
        <w:pStyle w:val="Heading2"/>
      </w:pPr>
      <w:r>
        <w:t xml:space="preserve">20. </w:t>
      </w:r>
      <w:r w:rsidR="00960121" w:rsidRPr="00854DC5">
        <w:t>Affirmative Action and Nondiscrimination</w:t>
      </w:r>
    </w:p>
    <w:p w14:paraId="6CB7B43F" w14:textId="41147240" w:rsidR="00960121" w:rsidRPr="00023FAC" w:rsidRDefault="004B6502" w:rsidP="004B6502">
      <w:pPr>
        <w:pStyle w:val="Default"/>
        <w:tabs>
          <w:tab w:val="left" w:pos="450"/>
          <w:tab w:val="left" w:pos="900"/>
        </w:tabs>
        <w:ind w:left="360"/>
        <w:rPr>
          <w:rFonts w:asciiTheme="minorHAnsi" w:hAnsiTheme="minorHAnsi" w:cs="Calibri"/>
          <w:sz w:val="22"/>
          <w:szCs w:val="22"/>
        </w:rPr>
      </w:pPr>
      <w:r w:rsidRPr="00717EA6">
        <w:rPr>
          <w:rStyle w:val="Heading3Char"/>
        </w:rPr>
        <w:t>20.1</w:t>
      </w:r>
      <w:r>
        <w:rPr>
          <w:rFonts w:asciiTheme="minorHAnsi" w:hAnsiTheme="minorHAnsi" w:cs="Calibri"/>
          <w:sz w:val="22"/>
          <w:szCs w:val="22"/>
        </w:rPr>
        <w:t xml:space="preserve"> </w:t>
      </w:r>
      <w:r w:rsidR="00960121" w:rsidRPr="00023FAC">
        <w:rPr>
          <w:rFonts w:asciiTheme="minorHAnsi" w:hAnsiTheme="minorHAnsi" w:cs="Calibri"/>
          <w:sz w:val="22"/>
          <w:szCs w:val="22"/>
        </w:rPr>
        <w:t>The grantee agrees not to discriminate against any employee or applicant for employment because of race, color, creed, religion, national origin, sex,</w:t>
      </w:r>
      <w:r w:rsidR="00F251EC">
        <w:rPr>
          <w:rFonts w:asciiTheme="minorHAnsi" w:hAnsiTheme="minorHAnsi" w:cs="Calibri"/>
          <w:sz w:val="22"/>
          <w:szCs w:val="22"/>
        </w:rPr>
        <w:t xml:space="preserve"> </w:t>
      </w:r>
      <w:r w:rsidR="002D549A">
        <w:rPr>
          <w:rFonts w:asciiTheme="minorHAnsi" w:hAnsiTheme="minorHAnsi" w:cs="Calibri"/>
          <w:sz w:val="22"/>
          <w:szCs w:val="22"/>
        </w:rPr>
        <w:t>gender identity,</w:t>
      </w:r>
      <w:r w:rsidR="00960121" w:rsidRPr="00023FAC">
        <w:rPr>
          <w:rFonts w:asciiTheme="minorHAnsi" w:hAnsiTheme="minorHAnsi" w:cs="Calibri"/>
          <w:sz w:val="22"/>
          <w:szCs w:val="22"/>
        </w:rPr>
        <w:t xml:space="preserve"> marital status, status in regard to public assistance, membership or activity in a local commission, disability, sexual orientation, or age in regard to any position for which the employee or applicant for employment is qualified</w:t>
      </w:r>
      <w:r w:rsidR="00960121">
        <w:rPr>
          <w:rFonts w:asciiTheme="minorHAnsi" w:hAnsiTheme="minorHAnsi" w:cs="Calibri"/>
          <w:sz w:val="22"/>
          <w:szCs w:val="22"/>
        </w:rPr>
        <w:t xml:space="preserve"> per </w:t>
      </w:r>
      <w:hyperlink r:id="rId46" w:history="1">
        <w:r w:rsidR="00960121">
          <w:rPr>
            <w:rStyle w:val="Hyperlink"/>
            <w:rFonts w:asciiTheme="minorHAnsi" w:hAnsiTheme="minorHAnsi" w:cs="Calibri"/>
            <w:sz w:val="22"/>
            <w:szCs w:val="22"/>
          </w:rPr>
          <w:t>Minn</w:t>
        </w:r>
        <w:r w:rsidR="0059086D">
          <w:rPr>
            <w:rStyle w:val="Hyperlink"/>
            <w:rFonts w:asciiTheme="minorHAnsi" w:hAnsiTheme="minorHAnsi" w:cs="Calibri"/>
            <w:sz w:val="22"/>
            <w:szCs w:val="22"/>
          </w:rPr>
          <w:t>esota</w:t>
        </w:r>
        <w:r w:rsidR="00960121">
          <w:rPr>
            <w:rStyle w:val="Hyperlink"/>
            <w:rFonts w:asciiTheme="minorHAnsi" w:hAnsiTheme="minorHAnsi" w:cs="Calibri"/>
            <w:sz w:val="22"/>
            <w:szCs w:val="22"/>
          </w:rPr>
          <w:t xml:space="preserve"> </w:t>
        </w:r>
        <w:r w:rsidR="00F6503F">
          <w:rPr>
            <w:rStyle w:val="Hyperlink"/>
            <w:rFonts w:asciiTheme="minorHAnsi" w:hAnsiTheme="minorHAnsi" w:cs="Calibri"/>
            <w:sz w:val="22"/>
            <w:szCs w:val="22"/>
          </w:rPr>
          <w:t>Statutes</w:t>
        </w:r>
        <w:r w:rsidR="00960121" w:rsidRPr="00106A7F">
          <w:rPr>
            <w:rStyle w:val="Hyperlink"/>
            <w:rFonts w:asciiTheme="minorHAnsi" w:hAnsiTheme="minorHAnsi" w:cs="Calibri"/>
            <w:sz w:val="22"/>
            <w:szCs w:val="22"/>
          </w:rPr>
          <w:t xml:space="preserve"> §</w:t>
        </w:r>
        <w:r w:rsidR="009F2C40">
          <w:rPr>
            <w:rStyle w:val="Hyperlink"/>
            <w:rFonts w:asciiTheme="minorHAnsi" w:hAnsiTheme="minorHAnsi" w:cs="Calibri"/>
            <w:sz w:val="22"/>
            <w:szCs w:val="22"/>
          </w:rPr>
          <w:t xml:space="preserve"> </w:t>
        </w:r>
        <w:r w:rsidR="00960121" w:rsidRPr="00106A7F">
          <w:rPr>
            <w:rStyle w:val="Hyperlink"/>
            <w:rFonts w:asciiTheme="minorHAnsi" w:hAnsiTheme="minorHAnsi" w:cs="Calibri"/>
            <w:sz w:val="22"/>
            <w:szCs w:val="22"/>
          </w:rPr>
          <w:t>363A.02</w:t>
        </w:r>
      </w:hyperlink>
      <w:r w:rsidR="00960121" w:rsidRPr="00023FAC">
        <w:rPr>
          <w:rFonts w:asciiTheme="minorHAnsi" w:hAnsiTheme="minorHAnsi" w:cs="Calibri"/>
          <w:sz w:val="22"/>
          <w:szCs w:val="22"/>
        </w:rPr>
        <w:t xml:space="preserve">. </w:t>
      </w:r>
      <w:r w:rsidR="00960121" w:rsidRPr="00023FAC">
        <w:rPr>
          <w:rFonts w:asciiTheme="minorHAnsi" w:hAnsiTheme="minorHAnsi" w:cs="Calibri"/>
          <w:sz w:val="22"/>
          <w:szCs w:val="22"/>
        </w:rPr>
        <w:lastRenderedPageBreak/>
        <w:t xml:space="preserve">The grantee agrees to take affirmative steps to employ, advance in employment, upgrade, train, and recruit minority persons, women, and persons with disabilities. </w:t>
      </w:r>
    </w:p>
    <w:p w14:paraId="5E8AC953" w14:textId="77777777" w:rsidR="00960121" w:rsidRPr="00023FAC" w:rsidRDefault="00960121" w:rsidP="00960121">
      <w:pPr>
        <w:pStyle w:val="Default"/>
        <w:rPr>
          <w:rFonts w:asciiTheme="minorHAnsi" w:hAnsiTheme="minorHAnsi" w:cs="Calibri"/>
          <w:sz w:val="22"/>
          <w:szCs w:val="22"/>
        </w:rPr>
      </w:pPr>
    </w:p>
    <w:p w14:paraId="0D5A597C" w14:textId="259EC26F" w:rsidR="00960121" w:rsidRPr="00023FAC" w:rsidRDefault="003124C3" w:rsidP="003124C3">
      <w:pPr>
        <w:pStyle w:val="Default"/>
        <w:tabs>
          <w:tab w:val="left" w:pos="450"/>
          <w:tab w:val="left" w:pos="900"/>
        </w:tabs>
        <w:ind w:left="360"/>
        <w:rPr>
          <w:rFonts w:asciiTheme="minorHAnsi" w:hAnsiTheme="minorHAnsi" w:cs="Calibri"/>
          <w:sz w:val="22"/>
          <w:szCs w:val="22"/>
        </w:rPr>
      </w:pPr>
      <w:r w:rsidRPr="00717EA6">
        <w:rPr>
          <w:rStyle w:val="Heading3Char"/>
        </w:rPr>
        <w:t>20.2</w:t>
      </w:r>
      <w:r>
        <w:rPr>
          <w:rFonts w:asciiTheme="minorHAnsi" w:hAnsiTheme="minorHAnsi" w:cs="Calibri"/>
          <w:sz w:val="22"/>
          <w:szCs w:val="22"/>
        </w:rPr>
        <w:t xml:space="preserve"> </w:t>
      </w:r>
      <w:r w:rsidR="00960121" w:rsidRPr="00023FAC">
        <w:rPr>
          <w:rFonts w:asciiTheme="minorHAnsi" w:hAnsiTheme="minorHAnsi" w:cs="Calibri"/>
          <w:sz w:val="22"/>
          <w:szCs w:val="22"/>
        </w:rPr>
        <w:t xml:space="preserve">The grantee must not discriminate against any employee or applicant for employment because of physical or mental disability </w:t>
      </w:r>
      <w:proofErr w:type="gramStart"/>
      <w:r w:rsidR="00960121" w:rsidRPr="00023FAC">
        <w:rPr>
          <w:rFonts w:asciiTheme="minorHAnsi" w:hAnsiTheme="minorHAnsi" w:cs="Calibri"/>
          <w:sz w:val="22"/>
          <w:szCs w:val="22"/>
        </w:rPr>
        <w:t>in regard to</w:t>
      </w:r>
      <w:proofErr w:type="gramEnd"/>
      <w:r w:rsidR="00960121" w:rsidRPr="00023FAC">
        <w:rPr>
          <w:rFonts w:asciiTheme="minorHAnsi" w:hAnsiTheme="minorHAnsi" w:cs="Calibri"/>
          <w:sz w:val="22"/>
          <w:szCs w:val="22"/>
        </w:rPr>
        <w:t xml:space="preserve"> any position for which the employee or applicant for employment is qualified. The grantee agrees to take affirmative action to employ, advance in employment, and otherwise treat qualified disabled persons without discrimination based upon their physical or mental disability in all employment practices such as the following: employment, upgrading, demotion or transfer, recruitment, advertising, layoff or termination, rates of pay or other forms of compensation, and selection for training, including apprenticeship</w:t>
      </w:r>
      <w:r w:rsidR="00967FFB">
        <w:rPr>
          <w:rFonts w:asciiTheme="minorHAnsi" w:hAnsiTheme="minorHAnsi" w:cs="Calibri"/>
          <w:sz w:val="22"/>
          <w:szCs w:val="22"/>
        </w:rPr>
        <w:t>,</w:t>
      </w:r>
      <w:r w:rsidR="001A1015">
        <w:rPr>
          <w:rFonts w:asciiTheme="minorHAnsi" w:hAnsiTheme="minorHAnsi" w:cs="Calibri"/>
          <w:sz w:val="22"/>
          <w:szCs w:val="22"/>
        </w:rPr>
        <w:t xml:space="preserve"> per </w:t>
      </w:r>
      <w:r w:rsidR="00960121" w:rsidRPr="00023FAC">
        <w:rPr>
          <w:rFonts w:asciiTheme="minorHAnsi" w:hAnsiTheme="minorHAnsi" w:cs="Calibri"/>
          <w:sz w:val="22"/>
          <w:szCs w:val="22"/>
        </w:rPr>
        <w:t xml:space="preserve">Minnesota Rules, </w:t>
      </w:r>
      <w:r w:rsidR="00960121">
        <w:rPr>
          <w:rFonts w:asciiTheme="minorHAnsi" w:hAnsiTheme="minorHAnsi" w:cs="Calibri"/>
          <w:sz w:val="22"/>
          <w:szCs w:val="22"/>
        </w:rPr>
        <w:t>P</w:t>
      </w:r>
      <w:r w:rsidR="00960121" w:rsidRPr="00023FAC">
        <w:rPr>
          <w:rFonts w:asciiTheme="minorHAnsi" w:hAnsiTheme="minorHAnsi" w:cs="Calibri"/>
          <w:sz w:val="22"/>
          <w:szCs w:val="22"/>
        </w:rPr>
        <w:t>art</w:t>
      </w:r>
      <w:r w:rsidR="00960121" w:rsidRPr="009408F9">
        <w:rPr>
          <w:rFonts w:asciiTheme="minorHAnsi" w:hAnsiTheme="minorHAnsi" w:cs="Calibri"/>
          <w:color w:val="003865" w:themeColor="accent1"/>
          <w:sz w:val="22"/>
          <w:szCs w:val="22"/>
        </w:rPr>
        <w:t xml:space="preserve"> </w:t>
      </w:r>
      <w:hyperlink r:id="rId47" w:history="1">
        <w:r w:rsidR="00960121" w:rsidRPr="00ED7841">
          <w:rPr>
            <w:rStyle w:val="Hyperlink"/>
            <w:rFonts w:asciiTheme="minorHAnsi" w:hAnsiTheme="minorHAnsi" w:cs="Calibri"/>
            <w:sz w:val="22"/>
            <w:szCs w:val="22"/>
          </w:rPr>
          <w:t>5000.3500</w:t>
        </w:r>
      </w:hyperlink>
      <w:r w:rsidR="009F2C40">
        <w:rPr>
          <w:rStyle w:val="Hyperlink"/>
          <w:rFonts w:asciiTheme="minorHAnsi" w:hAnsiTheme="minorHAnsi" w:cs="Calibri"/>
          <w:sz w:val="22"/>
          <w:szCs w:val="22"/>
        </w:rPr>
        <w:t>.</w:t>
      </w:r>
    </w:p>
    <w:p w14:paraId="5E27A5D7" w14:textId="77777777" w:rsidR="00960121" w:rsidRPr="00023FAC" w:rsidRDefault="00960121" w:rsidP="00960121">
      <w:pPr>
        <w:pStyle w:val="Default"/>
        <w:rPr>
          <w:rFonts w:asciiTheme="minorHAnsi" w:hAnsiTheme="minorHAnsi" w:cs="Calibri"/>
          <w:sz w:val="22"/>
          <w:szCs w:val="22"/>
        </w:rPr>
      </w:pPr>
    </w:p>
    <w:p w14:paraId="14E4BE11" w14:textId="312DF804" w:rsidR="00960121" w:rsidRPr="00960121" w:rsidRDefault="00EE255D" w:rsidP="008B6461">
      <w:pPr>
        <w:pStyle w:val="Default"/>
        <w:tabs>
          <w:tab w:val="left" w:pos="900"/>
        </w:tabs>
        <w:ind w:left="360"/>
        <w:rPr>
          <w:rFonts w:asciiTheme="minorHAnsi" w:hAnsiTheme="minorHAnsi"/>
        </w:rPr>
      </w:pPr>
      <w:r w:rsidRPr="00717EA6">
        <w:rPr>
          <w:rStyle w:val="Heading3Char"/>
        </w:rPr>
        <w:t>20.3</w:t>
      </w:r>
      <w:r>
        <w:rPr>
          <w:rFonts w:asciiTheme="minorHAnsi" w:hAnsiTheme="minorHAnsi" w:cs="Calibri"/>
          <w:sz w:val="22"/>
          <w:szCs w:val="22"/>
        </w:rPr>
        <w:t xml:space="preserve"> </w:t>
      </w:r>
      <w:r w:rsidR="00960121" w:rsidRPr="00023FAC">
        <w:rPr>
          <w:rFonts w:asciiTheme="minorHAnsi" w:hAnsiTheme="minorHAnsi" w:cs="Calibri"/>
          <w:sz w:val="22"/>
          <w:szCs w:val="22"/>
        </w:rPr>
        <w:t>The grantee agrees to comply with the rules and relevant orders of the Minnesota Department of</w:t>
      </w:r>
      <w:r w:rsidR="004810DB">
        <w:rPr>
          <w:rFonts w:asciiTheme="minorHAnsi" w:hAnsiTheme="minorHAnsi" w:cs="Calibri"/>
          <w:sz w:val="22"/>
          <w:szCs w:val="22"/>
        </w:rPr>
        <w:t xml:space="preserve"> </w:t>
      </w:r>
      <w:r w:rsidR="00960121" w:rsidRPr="00023FAC">
        <w:rPr>
          <w:rFonts w:asciiTheme="minorHAnsi" w:hAnsiTheme="minorHAnsi" w:cs="Calibri"/>
          <w:sz w:val="22"/>
          <w:szCs w:val="22"/>
        </w:rPr>
        <w:t xml:space="preserve">Human Rights issued pursuant to the </w:t>
      </w:r>
      <w:hyperlink r:id="rId48" w:history="1">
        <w:r w:rsidR="00960121" w:rsidRPr="00DE0DB3">
          <w:rPr>
            <w:rStyle w:val="Hyperlink"/>
            <w:rFonts w:asciiTheme="minorHAnsi" w:hAnsiTheme="minorHAnsi" w:cs="Calibri"/>
            <w:sz w:val="22"/>
            <w:szCs w:val="22"/>
          </w:rPr>
          <w:t>Minnesota Human Rights Act</w:t>
        </w:r>
      </w:hyperlink>
      <w:r w:rsidR="00960121" w:rsidRPr="00023FAC">
        <w:rPr>
          <w:rFonts w:asciiTheme="minorHAnsi" w:hAnsiTheme="minorHAnsi" w:cs="Calibri"/>
          <w:sz w:val="22"/>
          <w:szCs w:val="22"/>
        </w:rPr>
        <w:t>.</w:t>
      </w:r>
    </w:p>
    <w:p w14:paraId="265C60A1" w14:textId="00C81F32" w:rsidR="00960121" w:rsidRPr="00854DC5" w:rsidRDefault="00453602" w:rsidP="00A21CB8">
      <w:pPr>
        <w:pStyle w:val="Heading2"/>
      </w:pPr>
      <w:r w:rsidRPr="00FA151A">
        <w:t>21.</w:t>
      </w:r>
      <w:r>
        <w:t xml:space="preserve"> </w:t>
      </w:r>
      <w:r w:rsidR="00960121" w:rsidRPr="00854DC5">
        <w:t xml:space="preserve">Financial and Grantee Capacity Review </w:t>
      </w:r>
    </w:p>
    <w:p w14:paraId="6BB48645" w14:textId="3B24093D" w:rsidR="0046374F" w:rsidRPr="0046374F" w:rsidRDefault="00960121" w:rsidP="00A21CB8">
      <w:pPr>
        <w:rPr>
          <w:rFonts w:eastAsiaTheme="minorHAnsi"/>
          <w:bCs/>
          <w:lang w:bidi="ar-SA"/>
        </w:rPr>
      </w:pPr>
      <w:hyperlink r:id="rId49" w:history="1">
        <w:r w:rsidRPr="00DB17F4">
          <w:rPr>
            <w:rStyle w:val="Hyperlink"/>
            <w:rFonts w:eastAsia="Calibri" w:cs="Calibri"/>
          </w:rPr>
          <w:t>Minn</w:t>
        </w:r>
        <w:r w:rsidR="003F21E1">
          <w:rPr>
            <w:rStyle w:val="Hyperlink"/>
            <w:rFonts w:eastAsia="Calibri" w:cs="Calibri"/>
          </w:rPr>
          <w:t>esota</w:t>
        </w:r>
        <w:r w:rsidRPr="00DB17F4">
          <w:rPr>
            <w:rStyle w:val="Hyperlink"/>
            <w:rFonts w:eastAsia="Calibri" w:cs="Calibri"/>
          </w:rPr>
          <w:t xml:space="preserve"> </w:t>
        </w:r>
        <w:r w:rsidR="00F6503F">
          <w:rPr>
            <w:rStyle w:val="Hyperlink"/>
            <w:rFonts w:eastAsia="Calibri" w:cs="Calibri"/>
          </w:rPr>
          <w:t>Statutes</w:t>
        </w:r>
        <w:r w:rsidRPr="00DB17F4">
          <w:rPr>
            <w:rStyle w:val="Hyperlink"/>
            <w:rFonts w:eastAsia="Calibri" w:cs="Calibri"/>
          </w:rPr>
          <w:t xml:space="preserve"> §</w:t>
        </w:r>
        <w:r w:rsidR="009F2C40">
          <w:rPr>
            <w:rStyle w:val="Hyperlink"/>
            <w:rFonts w:eastAsia="Calibri" w:cs="Calibri"/>
          </w:rPr>
          <w:t xml:space="preserve"> </w:t>
        </w:r>
        <w:r w:rsidRPr="00DB17F4">
          <w:rPr>
            <w:rStyle w:val="Hyperlink"/>
            <w:rFonts w:eastAsia="Calibri" w:cs="Calibri"/>
          </w:rPr>
          <w:t>16B.981</w:t>
        </w:r>
      </w:hyperlink>
      <w:r>
        <w:rPr>
          <w:rFonts w:eastAsia="Calibri"/>
          <w:color w:val="000000" w:themeColor="text2"/>
        </w:rPr>
        <w:t xml:space="preserve"> and </w:t>
      </w:r>
      <w:hyperlink r:id="rId50" w:history="1">
        <w:r w:rsidR="00911F0E" w:rsidRPr="00ED5F5F">
          <w:rPr>
            <w:rStyle w:val="Hyperlink"/>
            <w:rFonts w:eastAsia="Calibri" w:cs="Calibri"/>
          </w:rPr>
          <w:t xml:space="preserve">OGM Policy 08-06: </w:t>
        </w:r>
        <w:proofErr w:type="spellStart"/>
        <w:r w:rsidR="00911F0E" w:rsidRPr="00ED5F5F">
          <w:rPr>
            <w:rStyle w:val="Hyperlink"/>
            <w:rFonts w:eastAsia="Calibri" w:cs="Calibri"/>
          </w:rPr>
          <w:t>Preaward</w:t>
        </w:r>
        <w:proofErr w:type="spellEnd"/>
        <w:r w:rsidR="00911F0E" w:rsidRPr="00ED5F5F">
          <w:rPr>
            <w:rStyle w:val="Hyperlink"/>
            <w:rFonts w:eastAsia="Calibri" w:cs="Calibri"/>
          </w:rPr>
          <w:t xml:space="preserve"> Risk Assessment of Potential Grantees</w:t>
        </w:r>
      </w:hyperlink>
      <w:r w:rsidRPr="3563DD1E">
        <w:rPr>
          <w:rFonts w:eastAsia="Calibri"/>
        </w:rPr>
        <w:t xml:space="preserve"> requires that a </w:t>
      </w:r>
      <w:proofErr w:type="spellStart"/>
      <w:r w:rsidRPr="3563DD1E">
        <w:rPr>
          <w:rFonts w:eastAsia="Calibri"/>
        </w:rPr>
        <w:t>preaward</w:t>
      </w:r>
      <w:proofErr w:type="spellEnd"/>
      <w:r w:rsidRPr="3563DD1E">
        <w:rPr>
          <w:rFonts w:eastAsia="Calibri"/>
        </w:rPr>
        <w:t xml:space="preserve"> risk assessment is conducted for grant awards of $50,000 or more.</w:t>
      </w:r>
      <w:r>
        <w:t xml:space="preserve"> </w:t>
      </w:r>
      <w:r w:rsidRPr="3563DD1E">
        <w:rPr>
          <w:lang w:bidi="ar-SA"/>
        </w:rPr>
        <w:t xml:space="preserve">All grantees as defined in </w:t>
      </w:r>
      <w:hyperlink r:id="rId51" w:history="1">
        <w:r w:rsidRPr="00DB17F4">
          <w:rPr>
            <w:rStyle w:val="Hyperlink"/>
            <w:lang w:bidi="ar-SA"/>
          </w:rPr>
          <w:t>Minn</w:t>
        </w:r>
        <w:r w:rsidR="003F21E1">
          <w:rPr>
            <w:rStyle w:val="Hyperlink"/>
            <w:lang w:bidi="ar-SA"/>
          </w:rPr>
          <w:t>esota</w:t>
        </w:r>
        <w:r w:rsidRPr="00DB17F4">
          <w:rPr>
            <w:rStyle w:val="Hyperlink"/>
            <w:lang w:bidi="ar-SA"/>
          </w:rPr>
          <w:t xml:space="preserve"> </w:t>
        </w:r>
        <w:r w:rsidR="00F6503F">
          <w:rPr>
            <w:rStyle w:val="Hyperlink"/>
            <w:lang w:bidi="ar-SA"/>
          </w:rPr>
          <w:t>Statutes</w:t>
        </w:r>
        <w:r w:rsidR="009F2C40">
          <w:rPr>
            <w:rStyle w:val="Hyperlink"/>
            <w:lang w:bidi="ar-SA"/>
          </w:rPr>
          <w:t xml:space="preserve"> § 16B.981 Subd. 1 (c)</w:t>
        </w:r>
      </w:hyperlink>
      <w:r w:rsidRPr="3563DD1E">
        <w:rPr>
          <w:lang w:bidi="ar-SA"/>
        </w:rPr>
        <w:t xml:space="preserve"> applying for grants in the state of Minnesota must undergo a financial and </w:t>
      </w:r>
      <w:r>
        <w:rPr>
          <w:lang w:bidi="ar-SA"/>
        </w:rPr>
        <w:t>operational capacity</w:t>
      </w:r>
      <w:r w:rsidRPr="3563DD1E">
        <w:rPr>
          <w:lang w:bidi="ar-SA"/>
        </w:rPr>
        <w:t xml:space="preserve"> review prior to a grant award of $50,000 and higher.</w:t>
      </w:r>
      <w:r w:rsidR="00CC76EF">
        <w:rPr>
          <w:lang w:bidi="ar-SA"/>
        </w:rPr>
        <w:t xml:space="preserve"> </w:t>
      </w:r>
      <w:r w:rsidR="00CC76EF">
        <w:t>Granting agencies will request, review, and analyze information, including the Exhibits C-H of this Application, as applicable.</w:t>
      </w:r>
      <w:r w:rsidR="004120BE">
        <w:t xml:space="preserve"> </w:t>
      </w:r>
      <w:r w:rsidR="004120BE">
        <w:rPr>
          <w:bCs/>
        </w:rPr>
        <w:t xml:space="preserve">For grants less than $50,000, </w:t>
      </w:r>
      <w:r w:rsidR="004120BE" w:rsidRPr="006A2432">
        <w:rPr>
          <w:bCs/>
        </w:rPr>
        <w:t xml:space="preserve">applicants may be required to submit financial, capacity, and internal control documents </w:t>
      </w:r>
      <w:r w:rsidR="004120BE">
        <w:rPr>
          <w:bCs/>
        </w:rPr>
        <w:t xml:space="preserve">prior to a grant award </w:t>
      </w:r>
      <w:r w:rsidR="004120BE" w:rsidRPr="006A2432">
        <w:rPr>
          <w:bCs/>
        </w:rPr>
        <w:t xml:space="preserve">based on state or federal requirements.  </w:t>
      </w:r>
    </w:p>
    <w:p w14:paraId="3AF6CBE5" w14:textId="703E46C1" w:rsidR="0046374F" w:rsidRPr="00854DC5" w:rsidRDefault="00525DD5" w:rsidP="00A21CB8">
      <w:pPr>
        <w:pStyle w:val="Heading3"/>
      </w:pPr>
      <w:r>
        <w:t xml:space="preserve">22. </w:t>
      </w:r>
      <w:r w:rsidR="0046374F" w:rsidRPr="00854DC5">
        <w:t>Other Provisions</w:t>
      </w:r>
    </w:p>
    <w:sdt>
      <w:sdtPr>
        <w:rPr>
          <w:color w:val="C00000"/>
        </w:rPr>
        <w:id w:val="-661391112"/>
        <w:placeholder>
          <w:docPart w:val="9B661E39ED3449659BBABCB9AF757468"/>
        </w:placeholder>
      </w:sdtPr>
      <w:sdtEndPr/>
      <w:sdtContent>
        <w:p w14:paraId="28F8F5F2" w14:textId="77777777" w:rsidR="0046374F" w:rsidRPr="00064709" w:rsidRDefault="0046374F" w:rsidP="004810DB">
          <w:pPr>
            <w:pStyle w:val="NumberListLevel2"/>
            <w:numPr>
              <w:ilvl w:val="0"/>
              <w:numId w:val="23"/>
            </w:numPr>
            <w:rPr>
              <w:color w:val="C00000"/>
            </w:rPr>
          </w:pPr>
          <w:r w:rsidRPr="00064709">
            <w:rPr>
              <w:color w:val="C00000"/>
            </w:rPr>
            <w:t>Agency add and customize additional assurances per federal guidelines, state agency procedures, unique legislation and appropriation requirements here.</w:t>
          </w:r>
        </w:p>
      </w:sdtContent>
    </w:sdt>
    <w:p w14:paraId="72001203" w14:textId="77777777" w:rsidR="0046374F" w:rsidRDefault="0046374F" w:rsidP="004810DB">
      <w:pPr>
        <w:pStyle w:val="NumberListLevel2"/>
        <w:numPr>
          <w:ilvl w:val="0"/>
          <w:numId w:val="23"/>
        </w:numPr>
      </w:pPr>
      <w:r w:rsidRPr="00EB60C2">
        <w:t>Grantees will submit reports and comply with the terms as outlined in the Grant Award Notification (GAN)</w:t>
      </w:r>
    </w:p>
    <w:sdt>
      <w:sdtPr>
        <w:id w:val="-1941134993"/>
        <w:placeholder>
          <w:docPart w:val="9B661E39ED3449659BBABCB9AF757468"/>
        </w:placeholder>
      </w:sdtPr>
      <w:sdtEndPr>
        <w:rPr>
          <w:color w:val="C00000"/>
        </w:rPr>
      </w:sdtEndPr>
      <w:sdtContent>
        <w:p w14:paraId="07BFF9C6" w14:textId="77777777" w:rsidR="0046374F" w:rsidRPr="00064709" w:rsidRDefault="0046374F" w:rsidP="004810DB">
          <w:pPr>
            <w:pStyle w:val="NumberListLevel2"/>
            <w:numPr>
              <w:ilvl w:val="0"/>
              <w:numId w:val="23"/>
            </w:numPr>
            <w:rPr>
              <w:color w:val="C00000"/>
            </w:rPr>
          </w:pPr>
          <w:r w:rsidRPr="00064709">
            <w:rPr>
              <w:color w:val="C00000"/>
            </w:rPr>
            <w:t xml:space="preserve">Agency adds additional information as applicable. </w:t>
          </w:r>
        </w:p>
      </w:sdtContent>
    </w:sdt>
    <w:p w14:paraId="6E599994" w14:textId="77777777" w:rsidR="00BF2757" w:rsidRDefault="00BF2757">
      <w:pPr>
        <w:spacing w:before="120" w:after="0"/>
        <w:rPr>
          <w:rFonts w:asciiTheme="minorHAnsi" w:eastAsiaTheme="majorEastAsia" w:hAnsiTheme="minorHAnsi" w:cs="Arial"/>
          <w:b/>
          <w:color w:val="003865"/>
          <w:sz w:val="24"/>
          <w:szCs w:val="24"/>
          <w:lang w:bidi="ar-SA"/>
        </w:rPr>
      </w:pPr>
      <w:r>
        <w:rPr>
          <w:color w:val="003865"/>
          <w:sz w:val="24"/>
          <w:szCs w:val="24"/>
        </w:rPr>
        <w:br w:type="page"/>
      </w:r>
    </w:p>
    <w:p w14:paraId="0D2AE240" w14:textId="2EF0FE54" w:rsidR="00CF3AAE" w:rsidRPr="0013696B" w:rsidRDefault="00CF3AAE" w:rsidP="0046633C">
      <w:pPr>
        <w:pStyle w:val="Heading1"/>
        <w:jc w:val="center"/>
      </w:pPr>
      <w:r w:rsidRPr="0013696B">
        <w:lastRenderedPageBreak/>
        <w:t>Coversheet</w:t>
      </w:r>
    </w:p>
    <w:sdt>
      <w:sdtPr>
        <w:rPr>
          <w:color w:val="FF0000"/>
        </w:rPr>
        <w:id w:val="-1407147516"/>
        <w:placeholder>
          <w:docPart w:val="4516FAB68EE84947AD788BED34F962D0"/>
        </w:placeholder>
      </w:sdtPr>
      <w:sdtEndPr>
        <w:rPr>
          <w:rFonts w:asciiTheme="majorHAnsi" w:hAnsiTheme="majorHAnsi"/>
          <w:color w:val="C00000"/>
          <w:sz w:val="22"/>
          <w:szCs w:val="22"/>
          <w:lang w:bidi="ar-SA"/>
        </w:rPr>
      </w:sdtEndPr>
      <w:sdtContent>
        <w:p w14:paraId="413657FD" w14:textId="77777777" w:rsidR="00CF3AAE" w:rsidRPr="00064709" w:rsidRDefault="00CF3AAE" w:rsidP="00CF3AAE">
          <w:pPr>
            <w:pStyle w:val="Heading2"/>
            <w:jc w:val="center"/>
            <w:rPr>
              <w:rFonts w:asciiTheme="majorHAnsi" w:hAnsiTheme="majorHAnsi"/>
              <w:color w:val="C00000"/>
              <w:sz w:val="22"/>
              <w:szCs w:val="22"/>
              <w:lang w:bidi="ar-SA"/>
            </w:rPr>
          </w:pPr>
          <w:r w:rsidRPr="00064709">
            <w:rPr>
              <w:rFonts w:asciiTheme="majorHAnsi" w:hAnsiTheme="majorHAnsi"/>
              <w:color w:val="C00000"/>
              <w:sz w:val="22"/>
              <w:szCs w:val="22"/>
              <w:lang w:bidi="ar-SA"/>
            </w:rPr>
            <w:t>Insert name of Grant Program Here</w:t>
          </w:r>
        </w:p>
      </w:sdtContent>
    </w:sdt>
    <w:p w14:paraId="5CDA5B3A" w14:textId="77777777" w:rsidR="00CF3AAE" w:rsidRPr="0013696B" w:rsidRDefault="00CF3AAE" w:rsidP="00663AEF">
      <w:pPr>
        <w:pStyle w:val="Heading2"/>
      </w:pPr>
      <w:r w:rsidRPr="0013696B">
        <w:t>Applicant Information</w:t>
      </w:r>
    </w:p>
    <w:p w14:paraId="3FEAA380" w14:textId="77777777" w:rsidR="00CF3AAE" w:rsidRDefault="00CF3AAE" w:rsidP="00CF3AAE">
      <w:pPr>
        <w:pStyle w:val="NoSpacing"/>
        <w:spacing w:before="200" w:after="200"/>
      </w:pPr>
      <w:r>
        <w:t xml:space="preserve">Legal name of applicant organization: </w:t>
      </w:r>
      <w:sdt>
        <w:sdtPr>
          <w:id w:val="1462759458"/>
          <w:placeholder>
            <w:docPart w:val="4516FAB68EE84947AD788BED34F962D0"/>
          </w:placeholder>
          <w:showingPlcHdr/>
        </w:sdtPr>
        <w:sdtEndPr/>
        <w:sdtContent>
          <w:r w:rsidRPr="00064709">
            <w:rPr>
              <w:rStyle w:val="PlaceholderText"/>
              <w:color w:val="C00000"/>
            </w:rPr>
            <w:t>Click or tap here to enter text.</w:t>
          </w:r>
        </w:sdtContent>
      </w:sdt>
    </w:p>
    <w:p w14:paraId="278F40C4" w14:textId="77777777" w:rsidR="00CF3AAE" w:rsidRDefault="00CF3AAE" w:rsidP="00CF3AAE">
      <w:pPr>
        <w:pStyle w:val="NoSpacing"/>
        <w:spacing w:before="200" w:after="200"/>
      </w:pPr>
      <w:r>
        <w:t xml:space="preserve">If a school district, charter school or service cooperative applicant, enter organization number: </w:t>
      </w:r>
      <w:sdt>
        <w:sdtPr>
          <w:id w:val="-376699894"/>
          <w:placeholder>
            <w:docPart w:val="16F1FAA7CCEC44C09F28C4EAD1F5EDC3"/>
          </w:placeholder>
          <w:showingPlcHdr/>
        </w:sdtPr>
        <w:sdtEndPr/>
        <w:sdtContent>
          <w:r w:rsidRPr="00462A6E">
            <w:rPr>
              <w:rStyle w:val="PlaceholderText"/>
              <w:color w:val="auto"/>
            </w:rPr>
            <w:t>Click or tap here to enter text.</w:t>
          </w:r>
        </w:sdtContent>
      </w:sdt>
    </w:p>
    <w:p w14:paraId="3DB45BD2" w14:textId="77777777" w:rsidR="00CF3AAE" w:rsidRDefault="00CF3AAE" w:rsidP="00CF3AAE">
      <w:pPr>
        <w:pStyle w:val="NoSpacing"/>
        <w:spacing w:before="200" w:after="200"/>
      </w:pPr>
      <w:r w:rsidRPr="004C286B">
        <w:rPr>
          <w:rFonts w:eastAsia="Calibri" w:cs="Calibri"/>
          <w:noProof/>
        </w:rPr>
        <w:t xml:space="preserve">Total grant request </w:t>
      </w:r>
      <w:r w:rsidRPr="007B76D3">
        <w:rPr>
          <w:rFonts w:eastAsia="Calibri" w:cs="Calibri"/>
          <w:noProof/>
        </w:rPr>
        <w:t>(</w:t>
      </w:r>
      <w:r>
        <w:rPr>
          <w:rFonts w:eastAsia="Calibri" w:cs="Calibri"/>
          <w:noProof/>
        </w:rPr>
        <w:t xml:space="preserve">&lt;if applicable, enter </w:t>
      </w:r>
      <w:r w:rsidRPr="007B76D3">
        <w:rPr>
          <w:rFonts w:eastAsia="Calibri" w:cs="Calibri"/>
          <w:noProof/>
        </w:rPr>
        <w:t xml:space="preserve">maximum request </w:t>
      </w:r>
      <w:r>
        <w:rPr>
          <w:rFonts w:eastAsia="Calibri" w:cs="Calibri"/>
          <w:noProof/>
        </w:rPr>
        <w:t xml:space="preserve">amount here </w:t>
      </w:r>
      <w:r w:rsidRPr="007B76D3">
        <w:rPr>
          <w:rFonts w:eastAsia="Calibri" w:cs="Calibri"/>
          <w:noProof/>
        </w:rPr>
        <w:t>$):</w:t>
      </w:r>
      <w:r w:rsidRPr="004C286B">
        <w:rPr>
          <w:rFonts w:eastAsia="Calibri" w:cs="Calibri"/>
          <w:noProof/>
        </w:rPr>
        <w:t xml:space="preserve"> </w:t>
      </w:r>
      <w:sdt>
        <w:sdtPr>
          <w:id w:val="408046777"/>
          <w:placeholder>
            <w:docPart w:val="FB236E05AA704AE7984DBDE101684C6D"/>
          </w:placeholder>
          <w:showingPlcHdr/>
        </w:sdtPr>
        <w:sdtEndPr/>
        <w:sdtContent>
          <w:r w:rsidRPr="00462A6E">
            <w:rPr>
              <w:rStyle w:val="PlaceholderText"/>
              <w:color w:val="auto"/>
            </w:rPr>
            <w:t>Click or tap here to enter text.</w:t>
          </w:r>
        </w:sdtContent>
      </w:sdt>
    </w:p>
    <w:p w14:paraId="4B335F1B" w14:textId="77777777" w:rsidR="00CF3AAE" w:rsidRPr="0013696B" w:rsidRDefault="00CF3AAE" w:rsidP="00663AEF">
      <w:pPr>
        <w:pStyle w:val="Heading2"/>
      </w:pPr>
      <w:r w:rsidRPr="0013696B">
        <w:t>Official with Authority</w:t>
      </w:r>
    </w:p>
    <w:p w14:paraId="0CD46428" w14:textId="77777777" w:rsidR="00CF3AAE" w:rsidRPr="008B1FE3" w:rsidRDefault="00CF3AAE" w:rsidP="00CF3AAE">
      <w:pPr>
        <w:spacing w:before="0"/>
      </w:pPr>
      <w:r w:rsidRPr="008B1FE3">
        <w:t xml:space="preserve">Name of official with authority to sign: </w:t>
      </w:r>
      <w:sdt>
        <w:sdtPr>
          <w:id w:val="1125355628"/>
          <w:placeholder>
            <w:docPart w:val="5E51D5DC168A4B5BA42B103FFB617B69"/>
          </w:placeholder>
          <w:showingPlcHdr/>
        </w:sdtPr>
        <w:sdtEndPr/>
        <w:sdtContent>
          <w:r w:rsidRPr="00462A6E">
            <w:rPr>
              <w:rStyle w:val="PlaceholderText"/>
              <w:color w:val="auto"/>
            </w:rPr>
            <w:t>Click or tap here to enter text.</w:t>
          </w:r>
        </w:sdtContent>
      </w:sdt>
    </w:p>
    <w:p w14:paraId="4B1301BC" w14:textId="77777777" w:rsidR="00CF3AAE" w:rsidRPr="008B1FE3" w:rsidRDefault="00CF3AAE" w:rsidP="00CF3AAE">
      <w:pPr>
        <w:spacing w:before="0"/>
      </w:pPr>
      <w:r w:rsidRPr="008B1FE3">
        <w:t xml:space="preserve">Title: </w:t>
      </w:r>
      <w:sdt>
        <w:sdtPr>
          <w:id w:val="-1287573215"/>
          <w:placeholder>
            <w:docPart w:val="BB4A8A5B2BF54EFBB4E55FB6A5BCE1EB"/>
          </w:placeholder>
          <w:showingPlcHdr/>
        </w:sdtPr>
        <w:sdtEndPr/>
        <w:sdtContent>
          <w:r w:rsidRPr="00462A6E">
            <w:rPr>
              <w:rStyle w:val="PlaceholderText"/>
              <w:color w:val="auto"/>
            </w:rPr>
            <w:t>Click or tap here to enter text.</w:t>
          </w:r>
        </w:sdtContent>
      </w:sdt>
    </w:p>
    <w:p w14:paraId="333673C5" w14:textId="77777777" w:rsidR="00CF3AAE" w:rsidRPr="008B1FE3" w:rsidRDefault="00CF3AAE" w:rsidP="00CF3AAE">
      <w:r w:rsidRPr="008B1FE3">
        <w:t xml:space="preserve">Address: </w:t>
      </w:r>
      <w:sdt>
        <w:sdtPr>
          <w:id w:val="-1861430225"/>
          <w:placeholder>
            <w:docPart w:val="AF77770FD55A44068B20B7B3F8AE0BD5"/>
          </w:placeholder>
          <w:showingPlcHdr/>
        </w:sdtPr>
        <w:sdtEndPr/>
        <w:sdtContent>
          <w:r w:rsidRPr="00462A6E">
            <w:rPr>
              <w:rStyle w:val="PlaceholderText"/>
              <w:color w:val="auto"/>
            </w:rPr>
            <w:t>Click or tap here to enter text.</w:t>
          </w:r>
        </w:sdtContent>
      </w:sdt>
    </w:p>
    <w:p w14:paraId="4B042AAD" w14:textId="77777777" w:rsidR="00CF3AAE" w:rsidRPr="008B1FE3" w:rsidRDefault="00CF3AAE" w:rsidP="00CF3AAE">
      <w:r>
        <w:t>City, state and ZIP</w:t>
      </w:r>
      <w:r w:rsidRPr="008B1FE3">
        <w:t xml:space="preserve"> code + 4: </w:t>
      </w:r>
      <w:sdt>
        <w:sdtPr>
          <w:id w:val="-683053392"/>
          <w:placeholder>
            <w:docPart w:val="998E8846E9074643A3FA94EC6E5E7BC0"/>
          </w:placeholder>
          <w:showingPlcHdr/>
        </w:sdtPr>
        <w:sdtEndPr/>
        <w:sdtContent>
          <w:r w:rsidRPr="00462A6E">
            <w:rPr>
              <w:rStyle w:val="PlaceholderText"/>
              <w:color w:val="auto"/>
            </w:rPr>
            <w:t>Click or tap here to enter text.</w:t>
          </w:r>
        </w:sdtContent>
      </w:sdt>
    </w:p>
    <w:p w14:paraId="79E60E14" w14:textId="77777777" w:rsidR="00CF3AAE" w:rsidRDefault="00CF3AAE" w:rsidP="00CF3AAE">
      <w:r>
        <w:t xml:space="preserve">Phone number: </w:t>
      </w:r>
      <w:sdt>
        <w:sdtPr>
          <w:id w:val="1520737486"/>
          <w:placeholder>
            <w:docPart w:val="C9C15CCC7E4D4FB4B07F1194767DD15D"/>
          </w:placeholder>
          <w:showingPlcHdr/>
        </w:sdtPr>
        <w:sdtEndPr/>
        <w:sdtContent>
          <w:r w:rsidRPr="00462A6E">
            <w:rPr>
              <w:rStyle w:val="PlaceholderText"/>
              <w:color w:val="auto"/>
            </w:rPr>
            <w:t>Click or tap here to enter text.</w:t>
          </w:r>
        </w:sdtContent>
      </w:sdt>
    </w:p>
    <w:p w14:paraId="09B7104D" w14:textId="77777777" w:rsidR="00CF3AAE" w:rsidRPr="008B1FE3" w:rsidRDefault="00CF3AAE" w:rsidP="00CF3AAE">
      <w:r>
        <w:t>E</w:t>
      </w:r>
      <w:r w:rsidRPr="008B1FE3">
        <w:t xml:space="preserve">mail: </w:t>
      </w:r>
      <w:sdt>
        <w:sdtPr>
          <w:id w:val="1273207732"/>
          <w:placeholder>
            <w:docPart w:val="A2FFC5A8A4CC4CF3A50E0301CB35FC19"/>
          </w:placeholder>
          <w:showingPlcHdr/>
        </w:sdtPr>
        <w:sdtEndPr/>
        <w:sdtContent>
          <w:r w:rsidRPr="00462A6E">
            <w:rPr>
              <w:rStyle w:val="PlaceholderText"/>
              <w:color w:val="auto"/>
            </w:rPr>
            <w:t>Click or tap here to enter text.</w:t>
          </w:r>
        </w:sdtContent>
      </w:sdt>
    </w:p>
    <w:p w14:paraId="4EF91757" w14:textId="77777777" w:rsidR="00CF3AAE" w:rsidRPr="0013696B" w:rsidRDefault="00CF3AAE" w:rsidP="00663AEF">
      <w:pPr>
        <w:pStyle w:val="Heading2"/>
      </w:pPr>
      <w:r w:rsidRPr="0013696B">
        <w:t>Identification Numbers</w:t>
      </w:r>
    </w:p>
    <w:p w14:paraId="45013561" w14:textId="77777777" w:rsidR="00CF3AAE" w:rsidRPr="008B1FE3" w:rsidRDefault="00CF3AAE" w:rsidP="00CF3AAE">
      <w:pPr>
        <w:spacing w:before="0"/>
      </w:pPr>
      <w:r w:rsidRPr="008B1FE3">
        <w:t xml:space="preserve">Minnesota SWIFT vendor ID number: </w:t>
      </w:r>
      <w:sdt>
        <w:sdtPr>
          <w:id w:val="1702980597"/>
          <w:placeholder>
            <w:docPart w:val="C7357A28A7D24D8EA895349DC0C9D15D"/>
          </w:placeholder>
          <w:showingPlcHdr/>
        </w:sdtPr>
        <w:sdtEndPr/>
        <w:sdtContent>
          <w:r w:rsidRPr="00462A6E">
            <w:rPr>
              <w:rStyle w:val="PlaceholderText"/>
              <w:color w:val="auto"/>
            </w:rPr>
            <w:t>Click or tap here to enter text.</w:t>
          </w:r>
        </w:sdtContent>
      </w:sdt>
    </w:p>
    <w:p w14:paraId="5A699CBC" w14:textId="77777777" w:rsidR="00CF3AAE" w:rsidRPr="0013696B" w:rsidRDefault="00CF3AAE" w:rsidP="00663AEF">
      <w:pPr>
        <w:pStyle w:val="Heading2"/>
      </w:pPr>
      <w:r w:rsidRPr="0013696B">
        <w:t>Primary Program Contact</w:t>
      </w:r>
    </w:p>
    <w:p w14:paraId="20AEB19D" w14:textId="77777777" w:rsidR="00CF3AAE" w:rsidRPr="008B1FE3" w:rsidRDefault="00CF3AAE" w:rsidP="00CF3AAE">
      <w:pPr>
        <w:spacing w:before="0"/>
      </w:pPr>
      <w:r w:rsidRPr="008B1FE3">
        <w:t xml:space="preserve">Name of Program Contact: </w:t>
      </w:r>
      <w:sdt>
        <w:sdtPr>
          <w:id w:val="-2116902732"/>
          <w:placeholder>
            <w:docPart w:val="2F1826A3458D429391A28E00C0E231D2"/>
          </w:placeholder>
          <w:showingPlcHdr/>
        </w:sdtPr>
        <w:sdtEndPr/>
        <w:sdtContent>
          <w:r w:rsidRPr="00462A6E">
            <w:rPr>
              <w:rStyle w:val="PlaceholderText"/>
              <w:color w:val="auto"/>
            </w:rPr>
            <w:t>Click or tap here to enter text.</w:t>
          </w:r>
        </w:sdtContent>
      </w:sdt>
    </w:p>
    <w:p w14:paraId="68E09B4A" w14:textId="77777777" w:rsidR="00CF3AAE" w:rsidRPr="008B1FE3" w:rsidRDefault="00CF3AAE" w:rsidP="00CF3AAE">
      <w:r w:rsidRPr="008B1FE3">
        <w:t xml:space="preserve">Title: </w:t>
      </w:r>
      <w:sdt>
        <w:sdtPr>
          <w:id w:val="1412051469"/>
          <w:placeholder>
            <w:docPart w:val="DBBBCA90E5C54AE4BC3A1C52F6B4F254"/>
          </w:placeholder>
          <w:showingPlcHdr/>
        </w:sdtPr>
        <w:sdtEndPr/>
        <w:sdtContent>
          <w:r w:rsidRPr="00462A6E">
            <w:rPr>
              <w:rStyle w:val="PlaceholderText"/>
              <w:color w:val="auto"/>
            </w:rPr>
            <w:t>Click or tap here to enter text.</w:t>
          </w:r>
        </w:sdtContent>
      </w:sdt>
    </w:p>
    <w:p w14:paraId="0BB25C20" w14:textId="77777777" w:rsidR="00CF3AAE" w:rsidRPr="008B1FE3" w:rsidRDefault="00CF3AAE" w:rsidP="00CF3AAE">
      <w:r w:rsidRPr="008B1FE3">
        <w:t xml:space="preserve">Address: </w:t>
      </w:r>
      <w:sdt>
        <w:sdtPr>
          <w:id w:val="-206726971"/>
          <w:placeholder>
            <w:docPart w:val="9791AFC60872448198CA1BCE36205295"/>
          </w:placeholder>
          <w:showingPlcHdr/>
        </w:sdtPr>
        <w:sdtEndPr/>
        <w:sdtContent>
          <w:r w:rsidRPr="00462A6E">
            <w:rPr>
              <w:rStyle w:val="PlaceholderText"/>
              <w:color w:val="auto"/>
            </w:rPr>
            <w:t>Click or tap here to enter text.</w:t>
          </w:r>
        </w:sdtContent>
      </w:sdt>
    </w:p>
    <w:p w14:paraId="5484DCDD" w14:textId="77777777" w:rsidR="00CF3AAE" w:rsidRPr="008B1FE3" w:rsidRDefault="00CF3AAE" w:rsidP="00CF3AAE">
      <w:r>
        <w:t>City, state and ZIP</w:t>
      </w:r>
      <w:r w:rsidRPr="008B1FE3">
        <w:t xml:space="preserve"> code: </w:t>
      </w:r>
      <w:sdt>
        <w:sdtPr>
          <w:id w:val="-1645118064"/>
          <w:placeholder>
            <w:docPart w:val="4F6F245CBEE94510AD692C3D6E49E7BE"/>
          </w:placeholder>
          <w:showingPlcHdr/>
        </w:sdtPr>
        <w:sdtEndPr/>
        <w:sdtContent>
          <w:r w:rsidRPr="00462A6E">
            <w:rPr>
              <w:rStyle w:val="PlaceholderText"/>
              <w:color w:val="auto"/>
            </w:rPr>
            <w:t>Click or tap here to enter text.</w:t>
          </w:r>
        </w:sdtContent>
      </w:sdt>
    </w:p>
    <w:p w14:paraId="0819EEB1" w14:textId="77777777" w:rsidR="00CF3AAE" w:rsidRDefault="00CF3AAE" w:rsidP="00CF3AAE">
      <w:r>
        <w:t xml:space="preserve">Phone number: </w:t>
      </w:r>
      <w:sdt>
        <w:sdtPr>
          <w:id w:val="1737126655"/>
          <w:placeholder>
            <w:docPart w:val="6077F4D80BE74D6892B7AF24E7B1F994"/>
          </w:placeholder>
          <w:showingPlcHdr/>
        </w:sdtPr>
        <w:sdtEndPr/>
        <w:sdtContent>
          <w:r w:rsidRPr="001F4F65">
            <w:rPr>
              <w:rStyle w:val="PlaceholderText"/>
              <w:color w:val="auto"/>
            </w:rPr>
            <w:t>Click or tap here to enter text.</w:t>
          </w:r>
        </w:sdtContent>
      </w:sdt>
    </w:p>
    <w:p w14:paraId="65E6BF0F" w14:textId="77777777" w:rsidR="00CF3AAE" w:rsidRPr="008B1FE3" w:rsidRDefault="00CF3AAE" w:rsidP="00CF3AAE">
      <w:r>
        <w:t>E</w:t>
      </w:r>
      <w:r w:rsidRPr="008B1FE3">
        <w:t xml:space="preserve">mail: </w:t>
      </w:r>
      <w:sdt>
        <w:sdtPr>
          <w:id w:val="-612439541"/>
          <w:placeholder>
            <w:docPart w:val="D1EDFB6BE9524D1597DF2F4B7777B727"/>
          </w:placeholder>
          <w:showingPlcHdr/>
        </w:sdtPr>
        <w:sdtEndPr/>
        <w:sdtContent>
          <w:r w:rsidRPr="001F4F65">
            <w:rPr>
              <w:rStyle w:val="PlaceholderText"/>
              <w:color w:val="auto"/>
            </w:rPr>
            <w:t>Click or tap here to enter text.</w:t>
          </w:r>
        </w:sdtContent>
      </w:sdt>
    </w:p>
    <w:p w14:paraId="603C9C95" w14:textId="77777777" w:rsidR="00CF3AAE" w:rsidRPr="0013696B" w:rsidRDefault="00CF3AAE" w:rsidP="00663AEF">
      <w:pPr>
        <w:pStyle w:val="Heading2"/>
      </w:pPr>
      <w:r w:rsidRPr="0013696B">
        <w:lastRenderedPageBreak/>
        <w:t>Business Manager</w:t>
      </w:r>
    </w:p>
    <w:p w14:paraId="104FDCD2" w14:textId="77777777" w:rsidR="00CF3AAE" w:rsidRDefault="00CF3AAE" w:rsidP="00CF3AAE">
      <w:pPr>
        <w:spacing w:before="0"/>
      </w:pPr>
      <w:r w:rsidRPr="008B1FE3">
        <w:t xml:space="preserve">Name of business manager: </w:t>
      </w:r>
      <w:sdt>
        <w:sdtPr>
          <w:id w:val="280234394"/>
          <w:placeholder>
            <w:docPart w:val="CBBEA84D514243E7871A5A78EC432600"/>
          </w:placeholder>
          <w:showingPlcHdr/>
        </w:sdtPr>
        <w:sdtEndPr/>
        <w:sdtContent>
          <w:r w:rsidRPr="001F4F65">
            <w:rPr>
              <w:rStyle w:val="PlaceholderText"/>
              <w:color w:val="auto"/>
            </w:rPr>
            <w:t>Click or tap here to enter text.</w:t>
          </w:r>
        </w:sdtContent>
      </w:sdt>
    </w:p>
    <w:p w14:paraId="62D70BD9" w14:textId="77777777" w:rsidR="00CF3AAE" w:rsidRPr="008B1FE3" w:rsidRDefault="00CF3AAE" w:rsidP="00CF3AAE">
      <w:r>
        <w:t xml:space="preserve">Title: </w:t>
      </w:r>
      <w:sdt>
        <w:sdtPr>
          <w:id w:val="-1885857154"/>
          <w:placeholder>
            <w:docPart w:val="1A6365CEB8C149EC95CD70E2B2698F17"/>
          </w:placeholder>
          <w:showingPlcHdr/>
        </w:sdtPr>
        <w:sdtEndPr/>
        <w:sdtContent>
          <w:r w:rsidRPr="001F4F65">
            <w:rPr>
              <w:rStyle w:val="PlaceholderText"/>
              <w:color w:val="auto"/>
            </w:rPr>
            <w:t>Click or tap here to enter text.</w:t>
          </w:r>
        </w:sdtContent>
      </w:sdt>
    </w:p>
    <w:p w14:paraId="6EEE806F" w14:textId="77777777" w:rsidR="00CF3AAE" w:rsidRPr="008B1FE3" w:rsidRDefault="00CF3AAE" w:rsidP="00CF3AAE">
      <w:r w:rsidRPr="008B1FE3">
        <w:t xml:space="preserve">Address: </w:t>
      </w:r>
      <w:sdt>
        <w:sdtPr>
          <w:id w:val="161207479"/>
          <w:placeholder>
            <w:docPart w:val="4C56BCA731C84E94AF73C430EDF69D80"/>
          </w:placeholder>
          <w:showingPlcHdr/>
        </w:sdtPr>
        <w:sdtEndPr/>
        <w:sdtContent>
          <w:r w:rsidRPr="001F4F65">
            <w:rPr>
              <w:rStyle w:val="PlaceholderText"/>
              <w:color w:val="auto"/>
            </w:rPr>
            <w:t>Click or tap here to enter text.</w:t>
          </w:r>
        </w:sdtContent>
      </w:sdt>
    </w:p>
    <w:p w14:paraId="4EC22526" w14:textId="77777777" w:rsidR="00CF3AAE" w:rsidRPr="008B1FE3" w:rsidRDefault="00CF3AAE" w:rsidP="00CF3AAE">
      <w:r>
        <w:t>City, state and ZIP</w:t>
      </w:r>
      <w:r w:rsidRPr="008B1FE3">
        <w:t xml:space="preserve"> code: </w:t>
      </w:r>
      <w:sdt>
        <w:sdtPr>
          <w:id w:val="-973218315"/>
          <w:placeholder>
            <w:docPart w:val="9FE29EA2FEF94E44A4C763C37ADAD9F1"/>
          </w:placeholder>
          <w:showingPlcHdr/>
        </w:sdtPr>
        <w:sdtEndPr/>
        <w:sdtContent>
          <w:r w:rsidRPr="001F4F65">
            <w:rPr>
              <w:rStyle w:val="PlaceholderText"/>
              <w:color w:val="auto"/>
            </w:rPr>
            <w:t>Click or tap here to enter text.</w:t>
          </w:r>
        </w:sdtContent>
      </w:sdt>
    </w:p>
    <w:p w14:paraId="09180258" w14:textId="77777777" w:rsidR="00CF3AAE" w:rsidRDefault="00CF3AAE" w:rsidP="00CF3AAE">
      <w:r>
        <w:t xml:space="preserve">Phone number: </w:t>
      </w:r>
      <w:sdt>
        <w:sdtPr>
          <w:id w:val="-930357716"/>
          <w:placeholder>
            <w:docPart w:val="9D601D258EDC4B60B389A2A56C1D6792"/>
          </w:placeholder>
          <w:showingPlcHdr/>
        </w:sdtPr>
        <w:sdtEndPr/>
        <w:sdtContent>
          <w:r w:rsidRPr="001F4F65">
            <w:rPr>
              <w:rStyle w:val="PlaceholderText"/>
              <w:color w:val="auto"/>
            </w:rPr>
            <w:t>Click or tap here to enter text.</w:t>
          </w:r>
        </w:sdtContent>
      </w:sdt>
      <w:r w:rsidRPr="008B1FE3">
        <w:t xml:space="preserve"> </w:t>
      </w:r>
    </w:p>
    <w:p w14:paraId="791E8DC8" w14:textId="77777777" w:rsidR="00CF3AAE" w:rsidRPr="008B1FE3" w:rsidRDefault="00CF3AAE" w:rsidP="00CF3AAE">
      <w:r>
        <w:t>E</w:t>
      </w:r>
      <w:r w:rsidRPr="008B1FE3">
        <w:t xml:space="preserve">mail: </w:t>
      </w:r>
      <w:sdt>
        <w:sdtPr>
          <w:id w:val="735979111"/>
          <w:placeholder>
            <w:docPart w:val="8B1DBF7FAA08438186B4FD5433BE3F0E"/>
          </w:placeholder>
          <w:showingPlcHdr/>
        </w:sdtPr>
        <w:sdtEndPr/>
        <w:sdtContent>
          <w:r w:rsidRPr="001F4F65">
            <w:rPr>
              <w:rStyle w:val="PlaceholderText"/>
              <w:color w:val="auto"/>
            </w:rPr>
            <w:t>Click or tap here to enter text.</w:t>
          </w:r>
        </w:sdtContent>
      </w:sdt>
    </w:p>
    <w:p w14:paraId="24322B1E" w14:textId="77777777" w:rsidR="00CF3AAE" w:rsidRPr="0013696B" w:rsidRDefault="00CF3AAE" w:rsidP="00CF3AAE">
      <w:pPr>
        <w:pStyle w:val="Heading5"/>
        <w:spacing w:before="200" w:after="0"/>
        <w:rPr>
          <w:bCs/>
          <w:color w:val="001B32" w:themeColor="accent1" w:themeShade="7F"/>
          <w:sz w:val="22"/>
          <w:szCs w:val="22"/>
        </w:rPr>
      </w:pPr>
      <w:r>
        <w:rPr>
          <w:bCs/>
          <w:color w:val="001B32" w:themeColor="accent1" w:themeShade="7F"/>
          <w:sz w:val="22"/>
          <w:szCs w:val="22"/>
        </w:rPr>
        <w:t>Signature</w:t>
      </w:r>
    </w:p>
    <w:p w14:paraId="33ACE24F" w14:textId="77777777" w:rsidR="00CF3AAE" w:rsidRDefault="00CF3AAE" w:rsidP="00CF3AAE">
      <w:r>
        <w:t>_____________________________________________________________________________________</w:t>
      </w:r>
    </w:p>
    <w:p w14:paraId="0A72C453" w14:textId="77777777" w:rsidR="00CF3AAE" w:rsidRDefault="00CF3AAE" w:rsidP="00CF3AAE">
      <w:r>
        <w:t>Print Name</w:t>
      </w:r>
      <w:r>
        <w:tab/>
      </w:r>
      <w:r>
        <w:tab/>
      </w:r>
      <w:r>
        <w:tab/>
      </w:r>
      <w:r>
        <w:tab/>
      </w:r>
      <w:r>
        <w:tab/>
        <w:t>Signature</w:t>
      </w:r>
      <w:r>
        <w:tab/>
      </w:r>
      <w:r>
        <w:tab/>
      </w:r>
      <w:r>
        <w:tab/>
        <w:t>Title</w:t>
      </w:r>
      <w:r>
        <w:tab/>
      </w:r>
      <w:r>
        <w:tab/>
        <w:t>Date</w:t>
      </w:r>
    </w:p>
    <w:p w14:paraId="6FE24C89" w14:textId="77777777" w:rsidR="00CF3AAE" w:rsidRDefault="00CF3AAE" w:rsidP="00CF3AAE">
      <w:r>
        <w:t xml:space="preserve">I certify I have read the application (narrative, assurances, budget and supplemental documents, if applicable) and will comply with the approved application and assurances herein and additional state, local, federal regulations, and policies that apply to my organization. </w:t>
      </w:r>
      <w:r w:rsidRPr="3314C6F0">
        <w:rPr>
          <w:rFonts w:eastAsia="Calibri" w:cs="Calibri"/>
        </w:rPr>
        <w:t>The submission of inaccurate or misleading information may be grounds for disqualification from the grant award and may subject me</w:t>
      </w:r>
      <w:r>
        <w:rPr>
          <w:rFonts w:eastAsia="Calibri" w:cs="Calibri"/>
        </w:rPr>
        <w:t xml:space="preserve"> and </w:t>
      </w:r>
      <w:r w:rsidRPr="3314C6F0">
        <w:rPr>
          <w:rFonts w:eastAsia="Calibri" w:cs="Calibri"/>
        </w:rPr>
        <w:t>my organization to suspension or debarment proceedings, as well as other remedies available to the State, by law</w:t>
      </w:r>
      <w:r>
        <w:rPr>
          <w:rFonts w:eastAsia="Calibri" w:cs="Calibri"/>
        </w:rPr>
        <w:t>.</w:t>
      </w:r>
    </w:p>
    <w:p w14:paraId="4D906939" w14:textId="77777777" w:rsidR="00CF3AAE" w:rsidRDefault="00CF3AAE">
      <w:pPr>
        <w:spacing w:before="120" w:after="0"/>
        <w:rPr>
          <w:rFonts w:asciiTheme="minorHAnsi" w:eastAsiaTheme="majorEastAsia" w:hAnsiTheme="minorHAnsi" w:cs="Arial"/>
          <w:b/>
          <w:color w:val="003865"/>
          <w:sz w:val="24"/>
          <w:szCs w:val="24"/>
          <w:lang w:bidi="ar-SA"/>
        </w:rPr>
      </w:pPr>
      <w:r>
        <w:rPr>
          <w:color w:val="003865"/>
          <w:sz w:val="24"/>
          <w:szCs w:val="24"/>
        </w:rPr>
        <w:br w:type="page"/>
      </w:r>
    </w:p>
    <w:p w14:paraId="07C4A96F" w14:textId="5FF177DE" w:rsidR="003010E1" w:rsidRPr="001319A0" w:rsidRDefault="00DE5B69" w:rsidP="00633CE7">
      <w:pPr>
        <w:pStyle w:val="Heading1"/>
        <w:jc w:val="center"/>
      </w:pPr>
      <w:r w:rsidRPr="001319A0">
        <w:lastRenderedPageBreak/>
        <w:t>Application Narrative</w:t>
      </w:r>
    </w:p>
    <w:p w14:paraId="30F1AC5D" w14:textId="518766FC" w:rsidR="00BB5CFF" w:rsidRPr="004A4CC0" w:rsidRDefault="00BB5CFF" w:rsidP="00633CE7">
      <w:pPr>
        <w:pStyle w:val="Heading2"/>
      </w:pPr>
      <w:r w:rsidRPr="004A4CC0">
        <w:t>Project Information</w:t>
      </w:r>
      <w:r w:rsidR="009F2171" w:rsidRPr="004A4CC0">
        <w:t>, Description,</w:t>
      </w:r>
      <w:r w:rsidRPr="004A4CC0">
        <w:t xml:space="preserve"> and Background</w:t>
      </w:r>
      <w:r w:rsidR="0040412D">
        <w:t xml:space="preserve"> </w:t>
      </w:r>
      <w:sdt>
        <w:sdtPr>
          <w:rPr>
            <w:bCs/>
            <w:i/>
            <w:color w:val="001B32" w:themeColor="accent1" w:themeShade="7F"/>
            <w:sz w:val="22"/>
            <w:szCs w:val="22"/>
          </w:rPr>
          <w:id w:val="1720626615"/>
          <w:placeholder>
            <w:docPart w:val="9029586517214359A7B3082B755EA51E"/>
          </w:placeholder>
        </w:sdtPr>
        <w:sdtEndPr>
          <w:rPr>
            <w:b w:val="0"/>
            <w:bCs w:val="0"/>
            <w:iCs/>
            <w:color w:val="C00000"/>
          </w:rPr>
        </w:sdtEndPr>
        <w:sdtContent>
          <w:r w:rsidR="0040412D" w:rsidRPr="001F4F65">
            <w:rPr>
              <w:b w:val="0"/>
              <w:color w:val="C00000"/>
              <w:sz w:val="22"/>
              <w:szCs w:val="22"/>
            </w:rPr>
            <w:t>enter point total here</w:t>
          </w:r>
        </w:sdtContent>
      </w:sdt>
    </w:p>
    <w:sdt>
      <w:sdtPr>
        <w:rPr>
          <w:rFonts w:eastAsiaTheme="majorEastAsia"/>
          <w:color w:val="C00000"/>
          <w:spacing w:val="-10"/>
        </w:rPr>
        <w:id w:val="1855841097"/>
        <w:placeholder>
          <w:docPart w:val="C666C046813041858BC6846DD0E46BD5"/>
        </w:placeholder>
      </w:sdtPr>
      <w:sdtEndPr>
        <w:rPr>
          <w:rFonts w:eastAsia="Times New Roman"/>
          <w:spacing w:val="0"/>
        </w:rPr>
      </w:sdtEndPr>
      <w:sdtContent>
        <w:p w14:paraId="426E3B0F" w14:textId="0EDE9173" w:rsidR="00BB5CFF" w:rsidRPr="000D5DF2" w:rsidRDefault="00BB5CFF" w:rsidP="00BB5CFF">
          <w:pPr>
            <w:spacing w:before="60" w:after="60"/>
            <w:rPr>
              <w:color w:val="C00000"/>
            </w:rPr>
          </w:pPr>
          <w:r w:rsidRPr="000D5DF2">
            <w:rPr>
              <w:color w:val="C00000"/>
            </w:rPr>
            <w:t xml:space="preserve">Describe the goals and purpose of the grant funding. </w:t>
          </w:r>
          <w:r w:rsidR="00B427BA" w:rsidRPr="000D5DF2">
            <w:rPr>
              <w:color w:val="C00000"/>
            </w:rPr>
            <w:t xml:space="preserve">  </w:t>
          </w:r>
          <w:r w:rsidR="008D1B0E" w:rsidRPr="000D5DF2">
            <w:rPr>
              <w:color w:val="C00000"/>
            </w:rPr>
            <w:t>Provide a comprehensive description of the core functions, activities, tasks, or products associated with the grant award</w:t>
          </w:r>
        </w:p>
      </w:sdtContent>
    </w:sdt>
    <w:p w14:paraId="3D6804EA" w14:textId="601A8B4E" w:rsidR="00BB5CFF" w:rsidRPr="001F4F65" w:rsidRDefault="00BB5CFF" w:rsidP="00E13927">
      <w:pPr>
        <w:spacing w:before="60" w:after="60"/>
        <w:rPr>
          <w:rFonts w:asciiTheme="minorHAnsi" w:eastAsiaTheme="majorEastAsia" w:hAnsiTheme="minorHAnsi" w:cstheme="minorHAnsi"/>
          <w:color w:val="C00000"/>
          <w:spacing w:val="-10"/>
        </w:rPr>
      </w:pPr>
      <w:r w:rsidRPr="00897C61">
        <w:t>The grant will serve:</w:t>
      </w:r>
      <w:r w:rsidRPr="000E65C2">
        <w:rPr>
          <w:rFonts w:eastAsiaTheme="majorEastAsia" w:cs="Calibri"/>
          <w:spacing w:val="-10"/>
        </w:rPr>
        <w:t xml:space="preserve"> </w:t>
      </w:r>
      <w:r w:rsidRPr="000E65C2">
        <w:rPr>
          <w:rFonts w:eastAsiaTheme="majorEastAsia" w:cs="Calibri"/>
          <w:color w:val="C00000"/>
          <w:szCs w:val="18"/>
        </w:rPr>
        <w:t>List</w:t>
      </w:r>
      <w:r w:rsidRPr="000E65C2">
        <w:rPr>
          <w:rFonts w:eastAsiaTheme="majorEastAsia" w:cstheme="minorHAnsi"/>
          <w:color w:val="C00000"/>
          <w:szCs w:val="18"/>
        </w:rPr>
        <w:t xml:space="preserve"> diverse population(s) here based on policy’s broad definition.</w:t>
      </w:r>
    </w:p>
    <w:p w14:paraId="22DBFF18" w14:textId="3304FA65" w:rsidR="00BB5CFF" w:rsidRPr="001F4F65" w:rsidRDefault="00BB5CFF" w:rsidP="00E13927">
      <w:pPr>
        <w:spacing w:before="60" w:after="60"/>
        <w:rPr>
          <w:rFonts w:asciiTheme="minorHAnsi" w:eastAsiaTheme="majorEastAsia" w:hAnsiTheme="minorHAnsi" w:cstheme="minorHAnsi"/>
          <w:color w:val="C00000"/>
          <w:spacing w:val="-10"/>
        </w:rPr>
      </w:pPr>
      <w:r w:rsidRPr="00897C61">
        <w:t xml:space="preserve">Grant outcomes will </w:t>
      </w:r>
      <w:proofErr w:type="gramStart"/>
      <w:r w:rsidRPr="00897C61">
        <w:t>include:</w:t>
      </w:r>
      <w:proofErr w:type="gramEnd"/>
      <w:r w:rsidR="00E13927">
        <w:rPr>
          <w:rFonts w:asciiTheme="minorHAnsi" w:eastAsiaTheme="majorEastAsia" w:hAnsiTheme="minorHAnsi" w:cstheme="minorHAnsi"/>
          <w:spacing w:val="-10"/>
        </w:rPr>
        <w:t xml:space="preserve"> </w:t>
      </w:r>
      <w:r w:rsidRPr="006F032D">
        <w:rPr>
          <w:rFonts w:eastAsiaTheme="majorEastAsia" w:cstheme="minorHAnsi"/>
          <w:color w:val="C00000"/>
          <w:szCs w:val="18"/>
        </w:rPr>
        <w:t>List funding content outcomes.</w:t>
      </w:r>
      <w:r w:rsidR="00E13927" w:rsidRPr="006F032D">
        <w:rPr>
          <w:rFonts w:eastAsiaTheme="majorEastAsia" w:cstheme="minorHAnsi"/>
          <w:color w:val="C00000"/>
        </w:rPr>
        <w:t xml:space="preserve"> </w:t>
      </w:r>
      <w:r w:rsidRPr="006F032D">
        <w:rPr>
          <w:rFonts w:eastAsiaTheme="majorEastAsia" w:cstheme="minorHAnsi"/>
          <w:color w:val="C00000"/>
          <w:szCs w:val="18"/>
        </w:rPr>
        <w:t>List how the State will measure performance in serving diverse populations identified.</w:t>
      </w:r>
      <w:r w:rsidRPr="001F4F65">
        <w:rPr>
          <w:rFonts w:asciiTheme="minorHAnsi" w:eastAsiaTheme="majorEastAsia" w:hAnsiTheme="minorHAnsi" w:cstheme="minorHAnsi"/>
          <w:color w:val="C00000"/>
          <w:spacing w:val="-10"/>
          <w:szCs w:val="18"/>
        </w:rPr>
        <w:t xml:space="preserve"> </w:t>
      </w:r>
    </w:p>
    <w:sdt>
      <w:sdtPr>
        <w:rPr>
          <w:rFonts w:eastAsiaTheme="majorEastAsia" w:cstheme="minorHAnsi"/>
          <w:color w:val="C00000"/>
          <w:spacing w:val="-10"/>
          <w:szCs w:val="18"/>
        </w:rPr>
        <w:id w:val="1874185111"/>
        <w:placeholder>
          <w:docPart w:val="C666C046813041858BC6846DD0E46BD5"/>
        </w:placeholder>
      </w:sdtPr>
      <w:sdtEndPr>
        <w:rPr>
          <w:spacing w:val="0"/>
        </w:rPr>
      </w:sdtEndPr>
      <w:sdtContent>
        <w:p w14:paraId="6CD6055F" w14:textId="767284B2" w:rsidR="00BB5CFF" w:rsidRPr="006E664F" w:rsidRDefault="00BB5CFF" w:rsidP="00BB5CFF">
          <w:pPr>
            <w:pStyle w:val="NoSpacing"/>
            <w:rPr>
              <w:color w:val="C00000"/>
            </w:rPr>
          </w:pPr>
          <w:r w:rsidRPr="006E664F">
            <w:rPr>
              <w:rFonts w:eastAsiaTheme="majorEastAsia" w:cstheme="minorHAnsi"/>
              <w:color w:val="C00000"/>
              <w:szCs w:val="18"/>
            </w:rPr>
            <w:t>Describe any competitive priorities for the grant. Include any specific categories, metrics, evidence-based outcomes, or innovative approaches that grant applicants can earn extra points for.</w:t>
          </w:r>
        </w:p>
      </w:sdtContent>
    </w:sdt>
    <w:p w14:paraId="6445AF1E" w14:textId="7EC12FC9" w:rsidR="00A521F1" w:rsidRPr="00824D05" w:rsidRDefault="00A521F1" w:rsidP="00E13927">
      <w:pPr>
        <w:pStyle w:val="Heading5"/>
        <w:spacing w:after="0"/>
        <w:rPr>
          <w:rFonts w:asciiTheme="minorHAnsi" w:hAnsiTheme="minorHAnsi" w:cstheme="minorHAnsi"/>
          <w:b w:val="0"/>
          <w:bCs/>
          <w:color w:val="auto"/>
          <w:sz w:val="22"/>
          <w:szCs w:val="22"/>
        </w:rPr>
      </w:pPr>
      <w:r w:rsidRPr="00AF62CF">
        <w:rPr>
          <w:rStyle w:val="Heading2Char"/>
          <w:b/>
          <w:bCs/>
        </w:rPr>
        <w:t>Eligibility</w:t>
      </w:r>
      <w:r w:rsidRPr="00824D05">
        <w:rPr>
          <w:rFonts w:asciiTheme="minorHAnsi" w:hAnsiTheme="minorHAnsi" w:cstheme="minorHAnsi"/>
          <w:bCs/>
          <w:color w:val="auto"/>
          <w:sz w:val="22"/>
          <w:szCs w:val="22"/>
        </w:rPr>
        <w:t xml:space="preserve"> </w:t>
      </w:r>
      <w:sdt>
        <w:sdtPr>
          <w:rPr>
            <w:bCs/>
            <w:i/>
            <w:color w:val="001B32" w:themeColor="accent1" w:themeShade="7F"/>
            <w:sz w:val="22"/>
            <w:szCs w:val="22"/>
          </w:rPr>
          <w:id w:val="-851646302"/>
          <w:placeholder>
            <w:docPart w:val="A933D6153F9A46FD9373D95AC6C4F7CF"/>
          </w:placeholder>
        </w:sdtPr>
        <w:sdtEndPr>
          <w:rPr>
            <w:b w:val="0"/>
            <w:bCs w:val="0"/>
            <w:iCs/>
            <w:color w:val="C00000"/>
          </w:rPr>
        </w:sdtEndPr>
        <w:sdtContent>
          <w:r w:rsidR="00E13927" w:rsidRPr="001F4F65">
            <w:rPr>
              <w:b w:val="0"/>
              <w:color w:val="C00000"/>
              <w:sz w:val="22"/>
              <w:szCs w:val="22"/>
            </w:rPr>
            <w:t>enter point total here</w:t>
          </w:r>
        </w:sdtContent>
      </w:sdt>
    </w:p>
    <w:p w14:paraId="4ACCF957" w14:textId="77777777" w:rsidR="0097029B" w:rsidRDefault="0097029B" w:rsidP="00A521F1">
      <w:pPr>
        <w:pStyle w:val="NoSpacing"/>
      </w:pPr>
    </w:p>
    <w:p w14:paraId="605C0C08" w14:textId="28972E03" w:rsidR="00A521F1" w:rsidRPr="00A81425" w:rsidRDefault="00A521F1" w:rsidP="00A521F1">
      <w:pPr>
        <w:pStyle w:val="NoSpacing"/>
        <w:rPr>
          <w:color w:val="CC0000"/>
        </w:rPr>
      </w:pPr>
      <w:r>
        <w:t xml:space="preserve">Applicants must meet the minimum requirements </w:t>
      </w:r>
      <w:proofErr w:type="gramStart"/>
      <w:r>
        <w:t>in order to</w:t>
      </w:r>
      <w:proofErr w:type="gramEnd"/>
      <w:r>
        <w:t xml:space="preserve"> be considered for this grant opportunity</w:t>
      </w:r>
      <w:r w:rsidRPr="001F4F65">
        <w:rPr>
          <w:color w:val="C00000"/>
        </w:rPr>
        <w:t xml:space="preserve">. </w:t>
      </w:r>
      <w:sdt>
        <w:sdtPr>
          <w:rPr>
            <w:color w:val="C00000"/>
          </w:rPr>
          <w:id w:val="-1139404772"/>
          <w:placeholder>
            <w:docPart w:val="284D98889C1E43B199C3FD4E01A5D733"/>
          </w:placeholder>
        </w:sdtPr>
        <w:sdtEndPr/>
        <w:sdtContent>
          <w:r w:rsidRPr="001F4F65">
            <w:rPr>
              <w:color w:val="C00000"/>
            </w:rPr>
            <w:t>Describe applicant eligibility. If there are minimum requirements, include those here. Include any information on whether collaboration is encouraged, expected, or not required.</w:t>
          </w:r>
        </w:sdtContent>
      </w:sdt>
      <w:r w:rsidRPr="001F4F65">
        <w:rPr>
          <w:color w:val="C00000"/>
        </w:rPr>
        <w:t xml:space="preserve"> </w:t>
      </w:r>
    </w:p>
    <w:p w14:paraId="4AA42081" w14:textId="7C704E5C" w:rsidR="00EF6E7E" w:rsidRPr="00EF6E7E" w:rsidRDefault="0031651A" w:rsidP="00D904DA">
      <w:r w:rsidRPr="00E13927">
        <w:rPr>
          <w:b/>
          <w:bCs/>
        </w:rPr>
        <w:t>Begin narrative answer:</w:t>
      </w:r>
      <w:r>
        <w:t xml:space="preserve"> </w:t>
      </w:r>
      <w:sdt>
        <w:sdtPr>
          <w:id w:val="271051561"/>
          <w:placeholder>
            <w:docPart w:val="DefaultPlaceholder_-1854013440"/>
          </w:placeholder>
          <w:showingPlcHdr/>
        </w:sdtPr>
        <w:sdtEndPr/>
        <w:sdtContent>
          <w:r w:rsidR="0006609C" w:rsidRPr="001F4F65">
            <w:rPr>
              <w:rStyle w:val="PlaceholderText"/>
              <w:color w:val="C00000"/>
            </w:rPr>
            <w:t>Click or tap here to enter text.</w:t>
          </w:r>
        </w:sdtContent>
      </w:sdt>
    </w:p>
    <w:p w14:paraId="2406D4D3" w14:textId="7D904AAE" w:rsidR="0044541F" w:rsidRPr="0006609C" w:rsidRDefault="0044541F" w:rsidP="00E13927">
      <w:pPr>
        <w:pStyle w:val="Heading4"/>
        <w:spacing w:after="0"/>
        <w:rPr>
          <w:rFonts w:asciiTheme="majorHAnsi" w:hAnsiTheme="majorHAnsi"/>
          <w:bCs/>
          <w:i/>
          <w:color w:val="001B32" w:themeColor="accent1" w:themeShade="7F"/>
          <w:szCs w:val="22"/>
        </w:rPr>
      </w:pPr>
      <w:r w:rsidRPr="00254260">
        <w:rPr>
          <w:rStyle w:val="Heading2Char"/>
          <w:b/>
          <w:bCs/>
        </w:rPr>
        <w:t>Capacity of the Applicant</w:t>
      </w:r>
      <w:r w:rsidRPr="0006609C">
        <w:rPr>
          <w:rFonts w:asciiTheme="majorHAnsi" w:hAnsiTheme="majorHAnsi"/>
          <w:bCs/>
          <w:color w:val="001B32" w:themeColor="accent1" w:themeShade="7F"/>
          <w:szCs w:val="22"/>
        </w:rPr>
        <w:t xml:space="preserve"> </w:t>
      </w:r>
      <w:sdt>
        <w:sdtPr>
          <w:rPr>
            <w:rFonts w:asciiTheme="majorHAnsi" w:hAnsiTheme="majorHAnsi"/>
            <w:bCs/>
            <w:i/>
            <w:color w:val="001B32" w:themeColor="accent1" w:themeShade="7F"/>
            <w:szCs w:val="22"/>
          </w:rPr>
          <w:id w:val="-1832515117"/>
          <w:placeholder>
            <w:docPart w:val="8D7BC78ED9C44A97B487BC9E44E590D2"/>
          </w:placeholder>
        </w:sdtPr>
        <w:sdtEndPr>
          <w:rPr>
            <w:b w:val="0"/>
            <w:bCs w:val="0"/>
            <w:iCs/>
            <w:color w:val="C00000"/>
          </w:rPr>
        </w:sdtEndPr>
        <w:sdtContent>
          <w:r w:rsidR="0006609C" w:rsidRPr="001F4F65">
            <w:rPr>
              <w:rFonts w:asciiTheme="majorHAnsi" w:hAnsiTheme="majorHAnsi"/>
              <w:b w:val="0"/>
              <w:color w:val="C00000"/>
              <w:szCs w:val="22"/>
            </w:rPr>
            <w:t>enter point total here</w:t>
          </w:r>
        </w:sdtContent>
      </w:sdt>
    </w:p>
    <w:p w14:paraId="120FA9C1" w14:textId="77777777" w:rsidR="006D5CBF" w:rsidRDefault="006D5CBF" w:rsidP="004D38B4">
      <w:pPr>
        <w:spacing w:before="0" w:after="0"/>
      </w:pPr>
    </w:p>
    <w:p w14:paraId="6DB95079" w14:textId="13C90B19" w:rsidR="005F7F2C" w:rsidRPr="00392C0B" w:rsidRDefault="0044541F" w:rsidP="004D38B4">
      <w:pPr>
        <w:spacing w:before="0" w:after="0"/>
        <w:rPr>
          <w:color w:val="C00000"/>
        </w:rPr>
      </w:pPr>
      <w:r w:rsidRPr="00482C11">
        <w:t xml:space="preserve">Describe your </w:t>
      </w:r>
      <w:r w:rsidR="00E13927">
        <w:t>entity’s</w:t>
      </w:r>
      <w:r w:rsidRPr="00482C11">
        <w:t xml:space="preserve"> capacity for and commitment to administering the project successfully. Identify </w:t>
      </w:r>
      <w:r>
        <w:t xml:space="preserve">and describe </w:t>
      </w:r>
      <w:r w:rsidRPr="00482C11">
        <w:t>the following:</w:t>
      </w:r>
      <w:r w:rsidR="004D38B4">
        <w:t xml:space="preserve"> </w:t>
      </w:r>
      <w:r w:rsidR="0006609C" w:rsidRPr="00392C0B">
        <w:rPr>
          <w:color w:val="C00000"/>
        </w:rPr>
        <w:t>Sample topic areas include</w:t>
      </w:r>
      <w:r w:rsidR="00F0770D">
        <w:rPr>
          <w:color w:val="C00000"/>
        </w:rPr>
        <w:t>:</w:t>
      </w:r>
    </w:p>
    <w:p w14:paraId="1E0E1808" w14:textId="2D0FC303" w:rsidR="005F7F2C" w:rsidRPr="00392C0B" w:rsidRDefault="0006609C" w:rsidP="004D38B4">
      <w:pPr>
        <w:pStyle w:val="BulletListLevel2"/>
        <w:spacing w:before="0"/>
        <w:rPr>
          <w:rStyle w:val="Emphasis"/>
          <w:i w:val="0"/>
          <w:color w:val="C00000"/>
        </w:rPr>
      </w:pPr>
      <w:r w:rsidRPr="00392C0B">
        <w:rPr>
          <w:rStyle w:val="Emphasis"/>
          <w:rFonts w:eastAsiaTheme="majorEastAsia"/>
          <w:i w:val="0"/>
          <w:color w:val="C00000"/>
        </w:rPr>
        <w:t>Goals and objectives</w:t>
      </w:r>
    </w:p>
    <w:p w14:paraId="73CD0CD2" w14:textId="68EC3B68" w:rsidR="005F7F2C" w:rsidRPr="00392C0B" w:rsidRDefault="0006609C" w:rsidP="005F7F2C">
      <w:pPr>
        <w:pStyle w:val="BulletListLevel2"/>
        <w:rPr>
          <w:rStyle w:val="Emphasis"/>
          <w:i w:val="0"/>
          <w:color w:val="C00000"/>
        </w:rPr>
      </w:pPr>
      <w:r w:rsidRPr="00392C0B">
        <w:rPr>
          <w:rStyle w:val="Emphasis"/>
          <w:rFonts w:eastAsiaTheme="majorEastAsia"/>
          <w:i w:val="0"/>
          <w:color w:val="C00000"/>
        </w:rPr>
        <w:t>Collaboration plans</w:t>
      </w:r>
    </w:p>
    <w:p w14:paraId="6138F684" w14:textId="7FF2D245" w:rsidR="005F7F2C" w:rsidRPr="00392C0B" w:rsidRDefault="0006609C" w:rsidP="005F7F2C">
      <w:pPr>
        <w:pStyle w:val="BulletListLevel2"/>
        <w:rPr>
          <w:rStyle w:val="Emphasis"/>
          <w:i w:val="0"/>
          <w:color w:val="C00000"/>
        </w:rPr>
      </w:pPr>
      <w:r w:rsidRPr="00392C0B">
        <w:rPr>
          <w:rStyle w:val="Emphasis"/>
          <w:rFonts w:eastAsiaTheme="majorEastAsia"/>
          <w:i w:val="0"/>
          <w:color w:val="C00000"/>
        </w:rPr>
        <w:t>External partners</w:t>
      </w:r>
    </w:p>
    <w:p w14:paraId="403BAE1B" w14:textId="083FD488" w:rsidR="00893508" w:rsidRPr="00392C0B" w:rsidRDefault="0006609C" w:rsidP="005F7F2C">
      <w:pPr>
        <w:pStyle w:val="BulletListLevel2"/>
        <w:rPr>
          <w:color w:val="C00000"/>
        </w:rPr>
      </w:pPr>
      <w:r w:rsidRPr="00392C0B">
        <w:rPr>
          <w:rStyle w:val="Emphasis"/>
          <w:rFonts w:eastAsiaTheme="majorEastAsia"/>
          <w:i w:val="0"/>
          <w:color w:val="C00000"/>
        </w:rPr>
        <w:t>Previous experience</w:t>
      </w:r>
    </w:p>
    <w:p w14:paraId="50101041" w14:textId="77777777" w:rsidR="00893508" w:rsidRDefault="00893508" w:rsidP="00893508">
      <w:pPr>
        <w:pStyle w:val="BulletListLevel2"/>
        <w:numPr>
          <w:ilvl w:val="0"/>
          <w:numId w:val="0"/>
        </w:numPr>
      </w:pPr>
    </w:p>
    <w:p w14:paraId="7A515FAD" w14:textId="3F3564C5" w:rsidR="003C695C" w:rsidRDefault="00FD0596" w:rsidP="001319A0">
      <w:pPr>
        <w:pStyle w:val="BulletListLevel2"/>
        <w:numPr>
          <w:ilvl w:val="0"/>
          <w:numId w:val="0"/>
        </w:numPr>
      </w:pPr>
      <w:r w:rsidRPr="004D38B4">
        <w:rPr>
          <w:b/>
          <w:bCs/>
        </w:rPr>
        <w:t>Begin narrative answer:</w:t>
      </w:r>
      <w:r>
        <w:t xml:space="preserve"> </w:t>
      </w:r>
      <w:sdt>
        <w:sdtPr>
          <w:id w:val="231273768"/>
          <w:placeholder>
            <w:docPart w:val="DefaultPlaceholder_-1854013440"/>
          </w:placeholder>
          <w:showingPlcHdr/>
        </w:sdtPr>
        <w:sdtEndPr/>
        <w:sdtContent>
          <w:r w:rsidR="0006609C" w:rsidRPr="00392C0B">
            <w:rPr>
              <w:rStyle w:val="PlaceholderText"/>
              <w:color w:val="C00000"/>
            </w:rPr>
            <w:t>Click or tap here to enter text.</w:t>
          </w:r>
        </w:sdtContent>
      </w:sdt>
    </w:p>
    <w:p w14:paraId="7E0FF2A2" w14:textId="77777777" w:rsidR="00D43CA2" w:rsidRDefault="00223923" w:rsidP="00AF4CCA">
      <w:pPr>
        <w:pStyle w:val="Heading4"/>
        <w:spacing w:after="0"/>
        <w:rPr>
          <w:rFonts w:asciiTheme="majorHAnsi" w:hAnsiTheme="majorHAnsi"/>
          <w:b w:val="0"/>
          <w:i/>
          <w:color w:val="C00000"/>
          <w:szCs w:val="22"/>
        </w:rPr>
      </w:pPr>
      <w:r w:rsidRPr="003220E4">
        <w:rPr>
          <w:rStyle w:val="Heading2Char"/>
          <w:b/>
          <w:bCs/>
        </w:rPr>
        <w:t>Standards and Specifications</w:t>
      </w:r>
      <w:r w:rsidR="005C30DA">
        <w:rPr>
          <w:rFonts w:asciiTheme="majorHAnsi" w:hAnsiTheme="majorHAnsi"/>
          <w:bCs/>
          <w:i/>
          <w:color w:val="001B32" w:themeColor="accent1" w:themeShade="7F"/>
          <w:szCs w:val="22"/>
        </w:rPr>
        <w:t xml:space="preserve"> </w:t>
      </w:r>
      <w:sdt>
        <w:sdtPr>
          <w:rPr>
            <w:rFonts w:asciiTheme="majorHAnsi" w:hAnsiTheme="majorHAnsi"/>
            <w:i/>
            <w:color w:val="C00000"/>
            <w:szCs w:val="22"/>
          </w:rPr>
          <w:id w:val="-1147658217"/>
          <w:placeholder>
            <w:docPart w:val="980A34F53076414A9E872B9FF02047D1"/>
          </w:placeholder>
        </w:sdtPr>
        <w:sdtEndPr>
          <w:rPr>
            <w:b w:val="0"/>
          </w:rPr>
        </w:sdtEndPr>
        <w:sdtContent>
          <w:r w:rsidR="005C30DA" w:rsidRPr="00392C0B">
            <w:rPr>
              <w:rFonts w:asciiTheme="majorHAnsi" w:hAnsiTheme="majorHAnsi"/>
              <w:b w:val="0"/>
              <w:color w:val="C00000"/>
              <w:szCs w:val="22"/>
            </w:rPr>
            <w:t>[enter point total here]</w:t>
          </w:r>
        </w:sdtContent>
      </w:sdt>
      <w:r w:rsidR="00271FC0">
        <w:rPr>
          <w:rFonts w:asciiTheme="majorHAnsi" w:hAnsiTheme="majorHAnsi"/>
          <w:b w:val="0"/>
          <w:i/>
          <w:color w:val="C00000"/>
          <w:szCs w:val="22"/>
        </w:rPr>
        <w:t xml:space="preserve"> </w:t>
      </w:r>
    </w:p>
    <w:p w14:paraId="275936F8" w14:textId="77777777" w:rsidR="006710AB" w:rsidRDefault="006710AB" w:rsidP="000C20B5">
      <w:pPr>
        <w:spacing w:before="0" w:after="0"/>
        <w:rPr>
          <w:rFonts w:asciiTheme="majorHAnsi" w:hAnsiTheme="majorHAnsi"/>
          <w:iCs/>
          <w:color w:val="C00000"/>
        </w:rPr>
      </w:pPr>
    </w:p>
    <w:p w14:paraId="2AEE8673" w14:textId="30A79057" w:rsidR="00271FC0" w:rsidRPr="006F032D" w:rsidRDefault="00271FC0" w:rsidP="004408B2">
      <w:pPr>
        <w:spacing w:before="0" w:after="0"/>
        <w:rPr>
          <w:rFonts w:asciiTheme="majorHAnsi" w:hAnsiTheme="majorHAnsi"/>
          <w:bCs/>
          <w:iCs/>
          <w:color w:val="001B32" w:themeColor="accent1" w:themeShade="7F"/>
        </w:rPr>
      </w:pPr>
      <w:r w:rsidRPr="006F032D">
        <w:rPr>
          <w:rFonts w:asciiTheme="majorHAnsi" w:hAnsiTheme="majorHAnsi"/>
          <w:iCs/>
          <w:color w:val="C00000"/>
        </w:rPr>
        <w:t xml:space="preserve">Describe the specifications, requirements, and performance standards that the Grantee must meet to complete the work in a professional, timely, and efficient manner. </w:t>
      </w:r>
      <w:r w:rsidR="002367EA" w:rsidRPr="006F032D">
        <w:rPr>
          <w:rFonts w:asciiTheme="majorHAnsi" w:hAnsiTheme="majorHAnsi"/>
          <w:bCs/>
          <w:iCs/>
          <w:color w:val="001B32" w:themeColor="accent1" w:themeShade="7F"/>
        </w:rPr>
        <w:t xml:space="preserve"> </w:t>
      </w:r>
    </w:p>
    <w:p w14:paraId="771DC325" w14:textId="3167AA02" w:rsidR="009973FF" w:rsidRPr="009973FF" w:rsidRDefault="00CF7ACF" w:rsidP="009973FF">
      <w:pPr>
        <w:pStyle w:val="BulletListLevel2"/>
        <w:numPr>
          <w:ilvl w:val="0"/>
          <w:numId w:val="0"/>
        </w:numPr>
      </w:pPr>
      <w:r w:rsidRPr="004D38B4">
        <w:rPr>
          <w:b/>
          <w:bCs/>
        </w:rPr>
        <w:t>Begin narrative answer:</w:t>
      </w:r>
      <w:r>
        <w:t xml:space="preserve"> </w:t>
      </w:r>
      <w:sdt>
        <w:sdtPr>
          <w:id w:val="1362864960"/>
          <w:placeholder>
            <w:docPart w:val="2EF3728C120F4DC0B3FA6FFE2A14868F"/>
          </w:placeholder>
          <w:showingPlcHdr/>
        </w:sdtPr>
        <w:sdtEndPr/>
        <w:sdtContent>
          <w:r w:rsidRPr="00392C0B">
            <w:rPr>
              <w:rStyle w:val="PlaceholderText"/>
              <w:color w:val="C00000"/>
            </w:rPr>
            <w:t>Click or tap here to enter text.</w:t>
          </w:r>
        </w:sdtContent>
      </w:sdt>
    </w:p>
    <w:p w14:paraId="5C8870F6" w14:textId="0D52C17E" w:rsidR="00D372B4" w:rsidRPr="00392C0B" w:rsidRDefault="00D865D1" w:rsidP="009B1EB1">
      <w:pPr>
        <w:pStyle w:val="Heading4"/>
        <w:spacing w:after="0"/>
        <w:rPr>
          <w:rFonts w:asciiTheme="majorHAnsi" w:hAnsiTheme="majorHAnsi"/>
          <w:b w:val="0"/>
          <w:i/>
          <w:color w:val="C00000"/>
          <w:szCs w:val="22"/>
        </w:rPr>
      </w:pPr>
      <w:r w:rsidRPr="009369B2">
        <w:rPr>
          <w:rStyle w:val="Heading2Char"/>
          <w:b/>
          <w:bCs/>
        </w:rPr>
        <w:t>Deliverable</w:t>
      </w:r>
      <w:r w:rsidR="008E35A6" w:rsidRPr="009369B2">
        <w:rPr>
          <w:rStyle w:val="Heading2Char"/>
          <w:b/>
          <w:bCs/>
        </w:rPr>
        <w:t>s</w:t>
      </w:r>
      <w:r w:rsidR="0097318F" w:rsidRPr="009369B2">
        <w:rPr>
          <w:rStyle w:val="Heading2Char"/>
          <w:b/>
          <w:bCs/>
        </w:rPr>
        <w:t>,</w:t>
      </w:r>
      <w:r w:rsidR="00863ACB" w:rsidRPr="009369B2">
        <w:rPr>
          <w:rStyle w:val="Heading2Char"/>
          <w:b/>
          <w:bCs/>
        </w:rPr>
        <w:t xml:space="preserve"> </w:t>
      </w:r>
      <w:r w:rsidR="008E35A6" w:rsidRPr="009369B2">
        <w:rPr>
          <w:rStyle w:val="Heading2Char"/>
          <w:b/>
          <w:bCs/>
        </w:rPr>
        <w:t>Milestones</w:t>
      </w:r>
      <w:r w:rsidR="0097318F" w:rsidRPr="009369B2">
        <w:rPr>
          <w:rStyle w:val="Heading2Char"/>
          <w:b/>
          <w:bCs/>
        </w:rPr>
        <w:t>, and Performance Measures</w:t>
      </w:r>
      <w:r w:rsidR="00893DAB">
        <w:rPr>
          <w:rStyle w:val="Heading2Char"/>
          <w:b/>
          <w:bCs/>
        </w:rPr>
        <w:t xml:space="preserve"> </w:t>
      </w:r>
      <w:sdt>
        <w:sdtPr>
          <w:rPr>
            <w:rFonts w:asciiTheme="majorHAnsi" w:hAnsiTheme="majorHAnsi"/>
            <w:i/>
            <w:color w:val="C00000"/>
            <w:szCs w:val="22"/>
          </w:rPr>
          <w:id w:val="1129509400"/>
          <w:placeholder>
            <w:docPart w:val="1633BCA549AA42A3AD73E1FA92E48AD4"/>
          </w:placeholder>
        </w:sdtPr>
        <w:sdtEndPr>
          <w:rPr>
            <w:b w:val="0"/>
          </w:rPr>
        </w:sdtEndPr>
        <w:sdtContent>
          <w:r w:rsidR="0006609C" w:rsidRPr="00392C0B">
            <w:rPr>
              <w:rFonts w:asciiTheme="majorHAnsi" w:hAnsiTheme="majorHAnsi"/>
              <w:b w:val="0"/>
              <w:color w:val="C00000"/>
              <w:szCs w:val="22"/>
            </w:rPr>
            <w:t>[enter point total here]</w:t>
          </w:r>
        </w:sdtContent>
      </w:sdt>
    </w:p>
    <w:p w14:paraId="3FD4E8B5" w14:textId="320A5F99" w:rsidR="00200146" w:rsidRPr="00CE73FA" w:rsidRDefault="00200146" w:rsidP="004030E4">
      <w:pPr>
        <w:pStyle w:val="Heading3"/>
      </w:pPr>
      <w:r w:rsidRPr="004E6587">
        <w:rPr>
          <w:bCs/>
        </w:rPr>
        <w:t>Deliverables</w:t>
      </w:r>
      <w:r w:rsidRPr="00CE73FA">
        <w:t xml:space="preserve">   </w:t>
      </w:r>
    </w:p>
    <w:p w14:paraId="65F03228" w14:textId="6EF8FB75" w:rsidR="00200146" w:rsidRDefault="00200146" w:rsidP="004422C0">
      <w:pPr>
        <w:pStyle w:val="ListParagraph"/>
        <w:widowControl w:val="0"/>
        <w:numPr>
          <w:ilvl w:val="0"/>
          <w:numId w:val="25"/>
        </w:numPr>
        <w:autoSpaceDE w:val="0"/>
        <w:autoSpaceDN w:val="0"/>
        <w:adjustRightInd w:val="0"/>
        <w:spacing w:before="0" w:after="0" w:line="240" w:lineRule="auto"/>
        <w:ind w:left="360"/>
        <w:rPr>
          <w:rFonts w:asciiTheme="minorHAnsi" w:hAnsiTheme="minorHAnsi" w:cstheme="minorBidi"/>
          <w:color w:val="C00000"/>
        </w:rPr>
      </w:pPr>
      <w:r w:rsidRPr="00AD3997">
        <w:rPr>
          <w:rFonts w:asciiTheme="minorHAnsi" w:hAnsiTheme="minorHAnsi" w:cstheme="minorHAnsi"/>
          <w:color w:val="C00000"/>
        </w:rPr>
        <w:t xml:space="preserve">List all services, goods, products, work </w:t>
      </w:r>
      <w:proofErr w:type="gramStart"/>
      <w:r w:rsidRPr="00AD3997">
        <w:rPr>
          <w:rFonts w:asciiTheme="minorHAnsi" w:hAnsiTheme="minorHAnsi" w:cstheme="minorHAnsi"/>
          <w:color w:val="C00000"/>
        </w:rPr>
        <w:t>product</w:t>
      </w:r>
      <w:proofErr w:type="gramEnd"/>
      <w:r w:rsidRPr="00AD3997">
        <w:rPr>
          <w:rFonts w:asciiTheme="minorHAnsi" w:hAnsiTheme="minorHAnsi" w:cstheme="minorHAnsi"/>
          <w:color w:val="C00000"/>
        </w:rPr>
        <w:t xml:space="preserve">, data, items, materials, and property to be created, developed, </w:t>
      </w:r>
      <w:r w:rsidRPr="00AD3997">
        <w:rPr>
          <w:rFonts w:asciiTheme="minorHAnsi" w:hAnsiTheme="minorHAnsi" w:cstheme="minorHAnsi"/>
          <w:color w:val="C00000"/>
        </w:rPr>
        <w:lastRenderedPageBreak/>
        <w:t xml:space="preserve">produced, delivered, performed, or provided by or on behalf of, or made available through, the </w:t>
      </w:r>
      <w:r>
        <w:rPr>
          <w:rFonts w:asciiTheme="minorHAnsi" w:hAnsiTheme="minorHAnsi" w:cstheme="minorHAnsi"/>
          <w:color w:val="C00000"/>
        </w:rPr>
        <w:t>Grantee</w:t>
      </w:r>
      <w:r w:rsidRPr="00AD3997">
        <w:rPr>
          <w:rFonts w:asciiTheme="minorHAnsi" w:hAnsiTheme="minorHAnsi" w:cstheme="minorHAnsi"/>
          <w:color w:val="C00000"/>
        </w:rPr>
        <w:t xml:space="preserve"> in connection with the </w:t>
      </w:r>
      <w:r w:rsidR="00973EFB">
        <w:rPr>
          <w:rFonts w:asciiTheme="minorHAnsi" w:hAnsiTheme="minorHAnsi" w:cstheme="minorHAnsi"/>
          <w:color w:val="C00000"/>
        </w:rPr>
        <w:t>grant</w:t>
      </w:r>
      <w:r w:rsidRPr="00AD3997">
        <w:rPr>
          <w:rFonts w:asciiTheme="minorHAnsi" w:hAnsiTheme="minorHAnsi" w:cstheme="minorHAnsi"/>
          <w:color w:val="C00000"/>
        </w:rPr>
        <w:t>.</w:t>
      </w:r>
      <w:r>
        <w:rPr>
          <w:rFonts w:asciiTheme="minorHAnsi" w:hAnsiTheme="minorHAnsi" w:cstheme="minorHAnsi"/>
          <w:color w:val="C00000"/>
        </w:rPr>
        <w:t xml:space="preserve">  </w:t>
      </w:r>
      <w:r w:rsidRPr="797AE2C2">
        <w:rPr>
          <w:rFonts w:asciiTheme="minorHAnsi" w:hAnsiTheme="minorHAnsi" w:cstheme="minorBidi"/>
          <w:color w:val="C00000"/>
        </w:rPr>
        <w:t xml:space="preserve">These are the outputs of the grant funded work. </w:t>
      </w:r>
    </w:p>
    <w:p w14:paraId="06421168" w14:textId="7901FC4D" w:rsidR="003A2941" w:rsidRPr="00472EE6" w:rsidRDefault="00200146" w:rsidP="00380957">
      <w:pPr>
        <w:pStyle w:val="ListParagraph"/>
        <w:widowControl w:val="0"/>
        <w:numPr>
          <w:ilvl w:val="0"/>
          <w:numId w:val="25"/>
        </w:numPr>
        <w:autoSpaceDE w:val="0"/>
        <w:autoSpaceDN w:val="0"/>
        <w:adjustRightInd w:val="0"/>
        <w:spacing w:before="0" w:after="0" w:line="240" w:lineRule="auto"/>
        <w:ind w:left="360"/>
        <w:rPr>
          <w:rFonts w:asciiTheme="minorHAnsi" w:hAnsiTheme="minorHAnsi" w:cstheme="minorHAnsi"/>
          <w:color w:val="C00000"/>
        </w:rPr>
      </w:pPr>
      <w:r w:rsidRPr="00472EE6">
        <w:rPr>
          <w:rFonts w:asciiTheme="minorHAnsi" w:hAnsiTheme="minorHAnsi"/>
          <w:color w:val="C00000"/>
        </w:rPr>
        <w:t>List specific and targeted results expected from the activities outlined in the Project Description. Include who the beneficiaries of both the results and the activities are.  These are the outcomes of the grant funded work. They may include short, medium, or long-term impacts or changes the grant funding is intended to support or achieve.</w:t>
      </w:r>
    </w:p>
    <w:p w14:paraId="0FFCB9CD" w14:textId="3AD5AAE8" w:rsidR="00200146" w:rsidRPr="004E6587" w:rsidRDefault="00200146" w:rsidP="001B0982">
      <w:pPr>
        <w:pStyle w:val="Heading3"/>
      </w:pPr>
      <w:r w:rsidRPr="004E6587">
        <w:t>Milestones</w:t>
      </w:r>
    </w:p>
    <w:p w14:paraId="6D70B5ED" w14:textId="77777777" w:rsidR="00200146" w:rsidRDefault="00200146" w:rsidP="003A2941">
      <w:pPr>
        <w:pStyle w:val="ListParagraph"/>
        <w:widowControl w:val="0"/>
        <w:numPr>
          <w:ilvl w:val="0"/>
          <w:numId w:val="26"/>
        </w:numPr>
        <w:autoSpaceDE w:val="0"/>
        <w:autoSpaceDN w:val="0"/>
        <w:adjustRightInd w:val="0"/>
        <w:spacing w:before="0" w:after="0" w:line="240" w:lineRule="auto"/>
        <w:rPr>
          <w:rFonts w:asciiTheme="minorHAnsi" w:hAnsiTheme="minorHAnsi" w:cstheme="minorHAnsi"/>
          <w:color w:val="C00000"/>
        </w:rPr>
      </w:pPr>
      <w:r w:rsidRPr="004422C0">
        <w:rPr>
          <w:rFonts w:asciiTheme="minorHAnsi" w:hAnsiTheme="minorHAnsi" w:cstheme="minorHAnsi"/>
          <w:color w:val="C00000"/>
        </w:rPr>
        <w:t>List important events that must occur at specified points throughout the term of the agreement to effectively achieve goals.</w:t>
      </w:r>
    </w:p>
    <w:p w14:paraId="180037BE" w14:textId="77777777" w:rsidR="00200146" w:rsidRPr="004422C0" w:rsidRDefault="00200146" w:rsidP="004422C0">
      <w:pPr>
        <w:pStyle w:val="ListParagraph"/>
        <w:widowControl w:val="0"/>
        <w:numPr>
          <w:ilvl w:val="0"/>
          <w:numId w:val="26"/>
        </w:numPr>
        <w:autoSpaceDE w:val="0"/>
        <w:autoSpaceDN w:val="0"/>
        <w:adjustRightInd w:val="0"/>
        <w:spacing w:before="0" w:after="0" w:line="240" w:lineRule="auto"/>
        <w:rPr>
          <w:rFonts w:asciiTheme="minorHAnsi" w:hAnsiTheme="minorHAnsi" w:cstheme="minorHAnsi"/>
          <w:color w:val="C00000"/>
        </w:rPr>
      </w:pPr>
      <w:r w:rsidRPr="004422C0">
        <w:rPr>
          <w:rFonts w:asciiTheme="minorHAnsi" w:hAnsiTheme="minorHAnsi" w:cstheme="minorHAnsi"/>
          <w:color w:val="C00000"/>
        </w:rPr>
        <w:t>Include timelines, dates, or other measurements as appropriate.</w:t>
      </w:r>
    </w:p>
    <w:p w14:paraId="667E3B35" w14:textId="77777777" w:rsidR="00497F23" w:rsidRDefault="00497F23" w:rsidP="00AF4CCA">
      <w:pPr>
        <w:spacing w:before="0"/>
        <w:rPr>
          <w:rFonts w:asciiTheme="minorHAnsi" w:hAnsiTheme="minorHAnsi" w:cstheme="minorHAnsi"/>
          <w:color w:val="C00000"/>
        </w:rPr>
      </w:pPr>
    </w:p>
    <w:p w14:paraId="78BBF724" w14:textId="7D635343" w:rsidR="00AF4CCA" w:rsidRPr="00392C0B" w:rsidRDefault="00AF4CCA" w:rsidP="00AF4CCA">
      <w:pPr>
        <w:spacing w:before="0"/>
        <w:rPr>
          <w:rFonts w:asciiTheme="minorHAnsi" w:hAnsiTheme="minorHAnsi" w:cstheme="minorHAnsi"/>
          <w:color w:val="C00000"/>
        </w:rPr>
      </w:pPr>
      <w:r w:rsidRPr="00392C0B">
        <w:rPr>
          <w:rFonts w:asciiTheme="minorHAnsi" w:hAnsiTheme="minorHAnsi" w:cstheme="minorHAnsi"/>
          <w:color w:val="C00000"/>
        </w:rPr>
        <w:t xml:space="preserve">Duties may be detailed either in </w:t>
      </w:r>
      <w:r w:rsidR="00EC0173" w:rsidRPr="00392C0B">
        <w:rPr>
          <w:rFonts w:asciiTheme="minorHAnsi" w:hAnsiTheme="minorHAnsi" w:cstheme="minorHAnsi"/>
          <w:color w:val="C00000"/>
        </w:rPr>
        <w:t>response to this question</w:t>
      </w:r>
      <w:r w:rsidRPr="00392C0B">
        <w:rPr>
          <w:rFonts w:asciiTheme="minorHAnsi" w:hAnsiTheme="minorHAnsi" w:cstheme="minorHAnsi"/>
          <w:color w:val="C00000"/>
        </w:rPr>
        <w:t xml:space="preserve"> or in an attached Exhibit A. If duties are detailed within th</w:t>
      </w:r>
      <w:r w:rsidR="00EC0173" w:rsidRPr="00392C0B">
        <w:rPr>
          <w:rFonts w:asciiTheme="minorHAnsi" w:hAnsiTheme="minorHAnsi" w:cstheme="minorHAnsi"/>
          <w:color w:val="C00000"/>
        </w:rPr>
        <w:t>e application</w:t>
      </w:r>
      <w:r w:rsidRPr="00392C0B">
        <w:rPr>
          <w:rFonts w:asciiTheme="minorHAnsi" w:hAnsiTheme="minorHAnsi" w:cstheme="minorHAnsi"/>
          <w:color w:val="C00000"/>
        </w:rPr>
        <w:t>, strike any reference to Exhibit A throughout this document.</w:t>
      </w:r>
    </w:p>
    <w:p w14:paraId="782EFE58" w14:textId="3EFA039C" w:rsidR="003C695C" w:rsidRPr="00FE69FE" w:rsidRDefault="007E11C1" w:rsidP="00FE69FE">
      <w:pPr>
        <w:rPr>
          <w:rFonts w:asciiTheme="minorHAnsi" w:hAnsiTheme="minorHAnsi" w:cstheme="minorHAnsi"/>
        </w:rPr>
      </w:pPr>
      <w:r w:rsidRPr="007E11C1">
        <w:rPr>
          <w:rFonts w:asciiTheme="minorHAnsi" w:hAnsiTheme="minorHAnsi" w:cstheme="minorHAnsi"/>
        </w:rPr>
        <w:t xml:space="preserve">The parties will perform the services outlined in Exhibit A: Specifications, Duties, and Scope of Work. </w:t>
      </w:r>
    </w:p>
    <w:p w14:paraId="4A16AD62" w14:textId="7E31F1D3" w:rsidR="003C695C" w:rsidRDefault="003C695C" w:rsidP="001319A0">
      <w:r w:rsidRPr="00FE69FE">
        <w:rPr>
          <w:b/>
          <w:bCs/>
        </w:rPr>
        <w:t>Begin narrative answer:</w:t>
      </w:r>
      <w:r>
        <w:t xml:space="preserve"> </w:t>
      </w:r>
      <w:sdt>
        <w:sdtPr>
          <w:id w:val="1311982612"/>
          <w:placeholder>
            <w:docPart w:val="DefaultPlaceholder_-1854013440"/>
          </w:placeholder>
          <w:showingPlcHdr/>
        </w:sdtPr>
        <w:sdtEndPr/>
        <w:sdtContent>
          <w:r w:rsidR="0006609C" w:rsidRPr="00392C0B">
            <w:rPr>
              <w:rStyle w:val="PlaceholderText"/>
              <w:color w:val="C00000"/>
            </w:rPr>
            <w:t>Click or tap here to enter text.</w:t>
          </w:r>
        </w:sdtContent>
      </w:sdt>
    </w:p>
    <w:p w14:paraId="286AEB61" w14:textId="77777777" w:rsidR="00AF0DE1" w:rsidRPr="004422C0" w:rsidRDefault="00AF0DE1" w:rsidP="0097318F">
      <w:pPr>
        <w:pStyle w:val="Heading3"/>
      </w:pPr>
      <w:r w:rsidRPr="004422C0">
        <w:t xml:space="preserve">Performance Measures </w:t>
      </w:r>
    </w:p>
    <w:p w14:paraId="7BA596C1" w14:textId="77777777" w:rsidR="0090416D" w:rsidRPr="00AD3997" w:rsidRDefault="0090416D" w:rsidP="0090416D">
      <w:pPr>
        <w:rPr>
          <w:rFonts w:asciiTheme="minorHAnsi" w:hAnsiTheme="minorHAnsi"/>
          <w:color w:val="C00000"/>
        </w:rPr>
      </w:pPr>
      <w:r w:rsidRPr="00AD3997">
        <w:rPr>
          <w:rFonts w:asciiTheme="minorHAnsi" w:hAnsiTheme="minorHAnsi"/>
          <w:color w:val="C00000"/>
        </w:rPr>
        <w:t xml:space="preserve">Outline performance-related reporting requirements and describe the performance measures to be evaluated throughout the grant term. </w:t>
      </w:r>
    </w:p>
    <w:p w14:paraId="7B84034B" w14:textId="2804AEFE" w:rsidR="0044541F" w:rsidRPr="00392C0B" w:rsidRDefault="0044541F" w:rsidP="00A73D99">
      <w:pPr>
        <w:pStyle w:val="Heading4"/>
        <w:spacing w:after="0"/>
        <w:rPr>
          <w:rFonts w:asciiTheme="majorHAnsi" w:hAnsiTheme="majorHAnsi"/>
          <w:color w:val="C00000"/>
          <w:szCs w:val="22"/>
        </w:rPr>
      </w:pPr>
      <w:r w:rsidRPr="008A26BE">
        <w:rPr>
          <w:rStyle w:val="Heading2Char"/>
          <w:b/>
          <w:bCs/>
        </w:rPr>
        <w:t>Stakeholder Outreach and Engagement</w:t>
      </w:r>
      <w:r w:rsidRPr="0006609C">
        <w:rPr>
          <w:rFonts w:asciiTheme="majorHAnsi" w:hAnsiTheme="majorHAnsi"/>
          <w:bCs/>
          <w:color w:val="001B32" w:themeColor="accent1" w:themeShade="7F"/>
          <w:szCs w:val="22"/>
        </w:rPr>
        <w:t xml:space="preserve"> </w:t>
      </w:r>
      <w:sdt>
        <w:sdtPr>
          <w:rPr>
            <w:rFonts w:asciiTheme="majorHAnsi" w:hAnsiTheme="majorHAnsi"/>
            <w:i/>
            <w:color w:val="C00000"/>
            <w:szCs w:val="22"/>
          </w:rPr>
          <w:id w:val="-782195156"/>
          <w:placeholder>
            <w:docPart w:val="325673D2C4A94D58BB68BD3B14631355"/>
          </w:placeholder>
        </w:sdtPr>
        <w:sdtEndPr>
          <w:rPr>
            <w:b w:val="0"/>
          </w:rPr>
        </w:sdtEndPr>
        <w:sdtContent>
          <w:r w:rsidR="0006609C" w:rsidRPr="00392C0B">
            <w:rPr>
              <w:rFonts w:asciiTheme="majorHAnsi" w:hAnsiTheme="majorHAnsi"/>
              <w:b w:val="0"/>
              <w:color w:val="C00000"/>
              <w:szCs w:val="22"/>
            </w:rPr>
            <w:t>[enter point total here]</w:t>
          </w:r>
        </w:sdtContent>
      </w:sdt>
    </w:p>
    <w:p w14:paraId="7C09FE14" w14:textId="0DDC7615" w:rsidR="00787082" w:rsidRPr="00392C0B" w:rsidRDefault="0006609C" w:rsidP="00A73D99">
      <w:pPr>
        <w:spacing w:before="0"/>
        <w:rPr>
          <w:i/>
          <w:color w:val="C00000"/>
          <w:lang w:bidi="ar-SA"/>
        </w:rPr>
      </w:pPr>
      <w:r w:rsidRPr="00392C0B">
        <w:rPr>
          <w:rStyle w:val="Emphasis"/>
          <w:rFonts w:eastAsiaTheme="majorEastAsia"/>
          <w:i w:val="0"/>
          <w:color w:val="C00000"/>
        </w:rPr>
        <w:t xml:space="preserve">Agency can choose from text below or can edit </w:t>
      </w:r>
      <w:r w:rsidR="00821CD5" w:rsidRPr="00392C0B">
        <w:rPr>
          <w:rStyle w:val="Emphasis"/>
          <w:rFonts w:eastAsiaTheme="majorEastAsia"/>
          <w:i w:val="0"/>
          <w:color w:val="C00000"/>
        </w:rPr>
        <w:t>or</w:t>
      </w:r>
      <w:r w:rsidRPr="00392C0B">
        <w:rPr>
          <w:rStyle w:val="Emphasis"/>
          <w:rFonts w:eastAsiaTheme="majorEastAsia"/>
          <w:i w:val="0"/>
          <w:color w:val="C00000"/>
        </w:rPr>
        <w:t xml:space="preserve"> customize based on appropriatio</w:t>
      </w:r>
      <w:r w:rsidR="00821CD5" w:rsidRPr="00392C0B">
        <w:rPr>
          <w:rStyle w:val="Emphasis"/>
          <w:rFonts w:eastAsiaTheme="majorEastAsia"/>
          <w:i w:val="0"/>
          <w:color w:val="C00000"/>
        </w:rPr>
        <w:t xml:space="preserve">n or </w:t>
      </w:r>
      <w:r w:rsidR="00A73D99" w:rsidRPr="00392C0B">
        <w:rPr>
          <w:rStyle w:val="Emphasis"/>
          <w:rFonts w:eastAsiaTheme="majorEastAsia"/>
          <w:i w:val="0"/>
          <w:color w:val="C00000"/>
        </w:rPr>
        <w:t>other goals</w:t>
      </w:r>
      <w:r w:rsidR="00787082" w:rsidRPr="00392C0B">
        <w:rPr>
          <w:rStyle w:val="Emphasis"/>
          <w:rFonts w:eastAsiaTheme="majorEastAsia"/>
          <w:i w:val="0"/>
          <w:color w:val="C00000"/>
        </w:rPr>
        <w:t>.</w:t>
      </w:r>
    </w:p>
    <w:p w14:paraId="746E926F" w14:textId="6A6262A3" w:rsidR="0044541F" w:rsidRPr="00482C11" w:rsidRDefault="0044541F" w:rsidP="00A73D99">
      <w:r w:rsidRPr="00482C11">
        <w:t xml:space="preserve">Describe </w:t>
      </w:r>
      <w:r>
        <w:t xml:space="preserve">how </w:t>
      </w:r>
      <w:r w:rsidR="00A73D99">
        <w:t>you</w:t>
      </w:r>
      <w:r>
        <w:t xml:space="preserve"> will involve stakeholders</w:t>
      </w:r>
      <w:r w:rsidR="005F7F2C" w:rsidRPr="00392C0B">
        <w:rPr>
          <w:color w:val="C00000"/>
        </w:rPr>
        <w:t xml:space="preserve"> </w:t>
      </w:r>
      <w:r w:rsidR="0006609C" w:rsidRPr="00392C0B">
        <w:rPr>
          <w:rStyle w:val="Emphasis"/>
          <w:rFonts w:eastAsiaTheme="majorEastAsia"/>
          <w:i w:val="0"/>
          <w:color w:val="C00000"/>
        </w:rPr>
        <w:t xml:space="preserve">[agency </w:t>
      </w:r>
      <w:r w:rsidR="00A73D99" w:rsidRPr="00392C0B">
        <w:rPr>
          <w:rStyle w:val="Emphasis"/>
          <w:rFonts w:eastAsiaTheme="majorEastAsia"/>
          <w:i w:val="0"/>
          <w:color w:val="C00000"/>
        </w:rPr>
        <w:t>should specify stakeholders</w:t>
      </w:r>
      <w:r w:rsidR="00787082" w:rsidRPr="00392C0B">
        <w:rPr>
          <w:rStyle w:val="Emphasis"/>
          <w:i w:val="0"/>
          <w:color w:val="C00000"/>
        </w:rPr>
        <w:t>]</w:t>
      </w:r>
      <w:r w:rsidR="00A73D99" w:rsidRPr="00392C0B">
        <w:rPr>
          <w:rStyle w:val="Emphasis"/>
          <w:rFonts w:eastAsiaTheme="majorEastAsia"/>
          <w:color w:val="C00000"/>
        </w:rPr>
        <w:t xml:space="preserve">. </w:t>
      </w:r>
      <w:r w:rsidR="00A73D99" w:rsidRPr="00A73D99">
        <w:rPr>
          <w:iCs/>
        </w:rPr>
        <w:t xml:space="preserve">Why is </w:t>
      </w:r>
      <w:r w:rsidRPr="00A73D99">
        <w:rPr>
          <w:iCs/>
        </w:rPr>
        <w:t>their</w:t>
      </w:r>
      <w:r w:rsidRPr="00482C11">
        <w:t xml:space="preserve"> involvement</w:t>
      </w:r>
      <w:r w:rsidR="00A73D99">
        <w:t xml:space="preserve"> </w:t>
      </w:r>
      <w:r w:rsidRPr="00482C11">
        <w:t>important to this initiative</w:t>
      </w:r>
      <w:r w:rsidR="00A73D99">
        <w:t>? What are your</w:t>
      </w:r>
      <w:r w:rsidRPr="00482C11">
        <w:t xml:space="preserve"> communication and outreach strategies </w:t>
      </w:r>
      <w:r w:rsidR="00A73D99">
        <w:t>for engagement? Include</w:t>
      </w:r>
      <w:r w:rsidRPr="00482C11">
        <w:t xml:space="preserve"> how you ensure your communications </w:t>
      </w:r>
      <w:r>
        <w:t xml:space="preserve">and </w:t>
      </w:r>
      <w:r w:rsidRPr="00482C11">
        <w:t>met</w:t>
      </w:r>
      <w:r>
        <w:t>hods are</w:t>
      </w:r>
      <w:r w:rsidRPr="00482C11">
        <w:t xml:space="preserve"> inclusive and culturally appropriate.</w:t>
      </w:r>
    </w:p>
    <w:p w14:paraId="47F29962" w14:textId="3A5901A0" w:rsidR="00EF6E7E" w:rsidRPr="00EF6E7E" w:rsidRDefault="00FD0596" w:rsidP="00D904DA">
      <w:r w:rsidRPr="00A73D99">
        <w:rPr>
          <w:b/>
          <w:bCs/>
        </w:rPr>
        <w:t>Begin narrative answer:</w:t>
      </w:r>
      <w:r>
        <w:t xml:space="preserve"> </w:t>
      </w:r>
      <w:sdt>
        <w:sdtPr>
          <w:id w:val="-762995009"/>
          <w:placeholder>
            <w:docPart w:val="DefaultPlaceholder_-1854013440"/>
          </w:placeholder>
          <w:showingPlcHdr/>
        </w:sdtPr>
        <w:sdtEndPr/>
        <w:sdtContent>
          <w:r w:rsidR="0006609C" w:rsidRPr="00392C0B">
            <w:rPr>
              <w:rStyle w:val="PlaceholderText"/>
              <w:color w:val="C00000"/>
            </w:rPr>
            <w:t>Click or tap here to enter text.</w:t>
          </w:r>
        </w:sdtContent>
      </w:sdt>
    </w:p>
    <w:p w14:paraId="6FCAAC6F" w14:textId="361EA8E2" w:rsidR="0044541F" w:rsidRPr="0006609C" w:rsidRDefault="0044541F" w:rsidP="006727CE">
      <w:pPr>
        <w:pStyle w:val="Heading2"/>
        <w:rPr>
          <w:color w:val="001B32" w:themeColor="accent1" w:themeShade="7F"/>
        </w:rPr>
      </w:pPr>
      <w:r w:rsidRPr="00A73D99">
        <w:t xml:space="preserve">Evaluation </w:t>
      </w:r>
    </w:p>
    <w:p w14:paraId="5A726557" w14:textId="77777777" w:rsidR="0056670B" w:rsidRPr="00392C0B" w:rsidRDefault="0056670B" w:rsidP="00274B53">
      <w:pPr>
        <w:spacing w:before="0" w:after="0" w:line="240" w:lineRule="auto"/>
        <w:rPr>
          <w:rFonts w:asciiTheme="minorHAnsi" w:hAnsiTheme="minorHAnsi"/>
          <w:color w:val="C00000"/>
        </w:rPr>
      </w:pPr>
      <w:r w:rsidRPr="00392C0B">
        <w:rPr>
          <w:rFonts w:asciiTheme="minorHAnsi" w:hAnsiTheme="minorHAnsi"/>
          <w:color w:val="C00000"/>
        </w:rPr>
        <w:t xml:space="preserve">Outline performance-related reporting requirements and describe the performance measures to be evaluated throughout the grant term. </w:t>
      </w:r>
    </w:p>
    <w:p w14:paraId="71A69C02" w14:textId="77777777" w:rsidR="0056670B" w:rsidRPr="003B568A" w:rsidRDefault="0056670B" w:rsidP="003B568A">
      <w:pPr>
        <w:pStyle w:val="ListParagraph"/>
        <w:widowControl w:val="0"/>
        <w:numPr>
          <w:ilvl w:val="0"/>
          <w:numId w:val="35"/>
        </w:numPr>
        <w:autoSpaceDE w:val="0"/>
        <w:autoSpaceDN w:val="0"/>
        <w:adjustRightInd w:val="0"/>
        <w:spacing w:before="0" w:after="0" w:line="240" w:lineRule="auto"/>
        <w:rPr>
          <w:rFonts w:asciiTheme="minorHAnsi" w:hAnsiTheme="minorHAnsi" w:cstheme="minorHAnsi"/>
          <w:color w:val="C00000"/>
        </w:rPr>
      </w:pPr>
      <w:r w:rsidRPr="003B568A">
        <w:rPr>
          <w:rFonts w:asciiTheme="minorHAnsi" w:hAnsiTheme="minorHAnsi" w:cstheme="minorHAnsi"/>
          <w:color w:val="C00000"/>
        </w:rPr>
        <w:t>Identify data points the Grantee must provide.</w:t>
      </w:r>
    </w:p>
    <w:p w14:paraId="1FBBFE07" w14:textId="77777777" w:rsidR="0056670B" w:rsidRPr="003B568A" w:rsidRDefault="0056670B" w:rsidP="003B568A">
      <w:pPr>
        <w:pStyle w:val="ListParagraph"/>
        <w:widowControl w:val="0"/>
        <w:numPr>
          <w:ilvl w:val="0"/>
          <w:numId w:val="35"/>
        </w:numPr>
        <w:autoSpaceDE w:val="0"/>
        <w:autoSpaceDN w:val="0"/>
        <w:adjustRightInd w:val="0"/>
        <w:spacing w:before="0" w:after="0" w:line="240" w:lineRule="auto"/>
        <w:rPr>
          <w:rFonts w:asciiTheme="minorHAnsi" w:hAnsiTheme="minorHAnsi" w:cstheme="minorHAnsi"/>
          <w:color w:val="C00000"/>
        </w:rPr>
      </w:pPr>
      <w:r w:rsidRPr="003B568A">
        <w:rPr>
          <w:rFonts w:asciiTheme="minorHAnsi" w:hAnsiTheme="minorHAnsi" w:cstheme="minorHAnsi"/>
          <w:color w:val="C00000"/>
        </w:rPr>
        <w:t>include method and timeframe for submitting performance reports.</w:t>
      </w:r>
    </w:p>
    <w:p w14:paraId="0A0D0B6B" w14:textId="77777777" w:rsidR="0056670B" w:rsidRPr="003B568A" w:rsidRDefault="0056670B" w:rsidP="003B568A">
      <w:pPr>
        <w:pStyle w:val="ListParagraph"/>
        <w:widowControl w:val="0"/>
        <w:numPr>
          <w:ilvl w:val="0"/>
          <w:numId w:val="35"/>
        </w:numPr>
        <w:autoSpaceDE w:val="0"/>
        <w:autoSpaceDN w:val="0"/>
        <w:adjustRightInd w:val="0"/>
        <w:spacing w:before="0" w:after="0" w:line="240" w:lineRule="auto"/>
        <w:rPr>
          <w:rFonts w:asciiTheme="minorHAnsi" w:hAnsiTheme="minorHAnsi" w:cstheme="minorHAnsi"/>
          <w:color w:val="C00000"/>
        </w:rPr>
      </w:pPr>
      <w:r w:rsidRPr="003B568A">
        <w:rPr>
          <w:rFonts w:asciiTheme="minorHAnsi" w:hAnsiTheme="minorHAnsi" w:cstheme="minorHAnsi"/>
          <w:color w:val="C00000"/>
        </w:rPr>
        <w:t>Include outcome measures that represent the ultimate impact.</w:t>
      </w:r>
    </w:p>
    <w:p w14:paraId="317BB62E" w14:textId="77777777" w:rsidR="0056670B" w:rsidRPr="003B568A" w:rsidRDefault="0056670B" w:rsidP="003B568A">
      <w:pPr>
        <w:pStyle w:val="ListParagraph"/>
        <w:widowControl w:val="0"/>
        <w:numPr>
          <w:ilvl w:val="0"/>
          <w:numId w:val="35"/>
        </w:numPr>
        <w:autoSpaceDE w:val="0"/>
        <w:autoSpaceDN w:val="0"/>
        <w:adjustRightInd w:val="0"/>
        <w:spacing w:before="0" w:after="0" w:line="240" w:lineRule="auto"/>
        <w:rPr>
          <w:rFonts w:asciiTheme="minorHAnsi" w:hAnsiTheme="minorHAnsi" w:cstheme="minorHAnsi"/>
          <w:color w:val="C00000"/>
        </w:rPr>
      </w:pPr>
      <w:r w:rsidRPr="003B568A">
        <w:rPr>
          <w:rFonts w:asciiTheme="minorHAnsi" w:hAnsiTheme="minorHAnsi" w:cstheme="minorHAnsi"/>
          <w:color w:val="C00000"/>
        </w:rPr>
        <w:t>Include output measures that reflect the Grantee’s activities.</w:t>
      </w:r>
    </w:p>
    <w:p w14:paraId="673C7C23" w14:textId="77777777" w:rsidR="00274B53" w:rsidRDefault="00274B53" w:rsidP="00FA78D9">
      <w:pPr>
        <w:widowControl w:val="0"/>
        <w:autoSpaceDE w:val="0"/>
        <w:autoSpaceDN w:val="0"/>
        <w:adjustRightInd w:val="0"/>
        <w:spacing w:before="0" w:after="0" w:line="240" w:lineRule="auto"/>
        <w:rPr>
          <w:rFonts w:asciiTheme="minorHAnsi" w:hAnsiTheme="minorHAnsi" w:cstheme="minorHAnsi"/>
          <w:color w:val="C00000"/>
        </w:rPr>
      </w:pPr>
    </w:p>
    <w:p w14:paraId="7208BFED" w14:textId="33526C5E" w:rsidR="0056670B" w:rsidRPr="003B568A" w:rsidRDefault="0056670B" w:rsidP="00274B53">
      <w:pPr>
        <w:widowControl w:val="0"/>
        <w:autoSpaceDE w:val="0"/>
        <w:autoSpaceDN w:val="0"/>
        <w:adjustRightInd w:val="0"/>
        <w:spacing w:before="0" w:after="0" w:line="240" w:lineRule="auto"/>
        <w:rPr>
          <w:rFonts w:asciiTheme="minorHAnsi" w:hAnsiTheme="minorHAnsi" w:cstheme="minorHAnsi"/>
          <w:color w:val="C00000"/>
        </w:rPr>
      </w:pPr>
      <w:r w:rsidRPr="00FA78D9">
        <w:rPr>
          <w:rFonts w:asciiTheme="minorHAnsi" w:hAnsiTheme="minorHAnsi" w:cstheme="minorHAnsi"/>
          <w:color w:val="C00000"/>
        </w:rPr>
        <w:t>Include notification that</w:t>
      </w:r>
      <w:r w:rsidR="0016059B" w:rsidRPr="00FA78D9">
        <w:rPr>
          <w:rFonts w:asciiTheme="minorHAnsi" w:hAnsiTheme="minorHAnsi" w:cstheme="minorHAnsi"/>
          <w:color w:val="C00000"/>
        </w:rPr>
        <w:t xml:space="preserve"> </w:t>
      </w:r>
      <w:r w:rsidR="00B02102" w:rsidRPr="00FA78D9">
        <w:rPr>
          <w:rFonts w:asciiTheme="minorHAnsi" w:hAnsiTheme="minorHAnsi" w:cstheme="minorBidi"/>
          <w:color w:val="C00000"/>
        </w:rPr>
        <w:t xml:space="preserve">state agencies are required to complete a performance evaluation for all grants and grantees (with noted exceptions). </w:t>
      </w:r>
      <w:r w:rsidR="00B02102" w:rsidRPr="003B568A">
        <w:rPr>
          <w:rFonts w:asciiTheme="minorHAnsi" w:hAnsiTheme="minorHAnsi" w:cstheme="minorBidi"/>
          <w:color w:val="C00000"/>
        </w:rPr>
        <w:t xml:space="preserve">These evaluations include review of a grantee’s completion of grant activities, achievement of specifications, fulfillment of intended outcomes, compliance with requirements of the grant </w:t>
      </w:r>
      <w:r w:rsidR="00B02102" w:rsidRPr="003B568A">
        <w:rPr>
          <w:rFonts w:asciiTheme="minorHAnsi" w:hAnsiTheme="minorHAnsi" w:cstheme="minorBidi"/>
          <w:color w:val="C00000"/>
        </w:rPr>
        <w:lastRenderedPageBreak/>
        <w:t xml:space="preserve">contract agreement, and timeliness. They require an agency to highlight any concerns or termination of the grant contract agreement.  </w:t>
      </w:r>
      <w:r w:rsidR="00E14770" w:rsidRPr="003B568A">
        <w:rPr>
          <w:rFonts w:asciiTheme="minorHAnsi" w:hAnsiTheme="minorHAnsi" w:cstheme="minorHAnsi"/>
          <w:color w:val="C00000"/>
        </w:rPr>
        <w:t>F</w:t>
      </w:r>
      <w:r w:rsidRPr="003B568A">
        <w:rPr>
          <w:rFonts w:asciiTheme="minorHAnsi" w:hAnsiTheme="minorHAnsi" w:cstheme="minorHAnsi"/>
          <w:color w:val="C00000"/>
        </w:rPr>
        <w:t xml:space="preserve">or awards greater than $25,000, a grantee performance evaluation will be posted publicly at </w:t>
      </w:r>
      <w:hyperlink r:id="rId52" w:history="1">
        <w:r w:rsidRPr="003B568A">
          <w:rPr>
            <w:rStyle w:val="Hyperlink"/>
            <w:rFonts w:eastAsiaTheme="majorEastAsia" w:cstheme="minorHAnsi"/>
          </w:rPr>
          <w:t>https://osp.admin.mn.gov/granteval/grant-eval-uploader</w:t>
        </w:r>
      </w:hyperlink>
      <w:r w:rsidRPr="003B568A">
        <w:rPr>
          <w:rFonts w:asciiTheme="minorHAnsi" w:hAnsiTheme="minorHAnsi" w:cstheme="minorHAnsi"/>
          <w:color w:val="C00000"/>
        </w:rPr>
        <w:t xml:space="preserve">, </w:t>
      </w:r>
      <w:r w:rsidRPr="003B568A">
        <w:rPr>
          <w:rFonts w:ascii="Open Sans" w:hAnsi="Open Sans" w:cs="Open Sans"/>
          <w:color w:val="C00000"/>
          <w:sz w:val="20"/>
          <w:szCs w:val="20"/>
          <w:shd w:val="clear" w:color="auto" w:fill="FFFFFF"/>
        </w:rPr>
        <w:t xml:space="preserve">per </w:t>
      </w:r>
      <w:hyperlink r:id="rId53" w:anchor="stat.16B.98.12" w:history="1">
        <w:r w:rsidR="00761BAD" w:rsidRPr="003B568A">
          <w:rPr>
            <w:rStyle w:val="Hyperlink"/>
            <w:rFonts w:asciiTheme="minorHAnsi" w:hAnsiTheme="minorHAnsi" w:cstheme="minorHAnsi"/>
            <w:shd w:val="clear" w:color="auto" w:fill="FFFFFF"/>
          </w:rPr>
          <w:t>Minn</w:t>
        </w:r>
        <w:r w:rsidR="00440740" w:rsidRPr="003B568A">
          <w:rPr>
            <w:rStyle w:val="Hyperlink"/>
            <w:rFonts w:asciiTheme="minorHAnsi" w:hAnsiTheme="minorHAnsi" w:cstheme="minorHAnsi"/>
            <w:shd w:val="clear" w:color="auto" w:fill="FFFFFF"/>
          </w:rPr>
          <w:t>esota</w:t>
        </w:r>
        <w:r w:rsidR="00440740" w:rsidRPr="003B568A">
          <w:rPr>
            <w:rStyle w:val="Hyperlink"/>
            <w:rFonts w:ascii="Open Sans" w:hAnsi="Open Sans" w:cs="Open Sans"/>
            <w:sz w:val="20"/>
            <w:szCs w:val="20"/>
            <w:shd w:val="clear" w:color="auto" w:fill="FFFFFF"/>
          </w:rPr>
          <w:t xml:space="preserve"> </w:t>
        </w:r>
        <w:r w:rsidR="00F6503F" w:rsidRPr="003B568A">
          <w:rPr>
            <w:rStyle w:val="Hyperlink"/>
            <w:rFonts w:asciiTheme="minorHAnsi" w:hAnsiTheme="minorHAnsi" w:cstheme="minorHAnsi"/>
            <w:shd w:val="clear" w:color="auto" w:fill="FFFFFF"/>
          </w:rPr>
          <w:t>Statutes</w:t>
        </w:r>
        <w:r w:rsidR="00761BAD" w:rsidRPr="003B568A">
          <w:rPr>
            <w:rStyle w:val="Hyperlink"/>
            <w:rFonts w:ascii="Open Sans" w:hAnsi="Open Sans" w:cs="Open Sans"/>
            <w:sz w:val="20"/>
            <w:szCs w:val="20"/>
            <w:shd w:val="clear" w:color="auto" w:fill="FFFFFF"/>
          </w:rPr>
          <w:t xml:space="preserve"> </w:t>
        </w:r>
        <w:r w:rsidR="00761BAD" w:rsidRPr="003B568A">
          <w:rPr>
            <w:rStyle w:val="Hyperlink"/>
            <w:rFonts w:asciiTheme="minorHAnsi" w:hAnsiTheme="minorHAnsi" w:cstheme="minorHAnsi"/>
            <w:shd w:val="clear" w:color="auto" w:fill="FFFFFF"/>
          </w:rPr>
          <w:t>§16B.98, Subd. 12</w:t>
        </w:r>
      </w:hyperlink>
      <w:r w:rsidRPr="003B568A">
        <w:rPr>
          <w:rFonts w:ascii="Open Sans" w:hAnsi="Open Sans" w:cs="Open Sans"/>
          <w:color w:val="C00000"/>
          <w:sz w:val="20"/>
          <w:szCs w:val="20"/>
          <w:shd w:val="clear" w:color="auto" w:fill="FFFFFF"/>
        </w:rPr>
        <w:t xml:space="preserve">, and </w:t>
      </w:r>
      <w:hyperlink r:id="rId54" w:history="1">
        <w:r w:rsidR="00E14770" w:rsidRPr="003B568A">
          <w:rPr>
            <w:rStyle w:val="Hyperlink"/>
            <w:rFonts w:asciiTheme="minorHAnsi" w:hAnsiTheme="minorHAnsi" w:cstheme="minorHAnsi"/>
            <w:shd w:val="clear" w:color="auto" w:fill="FFFFFF"/>
          </w:rPr>
          <w:t>OGM Policy 08-13</w:t>
        </w:r>
      </w:hyperlink>
      <w:r w:rsidRPr="003B568A">
        <w:rPr>
          <w:rFonts w:asciiTheme="minorHAnsi" w:hAnsiTheme="minorHAnsi" w:cstheme="minorHAnsi"/>
          <w:color w:val="C00000"/>
        </w:rPr>
        <w:t>.</w:t>
      </w:r>
      <w:r w:rsidR="00801CD2" w:rsidRPr="003B568A">
        <w:rPr>
          <w:rFonts w:asciiTheme="minorHAnsi" w:hAnsiTheme="minorHAnsi" w:cstheme="minorHAnsi"/>
          <w:color w:val="C00000"/>
        </w:rPr>
        <w:t xml:space="preserve">  Grantees may respond to a</w:t>
      </w:r>
      <w:r w:rsidR="00CB2545" w:rsidRPr="003B568A">
        <w:rPr>
          <w:rFonts w:asciiTheme="minorHAnsi" w:hAnsiTheme="minorHAnsi" w:cstheme="minorHAnsi"/>
          <w:color w:val="C00000"/>
        </w:rPr>
        <w:t xml:space="preserve">gency </w:t>
      </w:r>
      <w:proofErr w:type="gramStart"/>
      <w:r w:rsidR="00CB2545" w:rsidRPr="003B568A">
        <w:rPr>
          <w:rFonts w:asciiTheme="minorHAnsi" w:hAnsiTheme="minorHAnsi" w:cstheme="minorHAnsi"/>
          <w:color w:val="C00000"/>
        </w:rPr>
        <w:t>evaluation</w:t>
      </w:r>
      <w:proofErr w:type="gramEnd"/>
      <w:r w:rsidR="00CB2545" w:rsidRPr="003B568A">
        <w:rPr>
          <w:rFonts w:asciiTheme="minorHAnsi" w:hAnsiTheme="minorHAnsi" w:cstheme="minorHAnsi"/>
          <w:color w:val="C00000"/>
        </w:rPr>
        <w:t xml:space="preserve"> and the response must be retained in the grant file.</w:t>
      </w:r>
    </w:p>
    <w:p w14:paraId="69147554" w14:textId="77777777" w:rsidR="00A1316E" w:rsidRPr="00EF6E7E" w:rsidRDefault="00A1316E" w:rsidP="00A1316E">
      <w:r w:rsidRPr="00A73D99">
        <w:rPr>
          <w:b/>
          <w:bCs/>
        </w:rPr>
        <w:t>Begin narrative answer:</w:t>
      </w:r>
      <w:r>
        <w:t xml:space="preserve"> </w:t>
      </w:r>
      <w:sdt>
        <w:sdtPr>
          <w:id w:val="973026875"/>
          <w:placeholder>
            <w:docPart w:val="43D234BF54D94281BC373EAF6A76D28D"/>
          </w:placeholder>
          <w:showingPlcHdr/>
        </w:sdtPr>
        <w:sdtEndPr/>
        <w:sdtContent>
          <w:r w:rsidRPr="00392C0B">
            <w:rPr>
              <w:rStyle w:val="PlaceholderText"/>
              <w:color w:val="C00000"/>
            </w:rPr>
            <w:t>Click or tap here to enter text.</w:t>
          </w:r>
        </w:sdtContent>
      </w:sdt>
    </w:p>
    <w:p w14:paraId="7941F60E" w14:textId="2E110EB5" w:rsidR="00CF3AAE" w:rsidRDefault="00CF3AAE">
      <w:pPr>
        <w:spacing w:before="120" w:after="0"/>
        <w:rPr>
          <w:rFonts w:asciiTheme="minorHAnsi" w:eastAsiaTheme="majorEastAsia" w:hAnsiTheme="minorHAnsi" w:cs="Arial"/>
          <w:b/>
          <w:color w:val="003865"/>
          <w:sz w:val="24"/>
          <w:szCs w:val="24"/>
          <w:lang w:bidi="ar-SA"/>
        </w:rPr>
      </w:pPr>
      <w:r>
        <w:rPr>
          <w:color w:val="003865"/>
          <w:sz w:val="24"/>
          <w:szCs w:val="24"/>
        </w:rPr>
        <w:br w:type="page"/>
      </w:r>
    </w:p>
    <w:p w14:paraId="41202259" w14:textId="382186ED" w:rsidR="00CF3AAE" w:rsidRPr="004B018A" w:rsidRDefault="00CF3AAE" w:rsidP="004B018A">
      <w:pPr>
        <w:pStyle w:val="Heading1"/>
        <w:jc w:val="center"/>
        <w:rPr>
          <w:bCs/>
          <w:sz w:val="24"/>
          <w:szCs w:val="24"/>
        </w:rPr>
      </w:pPr>
      <w:r w:rsidRPr="004B018A">
        <w:rPr>
          <w:rStyle w:val="Heading1Char"/>
          <w:b/>
          <w:bCs/>
        </w:rPr>
        <w:lastRenderedPageBreak/>
        <w:t>Budget Narrative</w:t>
      </w:r>
      <w:r w:rsidRPr="004B018A">
        <w:rPr>
          <w:bCs/>
          <w:sz w:val="24"/>
          <w:szCs w:val="24"/>
        </w:rPr>
        <w:t xml:space="preserve"> </w:t>
      </w:r>
      <w:sdt>
        <w:sdtPr>
          <w:rPr>
            <w:rFonts w:asciiTheme="majorHAnsi" w:hAnsiTheme="majorHAnsi"/>
            <w:bCs/>
            <w:i/>
            <w:color w:val="C00000"/>
            <w:sz w:val="22"/>
            <w:szCs w:val="22"/>
          </w:rPr>
          <w:id w:val="967475811"/>
          <w:placeholder>
            <w:docPart w:val="161AE0DC7450498A88EA7F7747F8B2D0"/>
          </w:placeholder>
        </w:sdtPr>
        <w:sdtEndPr>
          <w:rPr>
            <w:b w:val="0"/>
          </w:rPr>
        </w:sdtEndPr>
        <w:sdtContent>
          <w:r w:rsidR="0006609C" w:rsidRPr="004B018A">
            <w:rPr>
              <w:rFonts w:asciiTheme="majorHAnsi" w:hAnsiTheme="majorHAnsi"/>
              <w:b w:val="0"/>
              <w:bCs/>
              <w:color w:val="C00000"/>
              <w:sz w:val="22"/>
              <w:szCs w:val="22"/>
            </w:rPr>
            <w:t>[enter point total here]</w:t>
          </w:r>
        </w:sdtContent>
      </w:sdt>
    </w:p>
    <w:p w14:paraId="77232865" w14:textId="506045EE" w:rsidR="0026317E" w:rsidRPr="00392C0B" w:rsidRDefault="0026317E" w:rsidP="0026317E">
      <w:pPr>
        <w:rPr>
          <w:i/>
          <w:color w:val="C00000"/>
        </w:rPr>
      </w:pPr>
      <w:r w:rsidRPr="00392C0B">
        <w:rPr>
          <w:rStyle w:val="Emphasis"/>
          <w:rFonts w:eastAsiaTheme="majorEastAsia"/>
          <w:i w:val="0"/>
          <w:color w:val="C00000"/>
        </w:rPr>
        <w:t>[</w:t>
      </w:r>
      <w:r w:rsidR="003D0EEA" w:rsidRPr="00392C0B">
        <w:rPr>
          <w:rStyle w:val="Emphasis"/>
          <w:rFonts w:eastAsiaTheme="majorEastAsia"/>
          <w:i w:val="0"/>
          <w:color w:val="C00000"/>
        </w:rPr>
        <w:t>Agency can choose from text below or can edit and customize based on appropriation, other agency initiatives, etc</w:t>
      </w:r>
      <w:r w:rsidRPr="00392C0B">
        <w:rPr>
          <w:rStyle w:val="Emphasis"/>
          <w:rFonts w:eastAsiaTheme="majorEastAsia"/>
          <w:i w:val="0"/>
          <w:color w:val="C00000"/>
        </w:rPr>
        <w:t>.</w:t>
      </w:r>
      <w:r w:rsidRPr="00392C0B">
        <w:rPr>
          <w:rStyle w:val="Emphasis"/>
          <w:i w:val="0"/>
          <w:color w:val="C00000"/>
        </w:rPr>
        <w:t>]</w:t>
      </w:r>
    </w:p>
    <w:p w14:paraId="1DFC5658" w14:textId="7ABC7D82" w:rsidR="000F2156" w:rsidRDefault="00FB5979" w:rsidP="0044541F">
      <w:r>
        <w:t xml:space="preserve">Grant applicants </w:t>
      </w:r>
      <w:r w:rsidR="00A1316E">
        <w:t>must</w:t>
      </w:r>
      <w:r>
        <w:t xml:space="preserve"> complete and submit </w:t>
      </w:r>
      <w:r w:rsidR="00CC4126">
        <w:t>a</w:t>
      </w:r>
      <w:r w:rsidR="0044541F" w:rsidRPr="0044541F">
        <w:t xml:space="preserve"> budget</w:t>
      </w:r>
      <w:r>
        <w:t xml:space="preserve"> document</w:t>
      </w:r>
      <w:r w:rsidR="0044541F" w:rsidRPr="0044541F">
        <w:t>. Specify the grant amount requested and detail all expenditures anticipated during the project period that align with the project goals and activities</w:t>
      </w:r>
      <w:r w:rsidR="00F33D80">
        <w:t xml:space="preserve"> and information outlined in this application by</w:t>
      </w:r>
      <w:r w:rsidR="0044541F" w:rsidRPr="0044541F">
        <w:t xml:space="preserve"> using the </w:t>
      </w:r>
      <w:r w:rsidR="009F2C40" w:rsidRPr="00392C0B">
        <w:rPr>
          <w:color w:val="C00000"/>
        </w:rPr>
        <w:t>template (provide template)</w:t>
      </w:r>
      <w:r w:rsidR="0044541F" w:rsidRPr="00392C0B">
        <w:rPr>
          <w:color w:val="C00000"/>
        </w:rPr>
        <w:t>.</w:t>
      </w:r>
      <w:r w:rsidR="00320856" w:rsidRPr="00392C0B">
        <w:rPr>
          <w:color w:val="C00000"/>
        </w:rPr>
        <w:t xml:space="preserve"> </w:t>
      </w:r>
    </w:p>
    <w:p w14:paraId="2C20D22E" w14:textId="7FF4B618" w:rsidR="0044541F" w:rsidRPr="004810DB" w:rsidRDefault="00320856" w:rsidP="0044541F">
      <w:r>
        <w:t xml:space="preserve">Administrative costs must be necessary and reasonable. </w:t>
      </w:r>
      <w:sdt>
        <w:sdtPr>
          <w:id w:val="702983770"/>
          <w:placeholder>
            <w:docPart w:val="DefaultPlaceholder_-1854013440"/>
          </w:placeholder>
        </w:sdtPr>
        <w:sdtEndPr>
          <w:rPr>
            <w:color w:val="C00000"/>
          </w:rPr>
        </w:sdtEndPr>
        <w:sdtContent>
          <w:r w:rsidR="000F2156" w:rsidRPr="00392C0B">
            <w:rPr>
              <w:color w:val="C00000"/>
            </w:rPr>
            <w:t>Insert specific limits the agency will impose to ensure the state derives the optimum benefit for grant funding</w:t>
          </w:r>
          <w:r w:rsidR="000F2156" w:rsidRPr="004810DB">
            <w:rPr>
              <w:color w:val="C00000"/>
            </w:rPr>
            <w:t>.</w:t>
          </w:r>
        </w:sdtContent>
      </w:sdt>
      <w:r w:rsidR="000F2156" w:rsidRPr="004810DB">
        <w:rPr>
          <w:color w:val="C00000"/>
        </w:rPr>
        <w:t xml:space="preserve"> </w:t>
      </w:r>
      <w:r w:rsidR="00294893">
        <w:rPr>
          <w:color w:val="C00000"/>
        </w:rPr>
        <w:t xml:space="preserve"> </w:t>
      </w:r>
      <w:r w:rsidR="00754323" w:rsidRPr="00754323">
        <w:rPr>
          <w:color w:val="C00000"/>
        </w:rPr>
        <w:t>This could include specific caps to administrative costs and provide definitions and clarification of allowable expenses.</w:t>
      </w:r>
    </w:p>
    <w:p w14:paraId="6AAAA4EC" w14:textId="7993FB1F" w:rsidR="0044541F" w:rsidRPr="0044541F" w:rsidRDefault="0044541F" w:rsidP="000F2156">
      <w:pPr>
        <w:spacing w:after="0"/>
      </w:pPr>
      <w:r w:rsidRPr="0044541F">
        <w:t xml:space="preserve">The </w:t>
      </w:r>
      <w:r w:rsidR="0026317E">
        <w:t>budget</w:t>
      </w:r>
      <w:r w:rsidRPr="0044541F">
        <w:t xml:space="preserve"> must:</w:t>
      </w:r>
    </w:p>
    <w:p w14:paraId="2F85EE1E" w14:textId="48B13746" w:rsidR="0044541F" w:rsidRPr="0044541F" w:rsidRDefault="0044541F" w:rsidP="002C622F">
      <w:pPr>
        <w:numPr>
          <w:ilvl w:val="0"/>
          <w:numId w:val="4"/>
        </w:numPr>
        <w:spacing w:before="120" w:after="120" w:line="240" w:lineRule="auto"/>
        <w:contextualSpacing/>
      </w:pPr>
      <w:r w:rsidRPr="0044541F">
        <w:t xml:space="preserve">Provide </w:t>
      </w:r>
      <w:r w:rsidR="0026317E">
        <w:t xml:space="preserve">clear </w:t>
      </w:r>
      <w:r w:rsidRPr="0044541F">
        <w:t xml:space="preserve">budget </w:t>
      </w:r>
      <w:r w:rsidR="00D171FA" w:rsidRPr="0044541F">
        <w:t>line-item</w:t>
      </w:r>
      <w:r w:rsidRPr="0044541F">
        <w:t xml:space="preserve"> entries</w:t>
      </w:r>
      <w:r w:rsidR="0026317E">
        <w:t xml:space="preserve"> that tie to the proposed grant project activities</w:t>
      </w:r>
      <w:r w:rsidRPr="0044541F">
        <w:t>.</w:t>
      </w:r>
    </w:p>
    <w:p w14:paraId="4719122F" w14:textId="19C0FE6B" w:rsidR="0044541F" w:rsidRPr="0044541F" w:rsidRDefault="0026317E" w:rsidP="002C622F">
      <w:pPr>
        <w:numPr>
          <w:ilvl w:val="0"/>
          <w:numId w:val="4"/>
        </w:numPr>
        <w:spacing w:before="120" w:after="120" w:line="240" w:lineRule="auto"/>
        <w:contextualSpacing/>
      </w:pPr>
      <w:r>
        <w:t xml:space="preserve">Demonstrate logical </w:t>
      </w:r>
      <w:r w:rsidR="0044541F" w:rsidRPr="0044541F">
        <w:t>correspond</w:t>
      </w:r>
      <w:r>
        <w:t>ence with grant application narrative</w:t>
      </w:r>
      <w:r w:rsidR="00446F61">
        <w:t>.</w:t>
      </w:r>
      <w:r>
        <w:t xml:space="preserve"> </w:t>
      </w:r>
      <w:r w:rsidR="0044541F" w:rsidRPr="0044541F">
        <w:t xml:space="preserve"> </w:t>
      </w:r>
    </w:p>
    <w:p w14:paraId="27DB7762" w14:textId="50D143D7" w:rsidR="0044541F" w:rsidRPr="0044541F" w:rsidRDefault="0044541F" w:rsidP="002C622F">
      <w:pPr>
        <w:numPr>
          <w:ilvl w:val="0"/>
          <w:numId w:val="4"/>
        </w:numPr>
        <w:spacing w:before="120" w:after="120" w:line="240" w:lineRule="auto"/>
        <w:contextualSpacing/>
      </w:pPr>
      <w:r w:rsidRPr="0044541F">
        <w:t>De</w:t>
      </w:r>
      <w:r w:rsidR="0026317E">
        <w:t>monstrate that proposed</w:t>
      </w:r>
      <w:r w:rsidRPr="0044541F">
        <w:t xml:space="preserve"> </w:t>
      </w:r>
      <w:r w:rsidR="000F2156">
        <w:t xml:space="preserve">administrative </w:t>
      </w:r>
      <w:r w:rsidRPr="0044541F">
        <w:t xml:space="preserve">expenses </w:t>
      </w:r>
      <w:r w:rsidRPr="000F2156">
        <w:t>appear necessary and reasonable</w:t>
      </w:r>
      <w:r w:rsidRPr="0044541F">
        <w:t xml:space="preserve"> for the success and purpose of the project.</w:t>
      </w:r>
    </w:p>
    <w:p w14:paraId="7537954F" w14:textId="489BFBC0" w:rsidR="00FB5979" w:rsidRPr="0006609C" w:rsidRDefault="00A84B3E" w:rsidP="00552613">
      <w:pPr>
        <w:pStyle w:val="Heading4"/>
        <w:rPr>
          <w:rFonts w:asciiTheme="majorHAnsi" w:hAnsiTheme="majorHAnsi"/>
          <w:bCs/>
          <w:color w:val="001B32" w:themeColor="accent1" w:themeShade="7F"/>
          <w:szCs w:val="22"/>
        </w:rPr>
      </w:pPr>
      <w:r w:rsidRPr="008E1F03">
        <w:rPr>
          <w:rStyle w:val="Heading2Char"/>
          <w:b/>
          <w:bCs/>
        </w:rPr>
        <w:t xml:space="preserve">Application </w:t>
      </w:r>
      <w:r w:rsidR="00FB5979" w:rsidRPr="008E1F03">
        <w:rPr>
          <w:rStyle w:val="Heading2Char"/>
          <w:b/>
          <w:bCs/>
        </w:rPr>
        <w:t>Maximum Number of Points</w:t>
      </w:r>
      <w:r w:rsidR="00FB5979" w:rsidRPr="0006609C">
        <w:rPr>
          <w:rFonts w:asciiTheme="majorHAnsi" w:hAnsiTheme="majorHAnsi"/>
          <w:bCs/>
          <w:color w:val="001B32" w:themeColor="accent1" w:themeShade="7F"/>
          <w:szCs w:val="22"/>
        </w:rPr>
        <w:t xml:space="preserve"> </w:t>
      </w:r>
      <w:sdt>
        <w:sdtPr>
          <w:rPr>
            <w:rFonts w:asciiTheme="majorHAnsi" w:hAnsiTheme="majorHAnsi"/>
            <w:bCs/>
            <w:i/>
            <w:color w:val="001B32" w:themeColor="accent1" w:themeShade="7F"/>
            <w:szCs w:val="22"/>
          </w:rPr>
          <w:id w:val="922846417"/>
          <w:placeholder>
            <w:docPart w:val="05B2841811184102A65EC33CAB877B1A"/>
          </w:placeholder>
        </w:sdtPr>
        <w:sdtEndPr>
          <w:rPr>
            <w:b w:val="0"/>
            <w:bCs w:val="0"/>
            <w:iCs/>
            <w:color w:val="C00000"/>
          </w:rPr>
        </w:sdtEndPr>
        <w:sdtContent>
          <w:r w:rsidR="0006609C" w:rsidRPr="0006609C">
            <w:rPr>
              <w:rFonts w:asciiTheme="majorHAnsi" w:hAnsiTheme="majorHAnsi"/>
              <w:b w:val="0"/>
              <w:iCs/>
              <w:color w:val="C00000"/>
              <w:szCs w:val="22"/>
            </w:rPr>
            <w:t>[enter point total here]</w:t>
          </w:r>
        </w:sdtContent>
      </w:sdt>
    </w:p>
    <w:p w14:paraId="08FA0C4B" w14:textId="01725717" w:rsidR="003010E1" w:rsidRPr="008E1F03" w:rsidRDefault="002C7F3D" w:rsidP="008E1F03">
      <w:pPr>
        <w:pStyle w:val="Heading2"/>
        <w:rPr>
          <w:lang w:bidi="ar-SA"/>
        </w:rPr>
      </w:pPr>
      <w:r w:rsidRPr="008E1F03">
        <w:rPr>
          <w:lang w:bidi="ar-SA"/>
        </w:rPr>
        <w:t>S</w:t>
      </w:r>
      <w:r w:rsidR="00DE5B69" w:rsidRPr="008E1F03">
        <w:rPr>
          <w:lang w:bidi="ar-SA"/>
        </w:rPr>
        <w:t>ubmission Reminder</w:t>
      </w:r>
    </w:p>
    <w:p w14:paraId="09C67163" w14:textId="77777777" w:rsidR="00372182" w:rsidRPr="00964B1E" w:rsidRDefault="00372182" w:rsidP="008628B8">
      <w:pPr>
        <w:spacing w:before="0" w:after="120" w:line="276" w:lineRule="auto"/>
        <w:rPr>
          <w:rFonts w:asciiTheme="minorHAnsi" w:hAnsiTheme="minorHAnsi" w:cstheme="minorHAnsi"/>
          <w:color w:val="CC0000"/>
        </w:rPr>
      </w:pPr>
      <w:r w:rsidRPr="00964B1E">
        <w:rPr>
          <w:rFonts w:asciiTheme="minorHAnsi" w:hAnsiTheme="minorHAnsi" w:cstheme="minorHAnsi"/>
        </w:rPr>
        <w:t xml:space="preserve">You must submit the following </w:t>
      </w:r>
      <w:proofErr w:type="gramStart"/>
      <w:r w:rsidRPr="00964B1E">
        <w:rPr>
          <w:rFonts w:asciiTheme="minorHAnsi" w:hAnsiTheme="minorHAnsi" w:cstheme="minorHAnsi"/>
        </w:rPr>
        <w:t>in order for</w:t>
      </w:r>
      <w:proofErr w:type="gramEnd"/>
      <w:r w:rsidRPr="00964B1E">
        <w:rPr>
          <w:rFonts w:asciiTheme="minorHAnsi" w:hAnsiTheme="minorHAnsi" w:cstheme="minorHAnsi"/>
        </w:rPr>
        <w:t xml:space="preserve"> the application to be considered complete: </w:t>
      </w:r>
      <w:sdt>
        <w:sdtPr>
          <w:id w:val="941879038"/>
          <w:placeholder>
            <w:docPart w:val="8AA0DED91656462082F4A21C54A3A1D4"/>
          </w:placeholder>
        </w:sdtPr>
        <w:sdtEndPr>
          <w:rPr>
            <w:color w:val="C00000"/>
          </w:rPr>
        </w:sdtEndPr>
        <w:sdtContent>
          <w:r w:rsidRPr="00064709">
            <w:rPr>
              <w:rFonts w:asciiTheme="minorHAnsi" w:hAnsiTheme="minorHAnsi" w:cstheme="minorHAnsi"/>
              <w:color w:val="C00000"/>
            </w:rPr>
            <w:t>Insert list of application materials and instructions, reference attached application form or update the list below.</w:t>
          </w:r>
        </w:sdtContent>
      </w:sdt>
    </w:p>
    <w:p w14:paraId="1CF89312" w14:textId="77777777" w:rsidR="00372182" w:rsidRPr="00816FC6" w:rsidRDefault="00372182" w:rsidP="002C622F">
      <w:pPr>
        <w:pStyle w:val="ListParagraph"/>
        <w:widowControl w:val="0"/>
        <w:numPr>
          <w:ilvl w:val="0"/>
          <w:numId w:val="12"/>
        </w:numPr>
        <w:tabs>
          <w:tab w:val="left" w:pos="828"/>
          <w:tab w:val="left" w:pos="829"/>
        </w:tabs>
        <w:autoSpaceDE w:val="0"/>
        <w:autoSpaceDN w:val="0"/>
        <w:spacing w:before="71" w:after="0" w:line="240" w:lineRule="auto"/>
        <w:contextualSpacing w:val="0"/>
        <w:rPr>
          <w:b/>
          <w:bCs/>
        </w:rPr>
      </w:pPr>
      <w:r w:rsidRPr="00816FC6">
        <w:rPr>
          <w:b/>
          <w:bCs/>
        </w:rPr>
        <w:t>Completed and signed application</w:t>
      </w:r>
      <w:r w:rsidRPr="00816FC6">
        <w:rPr>
          <w:b/>
          <w:bCs/>
          <w:spacing w:val="-9"/>
        </w:rPr>
        <w:t xml:space="preserve"> </w:t>
      </w:r>
      <w:r w:rsidRPr="00816FC6">
        <w:rPr>
          <w:b/>
          <w:bCs/>
        </w:rPr>
        <w:t>coversheet</w:t>
      </w:r>
    </w:p>
    <w:p w14:paraId="072EE48C" w14:textId="77777777" w:rsidR="00372182" w:rsidRPr="00816FC6" w:rsidRDefault="00372182" w:rsidP="002C622F">
      <w:pPr>
        <w:pStyle w:val="ListParagraph"/>
        <w:widowControl w:val="0"/>
        <w:numPr>
          <w:ilvl w:val="0"/>
          <w:numId w:val="12"/>
        </w:numPr>
        <w:tabs>
          <w:tab w:val="left" w:pos="828"/>
          <w:tab w:val="left" w:pos="829"/>
        </w:tabs>
        <w:autoSpaceDE w:val="0"/>
        <w:autoSpaceDN w:val="0"/>
        <w:spacing w:before="1" w:after="0" w:line="280" w:lineRule="exact"/>
        <w:contextualSpacing w:val="0"/>
        <w:rPr>
          <w:b/>
          <w:bCs/>
        </w:rPr>
      </w:pPr>
      <w:r w:rsidRPr="00816FC6">
        <w:rPr>
          <w:b/>
          <w:bCs/>
        </w:rPr>
        <w:t>Assurances</w:t>
      </w:r>
    </w:p>
    <w:p w14:paraId="2D027B85" w14:textId="77777777" w:rsidR="00372182" w:rsidRPr="00816FC6" w:rsidRDefault="00372182" w:rsidP="002C622F">
      <w:pPr>
        <w:pStyle w:val="ListParagraph"/>
        <w:widowControl w:val="0"/>
        <w:numPr>
          <w:ilvl w:val="0"/>
          <w:numId w:val="12"/>
        </w:numPr>
        <w:tabs>
          <w:tab w:val="left" w:pos="828"/>
          <w:tab w:val="left" w:pos="829"/>
        </w:tabs>
        <w:autoSpaceDE w:val="0"/>
        <w:autoSpaceDN w:val="0"/>
        <w:spacing w:before="0" w:after="0" w:line="280" w:lineRule="exact"/>
        <w:contextualSpacing w:val="0"/>
        <w:rPr>
          <w:b/>
          <w:bCs/>
        </w:rPr>
      </w:pPr>
      <w:r w:rsidRPr="00816FC6">
        <w:rPr>
          <w:b/>
          <w:bCs/>
        </w:rPr>
        <w:t>Application narrative</w:t>
      </w:r>
      <w:r w:rsidRPr="00816FC6">
        <w:rPr>
          <w:b/>
          <w:bCs/>
          <w:spacing w:val="-4"/>
        </w:rPr>
        <w:t xml:space="preserve"> </w:t>
      </w:r>
      <w:r w:rsidRPr="00816FC6">
        <w:rPr>
          <w:b/>
          <w:bCs/>
        </w:rPr>
        <w:t>components</w:t>
      </w:r>
    </w:p>
    <w:p w14:paraId="53495AAF" w14:textId="77777777" w:rsidR="00372182" w:rsidRPr="00816FC6" w:rsidRDefault="00372182" w:rsidP="002C622F">
      <w:pPr>
        <w:pStyle w:val="ListParagraph"/>
        <w:widowControl w:val="0"/>
        <w:numPr>
          <w:ilvl w:val="0"/>
          <w:numId w:val="12"/>
        </w:numPr>
        <w:tabs>
          <w:tab w:val="left" w:pos="828"/>
          <w:tab w:val="left" w:pos="829"/>
        </w:tabs>
        <w:autoSpaceDE w:val="0"/>
        <w:autoSpaceDN w:val="0"/>
        <w:spacing w:before="0" w:after="0" w:line="240" w:lineRule="auto"/>
        <w:contextualSpacing w:val="0"/>
        <w:rPr>
          <w:b/>
          <w:bCs/>
        </w:rPr>
      </w:pPr>
      <w:r w:rsidRPr="00816FC6">
        <w:rPr>
          <w:b/>
          <w:bCs/>
        </w:rPr>
        <w:t>Budget narrative</w:t>
      </w:r>
    </w:p>
    <w:p w14:paraId="4028BC59" w14:textId="18BBF46C" w:rsidR="00372182" w:rsidRPr="00816FC6" w:rsidRDefault="00372182" w:rsidP="002C622F">
      <w:pPr>
        <w:pStyle w:val="ListParagraph"/>
        <w:widowControl w:val="0"/>
        <w:numPr>
          <w:ilvl w:val="0"/>
          <w:numId w:val="12"/>
        </w:numPr>
        <w:tabs>
          <w:tab w:val="left" w:pos="828"/>
          <w:tab w:val="left" w:pos="829"/>
        </w:tabs>
        <w:autoSpaceDE w:val="0"/>
        <w:autoSpaceDN w:val="0"/>
        <w:spacing w:before="0" w:after="0" w:line="240" w:lineRule="auto"/>
        <w:contextualSpacing w:val="0"/>
        <w:rPr>
          <w:b/>
          <w:bCs/>
        </w:rPr>
      </w:pPr>
      <w:r w:rsidRPr="00816FC6">
        <w:rPr>
          <w:b/>
          <w:bCs/>
        </w:rPr>
        <w:t>Exhibit C: Capacity Responses</w:t>
      </w:r>
      <w:r w:rsidR="00205F10">
        <w:rPr>
          <w:b/>
          <w:bCs/>
        </w:rPr>
        <w:t>*</w:t>
      </w:r>
      <w:r w:rsidR="001067A1">
        <w:rPr>
          <w:b/>
          <w:bCs/>
        </w:rPr>
        <w:t xml:space="preserve"> </w:t>
      </w:r>
    </w:p>
    <w:p w14:paraId="75CE74D3" w14:textId="77777777" w:rsidR="00372182" w:rsidRPr="00816FC6" w:rsidRDefault="00372182" w:rsidP="002C622F">
      <w:pPr>
        <w:pStyle w:val="ListParagraph"/>
        <w:widowControl w:val="0"/>
        <w:numPr>
          <w:ilvl w:val="0"/>
          <w:numId w:val="12"/>
        </w:numPr>
        <w:tabs>
          <w:tab w:val="left" w:pos="828"/>
          <w:tab w:val="left" w:pos="829"/>
        </w:tabs>
        <w:autoSpaceDE w:val="0"/>
        <w:autoSpaceDN w:val="0"/>
        <w:spacing w:before="0" w:after="0" w:line="240" w:lineRule="auto"/>
        <w:contextualSpacing w:val="0"/>
        <w:rPr>
          <w:b/>
          <w:bCs/>
        </w:rPr>
      </w:pPr>
      <w:r w:rsidRPr="00816FC6">
        <w:rPr>
          <w:b/>
          <w:bCs/>
        </w:rPr>
        <w:t xml:space="preserve">Exhibit D: Certification that the </w:t>
      </w:r>
      <w:r>
        <w:rPr>
          <w:b/>
          <w:bCs/>
        </w:rPr>
        <w:t>entity</w:t>
      </w:r>
      <w:r w:rsidRPr="00816FC6">
        <w:rPr>
          <w:b/>
          <w:bCs/>
        </w:rPr>
        <w:t xml:space="preserve"> is not suspended or debarred by the State of Minnesota or the federal government</w:t>
      </w:r>
    </w:p>
    <w:p w14:paraId="107FFE24" w14:textId="63807C36" w:rsidR="00372182" w:rsidRPr="00816FC6" w:rsidRDefault="00372182" w:rsidP="002C622F">
      <w:pPr>
        <w:pStyle w:val="ListParagraph"/>
        <w:widowControl w:val="0"/>
        <w:numPr>
          <w:ilvl w:val="0"/>
          <w:numId w:val="12"/>
        </w:numPr>
        <w:tabs>
          <w:tab w:val="left" w:pos="828"/>
          <w:tab w:val="left" w:pos="829"/>
        </w:tabs>
        <w:autoSpaceDE w:val="0"/>
        <w:autoSpaceDN w:val="0"/>
        <w:spacing w:before="0" w:after="0" w:line="240" w:lineRule="auto"/>
        <w:contextualSpacing w:val="0"/>
        <w:rPr>
          <w:b/>
          <w:bCs/>
        </w:rPr>
      </w:pPr>
      <w:r w:rsidRPr="00816FC6">
        <w:rPr>
          <w:b/>
          <w:bCs/>
        </w:rPr>
        <w:t>Exhibit E: Evidence of Good Standing</w:t>
      </w:r>
      <w:r w:rsidR="00205F10">
        <w:rPr>
          <w:b/>
          <w:bCs/>
        </w:rPr>
        <w:t>*</w:t>
      </w:r>
    </w:p>
    <w:p w14:paraId="19455497" w14:textId="532A1296" w:rsidR="00372182" w:rsidRPr="00816FC6" w:rsidRDefault="00372182" w:rsidP="002C622F">
      <w:pPr>
        <w:pStyle w:val="ListParagraph"/>
        <w:widowControl w:val="0"/>
        <w:numPr>
          <w:ilvl w:val="0"/>
          <w:numId w:val="12"/>
        </w:numPr>
        <w:tabs>
          <w:tab w:val="left" w:pos="828"/>
          <w:tab w:val="left" w:pos="829"/>
        </w:tabs>
        <w:autoSpaceDE w:val="0"/>
        <w:autoSpaceDN w:val="0"/>
        <w:spacing w:before="0" w:after="0" w:line="240" w:lineRule="auto"/>
        <w:contextualSpacing w:val="0"/>
        <w:rPr>
          <w:b/>
          <w:bCs/>
        </w:rPr>
      </w:pPr>
      <w:r w:rsidRPr="00816FC6">
        <w:rPr>
          <w:b/>
          <w:bCs/>
        </w:rPr>
        <w:t>Exhibit F: Nonprofit grantee as applicable</w:t>
      </w:r>
      <w:r w:rsidR="00205F10">
        <w:rPr>
          <w:b/>
          <w:bCs/>
        </w:rPr>
        <w:t>*</w:t>
      </w:r>
    </w:p>
    <w:p w14:paraId="13CAF076" w14:textId="1017DEB6" w:rsidR="00372182" w:rsidRPr="00816FC6" w:rsidRDefault="00372182" w:rsidP="002C622F">
      <w:pPr>
        <w:pStyle w:val="ListParagraph"/>
        <w:widowControl w:val="0"/>
        <w:numPr>
          <w:ilvl w:val="0"/>
          <w:numId w:val="12"/>
        </w:numPr>
        <w:tabs>
          <w:tab w:val="left" w:pos="828"/>
          <w:tab w:val="left" w:pos="829"/>
        </w:tabs>
        <w:autoSpaceDE w:val="0"/>
        <w:autoSpaceDN w:val="0"/>
        <w:spacing w:before="0" w:after="0" w:line="240" w:lineRule="auto"/>
        <w:contextualSpacing w:val="0"/>
        <w:rPr>
          <w:b/>
          <w:bCs/>
        </w:rPr>
      </w:pPr>
      <w:r w:rsidRPr="00816FC6">
        <w:rPr>
          <w:b/>
          <w:bCs/>
        </w:rPr>
        <w:t>Exhibit G: For-Profit Certification Disclosure and Required Documents</w:t>
      </w:r>
      <w:r w:rsidR="00205F10">
        <w:rPr>
          <w:b/>
          <w:bCs/>
        </w:rPr>
        <w:t>*</w:t>
      </w:r>
    </w:p>
    <w:p w14:paraId="6B779CE8" w14:textId="440D5802" w:rsidR="00372182" w:rsidRPr="00816FC6" w:rsidRDefault="00372182" w:rsidP="002C622F">
      <w:pPr>
        <w:pStyle w:val="ListParagraph"/>
        <w:widowControl w:val="0"/>
        <w:numPr>
          <w:ilvl w:val="0"/>
          <w:numId w:val="12"/>
        </w:numPr>
        <w:tabs>
          <w:tab w:val="left" w:pos="828"/>
          <w:tab w:val="left" w:pos="829"/>
        </w:tabs>
        <w:autoSpaceDE w:val="0"/>
        <w:autoSpaceDN w:val="0"/>
        <w:spacing w:before="0" w:after="0" w:line="240" w:lineRule="auto"/>
        <w:contextualSpacing w:val="0"/>
        <w:rPr>
          <w:b/>
          <w:bCs/>
        </w:rPr>
      </w:pPr>
      <w:r w:rsidRPr="00816FC6">
        <w:rPr>
          <w:b/>
          <w:bCs/>
        </w:rPr>
        <w:t>Exhibit H: Certification no current principals have been convicted of a felony financial crime in the last ten years</w:t>
      </w:r>
      <w:r w:rsidR="00205F10">
        <w:rPr>
          <w:b/>
          <w:bCs/>
        </w:rPr>
        <w:t>*</w:t>
      </w:r>
    </w:p>
    <w:p w14:paraId="66CB5967" w14:textId="77777777" w:rsidR="00372182" w:rsidRPr="00816FC6" w:rsidRDefault="00372182" w:rsidP="002C622F">
      <w:pPr>
        <w:pStyle w:val="ListParagraph"/>
        <w:widowControl w:val="0"/>
        <w:numPr>
          <w:ilvl w:val="0"/>
          <w:numId w:val="12"/>
        </w:numPr>
        <w:tabs>
          <w:tab w:val="left" w:pos="828"/>
          <w:tab w:val="left" w:pos="829"/>
        </w:tabs>
        <w:autoSpaceDE w:val="0"/>
        <w:autoSpaceDN w:val="0"/>
        <w:spacing w:before="0" w:after="0" w:line="240" w:lineRule="auto"/>
        <w:contextualSpacing w:val="0"/>
        <w:rPr>
          <w:b/>
          <w:bCs/>
        </w:rPr>
      </w:pPr>
      <w:r w:rsidRPr="00816FC6">
        <w:rPr>
          <w:b/>
          <w:bCs/>
        </w:rPr>
        <w:t xml:space="preserve">Affidavit of non-collusion: </w:t>
      </w:r>
      <w:r w:rsidRPr="00816FC6">
        <w:rPr>
          <w:b/>
          <w:bCs/>
          <w:i/>
          <w:iCs/>
        </w:rPr>
        <w:t>This is optional</w:t>
      </w:r>
      <w:r w:rsidRPr="00816FC6">
        <w:rPr>
          <w:b/>
          <w:bCs/>
        </w:rPr>
        <w:t xml:space="preserve"> </w:t>
      </w:r>
    </w:p>
    <w:p w14:paraId="5594949A" w14:textId="7B8DC08F" w:rsidR="00205F10" w:rsidRPr="00205F10" w:rsidRDefault="00205F10" w:rsidP="008F3DA6">
      <w:pPr>
        <w:widowControl w:val="0"/>
        <w:tabs>
          <w:tab w:val="left" w:pos="828"/>
          <w:tab w:val="left" w:pos="829"/>
        </w:tabs>
        <w:autoSpaceDE w:val="0"/>
        <w:autoSpaceDN w:val="0"/>
        <w:spacing w:before="0" w:after="0" w:line="240" w:lineRule="auto"/>
        <w:ind w:left="720"/>
        <w:rPr>
          <w:b/>
          <w:bCs/>
          <w:color w:val="C00000"/>
        </w:rPr>
      </w:pPr>
      <w:r w:rsidRPr="00205F10">
        <w:rPr>
          <w:b/>
          <w:bCs/>
        </w:rPr>
        <w:t>*</w:t>
      </w:r>
      <w:r w:rsidR="00F26D99">
        <w:rPr>
          <w:b/>
          <w:bCs/>
        </w:rPr>
        <w:t>Indicates</w:t>
      </w:r>
      <w:r w:rsidRPr="00205F10">
        <w:rPr>
          <w:b/>
          <w:bCs/>
        </w:rPr>
        <w:t xml:space="preserve"> </w:t>
      </w:r>
      <w:r w:rsidR="0049285C">
        <w:rPr>
          <w:b/>
          <w:bCs/>
        </w:rPr>
        <w:t>the exhibit is a</w:t>
      </w:r>
      <w:r w:rsidRPr="00205F10">
        <w:rPr>
          <w:b/>
          <w:bCs/>
        </w:rPr>
        <w:t xml:space="preserve"> required submission </w:t>
      </w:r>
      <w:r w:rsidR="0049285C">
        <w:rPr>
          <w:b/>
          <w:bCs/>
        </w:rPr>
        <w:t xml:space="preserve">only </w:t>
      </w:r>
      <w:r w:rsidRPr="00205F10">
        <w:rPr>
          <w:b/>
          <w:bCs/>
        </w:rPr>
        <w:t>if the grant is $50,000 or more</w:t>
      </w:r>
      <w:r w:rsidR="0049285C">
        <w:rPr>
          <w:b/>
          <w:bCs/>
        </w:rPr>
        <w:t>.</w:t>
      </w:r>
    </w:p>
    <w:p w14:paraId="4177B6CC" w14:textId="0E3411BE" w:rsidR="006010C8" w:rsidRPr="006010C8" w:rsidRDefault="006010C8" w:rsidP="006010C8">
      <w:pPr>
        <w:rPr>
          <w:rFonts w:eastAsia="Calibri" w:cs="Calibri"/>
        </w:rPr>
      </w:pPr>
      <w:r w:rsidRPr="006010C8">
        <w:rPr>
          <w:rFonts w:eastAsia="Calibri" w:cs="Calibri"/>
        </w:rPr>
        <w:t xml:space="preserve">Incomplete applications will be rejected and not evaluated. Applications must include all required application materials, including attachments. Do not provide any materials that are not requested </w:t>
      </w:r>
      <w:r w:rsidR="00E61EE0">
        <w:rPr>
          <w:rFonts w:eastAsia="Calibri" w:cs="Calibri"/>
        </w:rPr>
        <w:t>as the</w:t>
      </w:r>
      <w:r w:rsidRPr="006010C8">
        <w:rPr>
          <w:rFonts w:eastAsia="Calibri" w:cs="Calibri"/>
        </w:rPr>
        <w:t xml:space="preserve"> materials will not be considered or evaluated. </w:t>
      </w:r>
    </w:p>
    <w:p w14:paraId="28AC841B" w14:textId="6F8C5395" w:rsidR="006010C8" w:rsidRPr="006010C8" w:rsidRDefault="00092190" w:rsidP="006010C8">
      <w:pPr>
        <w:rPr>
          <w:rFonts w:eastAsia="Calibri" w:cs="Calibri"/>
        </w:rPr>
      </w:pPr>
      <w:sdt>
        <w:sdtPr>
          <w:rPr>
            <w:rFonts w:eastAsia="Calibri" w:cs="Calibri"/>
            <w:color w:val="C00000"/>
          </w:rPr>
          <w:id w:val="-354508575"/>
          <w:placeholder>
            <w:docPart w:val="DefaultPlaceholder_-1854013440"/>
          </w:placeholder>
        </w:sdtPr>
        <w:sdtEndPr/>
        <w:sdtContent>
          <w:r w:rsidR="006010C8" w:rsidRPr="00064709">
            <w:rPr>
              <w:rFonts w:eastAsia="Calibri" w:cs="Calibri"/>
              <w:color w:val="C00000"/>
            </w:rPr>
            <w:t>Agency</w:t>
          </w:r>
        </w:sdtContent>
      </w:sdt>
      <w:r w:rsidR="006010C8" w:rsidRPr="006010C8">
        <w:rPr>
          <w:rFonts w:eastAsia="Calibri" w:cs="Calibri"/>
          <w:color w:val="C00000"/>
        </w:rPr>
        <w:t xml:space="preserve"> </w:t>
      </w:r>
      <w:r w:rsidR="006010C8" w:rsidRPr="006010C8">
        <w:rPr>
          <w:rFonts w:eastAsia="Calibri" w:cs="Calibri"/>
        </w:rPr>
        <w:t xml:space="preserve">reserves the right to reject any application that does not meet these requirements. </w:t>
      </w:r>
    </w:p>
    <w:p w14:paraId="38FE0032" w14:textId="77777777" w:rsidR="006010C8" w:rsidRPr="006010C8" w:rsidRDefault="006010C8" w:rsidP="006010C8">
      <w:pPr>
        <w:rPr>
          <w:rFonts w:eastAsia="Calibri" w:cs="Calibri"/>
        </w:rPr>
      </w:pPr>
      <w:r w:rsidRPr="006010C8">
        <w:rPr>
          <w:rFonts w:eastAsia="Calibri" w:cs="Calibri"/>
        </w:rPr>
        <w:lastRenderedPageBreak/>
        <w:t xml:space="preserve">By </w:t>
      </w:r>
      <w:proofErr w:type="gramStart"/>
      <w:r w:rsidRPr="006010C8">
        <w:rPr>
          <w:rFonts w:eastAsia="Calibri" w:cs="Calibri"/>
        </w:rPr>
        <w:t>submitting an application</w:t>
      </w:r>
      <w:proofErr w:type="gramEnd"/>
      <w:r w:rsidRPr="006010C8">
        <w:rPr>
          <w:rFonts w:eastAsia="Calibri" w:cs="Calibri"/>
        </w:rPr>
        <w:t>, each applicant warrants that the information provided is true, correct, and reliable for purposes of evaluation for potential grant award. The submission of inaccurate or misleading information may be grounds for disqualification from the award, as well as subject the applicant to suspension or debarment proceedings and other remedies available by law.</w:t>
      </w:r>
    </w:p>
    <w:p w14:paraId="03A135D1" w14:textId="3B92F42D" w:rsidR="3A8B814E" w:rsidRPr="006010C8" w:rsidRDefault="006010C8" w:rsidP="006010C8">
      <w:pPr>
        <w:rPr>
          <w:rFonts w:eastAsia="Calibri" w:cs="Calibri"/>
          <w:b/>
          <w:bCs/>
        </w:rPr>
      </w:pPr>
      <w:r w:rsidRPr="006010C8">
        <w:rPr>
          <w:rFonts w:eastAsia="Calibri" w:cs="Calibri"/>
          <w:b/>
          <w:bCs/>
        </w:rPr>
        <w:t>All costs incurred in responding to this will be borne by the applicant.</w:t>
      </w:r>
    </w:p>
    <w:sectPr w:rsidR="3A8B814E" w:rsidRPr="006010C8" w:rsidSect="00020089">
      <w:headerReference w:type="even" r:id="rId55"/>
      <w:headerReference w:type="default" r:id="rId56"/>
      <w:footerReference w:type="default" r:id="rId57"/>
      <w:headerReference w:type="first" r:id="rId58"/>
      <w:footerReference w:type="first" r:id="rId59"/>
      <w:type w:val="continuous"/>
      <w:pgSz w:w="12240" w:h="15840" w:code="1"/>
      <w:pgMar w:top="1008" w:right="1008" w:bottom="1008" w:left="1008" w:header="0"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845BB" w14:textId="77777777" w:rsidR="00092190" w:rsidRDefault="00092190" w:rsidP="00D91FF4">
      <w:r>
        <w:separator/>
      </w:r>
    </w:p>
  </w:endnote>
  <w:endnote w:type="continuationSeparator" w:id="0">
    <w:p w14:paraId="46B25CCA" w14:textId="77777777" w:rsidR="00092190" w:rsidRDefault="00092190" w:rsidP="00D91FF4">
      <w:r>
        <w:continuationSeparator/>
      </w:r>
    </w:p>
  </w:endnote>
  <w:endnote w:type="continuationNotice" w:id="1">
    <w:p w14:paraId="347259D4" w14:textId="77777777" w:rsidR="00092190" w:rsidRDefault="0009219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713"/>
      <w:gridCol w:w="511"/>
    </w:tblGrid>
    <w:tr w:rsidR="00FC6342" w:rsidRPr="00AE3E3B" w14:paraId="59C8EF08" w14:textId="77777777" w:rsidTr="00D0276B">
      <w:trPr>
        <w:jc w:val="right"/>
      </w:trPr>
      <w:tc>
        <w:tcPr>
          <w:tcW w:w="4795" w:type="dxa"/>
          <w:vAlign w:val="center"/>
        </w:tcPr>
        <w:p w14:paraId="6D0C8A6C" w14:textId="3C6FF404" w:rsidR="008628B8" w:rsidRPr="00613AA7" w:rsidRDefault="00EC11D2" w:rsidP="00613AA7">
          <w:r w:rsidRPr="00613AA7">
            <w:t xml:space="preserve">Sample Grant </w:t>
          </w:r>
          <w:r w:rsidR="00E243FB">
            <w:t>A</w:t>
          </w:r>
          <w:r w:rsidRPr="00613AA7">
            <w:t xml:space="preserve">pplication with </w:t>
          </w:r>
          <w:r w:rsidR="00E243FB">
            <w:t>A</w:t>
          </w:r>
          <w:r w:rsidRPr="00613AA7">
            <w:t xml:space="preserve">ssurances </w:t>
          </w:r>
          <w:r w:rsidR="008376EC" w:rsidRPr="00613AA7">
            <w:t xml:space="preserve">with </w:t>
          </w:r>
          <w:r w:rsidR="00542D53">
            <w:t>C</w:t>
          </w:r>
          <w:r w:rsidR="008376EC" w:rsidRPr="00613AA7">
            <w:t xml:space="preserve">orresponding </w:t>
          </w:r>
          <w:r w:rsidR="00542D53">
            <w:t>G</w:t>
          </w:r>
          <w:r w:rsidR="008376EC" w:rsidRPr="00613AA7">
            <w:t xml:space="preserve">rant </w:t>
          </w:r>
          <w:r w:rsidR="00542D53">
            <w:t>A</w:t>
          </w:r>
          <w:r w:rsidR="008376EC" w:rsidRPr="00613AA7">
            <w:t xml:space="preserve">ward </w:t>
          </w:r>
          <w:r w:rsidR="00542D53">
            <w:t>N</w:t>
          </w:r>
          <w:r w:rsidR="008376EC" w:rsidRPr="00613AA7">
            <w:t>otice</w:t>
          </w:r>
          <w:r w:rsidR="008B6461">
            <w:t xml:space="preserve"> -</w:t>
          </w:r>
          <w:r w:rsidR="008376EC" w:rsidRPr="00613AA7">
            <w:t xml:space="preserve"> </w:t>
          </w:r>
          <w:r w:rsidR="000A34D8">
            <w:t>October 2026</w:t>
          </w:r>
        </w:p>
        <w:p w14:paraId="03B95D96" w14:textId="4BEBC61A" w:rsidR="00FC6342" w:rsidRPr="00AE3E3B" w:rsidRDefault="00FC6342" w:rsidP="00FC6342">
          <w:pPr>
            <w:pStyle w:val="Header"/>
            <w:rPr>
              <w:caps/>
              <w:noProof/>
            </w:rPr>
          </w:pPr>
        </w:p>
      </w:tc>
      <w:tc>
        <w:tcPr>
          <w:tcW w:w="250" w:type="pct"/>
          <w:vAlign w:val="center"/>
        </w:tcPr>
        <w:p w14:paraId="7947FD2F" w14:textId="77777777" w:rsidR="00FC6342" w:rsidRPr="00AE3E3B" w:rsidRDefault="00FC6342" w:rsidP="00FC6342">
          <w:pPr>
            <w:pStyle w:val="Footer"/>
            <w:jc w:val="center"/>
          </w:pPr>
          <w:r w:rsidRPr="00AE3E3B">
            <w:fldChar w:fldCharType="begin"/>
          </w:r>
          <w:r w:rsidRPr="00AE3E3B">
            <w:instrText xml:space="preserve"> PAGE   \* MERGEFORMAT </w:instrText>
          </w:r>
          <w:r w:rsidRPr="00AE3E3B">
            <w:fldChar w:fldCharType="separate"/>
          </w:r>
          <w:r w:rsidRPr="00AE3E3B">
            <w:rPr>
              <w:noProof/>
            </w:rPr>
            <w:t>2</w:t>
          </w:r>
          <w:r w:rsidRPr="00AE3E3B">
            <w:rPr>
              <w:noProof/>
            </w:rPr>
            <w:fldChar w:fldCharType="end"/>
          </w:r>
        </w:p>
      </w:tc>
    </w:tr>
  </w:tbl>
  <w:p w14:paraId="7096D51D" w14:textId="24E33980" w:rsidR="007857F7" w:rsidRPr="00EA64E8" w:rsidRDefault="007857F7" w:rsidP="008628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0DA8"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6146B" w14:textId="77777777" w:rsidR="00092190" w:rsidRDefault="00092190" w:rsidP="00D91FF4">
      <w:r>
        <w:separator/>
      </w:r>
    </w:p>
  </w:footnote>
  <w:footnote w:type="continuationSeparator" w:id="0">
    <w:p w14:paraId="5C035AFB" w14:textId="77777777" w:rsidR="00092190" w:rsidRDefault="00092190" w:rsidP="00D91FF4">
      <w:r>
        <w:continuationSeparator/>
      </w:r>
    </w:p>
  </w:footnote>
  <w:footnote w:type="continuationNotice" w:id="1">
    <w:p w14:paraId="5A9EC024" w14:textId="77777777" w:rsidR="00092190" w:rsidRDefault="0009219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D759" w14:textId="7E66CB89" w:rsidR="006D1B3C" w:rsidRDefault="00092190">
    <w:pPr>
      <w:pStyle w:val="Header"/>
    </w:pPr>
    <w:r>
      <w:rPr>
        <w:noProof/>
      </w:rPr>
      <w:pict w14:anchorId="79A65D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6001" o:spid="_x0000_s1026" type="#_x0000_t136" style="position:absolute;margin-left:0;margin-top:0;width:497.4pt;height:213.15pt;rotation:315;z-index:-251658239;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DD491" w14:textId="61DFF2C7" w:rsidR="00FB4E10" w:rsidRPr="00FB4E10" w:rsidRDefault="00092190" w:rsidP="00D510F5">
    <w:pPr>
      <w:pStyle w:val="Header"/>
      <w:spacing w:before="600"/>
      <w:jc w:val="center"/>
      <w:rPr>
        <w:b/>
        <w:bCs/>
        <w:color w:val="0070C0"/>
      </w:rPr>
    </w:pPr>
    <w:r>
      <w:rPr>
        <w:noProof/>
      </w:rPr>
      <w:pict w14:anchorId="4F558F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6002" o:spid="_x0000_s1027" type="#_x0000_t136" style="position:absolute;left:0;text-align:left;margin-left:0;margin-top:0;width:497.4pt;height:213.15pt;rotation:315;z-index:-25165823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DD43C" w14:textId="601D0D42" w:rsidR="006D1B3C" w:rsidRDefault="00092190">
    <w:pPr>
      <w:pStyle w:val="Header"/>
    </w:pPr>
    <w:r>
      <w:rPr>
        <w:noProof/>
      </w:rPr>
      <w:pict w14:anchorId="2B00F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6000" o:spid="_x0000_s1025" type="#_x0000_t136" style="position:absolute;margin-left:0;margin-top:0;width:497.4pt;height:213.15pt;rotation:315;z-index:-251658240;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6EC2"/>
    <w:multiLevelType w:val="hybridMultilevel"/>
    <w:tmpl w:val="A26EFCCE"/>
    <w:lvl w:ilvl="0" w:tplc="04090015">
      <w:start w:val="1"/>
      <w:numFmt w:val="upp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 w15:restartNumberingAfterBreak="0">
    <w:nsid w:val="0AD703D2"/>
    <w:multiLevelType w:val="hybridMultilevel"/>
    <w:tmpl w:val="C6A2D85C"/>
    <w:lvl w:ilvl="0" w:tplc="50C85776">
      <w:start w:val="1"/>
      <w:numFmt w:val="bullet"/>
      <w:pStyle w:val="BulletListLevel1"/>
      <w:lvlText w:val=""/>
      <w:lvlJc w:val="left"/>
      <w:pPr>
        <w:ind w:left="360" w:hanging="360"/>
      </w:pPr>
      <w:rPr>
        <w:rFonts w:ascii="Symbol" w:hAnsi="Symbol" w:hint="default"/>
        <w:color w:val="auto"/>
      </w:rPr>
    </w:lvl>
    <w:lvl w:ilvl="1" w:tplc="AFA4B19E">
      <w:start w:val="1"/>
      <w:numFmt w:val="bullet"/>
      <w:pStyle w:val="BulletListLevel2"/>
      <w:lvlText w:val="o"/>
      <w:lvlJc w:val="left"/>
      <w:pPr>
        <w:ind w:left="1080" w:hanging="360"/>
      </w:pPr>
      <w:rPr>
        <w:rFonts w:ascii="Courier New" w:hAnsi="Courier New" w:cs="Courier New" w:hint="default"/>
      </w:rPr>
    </w:lvl>
    <w:lvl w:ilvl="2" w:tplc="E3CE17F0">
      <w:start w:val="1"/>
      <w:numFmt w:val="bullet"/>
      <w:pStyle w:val="BulletListLevel3"/>
      <w:lvlText w:val=""/>
      <w:lvlJc w:val="left"/>
      <w:pPr>
        <w:ind w:left="1800" w:hanging="360"/>
      </w:pPr>
      <w:rPr>
        <w:rFonts w:ascii="Wingdings" w:hAnsi="Wingdings" w:hint="default"/>
      </w:rPr>
    </w:lvl>
    <w:lvl w:ilvl="3" w:tplc="DD524C36">
      <w:start w:val="1"/>
      <w:numFmt w:val="bullet"/>
      <w:pStyle w:val="BulletListLevel4"/>
      <w:lvlText w:val=""/>
      <w:lvlJc w:val="left"/>
      <w:pPr>
        <w:ind w:left="2520" w:hanging="360"/>
      </w:pPr>
      <w:rPr>
        <w:rFonts w:ascii="Symbol" w:hAnsi="Symbol" w:hint="default"/>
      </w:rPr>
    </w:lvl>
    <w:lvl w:ilvl="4" w:tplc="6CDE2386">
      <w:start w:val="1"/>
      <w:numFmt w:val="bullet"/>
      <w:pStyle w:val="BulletListLevel5"/>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537851"/>
    <w:multiLevelType w:val="hybridMultilevel"/>
    <w:tmpl w:val="31FCF720"/>
    <w:lvl w:ilvl="0" w:tplc="38CEBB3C">
      <w:start w:val="1"/>
      <w:numFmt w:val="bullet"/>
      <w:lvlText w:val=""/>
      <w:lvlJc w:val="left"/>
      <w:pPr>
        <w:ind w:left="720" w:hanging="360"/>
      </w:pPr>
      <w:rPr>
        <w:rFonts w:ascii="Symbol" w:hAnsi="Symbol" w:hint="default"/>
      </w:rPr>
    </w:lvl>
    <w:lvl w:ilvl="1" w:tplc="80721EA0">
      <w:start w:val="1"/>
      <w:numFmt w:val="bullet"/>
      <w:lvlText w:val="o"/>
      <w:lvlJc w:val="left"/>
      <w:pPr>
        <w:ind w:left="1440" w:hanging="360"/>
      </w:pPr>
      <w:rPr>
        <w:rFonts w:ascii="&quot;Courier New&quot;" w:hAnsi="&quot;Courier New&quot;" w:hint="default"/>
      </w:rPr>
    </w:lvl>
    <w:lvl w:ilvl="2" w:tplc="53A07192">
      <w:start w:val="1"/>
      <w:numFmt w:val="bullet"/>
      <w:lvlText w:val=""/>
      <w:lvlJc w:val="left"/>
      <w:pPr>
        <w:ind w:left="2160" w:hanging="360"/>
      </w:pPr>
      <w:rPr>
        <w:rFonts w:ascii="Wingdings" w:hAnsi="Wingdings" w:hint="default"/>
      </w:rPr>
    </w:lvl>
    <w:lvl w:ilvl="3" w:tplc="87B6EC3A">
      <w:start w:val="1"/>
      <w:numFmt w:val="bullet"/>
      <w:lvlText w:val=""/>
      <w:lvlJc w:val="left"/>
      <w:pPr>
        <w:ind w:left="2880" w:hanging="360"/>
      </w:pPr>
      <w:rPr>
        <w:rFonts w:ascii="Symbol" w:hAnsi="Symbol" w:hint="default"/>
      </w:rPr>
    </w:lvl>
    <w:lvl w:ilvl="4" w:tplc="FBCA4210">
      <w:start w:val="1"/>
      <w:numFmt w:val="bullet"/>
      <w:lvlText w:val="o"/>
      <w:lvlJc w:val="left"/>
      <w:pPr>
        <w:ind w:left="3600" w:hanging="360"/>
      </w:pPr>
      <w:rPr>
        <w:rFonts w:ascii="Courier New" w:hAnsi="Courier New" w:hint="default"/>
      </w:rPr>
    </w:lvl>
    <w:lvl w:ilvl="5" w:tplc="C4F21148">
      <w:start w:val="1"/>
      <w:numFmt w:val="bullet"/>
      <w:lvlText w:val=""/>
      <w:lvlJc w:val="left"/>
      <w:pPr>
        <w:ind w:left="4320" w:hanging="360"/>
      </w:pPr>
      <w:rPr>
        <w:rFonts w:ascii="Wingdings" w:hAnsi="Wingdings" w:hint="default"/>
      </w:rPr>
    </w:lvl>
    <w:lvl w:ilvl="6" w:tplc="716002BA">
      <w:start w:val="1"/>
      <w:numFmt w:val="bullet"/>
      <w:lvlText w:val=""/>
      <w:lvlJc w:val="left"/>
      <w:pPr>
        <w:ind w:left="5040" w:hanging="360"/>
      </w:pPr>
      <w:rPr>
        <w:rFonts w:ascii="Symbol" w:hAnsi="Symbol" w:hint="default"/>
      </w:rPr>
    </w:lvl>
    <w:lvl w:ilvl="7" w:tplc="E876996C">
      <w:start w:val="1"/>
      <w:numFmt w:val="bullet"/>
      <w:lvlText w:val="o"/>
      <w:lvlJc w:val="left"/>
      <w:pPr>
        <w:ind w:left="5760" w:hanging="360"/>
      </w:pPr>
      <w:rPr>
        <w:rFonts w:ascii="Courier New" w:hAnsi="Courier New" w:hint="default"/>
      </w:rPr>
    </w:lvl>
    <w:lvl w:ilvl="8" w:tplc="4DF4F072">
      <w:start w:val="1"/>
      <w:numFmt w:val="bullet"/>
      <w:lvlText w:val=""/>
      <w:lvlJc w:val="left"/>
      <w:pPr>
        <w:ind w:left="6480" w:hanging="360"/>
      </w:pPr>
      <w:rPr>
        <w:rFonts w:ascii="Wingdings" w:hAnsi="Wingdings" w:hint="default"/>
      </w:rPr>
    </w:lvl>
  </w:abstractNum>
  <w:abstractNum w:abstractNumId="3" w15:restartNumberingAfterBreak="0">
    <w:nsid w:val="160C6DFC"/>
    <w:multiLevelType w:val="multilevel"/>
    <w:tmpl w:val="67CC766E"/>
    <w:lvl w:ilvl="0">
      <w:start w:val="1"/>
      <w:numFmt w:val="upperLetter"/>
      <w:lvlText w:val="%1."/>
      <w:lvlJc w:val="left"/>
      <w:pPr>
        <w:ind w:left="450" w:hanging="360"/>
      </w:pPr>
      <w:rPr>
        <w:rFonts w:hint="default"/>
        <w:color w:val="auto"/>
      </w:rPr>
    </w:lvl>
    <w:lvl w:ilvl="1">
      <w:start w:val="1"/>
      <w:numFmt w:val="lowerLetter"/>
      <w:lvlText w:val="%2."/>
      <w:lvlJc w:val="left"/>
      <w:pPr>
        <w:ind w:left="810" w:hanging="360"/>
      </w:pPr>
      <w:rPr>
        <w:rFonts w:hint="default"/>
      </w:rPr>
    </w:lvl>
    <w:lvl w:ilvl="2">
      <w:start w:val="1"/>
      <w:numFmt w:val="lowerRoman"/>
      <w:lvlText w:val="%3."/>
      <w:lvlJc w:val="right"/>
      <w:pPr>
        <w:ind w:left="1170" w:hanging="360"/>
      </w:pPr>
      <w:rPr>
        <w:rFonts w:hint="default"/>
      </w:rPr>
    </w:lvl>
    <w:lvl w:ilvl="3">
      <w:start w:val="1"/>
      <w:numFmt w:val="upperLetter"/>
      <w:lvlText w:val="%4."/>
      <w:lvlJc w:val="left"/>
      <w:pPr>
        <w:ind w:left="1530" w:hanging="360"/>
      </w:pPr>
      <w:rPr>
        <w:rFonts w:hint="default"/>
      </w:rPr>
    </w:lvl>
    <w:lvl w:ilvl="4">
      <w:start w:val="1"/>
      <w:numFmt w:val="decimal"/>
      <w:lvlText w:val="%5)"/>
      <w:lvlJc w:val="left"/>
      <w:pPr>
        <w:ind w:left="1890" w:hanging="360"/>
      </w:pPr>
      <w:rPr>
        <w:rFonts w:hint="default"/>
      </w:rPr>
    </w:lvl>
    <w:lvl w:ilvl="5">
      <w:start w:val="1"/>
      <w:numFmt w:val="lowerRoman"/>
      <w:lvlText w:val="(%6)"/>
      <w:lvlJc w:val="left"/>
      <w:pPr>
        <w:ind w:left="2250" w:hanging="360"/>
      </w:pPr>
      <w:rPr>
        <w:rFonts w:hint="default"/>
      </w:rPr>
    </w:lvl>
    <w:lvl w:ilvl="6">
      <w:start w:val="1"/>
      <w:numFmt w:val="decimal"/>
      <w:lvlText w:val="%7."/>
      <w:lvlJc w:val="left"/>
      <w:pPr>
        <w:ind w:left="2610" w:hanging="360"/>
      </w:pPr>
      <w:rPr>
        <w:rFonts w:hint="default"/>
      </w:rPr>
    </w:lvl>
    <w:lvl w:ilvl="7">
      <w:start w:val="1"/>
      <w:numFmt w:val="lowerLetter"/>
      <w:lvlText w:val="%8."/>
      <w:lvlJc w:val="left"/>
      <w:pPr>
        <w:ind w:left="2970" w:hanging="360"/>
      </w:pPr>
      <w:rPr>
        <w:rFonts w:hint="default"/>
      </w:rPr>
    </w:lvl>
    <w:lvl w:ilvl="8">
      <w:start w:val="1"/>
      <w:numFmt w:val="lowerRoman"/>
      <w:lvlText w:val="%9."/>
      <w:lvlJc w:val="left"/>
      <w:pPr>
        <w:ind w:left="3330" w:hanging="360"/>
      </w:pPr>
      <w:rPr>
        <w:rFonts w:hint="default"/>
      </w:rPr>
    </w:lvl>
  </w:abstractNum>
  <w:abstractNum w:abstractNumId="4" w15:restartNumberingAfterBreak="0">
    <w:nsid w:val="18762579"/>
    <w:multiLevelType w:val="hybridMultilevel"/>
    <w:tmpl w:val="740A35E6"/>
    <w:lvl w:ilvl="0" w:tplc="1F24311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A7564D"/>
    <w:multiLevelType w:val="multilevel"/>
    <w:tmpl w:val="A3E07C18"/>
    <w:lvl w:ilvl="0">
      <w:start w:val="1"/>
      <w:numFmt w:val="decimal"/>
      <w:lvlText w:val="%1."/>
      <w:lvlJc w:val="left"/>
      <w:pPr>
        <w:ind w:left="450" w:hanging="360"/>
      </w:pPr>
      <w:rPr>
        <w:rFonts w:hint="default"/>
      </w:rPr>
    </w:lvl>
    <w:lvl w:ilvl="1">
      <w:start w:val="1"/>
      <w:numFmt w:val="decimal"/>
      <w:isLgl/>
      <w:lvlText w:val="%1.%2"/>
      <w:lvlJc w:val="left"/>
      <w:pPr>
        <w:ind w:left="450" w:hanging="360"/>
      </w:pPr>
      <w:rPr>
        <w:rFonts w:hint="default"/>
        <w:b/>
      </w:rPr>
    </w:lvl>
    <w:lvl w:ilvl="2">
      <w:start w:val="1"/>
      <w:numFmt w:val="decimal"/>
      <w:isLgl/>
      <w:lvlText w:val="%1.%2.%3"/>
      <w:lvlJc w:val="left"/>
      <w:pPr>
        <w:ind w:left="810" w:hanging="720"/>
      </w:pPr>
      <w:rPr>
        <w:rFonts w:hint="default"/>
        <w:b/>
      </w:rPr>
    </w:lvl>
    <w:lvl w:ilvl="3">
      <w:start w:val="1"/>
      <w:numFmt w:val="decimal"/>
      <w:isLgl/>
      <w:lvlText w:val="%1.%2.%3.%4"/>
      <w:lvlJc w:val="left"/>
      <w:pPr>
        <w:ind w:left="810" w:hanging="720"/>
      </w:pPr>
      <w:rPr>
        <w:rFonts w:hint="default"/>
        <w:b/>
      </w:rPr>
    </w:lvl>
    <w:lvl w:ilvl="4">
      <w:start w:val="1"/>
      <w:numFmt w:val="decimal"/>
      <w:isLgl/>
      <w:lvlText w:val="%1.%2.%3.%4.%5"/>
      <w:lvlJc w:val="left"/>
      <w:pPr>
        <w:ind w:left="1170" w:hanging="1080"/>
      </w:pPr>
      <w:rPr>
        <w:rFonts w:hint="default"/>
        <w:b/>
      </w:rPr>
    </w:lvl>
    <w:lvl w:ilvl="5">
      <w:start w:val="1"/>
      <w:numFmt w:val="decimal"/>
      <w:isLgl/>
      <w:lvlText w:val="%1.%2.%3.%4.%5.%6"/>
      <w:lvlJc w:val="left"/>
      <w:pPr>
        <w:ind w:left="1170" w:hanging="1080"/>
      </w:pPr>
      <w:rPr>
        <w:rFonts w:hint="default"/>
        <w:b/>
      </w:rPr>
    </w:lvl>
    <w:lvl w:ilvl="6">
      <w:start w:val="1"/>
      <w:numFmt w:val="decimal"/>
      <w:isLgl/>
      <w:lvlText w:val="%1.%2.%3.%4.%5.%6.%7"/>
      <w:lvlJc w:val="left"/>
      <w:pPr>
        <w:ind w:left="1530" w:hanging="1440"/>
      </w:pPr>
      <w:rPr>
        <w:rFonts w:hint="default"/>
        <w:b/>
      </w:rPr>
    </w:lvl>
    <w:lvl w:ilvl="7">
      <w:start w:val="1"/>
      <w:numFmt w:val="decimal"/>
      <w:isLgl/>
      <w:lvlText w:val="%1.%2.%3.%4.%5.%6.%7.%8"/>
      <w:lvlJc w:val="left"/>
      <w:pPr>
        <w:ind w:left="1530" w:hanging="1440"/>
      </w:pPr>
      <w:rPr>
        <w:rFonts w:hint="default"/>
        <w:b/>
      </w:rPr>
    </w:lvl>
    <w:lvl w:ilvl="8">
      <w:start w:val="1"/>
      <w:numFmt w:val="decimal"/>
      <w:isLgl/>
      <w:lvlText w:val="%1.%2.%3.%4.%5.%6.%7.%8.%9"/>
      <w:lvlJc w:val="left"/>
      <w:pPr>
        <w:ind w:left="1530" w:hanging="1440"/>
      </w:pPr>
      <w:rPr>
        <w:rFonts w:hint="default"/>
        <w:b/>
      </w:rPr>
    </w:lvl>
  </w:abstractNum>
  <w:abstractNum w:abstractNumId="6" w15:restartNumberingAfterBreak="0">
    <w:nsid w:val="1D476A6F"/>
    <w:multiLevelType w:val="hybridMultilevel"/>
    <w:tmpl w:val="B38EEAF0"/>
    <w:lvl w:ilvl="0" w:tplc="04090015">
      <w:start w:val="1"/>
      <w:numFmt w:val="upperLetter"/>
      <w:lvlText w:val="%1."/>
      <w:lvlJc w:val="left"/>
      <w:pPr>
        <w:ind w:left="288" w:hanging="360"/>
      </w:pPr>
      <w:rPr>
        <w:rFonts w:hint="default"/>
      </w:rPr>
    </w:lvl>
    <w:lvl w:ilvl="1" w:tplc="FFFFFFFF">
      <w:start w:val="1"/>
      <w:numFmt w:val="bullet"/>
      <w:lvlText w:val="o"/>
      <w:lvlJc w:val="left"/>
      <w:pPr>
        <w:ind w:left="1008" w:hanging="360"/>
      </w:pPr>
      <w:rPr>
        <w:rFonts w:ascii="Courier New" w:hAnsi="Courier New" w:cs="Courier New" w:hint="default"/>
      </w:rPr>
    </w:lvl>
    <w:lvl w:ilvl="2" w:tplc="FFFFFFFF">
      <w:start w:val="1"/>
      <w:numFmt w:val="bullet"/>
      <w:lvlText w:val=""/>
      <w:lvlJc w:val="left"/>
      <w:pPr>
        <w:ind w:left="1728" w:hanging="360"/>
      </w:pPr>
      <w:rPr>
        <w:rFonts w:ascii="Wingdings" w:hAnsi="Wingdings" w:hint="default"/>
      </w:rPr>
    </w:lvl>
    <w:lvl w:ilvl="3" w:tplc="FFFFFFFF">
      <w:start w:val="1"/>
      <w:numFmt w:val="bullet"/>
      <w:lvlText w:val=""/>
      <w:lvlJc w:val="left"/>
      <w:pPr>
        <w:ind w:left="2448" w:hanging="360"/>
      </w:pPr>
      <w:rPr>
        <w:rFonts w:ascii="Symbol" w:hAnsi="Symbol" w:hint="default"/>
      </w:rPr>
    </w:lvl>
    <w:lvl w:ilvl="4" w:tplc="FFFFFFFF">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7" w15:restartNumberingAfterBreak="0">
    <w:nsid w:val="238E4940"/>
    <w:multiLevelType w:val="hybridMultilevel"/>
    <w:tmpl w:val="EF124794"/>
    <w:lvl w:ilvl="0" w:tplc="14C2CC9E">
      <w:start w:val="1"/>
      <w:numFmt w:val="bullet"/>
      <w:pStyle w:val="ListParagraph"/>
      <w:lvlText w:val=""/>
      <w:lvlJc w:val="left"/>
      <w:pPr>
        <w:ind w:left="288" w:hanging="360"/>
      </w:pPr>
      <w:rPr>
        <w:rFonts w:ascii="Symbol" w:hAnsi="Symbol" w:hint="default"/>
      </w:rPr>
    </w:lvl>
    <w:lvl w:ilvl="1" w:tplc="04090003">
      <w:start w:val="1"/>
      <w:numFmt w:val="bullet"/>
      <w:lvlText w:val="o"/>
      <w:lvlJc w:val="left"/>
      <w:pPr>
        <w:ind w:left="1008" w:hanging="360"/>
      </w:pPr>
      <w:rPr>
        <w:rFonts w:ascii="Courier New" w:hAnsi="Courier New" w:cs="Courier New" w:hint="default"/>
      </w:rPr>
    </w:lvl>
    <w:lvl w:ilvl="2" w:tplc="5E52CD96">
      <w:start w:val="1"/>
      <w:numFmt w:val="bullet"/>
      <w:pStyle w:val="NumberListLevel3"/>
      <w:lvlText w:val=""/>
      <w:lvlJc w:val="left"/>
      <w:pPr>
        <w:ind w:left="1728" w:hanging="360"/>
      </w:pPr>
      <w:rPr>
        <w:rFonts w:ascii="Wingdings" w:hAnsi="Wingdings" w:hint="default"/>
      </w:rPr>
    </w:lvl>
    <w:lvl w:ilvl="3" w:tplc="70887968">
      <w:start w:val="1"/>
      <w:numFmt w:val="bullet"/>
      <w:lvlText w:val=""/>
      <w:lvlJc w:val="left"/>
      <w:pPr>
        <w:ind w:left="2448" w:hanging="360"/>
      </w:pPr>
      <w:rPr>
        <w:rFonts w:ascii="Symbol" w:hAnsi="Symbol" w:hint="default"/>
      </w:rPr>
    </w:lvl>
    <w:lvl w:ilvl="4" w:tplc="ACDABA66">
      <w:start w:val="1"/>
      <w:numFmt w:val="bullet"/>
      <w:lvlText w:val="o"/>
      <w:lvlJc w:val="left"/>
      <w:pPr>
        <w:ind w:left="3168" w:hanging="360"/>
      </w:pPr>
      <w:rPr>
        <w:rFonts w:ascii="Courier New" w:hAnsi="Courier New" w:cs="Courier New" w:hint="default"/>
      </w:rPr>
    </w:lvl>
    <w:lvl w:ilvl="5" w:tplc="04090005" w:tentative="1">
      <w:start w:val="1"/>
      <w:numFmt w:val="bullet"/>
      <w:lvlText w:val=""/>
      <w:lvlJc w:val="left"/>
      <w:pPr>
        <w:ind w:left="3888" w:hanging="360"/>
      </w:pPr>
      <w:rPr>
        <w:rFonts w:ascii="Wingdings" w:hAnsi="Wingdings" w:hint="default"/>
      </w:rPr>
    </w:lvl>
    <w:lvl w:ilvl="6" w:tplc="04090001" w:tentative="1">
      <w:start w:val="1"/>
      <w:numFmt w:val="bullet"/>
      <w:lvlText w:val=""/>
      <w:lvlJc w:val="left"/>
      <w:pPr>
        <w:ind w:left="4608" w:hanging="360"/>
      </w:pPr>
      <w:rPr>
        <w:rFonts w:ascii="Symbol" w:hAnsi="Symbol" w:hint="default"/>
      </w:rPr>
    </w:lvl>
    <w:lvl w:ilvl="7" w:tplc="04090003" w:tentative="1">
      <w:start w:val="1"/>
      <w:numFmt w:val="bullet"/>
      <w:lvlText w:val="o"/>
      <w:lvlJc w:val="left"/>
      <w:pPr>
        <w:ind w:left="5328" w:hanging="360"/>
      </w:pPr>
      <w:rPr>
        <w:rFonts w:ascii="Courier New" w:hAnsi="Courier New" w:cs="Courier New" w:hint="default"/>
      </w:rPr>
    </w:lvl>
    <w:lvl w:ilvl="8" w:tplc="04090005" w:tentative="1">
      <w:start w:val="1"/>
      <w:numFmt w:val="bullet"/>
      <w:lvlText w:val=""/>
      <w:lvlJc w:val="left"/>
      <w:pPr>
        <w:ind w:left="6048" w:hanging="360"/>
      </w:pPr>
      <w:rPr>
        <w:rFonts w:ascii="Wingdings" w:hAnsi="Wingdings" w:hint="default"/>
      </w:rPr>
    </w:lvl>
  </w:abstractNum>
  <w:abstractNum w:abstractNumId="8" w15:restartNumberingAfterBreak="0">
    <w:nsid w:val="24A343EF"/>
    <w:multiLevelType w:val="hybridMultilevel"/>
    <w:tmpl w:val="13669966"/>
    <w:lvl w:ilvl="0" w:tplc="85B62D80">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DD7640"/>
    <w:multiLevelType w:val="hybridMultilevel"/>
    <w:tmpl w:val="AA727B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1546A6"/>
    <w:multiLevelType w:val="hybridMultilevel"/>
    <w:tmpl w:val="E9A066A4"/>
    <w:lvl w:ilvl="0" w:tplc="3154F17E">
      <w:start w:val="1"/>
      <w:numFmt w:val="upperLetter"/>
      <w:lvlText w:val="%1."/>
      <w:lvlJc w:val="left"/>
      <w:pPr>
        <w:ind w:left="1080" w:hanging="360"/>
      </w:pPr>
      <w:rPr>
        <w:rFonts w:ascii="Calibri" w:eastAsia="Times New Roman" w:hAnsi="Calibri"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C703C6"/>
    <w:multiLevelType w:val="hybridMultilevel"/>
    <w:tmpl w:val="8BC23A76"/>
    <w:lvl w:ilvl="0" w:tplc="04090015">
      <w:start w:val="1"/>
      <w:numFmt w:val="upperLetter"/>
      <w:lvlText w:val="%1."/>
      <w:lvlJc w:val="left"/>
      <w:pPr>
        <w:ind w:left="288" w:hanging="360"/>
      </w:pPr>
      <w:rPr>
        <w:rFonts w:hint="default"/>
      </w:rPr>
    </w:lvl>
    <w:lvl w:ilvl="1" w:tplc="FFFFFFFF">
      <w:start w:val="1"/>
      <w:numFmt w:val="bullet"/>
      <w:lvlText w:val="o"/>
      <w:lvlJc w:val="left"/>
      <w:pPr>
        <w:ind w:left="1008" w:hanging="360"/>
      </w:pPr>
      <w:rPr>
        <w:rFonts w:ascii="Courier New" w:hAnsi="Courier New" w:cs="Courier New" w:hint="default"/>
      </w:rPr>
    </w:lvl>
    <w:lvl w:ilvl="2" w:tplc="FFFFFFFF">
      <w:start w:val="1"/>
      <w:numFmt w:val="bullet"/>
      <w:lvlText w:val=""/>
      <w:lvlJc w:val="left"/>
      <w:pPr>
        <w:ind w:left="1728" w:hanging="360"/>
      </w:pPr>
      <w:rPr>
        <w:rFonts w:ascii="Wingdings" w:hAnsi="Wingdings" w:hint="default"/>
      </w:rPr>
    </w:lvl>
    <w:lvl w:ilvl="3" w:tplc="FFFFFFFF">
      <w:start w:val="1"/>
      <w:numFmt w:val="bullet"/>
      <w:lvlText w:val=""/>
      <w:lvlJc w:val="left"/>
      <w:pPr>
        <w:ind w:left="2448" w:hanging="360"/>
      </w:pPr>
      <w:rPr>
        <w:rFonts w:ascii="Symbol" w:hAnsi="Symbol" w:hint="default"/>
      </w:rPr>
    </w:lvl>
    <w:lvl w:ilvl="4" w:tplc="FFFFFFFF">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12" w15:restartNumberingAfterBreak="0">
    <w:nsid w:val="32F6325A"/>
    <w:multiLevelType w:val="hybridMultilevel"/>
    <w:tmpl w:val="CD060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070355"/>
    <w:multiLevelType w:val="hybridMultilevel"/>
    <w:tmpl w:val="421EEEEA"/>
    <w:lvl w:ilvl="0" w:tplc="266ECCD8">
      <w:start w:val="1"/>
      <w:numFmt w:val="bullet"/>
      <w:lvlText w:val="·"/>
      <w:lvlJc w:val="left"/>
      <w:pPr>
        <w:ind w:left="720" w:hanging="360"/>
      </w:pPr>
      <w:rPr>
        <w:rFonts w:ascii="Symbol" w:hAnsi="Symbol" w:hint="default"/>
      </w:rPr>
    </w:lvl>
    <w:lvl w:ilvl="1" w:tplc="FCBEB35C">
      <w:start w:val="1"/>
      <w:numFmt w:val="bullet"/>
      <w:lvlText w:val="o"/>
      <w:lvlJc w:val="left"/>
      <w:pPr>
        <w:ind w:left="1440" w:hanging="360"/>
      </w:pPr>
      <w:rPr>
        <w:rFonts w:ascii="Courier New" w:hAnsi="Courier New" w:hint="default"/>
      </w:rPr>
    </w:lvl>
    <w:lvl w:ilvl="2" w:tplc="461AB8B8">
      <w:start w:val="1"/>
      <w:numFmt w:val="bullet"/>
      <w:lvlText w:val=""/>
      <w:lvlJc w:val="left"/>
      <w:pPr>
        <w:ind w:left="2160" w:hanging="360"/>
      </w:pPr>
      <w:rPr>
        <w:rFonts w:ascii="Wingdings" w:hAnsi="Wingdings" w:hint="default"/>
      </w:rPr>
    </w:lvl>
    <w:lvl w:ilvl="3" w:tplc="0C7C3B04">
      <w:start w:val="1"/>
      <w:numFmt w:val="bullet"/>
      <w:lvlText w:val=""/>
      <w:lvlJc w:val="left"/>
      <w:pPr>
        <w:ind w:left="2880" w:hanging="360"/>
      </w:pPr>
      <w:rPr>
        <w:rFonts w:ascii="Symbol" w:hAnsi="Symbol" w:hint="default"/>
      </w:rPr>
    </w:lvl>
    <w:lvl w:ilvl="4" w:tplc="6BD8AE18">
      <w:start w:val="1"/>
      <w:numFmt w:val="bullet"/>
      <w:lvlText w:val="o"/>
      <w:lvlJc w:val="left"/>
      <w:pPr>
        <w:ind w:left="3600" w:hanging="360"/>
      </w:pPr>
      <w:rPr>
        <w:rFonts w:ascii="Courier New" w:hAnsi="Courier New" w:hint="default"/>
      </w:rPr>
    </w:lvl>
    <w:lvl w:ilvl="5" w:tplc="60FC3848">
      <w:start w:val="1"/>
      <w:numFmt w:val="bullet"/>
      <w:lvlText w:val=""/>
      <w:lvlJc w:val="left"/>
      <w:pPr>
        <w:ind w:left="4320" w:hanging="360"/>
      </w:pPr>
      <w:rPr>
        <w:rFonts w:ascii="Wingdings" w:hAnsi="Wingdings" w:hint="default"/>
      </w:rPr>
    </w:lvl>
    <w:lvl w:ilvl="6" w:tplc="B1CC87B0">
      <w:start w:val="1"/>
      <w:numFmt w:val="bullet"/>
      <w:lvlText w:val=""/>
      <w:lvlJc w:val="left"/>
      <w:pPr>
        <w:ind w:left="5040" w:hanging="360"/>
      </w:pPr>
      <w:rPr>
        <w:rFonts w:ascii="Symbol" w:hAnsi="Symbol" w:hint="default"/>
      </w:rPr>
    </w:lvl>
    <w:lvl w:ilvl="7" w:tplc="0CD82E32">
      <w:start w:val="1"/>
      <w:numFmt w:val="bullet"/>
      <w:lvlText w:val="o"/>
      <w:lvlJc w:val="left"/>
      <w:pPr>
        <w:ind w:left="5760" w:hanging="360"/>
      </w:pPr>
      <w:rPr>
        <w:rFonts w:ascii="Courier New" w:hAnsi="Courier New" w:hint="default"/>
      </w:rPr>
    </w:lvl>
    <w:lvl w:ilvl="8" w:tplc="B4747C30">
      <w:start w:val="1"/>
      <w:numFmt w:val="bullet"/>
      <w:lvlText w:val=""/>
      <w:lvlJc w:val="left"/>
      <w:pPr>
        <w:ind w:left="6480" w:hanging="360"/>
      </w:pPr>
      <w:rPr>
        <w:rFonts w:ascii="Wingdings" w:hAnsi="Wingdings" w:hint="default"/>
      </w:rPr>
    </w:lvl>
  </w:abstractNum>
  <w:abstractNum w:abstractNumId="14" w15:restartNumberingAfterBreak="0">
    <w:nsid w:val="34DE53A6"/>
    <w:multiLevelType w:val="hybridMultilevel"/>
    <w:tmpl w:val="3782C8EA"/>
    <w:lvl w:ilvl="0" w:tplc="2062CFE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604F1C"/>
    <w:multiLevelType w:val="multilevel"/>
    <w:tmpl w:val="2856F5C8"/>
    <w:lvl w:ilvl="0">
      <w:start w:val="1"/>
      <w:numFmt w:val="decimal"/>
      <w:lvlText w:val="%1."/>
      <w:lvlJc w:val="left"/>
      <w:pPr>
        <w:ind w:left="1080" w:hanging="360"/>
      </w:pPr>
      <w:rPr>
        <w:color w:val="auto"/>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15:restartNumberingAfterBreak="0">
    <w:nsid w:val="367B48D2"/>
    <w:multiLevelType w:val="hybridMultilevel"/>
    <w:tmpl w:val="D0CE1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24626A"/>
    <w:multiLevelType w:val="multilevel"/>
    <w:tmpl w:val="F6F01950"/>
    <w:lvl w:ilvl="0">
      <w:start w:val="1"/>
      <w:numFmt w:val="decimal"/>
      <w:lvlText w:val="%1."/>
      <w:lvlJc w:val="left"/>
      <w:pPr>
        <w:ind w:left="450" w:hanging="360"/>
      </w:pPr>
      <w:rPr>
        <w:rFonts w:hint="default"/>
        <w:color w:val="auto"/>
      </w:rPr>
    </w:lvl>
    <w:lvl w:ilvl="1">
      <w:start w:val="1"/>
      <w:numFmt w:val="lowerLetter"/>
      <w:lvlText w:val="%2."/>
      <w:lvlJc w:val="left"/>
      <w:pPr>
        <w:ind w:left="810" w:hanging="360"/>
      </w:pPr>
      <w:rPr>
        <w:rFonts w:hint="default"/>
      </w:rPr>
    </w:lvl>
    <w:lvl w:ilvl="2">
      <w:start w:val="1"/>
      <w:numFmt w:val="lowerRoman"/>
      <w:lvlText w:val="%3."/>
      <w:lvlJc w:val="right"/>
      <w:pPr>
        <w:ind w:left="1170" w:hanging="360"/>
      </w:pPr>
      <w:rPr>
        <w:rFonts w:hint="default"/>
      </w:rPr>
    </w:lvl>
    <w:lvl w:ilvl="3">
      <w:start w:val="1"/>
      <w:numFmt w:val="upperLetter"/>
      <w:lvlText w:val="%4."/>
      <w:lvlJc w:val="left"/>
      <w:pPr>
        <w:ind w:left="1530" w:hanging="360"/>
      </w:pPr>
      <w:rPr>
        <w:rFonts w:hint="default"/>
      </w:rPr>
    </w:lvl>
    <w:lvl w:ilvl="4">
      <w:start w:val="1"/>
      <w:numFmt w:val="decimal"/>
      <w:lvlText w:val="%5)"/>
      <w:lvlJc w:val="left"/>
      <w:pPr>
        <w:ind w:left="1890" w:hanging="360"/>
      </w:pPr>
      <w:rPr>
        <w:rFonts w:hint="default"/>
      </w:rPr>
    </w:lvl>
    <w:lvl w:ilvl="5">
      <w:start w:val="1"/>
      <w:numFmt w:val="lowerRoman"/>
      <w:lvlText w:val="(%6)"/>
      <w:lvlJc w:val="left"/>
      <w:pPr>
        <w:ind w:left="2250" w:hanging="360"/>
      </w:pPr>
      <w:rPr>
        <w:rFonts w:hint="default"/>
      </w:rPr>
    </w:lvl>
    <w:lvl w:ilvl="6">
      <w:start w:val="1"/>
      <w:numFmt w:val="decimal"/>
      <w:lvlText w:val="%7."/>
      <w:lvlJc w:val="left"/>
      <w:pPr>
        <w:ind w:left="2610" w:hanging="360"/>
      </w:pPr>
      <w:rPr>
        <w:rFonts w:hint="default"/>
      </w:rPr>
    </w:lvl>
    <w:lvl w:ilvl="7">
      <w:start w:val="1"/>
      <w:numFmt w:val="lowerLetter"/>
      <w:lvlText w:val="%8."/>
      <w:lvlJc w:val="left"/>
      <w:pPr>
        <w:ind w:left="2970" w:hanging="360"/>
      </w:pPr>
      <w:rPr>
        <w:rFonts w:hint="default"/>
      </w:rPr>
    </w:lvl>
    <w:lvl w:ilvl="8">
      <w:start w:val="1"/>
      <w:numFmt w:val="lowerRoman"/>
      <w:lvlText w:val="%9."/>
      <w:lvlJc w:val="left"/>
      <w:pPr>
        <w:ind w:left="3330" w:hanging="360"/>
      </w:pPr>
      <w:rPr>
        <w:rFonts w:hint="default"/>
      </w:rPr>
    </w:lvl>
  </w:abstractNum>
  <w:abstractNum w:abstractNumId="18" w15:restartNumberingAfterBreak="0">
    <w:nsid w:val="3B340410"/>
    <w:multiLevelType w:val="multilevel"/>
    <w:tmpl w:val="EFBA55B6"/>
    <w:lvl w:ilvl="0">
      <w:start w:val="15"/>
      <w:numFmt w:val="decimalZero"/>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3FCB05CE"/>
    <w:multiLevelType w:val="hybridMultilevel"/>
    <w:tmpl w:val="C212D24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C61DFD"/>
    <w:multiLevelType w:val="hybridMultilevel"/>
    <w:tmpl w:val="FBB88046"/>
    <w:lvl w:ilvl="0" w:tplc="FFFFFFFF">
      <w:start w:val="1"/>
      <w:numFmt w:val="upperLetter"/>
      <w:lvlText w:val="%1."/>
      <w:lvlJc w:val="left"/>
      <w:pPr>
        <w:ind w:left="288" w:hanging="360"/>
      </w:pPr>
    </w:lvl>
    <w:lvl w:ilvl="1" w:tplc="04090001">
      <w:start w:val="1"/>
      <w:numFmt w:val="bullet"/>
      <w:lvlText w:val=""/>
      <w:lvlJc w:val="left"/>
      <w:pPr>
        <w:ind w:left="1008" w:hanging="360"/>
      </w:pPr>
      <w:rPr>
        <w:rFonts w:ascii="Symbol" w:hAnsi="Symbol" w:hint="default"/>
      </w:rPr>
    </w:lvl>
    <w:lvl w:ilvl="2" w:tplc="FFFFFFFF" w:tentative="1">
      <w:start w:val="1"/>
      <w:numFmt w:val="lowerRoman"/>
      <w:lvlText w:val="%3."/>
      <w:lvlJc w:val="right"/>
      <w:pPr>
        <w:ind w:left="1728" w:hanging="180"/>
      </w:pPr>
    </w:lvl>
    <w:lvl w:ilvl="3" w:tplc="FFFFFFFF" w:tentative="1">
      <w:start w:val="1"/>
      <w:numFmt w:val="decimal"/>
      <w:lvlText w:val="%4."/>
      <w:lvlJc w:val="left"/>
      <w:pPr>
        <w:ind w:left="2448" w:hanging="360"/>
      </w:pPr>
    </w:lvl>
    <w:lvl w:ilvl="4" w:tplc="FFFFFFFF" w:tentative="1">
      <w:start w:val="1"/>
      <w:numFmt w:val="lowerLetter"/>
      <w:lvlText w:val="%5."/>
      <w:lvlJc w:val="left"/>
      <w:pPr>
        <w:ind w:left="3168" w:hanging="360"/>
      </w:pPr>
    </w:lvl>
    <w:lvl w:ilvl="5" w:tplc="FFFFFFFF" w:tentative="1">
      <w:start w:val="1"/>
      <w:numFmt w:val="lowerRoman"/>
      <w:lvlText w:val="%6."/>
      <w:lvlJc w:val="right"/>
      <w:pPr>
        <w:ind w:left="3888" w:hanging="180"/>
      </w:pPr>
    </w:lvl>
    <w:lvl w:ilvl="6" w:tplc="FFFFFFFF" w:tentative="1">
      <w:start w:val="1"/>
      <w:numFmt w:val="decimal"/>
      <w:lvlText w:val="%7."/>
      <w:lvlJc w:val="left"/>
      <w:pPr>
        <w:ind w:left="4608" w:hanging="360"/>
      </w:pPr>
    </w:lvl>
    <w:lvl w:ilvl="7" w:tplc="FFFFFFFF" w:tentative="1">
      <w:start w:val="1"/>
      <w:numFmt w:val="lowerLetter"/>
      <w:lvlText w:val="%8."/>
      <w:lvlJc w:val="left"/>
      <w:pPr>
        <w:ind w:left="5328" w:hanging="360"/>
      </w:pPr>
    </w:lvl>
    <w:lvl w:ilvl="8" w:tplc="FFFFFFFF" w:tentative="1">
      <w:start w:val="1"/>
      <w:numFmt w:val="lowerRoman"/>
      <w:lvlText w:val="%9."/>
      <w:lvlJc w:val="right"/>
      <w:pPr>
        <w:ind w:left="6048" w:hanging="180"/>
      </w:pPr>
    </w:lvl>
  </w:abstractNum>
  <w:abstractNum w:abstractNumId="21" w15:restartNumberingAfterBreak="0">
    <w:nsid w:val="47F0020E"/>
    <w:multiLevelType w:val="hybridMultilevel"/>
    <w:tmpl w:val="12A000EA"/>
    <w:lvl w:ilvl="0" w:tplc="04090019">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9D4BC2"/>
    <w:multiLevelType w:val="hybridMultilevel"/>
    <w:tmpl w:val="23B667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D3A53E8"/>
    <w:multiLevelType w:val="hybridMultilevel"/>
    <w:tmpl w:val="BB44AA68"/>
    <w:lvl w:ilvl="0" w:tplc="E8D48E2E">
      <w:start w:val="1"/>
      <w:numFmt w:val="upperRoman"/>
      <w:lvlText w:val="%1."/>
      <w:lvlJc w:val="right"/>
      <w:pPr>
        <w:ind w:left="720" w:hanging="360"/>
      </w:pPr>
      <w:rPr>
        <w:b/>
        <w:bCs/>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07018"/>
    <w:multiLevelType w:val="multilevel"/>
    <w:tmpl w:val="FFA058E8"/>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26D308F"/>
    <w:multiLevelType w:val="hybridMultilevel"/>
    <w:tmpl w:val="2438BDAC"/>
    <w:lvl w:ilvl="0" w:tplc="04090015">
      <w:start w:val="1"/>
      <w:numFmt w:val="upperLetter"/>
      <w:lvlText w:val="%1."/>
      <w:lvlJc w:val="left"/>
      <w:pPr>
        <w:ind w:left="288" w:hanging="360"/>
      </w:pPr>
    </w:lvl>
    <w:lvl w:ilvl="1" w:tplc="04090019">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26" w15:restartNumberingAfterBreak="0">
    <w:nsid w:val="653F00B2"/>
    <w:multiLevelType w:val="hybridMultilevel"/>
    <w:tmpl w:val="9E943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4E2F56"/>
    <w:multiLevelType w:val="hybridMultilevel"/>
    <w:tmpl w:val="4E00A746"/>
    <w:lvl w:ilvl="0" w:tplc="DCC4EBA8">
      <w:start w:val="1"/>
      <w:numFmt w:val="bullet"/>
      <w:lvlText w:val=""/>
      <w:lvlJc w:val="left"/>
      <w:pPr>
        <w:ind w:left="2040" w:hanging="360"/>
      </w:pPr>
      <w:rPr>
        <w:rFonts w:ascii="Symbol" w:hAnsi="Symbol"/>
      </w:rPr>
    </w:lvl>
    <w:lvl w:ilvl="1" w:tplc="28C8ECCC">
      <w:start w:val="1"/>
      <w:numFmt w:val="bullet"/>
      <w:lvlText w:val=""/>
      <w:lvlJc w:val="left"/>
      <w:pPr>
        <w:ind w:left="2040" w:hanging="360"/>
      </w:pPr>
      <w:rPr>
        <w:rFonts w:ascii="Symbol" w:hAnsi="Symbol"/>
      </w:rPr>
    </w:lvl>
    <w:lvl w:ilvl="2" w:tplc="D460F158">
      <w:start w:val="1"/>
      <w:numFmt w:val="bullet"/>
      <w:lvlText w:val=""/>
      <w:lvlJc w:val="left"/>
      <w:pPr>
        <w:ind w:left="2040" w:hanging="360"/>
      </w:pPr>
      <w:rPr>
        <w:rFonts w:ascii="Symbol" w:hAnsi="Symbol"/>
      </w:rPr>
    </w:lvl>
    <w:lvl w:ilvl="3" w:tplc="8506AB1E">
      <w:start w:val="1"/>
      <w:numFmt w:val="bullet"/>
      <w:lvlText w:val=""/>
      <w:lvlJc w:val="left"/>
      <w:pPr>
        <w:ind w:left="2040" w:hanging="360"/>
      </w:pPr>
      <w:rPr>
        <w:rFonts w:ascii="Symbol" w:hAnsi="Symbol"/>
      </w:rPr>
    </w:lvl>
    <w:lvl w:ilvl="4" w:tplc="37F2CA48">
      <w:start w:val="1"/>
      <w:numFmt w:val="bullet"/>
      <w:lvlText w:val=""/>
      <w:lvlJc w:val="left"/>
      <w:pPr>
        <w:ind w:left="2040" w:hanging="360"/>
      </w:pPr>
      <w:rPr>
        <w:rFonts w:ascii="Symbol" w:hAnsi="Symbol"/>
      </w:rPr>
    </w:lvl>
    <w:lvl w:ilvl="5" w:tplc="E1BA1E0A">
      <w:start w:val="1"/>
      <w:numFmt w:val="bullet"/>
      <w:lvlText w:val=""/>
      <w:lvlJc w:val="left"/>
      <w:pPr>
        <w:ind w:left="2040" w:hanging="360"/>
      </w:pPr>
      <w:rPr>
        <w:rFonts w:ascii="Symbol" w:hAnsi="Symbol"/>
      </w:rPr>
    </w:lvl>
    <w:lvl w:ilvl="6" w:tplc="E4D20BE0">
      <w:start w:val="1"/>
      <w:numFmt w:val="bullet"/>
      <w:lvlText w:val=""/>
      <w:lvlJc w:val="left"/>
      <w:pPr>
        <w:ind w:left="2040" w:hanging="360"/>
      </w:pPr>
      <w:rPr>
        <w:rFonts w:ascii="Symbol" w:hAnsi="Symbol"/>
      </w:rPr>
    </w:lvl>
    <w:lvl w:ilvl="7" w:tplc="0672B1CE">
      <w:start w:val="1"/>
      <w:numFmt w:val="bullet"/>
      <w:lvlText w:val=""/>
      <w:lvlJc w:val="left"/>
      <w:pPr>
        <w:ind w:left="2040" w:hanging="360"/>
      </w:pPr>
      <w:rPr>
        <w:rFonts w:ascii="Symbol" w:hAnsi="Symbol"/>
      </w:rPr>
    </w:lvl>
    <w:lvl w:ilvl="8" w:tplc="CD18BD44">
      <w:start w:val="1"/>
      <w:numFmt w:val="bullet"/>
      <w:lvlText w:val=""/>
      <w:lvlJc w:val="left"/>
      <w:pPr>
        <w:ind w:left="2040" w:hanging="360"/>
      </w:pPr>
      <w:rPr>
        <w:rFonts w:ascii="Symbol" w:hAnsi="Symbol"/>
      </w:rPr>
    </w:lvl>
  </w:abstractNum>
  <w:abstractNum w:abstractNumId="28" w15:restartNumberingAfterBreak="0">
    <w:nsid w:val="6A89620F"/>
    <w:multiLevelType w:val="hybridMultilevel"/>
    <w:tmpl w:val="DB667EA2"/>
    <w:lvl w:ilvl="0" w:tplc="FFFFFFFF">
      <w:start w:val="1"/>
      <w:numFmt w:val="upperLetter"/>
      <w:lvlText w:val="%1."/>
      <w:lvlJc w:val="left"/>
      <w:pPr>
        <w:ind w:left="288" w:hanging="360"/>
      </w:pPr>
    </w:lvl>
    <w:lvl w:ilvl="1" w:tplc="04090017">
      <w:start w:val="1"/>
      <w:numFmt w:val="lowerLetter"/>
      <w:lvlText w:val="%2)"/>
      <w:lvlJc w:val="left"/>
      <w:pPr>
        <w:ind w:left="1008" w:hanging="360"/>
      </w:pPr>
    </w:lvl>
    <w:lvl w:ilvl="2" w:tplc="FFFFFFFF" w:tentative="1">
      <w:start w:val="1"/>
      <w:numFmt w:val="lowerRoman"/>
      <w:lvlText w:val="%3."/>
      <w:lvlJc w:val="right"/>
      <w:pPr>
        <w:ind w:left="1728" w:hanging="180"/>
      </w:pPr>
    </w:lvl>
    <w:lvl w:ilvl="3" w:tplc="FFFFFFFF" w:tentative="1">
      <w:start w:val="1"/>
      <w:numFmt w:val="decimal"/>
      <w:lvlText w:val="%4."/>
      <w:lvlJc w:val="left"/>
      <w:pPr>
        <w:ind w:left="2448" w:hanging="360"/>
      </w:pPr>
    </w:lvl>
    <w:lvl w:ilvl="4" w:tplc="FFFFFFFF" w:tentative="1">
      <w:start w:val="1"/>
      <w:numFmt w:val="lowerLetter"/>
      <w:lvlText w:val="%5."/>
      <w:lvlJc w:val="left"/>
      <w:pPr>
        <w:ind w:left="3168" w:hanging="360"/>
      </w:pPr>
    </w:lvl>
    <w:lvl w:ilvl="5" w:tplc="FFFFFFFF" w:tentative="1">
      <w:start w:val="1"/>
      <w:numFmt w:val="lowerRoman"/>
      <w:lvlText w:val="%6."/>
      <w:lvlJc w:val="right"/>
      <w:pPr>
        <w:ind w:left="3888" w:hanging="180"/>
      </w:pPr>
    </w:lvl>
    <w:lvl w:ilvl="6" w:tplc="FFFFFFFF" w:tentative="1">
      <w:start w:val="1"/>
      <w:numFmt w:val="decimal"/>
      <w:lvlText w:val="%7."/>
      <w:lvlJc w:val="left"/>
      <w:pPr>
        <w:ind w:left="4608" w:hanging="360"/>
      </w:pPr>
    </w:lvl>
    <w:lvl w:ilvl="7" w:tplc="FFFFFFFF" w:tentative="1">
      <w:start w:val="1"/>
      <w:numFmt w:val="lowerLetter"/>
      <w:lvlText w:val="%8."/>
      <w:lvlJc w:val="left"/>
      <w:pPr>
        <w:ind w:left="5328" w:hanging="360"/>
      </w:pPr>
    </w:lvl>
    <w:lvl w:ilvl="8" w:tplc="FFFFFFFF" w:tentative="1">
      <w:start w:val="1"/>
      <w:numFmt w:val="lowerRoman"/>
      <w:lvlText w:val="%9."/>
      <w:lvlJc w:val="right"/>
      <w:pPr>
        <w:ind w:left="6048" w:hanging="180"/>
      </w:pPr>
    </w:lvl>
  </w:abstractNum>
  <w:abstractNum w:abstractNumId="29" w15:restartNumberingAfterBreak="0">
    <w:nsid w:val="6BD47623"/>
    <w:multiLevelType w:val="multilevel"/>
    <w:tmpl w:val="A1328D86"/>
    <w:lvl w:ilvl="0">
      <w:start w:val="18"/>
      <w:numFmt w:val="decimalZero"/>
      <w:lvlText w:val="%1"/>
      <w:lvlJc w:val="left"/>
      <w:pPr>
        <w:ind w:left="375" w:hanging="375"/>
      </w:pPr>
      <w:rPr>
        <w:rFonts w:hint="default"/>
      </w:rPr>
    </w:lvl>
    <w:lvl w:ilvl="1">
      <w:start w:val="1"/>
      <w:numFmt w:val="decimal"/>
      <w:lvlText w:val="%1.%2"/>
      <w:lvlJc w:val="left"/>
      <w:pPr>
        <w:ind w:left="735" w:hanging="375"/>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C0E301F"/>
    <w:multiLevelType w:val="hybridMultilevel"/>
    <w:tmpl w:val="A9F0EB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2FE42AB"/>
    <w:multiLevelType w:val="multilevel"/>
    <w:tmpl w:val="A2B22F36"/>
    <w:lvl w:ilvl="0">
      <w:start w:val="2"/>
      <w:numFmt w:val="decimal"/>
      <w:lvlText w:val="%1"/>
      <w:lvlJc w:val="left"/>
      <w:pPr>
        <w:ind w:left="360" w:hanging="360"/>
      </w:pPr>
      <w:rPr>
        <w:rFonts w:hint="default"/>
        <w:b/>
      </w:rPr>
    </w:lvl>
    <w:lvl w:ilvl="1">
      <w:start w:val="2"/>
      <w:numFmt w:val="decimal"/>
      <w:lvlText w:val="%1.%2"/>
      <w:lvlJc w:val="left"/>
      <w:pPr>
        <w:ind w:left="810" w:hanging="360"/>
      </w:pPr>
      <w:rPr>
        <w:rFonts w:hint="default"/>
        <w:b/>
      </w:rPr>
    </w:lvl>
    <w:lvl w:ilvl="2">
      <w:start w:val="1"/>
      <w:numFmt w:val="decimal"/>
      <w:lvlText w:val="%1.%2.%3"/>
      <w:lvlJc w:val="left"/>
      <w:pPr>
        <w:ind w:left="1620" w:hanging="720"/>
      </w:pPr>
      <w:rPr>
        <w:rFonts w:hint="default"/>
        <w:b/>
      </w:rPr>
    </w:lvl>
    <w:lvl w:ilvl="3">
      <w:start w:val="1"/>
      <w:numFmt w:val="decimal"/>
      <w:lvlText w:val="%1.%2.%3.%4"/>
      <w:lvlJc w:val="left"/>
      <w:pPr>
        <w:ind w:left="2070" w:hanging="720"/>
      </w:pPr>
      <w:rPr>
        <w:rFonts w:hint="default"/>
        <w:b/>
      </w:rPr>
    </w:lvl>
    <w:lvl w:ilvl="4">
      <w:start w:val="1"/>
      <w:numFmt w:val="decimal"/>
      <w:lvlText w:val="%1.%2.%3.%4.%5"/>
      <w:lvlJc w:val="left"/>
      <w:pPr>
        <w:ind w:left="2880" w:hanging="1080"/>
      </w:pPr>
      <w:rPr>
        <w:rFonts w:hint="default"/>
        <w:b/>
      </w:rPr>
    </w:lvl>
    <w:lvl w:ilvl="5">
      <w:start w:val="1"/>
      <w:numFmt w:val="decimal"/>
      <w:lvlText w:val="%1.%2.%3.%4.%5.%6"/>
      <w:lvlJc w:val="left"/>
      <w:pPr>
        <w:ind w:left="3330" w:hanging="1080"/>
      </w:pPr>
      <w:rPr>
        <w:rFonts w:hint="default"/>
        <w:b/>
      </w:rPr>
    </w:lvl>
    <w:lvl w:ilvl="6">
      <w:start w:val="1"/>
      <w:numFmt w:val="decimal"/>
      <w:lvlText w:val="%1.%2.%3.%4.%5.%6.%7"/>
      <w:lvlJc w:val="left"/>
      <w:pPr>
        <w:ind w:left="4140" w:hanging="1440"/>
      </w:pPr>
      <w:rPr>
        <w:rFonts w:hint="default"/>
        <w:b/>
      </w:rPr>
    </w:lvl>
    <w:lvl w:ilvl="7">
      <w:start w:val="1"/>
      <w:numFmt w:val="decimal"/>
      <w:lvlText w:val="%1.%2.%3.%4.%5.%6.%7.%8"/>
      <w:lvlJc w:val="left"/>
      <w:pPr>
        <w:ind w:left="4590" w:hanging="1440"/>
      </w:pPr>
      <w:rPr>
        <w:rFonts w:hint="default"/>
        <w:b/>
      </w:rPr>
    </w:lvl>
    <w:lvl w:ilvl="8">
      <w:start w:val="1"/>
      <w:numFmt w:val="decimal"/>
      <w:lvlText w:val="%1.%2.%3.%4.%5.%6.%7.%8.%9"/>
      <w:lvlJc w:val="left"/>
      <w:pPr>
        <w:ind w:left="5040" w:hanging="1440"/>
      </w:pPr>
      <w:rPr>
        <w:rFonts w:hint="default"/>
        <w:b/>
      </w:rPr>
    </w:lvl>
  </w:abstractNum>
  <w:num w:numId="1" w16cid:durableId="591474850">
    <w:abstractNumId w:val="2"/>
  </w:num>
  <w:num w:numId="2" w16cid:durableId="1000742936">
    <w:abstractNumId w:val="13"/>
  </w:num>
  <w:num w:numId="3" w16cid:durableId="751775169">
    <w:abstractNumId w:val="7"/>
  </w:num>
  <w:num w:numId="4" w16cid:durableId="580025415">
    <w:abstractNumId w:val="1"/>
  </w:num>
  <w:num w:numId="5" w16cid:durableId="1393845152">
    <w:abstractNumId w:val="17"/>
  </w:num>
  <w:num w:numId="6" w16cid:durableId="1413045537">
    <w:abstractNumId w:val="4"/>
  </w:num>
  <w:num w:numId="7" w16cid:durableId="1375697771">
    <w:abstractNumId w:val="23"/>
  </w:num>
  <w:num w:numId="8" w16cid:durableId="1135827352">
    <w:abstractNumId w:val="27"/>
  </w:num>
  <w:num w:numId="9" w16cid:durableId="351734892">
    <w:abstractNumId w:val="19"/>
  </w:num>
  <w:num w:numId="10" w16cid:durableId="606693503">
    <w:abstractNumId w:val="10"/>
  </w:num>
  <w:num w:numId="11" w16cid:durableId="1244028907">
    <w:abstractNumId w:val="14"/>
  </w:num>
  <w:num w:numId="12" w16cid:durableId="581069552">
    <w:abstractNumId w:val="16"/>
  </w:num>
  <w:num w:numId="13" w16cid:durableId="1219054976">
    <w:abstractNumId w:val="5"/>
  </w:num>
  <w:num w:numId="14" w16cid:durableId="1004356153">
    <w:abstractNumId w:val="18"/>
  </w:num>
  <w:num w:numId="15" w16cid:durableId="2040203604">
    <w:abstractNumId w:val="8"/>
  </w:num>
  <w:num w:numId="16" w16cid:durableId="1688092872">
    <w:abstractNumId w:val="29"/>
  </w:num>
  <w:num w:numId="17" w16cid:durableId="1090664919">
    <w:abstractNumId w:val="31"/>
  </w:num>
  <w:num w:numId="18" w16cid:durableId="1995529662">
    <w:abstractNumId w:val="21"/>
  </w:num>
  <w:num w:numId="19" w16cid:durableId="521818291">
    <w:abstractNumId w:val="7"/>
  </w:num>
  <w:num w:numId="20" w16cid:durableId="1615400249">
    <w:abstractNumId w:val="7"/>
  </w:num>
  <w:num w:numId="21" w16cid:durableId="1279415431">
    <w:abstractNumId w:val="7"/>
  </w:num>
  <w:num w:numId="22" w16cid:durableId="671103754">
    <w:abstractNumId w:val="3"/>
  </w:num>
  <w:num w:numId="23" w16cid:durableId="614796895">
    <w:abstractNumId w:val="24"/>
  </w:num>
  <w:num w:numId="24" w16cid:durableId="1488475071">
    <w:abstractNumId w:val="0"/>
  </w:num>
  <w:num w:numId="25" w16cid:durableId="1501769245">
    <w:abstractNumId w:val="15"/>
  </w:num>
  <w:num w:numId="26" w16cid:durableId="59792217">
    <w:abstractNumId w:val="12"/>
  </w:num>
  <w:num w:numId="27" w16cid:durableId="1688366182">
    <w:abstractNumId w:val="26"/>
  </w:num>
  <w:num w:numId="28" w16cid:durableId="651720533">
    <w:abstractNumId w:val="22"/>
  </w:num>
  <w:num w:numId="29" w16cid:durableId="1361590079">
    <w:abstractNumId w:val="9"/>
  </w:num>
  <w:num w:numId="30" w16cid:durableId="1860925880">
    <w:abstractNumId w:val="6"/>
  </w:num>
  <w:num w:numId="31" w16cid:durableId="1786850699">
    <w:abstractNumId w:val="11"/>
  </w:num>
  <w:num w:numId="32" w16cid:durableId="1104959122">
    <w:abstractNumId w:val="25"/>
  </w:num>
  <w:num w:numId="33" w16cid:durableId="781726879">
    <w:abstractNumId w:val="20"/>
  </w:num>
  <w:num w:numId="34" w16cid:durableId="330565170">
    <w:abstractNumId w:val="28"/>
  </w:num>
  <w:num w:numId="35" w16cid:durableId="1601527289">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0E1"/>
    <w:rsid w:val="000003C4"/>
    <w:rsid w:val="00001949"/>
    <w:rsid w:val="00002DEC"/>
    <w:rsid w:val="00004745"/>
    <w:rsid w:val="00004A66"/>
    <w:rsid w:val="000065AC"/>
    <w:rsid w:val="00006625"/>
    <w:rsid w:val="00006A0A"/>
    <w:rsid w:val="00007888"/>
    <w:rsid w:val="00011D22"/>
    <w:rsid w:val="00012F51"/>
    <w:rsid w:val="000131CF"/>
    <w:rsid w:val="000136DE"/>
    <w:rsid w:val="000143C0"/>
    <w:rsid w:val="00020089"/>
    <w:rsid w:val="00021F9D"/>
    <w:rsid w:val="00026429"/>
    <w:rsid w:val="000265DA"/>
    <w:rsid w:val="0003127D"/>
    <w:rsid w:val="00040C79"/>
    <w:rsid w:val="000429EE"/>
    <w:rsid w:val="0004681D"/>
    <w:rsid w:val="00046987"/>
    <w:rsid w:val="0005645E"/>
    <w:rsid w:val="0005721A"/>
    <w:rsid w:val="000617C1"/>
    <w:rsid w:val="000624B0"/>
    <w:rsid w:val="00063474"/>
    <w:rsid w:val="00064709"/>
    <w:rsid w:val="00064B90"/>
    <w:rsid w:val="0006609C"/>
    <w:rsid w:val="00070C1A"/>
    <w:rsid w:val="000722DA"/>
    <w:rsid w:val="00072B82"/>
    <w:rsid w:val="000730DB"/>
    <w:rsid w:val="00073127"/>
    <w:rsid w:val="0007374A"/>
    <w:rsid w:val="00077A06"/>
    <w:rsid w:val="00077A74"/>
    <w:rsid w:val="00080404"/>
    <w:rsid w:val="00080E52"/>
    <w:rsid w:val="000825DD"/>
    <w:rsid w:val="00082F92"/>
    <w:rsid w:val="00083992"/>
    <w:rsid w:val="00083A2E"/>
    <w:rsid w:val="00084742"/>
    <w:rsid w:val="00092190"/>
    <w:rsid w:val="00092205"/>
    <w:rsid w:val="000937DA"/>
    <w:rsid w:val="00093D99"/>
    <w:rsid w:val="00095B31"/>
    <w:rsid w:val="000A26EF"/>
    <w:rsid w:val="000A34D8"/>
    <w:rsid w:val="000A3D15"/>
    <w:rsid w:val="000A73C7"/>
    <w:rsid w:val="000B0525"/>
    <w:rsid w:val="000B0A75"/>
    <w:rsid w:val="000B2E68"/>
    <w:rsid w:val="000B5228"/>
    <w:rsid w:val="000C20B5"/>
    <w:rsid w:val="000C26BF"/>
    <w:rsid w:val="000C3708"/>
    <w:rsid w:val="000C3761"/>
    <w:rsid w:val="000C39AE"/>
    <w:rsid w:val="000C3F6C"/>
    <w:rsid w:val="000C7373"/>
    <w:rsid w:val="000D3D11"/>
    <w:rsid w:val="000D3D6E"/>
    <w:rsid w:val="000D44B5"/>
    <w:rsid w:val="000D5DF2"/>
    <w:rsid w:val="000E2806"/>
    <w:rsid w:val="000E313B"/>
    <w:rsid w:val="000E3E9D"/>
    <w:rsid w:val="000E5B4D"/>
    <w:rsid w:val="000E604E"/>
    <w:rsid w:val="000E65C2"/>
    <w:rsid w:val="000E6C85"/>
    <w:rsid w:val="000F2156"/>
    <w:rsid w:val="000F2A7A"/>
    <w:rsid w:val="000F3335"/>
    <w:rsid w:val="000F3952"/>
    <w:rsid w:val="000F4BB1"/>
    <w:rsid w:val="000F5F11"/>
    <w:rsid w:val="000F6842"/>
    <w:rsid w:val="001012AE"/>
    <w:rsid w:val="001051D8"/>
    <w:rsid w:val="001067A1"/>
    <w:rsid w:val="00106A7F"/>
    <w:rsid w:val="00107027"/>
    <w:rsid w:val="0011368F"/>
    <w:rsid w:val="00115A71"/>
    <w:rsid w:val="00116CDB"/>
    <w:rsid w:val="00117919"/>
    <w:rsid w:val="00123062"/>
    <w:rsid w:val="0012534F"/>
    <w:rsid w:val="001271B0"/>
    <w:rsid w:val="001319A0"/>
    <w:rsid w:val="00132705"/>
    <w:rsid w:val="00134967"/>
    <w:rsid w:val="00135082"/>
    <w:rsid w:val="0013549B"/>
    <w:rsid w:val="00135DC7"/>
    <w:rsid w:val="001363DC"/>
    <w:rsid w:val="0013684D"/>
    <w:rsid w:val="0013696B"/>
    <w:rsid w:val="001371CC"/>
    <w:rsid w:val="001431F3"/>
    <w:rsid w:val="00144BD4"/>
    <w:rsid w:val="00145237"/>
    <w:rsid w:val="00146713"/>
    <w:rsid w:val="00147ED1"/>
    <w:rsid w:val="001500D6"/>
    <w:rsid w:val="001509DB"/>
    <w:rsid w:val="00157C41"/>
    <w:rsid w:val="0016050A"/>
    <w:rsid w:val="0016059B"/>
    <w:rsid w:val="0016188C"/>
    <w:rsid w:val="00163AA1"/>
    <w:rsid w:val="0016436B"/>
    <w:rsid w:val="0016451B"/>
    <w:rsid w:val="00164D73"/>
    <w:rsid w:val="001661D9"/>
    <w:rsid w:val="0016702C"/>
    <w:rsid w:val="001708EC"/>
    <w:rsid w:val="00170A38"/>
    <w:rsid w:val="00170A62"/>
    <w:rsid w:val="00171DF1"/>
    <w:rsid w:val="00180430"/>
    <w:rsid w:val="001909FC"/>
    <w:rsid w:val="001914BA"/>
    <w:rsid w:val="001925A8"/>
    <w:rsid w:val="0019652E"/>
    <w:rsid w:val="0019673D"/>
    <w:rsid w:val="00197323"/>
    <w:rsid w:val="00197518"/>
    <w:rsid w:val="00197F44"/>
    <w:rsid w:val="001A1015"/>
    <w:rsid w:val="001A1430"/>
    <w:rsid w:val="001A30CD"/>
    <w:rsid w:val="001A46BB"/>
    <w:rsid w:val="001A72D4"/>
    <w:rsid w:val="001B07E9"/>
    <w:rsid w:val="001B0982"/>
    <w:rsid w:val="001B34D9"/>
    <w:rsid w:val="001B6530"/>
    <w:rsid w:val="001B6FD0"/>
    <w:rsid w:val="001B7CF5"/>
    <w:rsid w:val="001B7D48"/>
    <w:rsid w:val="001C0DAE"/>
    <w:rsid w:val="001C1C8F"/>
    <w:rsid w:val="001C3208"/>
    <w:rsid w:val="001C38FA"/>
    <w:rsid w:val="001C45C2"/>
    <w:rsid w:val="001C523C"/>
    <w:rsid w:val="001C55E0"/>
    <w:rsid w:val="001C7193"/>
    <w:rsid w:val="001D500F"/>
    <w:rsid w:val="001D7653"/>
    <w:rsid w:val="001D7C68"/>
    <w:rsid w:val="001E2139"/>
    <w:rsid w:val="001E5573"/>
    <w:rsid w:val="001E5C7B"/>
    <w:rsid w:val="001E5ECF"/>
    <w:rsid w:val="001F1AB4"/>
    <w:rsid w:val="001F2526"/>
    <w:rsid w:val="001F4F65"/>
    <w:rsid w:val="00200146"/>
    <w:rsid w:val="00200CF8"/>
    <w:rsid w:val="00205F10"/>
    <w:rsid w:val="00210342"/>
    <w:rsid w:val="00211CA3"/>
    <w:rsid w:val="00215DFC"/>
    <w:rsid w:val="00222A49"/>
    <w:rsid w:val="00223923"/>
    <w:rsid w:val="0022552E"/>
    <w:rsid w:val="00227E68"/>
    <w:rsid w:val="002320AF"/>
    <w:rsid w:val="00232F7C"/>
    <w:rsid w:val="00236774"/>
    <w:rsid w:val="002367EA"/>
    <w:rsid w:val="00236CB0"/>
    <w:rsid w:val="0024058A"/>
    <w:rsid w:val="0024287C"/>
    <w:rsid w:val="00244AEA"/>
    <w:rsid w:val="0024563D"/>
    <w:rsid w:val="00247F22"/>
    <w:rsid w:val="0025208B"/>
    <w:rsid w:val="00254260"/>
    <w:rsid w:val="002549B5"/>
    <w:rsid w:val="00255083"/>
    <w:rsid w:val="00257AF5"/>
    <w:rsid w:val="00257CA5"/>
    <w:rsid w:val="00261247"/>
    <w:rsid w:val="0026317E"/>
    <w:rsid w:val="00264652"/>
    <w:rsid w:val="00265A82"/>
    <w:rsid w:val="0026674F"/>
    <w:rsid w:val="00271EC6"/>
    <w:rsid w:val="00271FC0"/>
    <w:rsid w:val="00272734"/>
    <w:rsid w:val="00273C20"/>
    <w:rsid w:val="00274B53"/>
    <w:rsid w:val="00276423"/>
    <w:rsid w:val="00277C4B"/>
    <w:rsid w:val="00280071"/>
    <w:rsid w:val="002807DF"/>
    <w:rsid w:val="00281C02"/>
    <w:rsid w:val="00282084"/>
    <w:rsid w:val="00283FF5"/>
    <w:rsid w:val="00285882"/>
    <w:rsid w:val="002870C3"/>
    <w:rsid w:val="00291052"/>
    <w:rsid w:val="0029133D"/>
    <w:rsid w:val="00294893"/>
    <w:rsid w:val="002962F5"/>
    <w:rsid w:val="002A12EA"/>
    <w:rsid w:val="002A2326"/>
    <w:rsid w:val="002A35E8"/>
    <w:rsid w:val="002A63C8"/>
    <w:rsid w:val="002A7265"/>
    <w:rsid w:val="002B091E"/>
    <w:rsid w:val="002B1455"/>
    <w:rsid w:val="002B29DB"/>
    <w:rsid w:val="002B3242"/>
    <w:rsid w:val="002B57CC"/>
    <w:rsid w:val="002B5E79"/>
    <w:rsid w:val="002C0859"/>
    <w:rsid w:val="002C119A"/>
    <w:rsid w:val="002C302E"/>
    <w:rsid w:val="002C4C82"/>
    <w:rsid w:val="002C4D0D"/>
    <w:rsid w:val="002C4DD0"/>
    <w:rsid w:val="002C622F"/>
    <w:rsid w:val="002C7F3D"/>
    <w:rsid w:val="002D0AB6"/>
    <w:rsid w:val="002D1055"/>
    <w:rsid w:val="002D2384"/>
    <w:rsid w:val="002D243F"/>
    <w:rsid w:val="002D32C2"/>
    <w:rsid w:val="002D4083"/>
    <w:rsid w:val="002D4B22"/>
    <w:rsid w:val="002D549A"/>
    <w:rsid w:val="002D7E0D"/>
    <w:rsid w:val="002E2954"/>
    <w:rsid w:val="002E43D1"/>
    <w:rsid w:val="002E6234"/>
    <w:rsid w:val="002E7098"/>
    <w:rsid w:val="002E7B2F"/>
    <w:rsid w:val="002F1947"/>
    <w:rsid w:val="002F3ED4"/>
    <w:rsid w:val="002F3F67"/>
    <w:rsid w:val="002F4AFC"/>
    <w:rsid w:val="002F72A0"/>
    <w:rsid w:val="00300D4D"/>
    <w:rsid w:val="003010E1"/>
    <w:rsid w:val="00301D6B"/>
    <w:rsid w:val="00302510"/>
    <w:rsid w:val="00303E61"/>
    <w:rsid w:val="00305EB0"/>
    <w:rsid w:val="00306D94"/>
    <w:rsid w:val="00312281"/>
    <w:rsid w:val="003124C3"/>
    <w:rsid w:val="003125DF"/>
    <w:rsid w:val="0031651A"/>
    <w:rsid w:val="003167EA"/>
    <w:rsid w:val="00320856"/>
    <w:rsid w:val="003220E4"/>
    <w:rsid w:val="003243AB"/>
    <w:rsid w:val="00326062"/>
    <w:rsid w:val="00326C57"/>
    <w:rsid w:val="00330A0B"/>
    <w:rsid w:val="00331DDC"/>
    <w:rsid w:val="003333DC"/>
    <w:rsid w:val="003349A4"/>
    <w:rsid w:val="00335736"/>
    <w:rsid w:val="00336569"/>
    <w:rsid w:val="00336DD8"/>
    <w:rsid w:val="00345917"/>
    <w:rsid w:val="00346624"/>
    <w:rsid w:val="00346ABC"/>
    <w:rsid w:val="003511A1"/>
    <w:rsid w:val="003515E1"/>
    <w:rsid w:val="00352176"/>
    <w:rsid w:val="00353E74"/>
    <w:rsid w:val="003563D2"/>
    <w:rsid w:val="0036287F"/>
    <w:rsid w:val="00364370"/>
    <w:rsid w:val="0037150F"/>
    <w:rsid w:val="00372182"/>
    <w:rsid w:val="00375350"/>
    <w:rsid w:val="00376FA5"/>
    <w:rsid w:val="00377673"/>
    <w:rsid w:val="003808E3"/>
    <w:rsid w:val="00380AAB"/>
    <w:rsid w:val="00380B5A"/>
    <w:rsid w:val="0038100F"/>
    <w:rsid w:val="00381B7C"/>
    <w:rsid w:val="00387A08"/>
    <w:rsid w:val="00392880"/>
    <w:rsid w:val="00392C0B"/>
    <w:rsid w:val="00394169"/>
    <w:rsid w:val="003946AD"/>
    <w:rsid w:val="00394825"/>
    <w:rsid w:val="00396923"/>
    <w:rsid w:val="00397D2A"/>
    <w:rsid w:val="003A1479"/>
    <w:rsid w:val="003A168A"/>
    <w:rsid w:val="003A1813"/>
    <w:rsid w:val="003A2941"/>
    <w:rsid w:val="003A4311"/>
    <w:rsid w:val="003A6622"/>
    <w:rsid w:val="003A7A5D"/>
    <w:rsid w:val="003A7B15"/>
    <w:rsid w:val="003B05CA"/>
    <w:rsid w:val="003B25D0"/>
    <w:rsid w:val="003B2B0A"/>
    <w:rsid w:val="003B3242"/>
    <w:rsid w:val="003B32F2"/>
    <w:rsid w:val="003B42F4"/>
    <w:rsid w:val="003B568A"/>
    <w:rsid w:val="003B7D82"/>
    <w:rsid w:val="003C03D3"/>
    <w:rsid w:val="003C0548"/>
    <w:rsid w:val="003C11EA"/>
    <w:rsid w:val="003C1A3F"/>
    <w:rsid w:val="003C1EF5"/>
    <w:rsid w:val="003C3543"/>
    <w:rsid w:val="003C4644"/>
    <w:rsid w:val="003C51EE"/>
    <w:rsid w:val="003C5BE3"/>
    <w:rsid w:val="003C5F74"/>
    <w:rsid w:val="003C695C"/>
    <w:rsid w:val="003D0EEA"/>
    <w:rsid w:val="003D3119"/>
    <w:rsid w:val="003D3971"/>
    <w:rsid w:val="003D748B"/>
    <w:rsid w:val="003E4CD6"/>
    <w:rsid w:val="003F21E1"/>
    <w:rsid w:val="003F5609"/>
    <w:rsid w:val="003F57AB"/>
    <w:rsid w:val="003F5F5F"/>
    <w:rsid w:val="003F6E7D"/>
    <w:rsid w:val="003F7D29"/>
    <w:rsid w:val="003F7EAF"/>
    <w:rsid w:val="00400403"/>
    <w:rsid w:val="004027BD"/>
    <w:rsid w:val="00402A44"/>
    <w:rsid w:val="004030E4"/>
    <w:rsid w:val="0040412D"/>
    <w:rsid w:val="00407426"/>
    <w:rsid w:val="00410B7F"/>
    <w:rsid w:val="004120BE"/>
    <w:rsid w:val="0041354B"/>
    <w:rsid w:val="00413A7C"/>
    <w:rsid w:val="004141DD"/>
    <w:rsid w:val="00415A21"/>
    <w:rsid w:val="004164E0"/>
    <w:rsid w:val="004179F4"/>
    <w:rsid w:val="00421C56"/>
    <w:rsid w:val="004275DE"/>
    <w:rsid w:val="00427A8A"/>
    <w:rsid w:val="00433D3E"/>
    <w:rsid w:val="0043431C"/>
    <w:rsid w:val="00440740"/>
    <w:rsid w:val="004408B2"/>
    <w:rsid w:val="004422C0"/>
    <w:rsid w:val="00442435"/>
    <w:rsid w:val="00443DC4"/>
    <w:rsid w:val="0044541F"/>
    <w:rsid w:val="00446E18"/>
    <w:rsid w:val="00446F61"/>
    <w:rsid w:val="00452B8A"/>
    <w:rsid w:val="00453602"/>
    <w:rsid w:val="00453ED7"/>
    <w:rsid w:val="00461804"/>
    <w:rsid w:val="00462A6E"/>
    <w:rsid w:val="0046374F"/>
    <w:rsid w:val="0046402D"/>
    <w:rsid w:val="004643F7"/>
    <w:rsid w:val="00464985"/>
    <w:rsid w:val="0046540B"/>
    <w:rsid w:val="004655B8"/>
    <w:rsid w:val="0046589E"/>
    <w:rsid w:val="0046633C"/>
    <w:rsid w:val="00466810"/>
    <w:rsid w:val="0046685F"/>
    <w:rsid w:val="004671A8"/>
    <w:rsid w:val="004672B4"/>
    <w:rsid w:val="00471375"/>
    <w:rsid w:val="00471BEB"/>
    <w:rsid w:val="00471C36"/>
    <w:rsid w:val="00472EE6"/>
    <w:rsid w:val="00474871"/>
    <w:rsid w:val="00474E45"/>
    <w:rsid w:val="00474F31"/>
    <w:rsid w:val="004764F5"/>
    <w:rsid w:val="00476F16"/>
    <w:rsid w:val="0047706A"/>
    <w:rsid w:val="004810DB"/>
    <w:rsid w:val="00481197"/>
    <w:rsid w:val="004816B5"/>
    <w:rsid w:val="00482D17"/>
    <w:rsid w:val="00483616"/>
    <w:rsid w:val="00483DD2"/>
    <w:rsid w:val="00490CE2"/>
    <w:rsid w:val="0049285C"/>
    <w:rsid w:val="00494E6F"/>
    <w:rsid w:val="00497617"/>
    <w:rsid w:val="00497F23"/>
    <w:rsid w:val="004A0205"/>
    <w:rsid w:val="004A1B4D"/>
    <w:rsid w:val="004A4350"/>
    <w:rsid w:val="004A4CC0"/>
    <w:rsid w:val="004A4F42"/>
    <w:rsid w:val="004A58DD"/>
    <w:rsid w:val="004A6119"/>
    <w:rsid w:val="004B018A"/>
    <w:rsid w:val="004B3EF5"/>
    <w:rsid w:val="004B429C"/>
    <w:rsid w:val="004B47DC"/>
    <w:rsid w:val="004B4DDA"/>
    <w:rsid w:val="004B6502"/>
    <w:rsid w:val="004C286B"/>
    <w:rsid w:val="004C2C2D"/>
    <w:rsid w:val="004C3961"/>
    <w:rsid w:val="004C4269"/>
    <w:rsid w:val="004C6327"/>
    <w:rsid w:val="004D38B4"/>
    <w:rsid w:val="004D6D26"/>
    <w:rsid w:val="004D74FF"/>
    <w:rsid w:val="004D76BF"/>
    <w:rsid w:val="004E2578"/>
    <w:rsid w:val="004E261F"/>
    <w:rsid w:val="004E3DF6"/>
    <w:rsid w:val="004E4E62"/>
    <w:rsid w:val="004E5FE4"/>
    <w:rsid w:val="004E6587"/>
    <w:rsid w:val="004E6C10"/>
    <w:rsid w:val="004E75B3"/>
    <w:rsid w:val="004F04BA"/>
    <w:rsid w:val="004F0EFF"/>
    <w:rsid w:val="004F5BA7"/>
    <w:rsid w:val="0050093F"/>
    <w:rsid w:val="00505D3C"/>
    <w:rsid w:val="005060E5"/>
    <w:rsid w:val="005079C8"/>
    <w:rsid w:val="00507D01"/>
    <w:rsid w:val="00514788"/>
    <w:rsid w:val="00516D50"/>
    <w:rsid w:val="00523234"/>
    <w:rsid w:val="00523CA6"/>
    <w:rsid w:val="00525DD5"/>
    <w:rsid w:val="0052602A"/>
    <w:rsid w:val="00526093"/>
    <w:rsid w:val="0052649B"/>
    <w:rsid w:val="005331A4"/>
    <w:rsid w:val="00534BE5"/>
    <w:rsid w:val="00537755"/>
    <w:rsid w:val="00537E88"/>
    <w:rsid w:val="0054021A"/>
    <w:rsid w:val="00540C92"/>
    <w:rsid w:val="00540FA0"/>
    <w:rsid w:val="00542D53"/>
    <w:rsid w:val="0054371B"/>
    <w:rsid w:val="00547E68"/>
    <w:rsid w:val="00552613"/>
    <w:rsid w:val="00554BA7"/>
    <w:rsid w:val="00555AE2"/>
    <w:rsid w:val="00561F62"/>
    <w:rsid w:val="00562B9B"/>
    <w:rsid w:val="0056615E"/>
    <w:rsid w:val="005666F2"/>
    <w:rsid w:val="0056670B"/>
    <w:rsid w:val="0057515F"/>
    <w:rsid w:val="005764FB"/>
    <w:rsid w:val="00577551"/>
    <w:rsid w:val="0058227B"/>
    <w:rsid w:val="00582894"/>
    <w:rsid w:val="0059086D"/>
    <w:rsid w:val="005948FD"/>
    <w:rsid w:val="00596BDA"/>
    <w:rsid w:val="005A07E8"/>
    <w:rsid w:val="005A1520"/>
    <w:rsid w:val="005A2678"/>
    <w:rsid w:val="005A32C1"/>
    <w:rsid w:val="005A4A9B"/>
    <w:rsid w:val="005A7044"/>
    <w:rsid w:val="005B10BC"/>
    <w:rsid w:val="005B2DDF"/>
    <w:rsid w:val="005B4AE7"/>
    <w:rsid w:val="005B53B0"/>
    <w:rsid w:val="005B607F"/>
    <w:rsid w:val="005C00BB"/>
    <w:rsid w:val="005C16D8"/>
    <w:rsid w:val="005C2A2C"/>
    <w:rsid w:val="005C2A61"/>
    <w:rsid w:val="005C2F63"/>
    <w:rsid w:val="005C30DA"/>
    <w:rsid w:val="005C5097"/>
    <w:rsid w:val="005C550F"/>
    <w:rsid w:val="005C65A4"/>
    <w:rsid w:val="005D12B3"/>
    <w:rsid w:val="005D21BF"/>
    <w:rsid w:val="005D4207"/>
    <w:rsid w:val="005D4525"/>
    <w:rsid w:val="005D45B3"/>
    <w:rsid w:val="005D481D"/>
    <w:rsid w:val="005D5716"/>
    <w:rsid w:val="005E3FC1"/>
    <w:rsid w:val="005E66FA"/>
    <w:rsid w:val="005F34C4"/>
    <w:rsid w:val="005F6005"/>
    <w:rsid w:val="005F7104"/>
    <w:rsid w:val="005F7312"/>
    <w:rsid w:val="005F7E2E"/>
    <w:rsid w:val="005F7F2C"/>
    <w:rsid w:val="006010C8"/>
    <w:rsid w:val="00601B3F"/>
    <w:rsid w:val="00604C76"/>
    <w:rsid w:val="00605E10"/>
    <w:rsid w:val="006064AB"/>
    <w:rsid w:val="006073A1"/>
    <w:rsid w:val="00611B50"/>
    <w:rsid w:val="00613AA7"/>
    <w:rsid w:val="00614B46"/>
    <w:rsid w:val="00616391"/>
    <w:rsid w:val="0062095B"/>
    <w:rsid w:val="0062197F"/>
    <w:rsid w:val="00621BD2"/>
    <w:rsid w:val="00622BB5"/>
    <w:rsid w:val="0063070E"/>
    <w:rsid w:val="00633CE7"/>
    <w:rsid w:val="0063618E"/>
    <w:rsid w:val="00636D7A"/>
    <w:rsid w:val="00640717"/>
    <w:rsid w:val="0064102C"/>
    <w:rsid w:val="006422FE"/>
    <w:rsid w:val="00642E38"/>
    <w:rsid w:val="00647FEE"/>
    <w:rsid w:val="00650375"/>
    <w:rsid w:val="00652D74"/>
    <w:rsid w:val="00655345"/>
    <w:rsid w:val="0065683E"/>
    <w:rsid w:val="00657A8E"/>
    <w:rsid w:val="00660BE3"/>
    <w:rsid w:val="00663AEF"/>
    <w:rsid w:val="006644A8"/>
    <w:rsid w:val="006647F3"/>
    <w:rsid w:val="00670ABA"/>
    <w:rsid w:val="006710AB"/>
    <w:rsid w:val="006716F4"/>
    <w:rsid w:val="006722DD"/>
    <w:rsid w:val="00672536"/>
    <w:rsid w:val="006727CE"/>
    <w:rsid w:val="0067346D"/>
    <w:rsid w:val="00675734"/>
    <w:rsid w:val="00681A3B"/>
    <w:rsid w:val="00681CA0"/>
    <w:rsid w:val="00681EDC"/>
    <w:rsid w:val="00683D66"/>
    <w:rsid w:val="0068649F"/>
    <w:rsid w:val="00687189"/>
    <w:rsid w:val="00691928"/>
    <w:rsid w:val="00692FC8"/>
    <w:rsid w:val="006966EF"/>
    <w:rsid w:val="00697CCC"/>
    <w:rsid w:val="006A28BF"/>
    <w:rsid w:val="006A74AA"/>
    <w:rsid w:val="006A763B"/>
    <w:rsid w:val="006B0415"/>
    <w:rsid w:val="006B13B7"/>
    <w:rsid w:val="006B2942"/>
    <w:rsid w:val="006B377D"/>
    <w:rsid w:val="006B3994"/>
    <w:rsid w:val="006B5B2F"/>
    <w:rsid w:val="006C0606"/>
    <w:rsid w:val="006C0880"/>
    <w:rsid w:val="006C0E45"/>
    <w:rsid w:val="006C4C7F"/>
    <w:rsid w:val="006D0BB7"/>
    <w:rsid w:val="006D1B3C"/>
    <w:rsid w:val="006D4829"/>
    <w:rsid w:val="006D5CBF"/>
    <w:rsid w:val="006E105F"/>
    <w:rsid w:val="006E18EC"/>
    <w:rsid w:val="006E55D9"/>
    <w:rsid w:val="006E664F"/>
    <w:rsid w:val="006F032D"/>
    <w:rsid w:val="006F3B38"/>
    <w:rsid w:val="006F6196"/>
    <w:rsid w:val="006F64BB"/>
    <w:rsid w:val="006F76D6"/>
    <w:rsid w:val="00700F0E"/>
    <w:rsid w:val="00703012"/>
    <w:rsid w:val="00706DC5"/>
    <w:rsid w:val="00707A0F"/>
    <w:rsid w:val="00710C84"/>
    <w:rsid w:val="007137A4"/>
    <w:rsid w:val="00714B9A"/>
    <w:rsid w:val="00715334"/>
    <w:rsid w:val="00716112"/>
    <w:rsid w:val="007166D1"/>
    <w:rsid w:val="00716BBA"/>
    <w:rsid w:val="00717EA6"/>
    <w:rsid w:val="0072484F"/>
    <w:rsid w:val="007340AA"/>
    <w:rsid w:val="00734785"/>
    <w:rsid w:val="007360BF"/>
    <w:rsid w:val="00741A1A"/>
    <w:rsid w:val="00742315"/>
    <w:rsid w:val="00742AA2"/>
    <w:rsid w:val="00742B15"/>
    <w:rsid w:val="0074778B"/>
    <w:rsid w:val="00747AA7"/>
    <w:rsid w:val="0075238D"/>
    <w:rsid w:val="0075259F"/>
    <w:rsid w:val="00752E0B"/>
    <w:rsid w:val="0075395C"/>
    <w:rsid w:val="00753AD2"/>
    <w:rsid w:val="00754323"/>
    <w:rsid w:val="007552C2"/>
    <w:rsid w:val="007562D2"/>
    <w:rsid w:val="0075677F"/>
    <w:rsid w:val="00757453"/>
    <w:rsid w:val="007578D0"/>
    <w:rsid w:val="00761BA1"/>
    <w:rsid w:val="00761BAD"/>
    <w:rsid w:val="007628D0"/>
    <w:rsid w:val="0076737B"/>
    <w:rsid w:val="007675E5"/>
    <w:rsid w:val="0077225E"/>
    <w:rsid w:val="00774A9D"/>
    <w:rsid w:val="007803C8"/>
    <w:rsid w:val="00780C1D"/>
    <w:rsid w:val="007811C1"/>
    <w:rsid w:val="007857F7"/>
    <w:rsid w:val="00787082"/>
    <w:rsid w:val="007909BF"/>
    <w:rsid w:val="00792758"/>
    <w:rsid w:val="00792807"/>
    <w:rsid w:val="00793219"/>
    <w:rsid w:val="00793F48"/>
    <w:rsid w:val="007955D3"/>
    <w:rsid w:val="00795838"/>
    <w:rsid w:val="007A35EF"/>
    <w:rsid w:val="007A5E3D"/>
    <w:rsid w:val="007A7B95"/>
    <w:rsid w:val="007A7E94"/>
    <w:rsid w:val="007B183A"/>
    <w:rsid w:val="007B35B2"/>
    <w:rsid w:val="007B4510"/>
    <w:rsid w:val="007B659D"/>
    <w:rsid w:val="007B7479"/>
    <w:rsid w:val="007B7687"/>
    <w:rsid w:val="007B76D3"/>
    <w:rsid w:val="007C07C1"/>
    <w:rsid w:val="007C49B0"/>
    <w:rsid w:val="007D0125"/>
    <w:rsid w:val="007D11BE"/>
    <w:rsid w:val="007D1FFF"/>
    <w:rsid w:val="007D267C"/>
    <w:rsid w:val="007D42A0"/>
    <w:rsid w:val="007D51FF"/>
    <w:rsid w:val="007D714E"/>
    <w:rsid w:val="007E11C1"/>
    <w:rsid w:val="007E2239"/>
    <w:rsid w:val="007E638F"/>
    <w:rsid w:val="007E685C"/>
    <w:rsid w:val="007E6C48"/>
    <w:rsid w:val="007E75C3"/>
    <w:rsid w:val="007E77B5"/>
    <w:rsid w:val="007F107A"/>
    <w:rsid w:val="007F4413"/>
    <w:rsid w:val="007F56F2"/>
    <w:rsid w:val="007F6108"/>
    <w:rsid w:val="007F7097"/>
    <w:rsid w:val="00801CD2"/>
    <w:rsid w:val="008023A9"/>
    <w:rsid w:val="008025BA"/>
    <w:rsid w:val="008056A6"/>
    <w:rsid w:val="00805CA0"/>
    <w:rsid w:val="00806678"/>
    <w:rsid w:val="008067A6"/>
    <w:rsid w:val="0080745B"/>
    <w:rsid w:val="00807E70"/>
    <w:rsid w:val="00811B64"/>
    <w:rsid w:val="00812C2B"/>
    <w:rsid w:val="00813191"/>
    <w:rsid w:val="00813DCB"/>
    <w:rsid w:val="008140CC"/>
    <w:rsid w:val="0082154E"/>
    <w:rsid w:val="00821CD5"/>
    <w:rsid w:val="008251B3"/>
    <w:rsid w:val="00826AE6"/>
    <w:rsid w:val="0083082D"/>
    <w:rsid w:val="00832C21"/>
    <w:rsid w:val="00833EFF"/>
    <w:rsid w:val="00834E68"/>
    <w:rsid w:val="00835E42"/>
    <w:rsid w:val="008376EC"/>
    <w:rsid w:val="00840715"/>
    <w:rsid w:val="00840A00"/>
    <w:rsid w:val="00842089"/>
    <w:rsid w:val="008443B0"/>
    <w:rsid w:val="00844F1D"/>
    <w:rsid w:val="00846F64"/>
    <w:rsid w:val="0084731A"/>
    <w:rsid w:val="0084749F"/>
    <w:rsid w:val="00850C64"/>
    <w:rsid w:val="00852F9A"/>
    <w:rsid w:val="00854DC5"/>
    <w:rsid w:val="008628B8"/>
    <w:rsid w:val="00863ACB"/>
    <w:rsid w:val="00864202"/>
    <w:rsid w:val="00865BCD"/>
    <w:rsid w:val="00865C17"/>
    <w:rsid w:val="00865FBB"/>
    <w:rsid w:val="008756B0"/>
    <w:rsid w:val="00877EAA"/>
    <w:rsid w:val="00880127"/>
    <w:rsid w:val="0088171B"/>
    <w:rsid w:val="00882A72"/>
    <w:rsid w:val="00884D5A"/>
    <w:rsid w:val="00886934"/>
    <w:rsid w:val="008913F0"/>
    <w:rsid w:val="008917CF"/>
    <w:rsid w:val="00893508"/>
    <w:rsid w:val="00893DAB"/>
    <w:rsid w:val="00894C6F"/>
    <w:rsid w:val="00897C61"/>
    <w:rsid w:val="008A26BE"/>
    <w:rsid w:val="008A76FD"/>
    <w:rsid w:val="008B18E3"/>
    <w:rsid w:val="008B4785"/>
    <w:rsid w:val="008B5443"/>
    <w:rsid w:val="008B6461"/>
    <w:rsid w:val="008B6A9A"/>
    <w:rsid w:val="008B7A1E"/>
    <w:rsid w:val="008C0BAB"/>
    <w:rsid w:val="008C1AA2"/>
    <w:rsid w:val="008C3DDC"/>
    <w:rsid w:val="008C45F0"/>
    <w:rsid w:val="008C53BB"/>
    <w:rsid w:val="008C774D"/>
    <w:rsid w:val="008C7EEB"/>
    <w:rsid w:val="008D0DEF"/>
    <w:rsid w:val="008D1B0E"/>
    <w:rsid w:val="008D2256"/>
    <w:rsid w:val="008D5E3D"/>
    <w:rsid w:val="008E09D4"/>
    <w:rsid w:val="008E1F03"/>
    <w:rsid w:val="008E21C0"/>
    <w:rsid w:val="008E35A6"/>
    <w:rsid w:val="008E3EE8"/>
    <w:rsid w:val="008E663A"/>
    <w:rsid w:val="008E6841"/>
    <w:rsid w:val="008F3DA6"/>
    <w:rsid w:val="008F7133"/>
    <w:rsid w:val="009006A6"/>
    <w:rsid w:val="00900984"/>
    <w:rsid w:val="00901BA1"/>
    <w:rsid w:val="009024EC"/>
    <w:rsid w:val="0090416D"/>
    <w:rsid w:val="009048E9"/>
    <w:rsid w:val="00905BC6"/>
    <w:rsid w:val="0090737A"/>
    <w:rsid w:val="0091198B"/>
    <w:rsid w:val="00911F0E"/>
    <w:rsid w:val="00913144"/>
    <w:rsid w:val="009141D2"/>
    <w:rsid w:val="00914E7F"/>
    <w:rsid w:val="00914FF8"/>
    <w:rsid w:val="00922436"/>
    <w:rsid w:val="00925C2A"/>
    <w:rsid w:val="00927BE4"/>
    <w:rsid w:val="00927DB0"/>
    <w:rsid w:val="00934CAF"/>
    <w:rsid w:val="00935A3A"/>
    <w:rsid w:val="009369B2"/>
    <w:rsid w:val="0094786F"/>
    <w:rsid w:val="00950FEB"/>
    <w:rsid w:val="00952885"/>
    <w:rsid w:val="009555C7"/>
    <w:rsid w:val="00960121"/>
    <w:rsid w:val="0096108C"/>
    <w:rsid w:val="00961E80"/>
    <w:rsid w:val="00963BA0"/>
    <w:rsid w:val="00967764"/>
    <w:rsid w:val="00967FFB"/>
    <w:rsid w:val="0097029B"/>
    <w:rsid w:val="0097318F"/>
    <w:rsid w:val="00973EFB"/>
    <w:rsid w:val="009745B6"/>
    <w:rsid w:val="009748E1"/>
    <w:rsid w:val="009758B2"/>
    <w:rsid w:val="00980A47"/>
    <w:rsid w:val="009810EE"/>
    <w:rsid w:val="00981208"/>
    <w:rsid w:val="009824DA"/>
    <w:rsid w:val="009837DB"/>
    <w:rsid w:val="00984CC9"/>
    <w:rsid w:val="00986D7B"/>
    <w:rsid w:val="00987345"/>
    <w:rsid w:val="009908C4"/>
    <w:rsid w:val="0099094B"/>
    <w:rsid w:val="00990E51"/>
    <w:rsid w:val="00991ED5"/>
    <w:rsid w:val="0099233F"/>
    <w:rsid w:val="0099260E"/>
    <w:rsid w:val="009929A0"/>
    <w:rsid w:val="00993B82"/>
    <w:rsid w:val="0099419E"/>
    <w:rsid w:val="009973FF"/>
    <w:rsid w:val="009A218C"/>
    <w:rsid w:val="009B1EB1"/>
    <w:rsid w:val="009B2665"/>
    <w:rsid w:val="009B5473"/>
    <w:rsid w:val="009B54A0"/>
    <w:rsid w:val="009B790D"/>
    <w:rsid w:val="009C1837"/>
    <w:rsid w:val="009C3A89"/>
    <w:rsid w:val="009C471B"/>
    <w:rsid w:val="009C47EA"/>
    <w:rsid w:val="009C53B2"/>
    <w:rsid w:val="009C6405"/>
    <w:rsid w:val="009D1317"/>
    <w:rsid w:val="009D290C"/>
    <w:rsid w:val="009D2EBF"/>
    <w:rsid w:val="009D61D7"/>
    <w:rsid w:val="009E06A4"/>
    <w:rsid w:val="009E2149"/>
    <w:rsid w:val="009F2171"/>
    <w:rsid w:val="009F2C40"/>
    <w:rsid w:val="009F2E24"/>
    <w:rsid w:val="009F5317"/>
    <w:rsid w:val="009F566A"/>
    <w:rsid w:val="009F6B2C"/>
    <w:rsid w:val="009F6D79"/>
    <w:rsid w:val="00A02383"/>
    <w:rsid w:val="00A06474"/>
    <w:rsid w:val="00A1316E"/>
    <w:rsid w:val="00A1598D"/>
    <w:rsid w:val="00A21411"/>
    <w:rsid w:val="00A21CB8"/>
    <w:rsid w:val="00A230A1"/>
    <w:rsid w:val="00A2497D"/>
    <w:rsid w:val="00A253B0"/>
    <w:rsid w:val="00A25E45"/>
    <w:rsid w:val="00A27666"/>
    <w:rsid w:val="00A30799"/>
    <w:rsid w:val="00A32478"/>
    <w:rsid w:val="00A359C1"/>
    <w:rsid w:val="00A35E77"/>
    <w:rsid w:val="00A4434E"/>
    <w:rsid w:val="00A44D9C"/>
    <w:rsid w:val="00A46147"/>
    <w:rsid w:val="00A476C1"/>
    <w:rsid w:val="00A50048"/>
    <w:rsid w:val="00A5031D"/>
    <w:rsid w:val="00A508C0"/>
    <w:rsid w:val="00A511CC"/>
    <w:rsid w:val="00A521F1"/>
    <w:rsid w:val="00A525B8"/>
    <w:rsid w:val="00A53E15"/>
    <w:rsid w:val="00A56139"/>
    <w:rsid w:val="00A57FE8"/>
    <w:rsid w:val="00A64ECE"/>
    <w:rsid w:val="00A66185"/>
    <w:rsid w:val="00A67EF1"/>
    <w:rsid w:val="00A71696"/>
    <w:rsid w:val="00A71CAD"/>
    <w:rsid w:val="00A731A2"/>
    <w:rsid w:val="00A73D99"/>
    <w:rsid w:val="00A756AA"/>
    <w:rsid w:val="00A771E7"/>
    <w:rsid w:val="00A827B0"/>
    <w:rsid w:val="00A827C1"/>
    <w:rsid w:val="00A835DA"/>
    <w:rsid w:val="00A84B3E"/>
    <w:rsid w:val="00A92AFF"/>
    <w:rsid w:val="00A93D21"/>
    <w:rsid w:val="00A93F40"/>
    <w:rsid w:val="00A95FB6"/>
    <w:rsid w:val="00A9605F"/>
    <w:rsid w:val="00A96316"/>
    <w:rsid w:val="00A96F93"/>
    <w:rsid w:val="00AA433E"/>
    <w:rsid w:val="00AA6EB6"/>
    <w:rsid w:val="00AB0201"/>
    <w:rsid w:val="00AB1F46"/>
    <w:rsid w:val="00AB3AB7"/>
    <w:rsid w:val="00AB4A37"/>
    <w:rsid w:val="00AB5BF9"/>
    <w:rsid w:val="00AB65FF"/>
    <w:rsid w:val="00AC140D"/>
    <w:rsid w:val="00AC672C"/>
    <w:rsid w:val="00AC7A5D"/>
    <w:rsid w:val="00AD0231"/>
    <w:rsid w:val="00AD122F"/>
    <w:rsid w:val="00AD133F"/>
    <w:rsid w:val="00AD146B"/>
    <w:rsid w:val="00AD39DA"/>
    <w:rsid w:val="00AD466B"/>
    <w:rsid w:val="00AD5DFE"/>
    <w:rsid w:val="00AE0111"/>
    <w:rsid w:val="00AE16F5"/>
    <w:rsid w:val="00AE18C1"/>
    <w:rsid w:val="00AE3E3B"/>
    <w:rsid w:val="00AE5772"/>
    <w:rsid w:val="00AE6681"/>
    <w:rsid w:val="00AE7673"/>
    <w:rsid w:val="00AE7B60"/>
    <w:rsid w:val="00AF0DE1"/>
    <w:rsid w:val="00AF22AD"/>
    <w:rsid w:val="00AF4CCA"/>
    <w:rsid w:val="00AF5061"/>
    <w:rsid w:val="00AF5107"/>
    <w:rsid w:val="00AF5D62"/>
    <w:rsid w:val="00AF62CF"/>
    <w:rsid w:val="00AF6C27"/>
    <w:rsid w:val="00AF72B2"/>
    <w:rsid w:val="00B02102"/>
    <w:rsid w:val="00B028EE"/>
    <w:rsid w:val="00B036D5"/>
    <w:rsid w:val="00B04C93"/>
    <w:rsid w:val="00B06264"/>
    <w:rsid w:val="00B0692B"/>
    <w:rsid w:val="00B06BF9"/>
    <w:rsid w:val="00B070F4"/>
    <w:rsid w:val="00B07A69"/>
    <w:rsid w:val="00B07C8F"/>
    <w:rsid w:val="00B15442"/>
    <w:rsid w:val="00B20EDD"/>
    <w:rsid w:val="00B24936"/>
    <w:rsid w:val="00B24C11"/>
    <w:rsid w:val="00B26157"/>
    <w:rsid w:val="00B26D73"/>
    <w:rsid w:val="00B275D4"/>
    <w:rsid w:val="00B405DF"/>
    <w:rsid w:val="00B4127E"/>
    <w:rsid w:val="00B427BA"/>
    <w:rsid w:val="00B437C8"/>
    <w:rsid w:val="00B43E78"/>
    <w:rsid w:val="00B5096E"/>
    <w:rsid w:val="00B54DF6"/>
    <w:rsid w:val="00B56BC3"/>
    <w:rsid w:val="00B61640"/>
    <w:rsid w:val="00B61DF6"/>
    <w:rsid w:val="00B64A51"/>
    <w:rsid w:val="00B670D9"/>
    <w:rsid w:val="00B75051"/>
    <w:rsid w:val="00B75228"/>
    <w:rsid w:val="00B75C9F"/>
    <w:rsid w:val="00B773C7"/>
    <w:rsid w:val="00B77CC5"/>
    <w:rsid w:val="00B84883"/>
    <w:rsid w:val="00B859DE"/>
    <w:rsid w:val="00B86F45"/>
    <w:rsid w:val="00B94883"/>
    <w:rsid w:val="00B96301"/>
    <w:rsid w:val="00BA43F0"/>
    <w:rsid w:val="00BA4897"/>
    <w:rsid w:val="00BA6BAA"/>
    <w:rsid w:val="00BB2D62"/>
    <w:rsid w:val="00BB5CFF"/>
    <w:rsid w:val="00BB6E81"/>
    <w:rsid w:val="00BB724B"/>
    <w:rsid w:val="00BC0666"/>
    <w:rsid w:val="00BC15E8"/>
    <w:rsid w:val="00BC288D"/>
    <w:rsid w:val="00BC332E"/>
    <w:rsid w:val="00BC3A57"/>
    <w:rsid w:val="00BC3AAF"/>
    <w:rsid w:val="00BC588A"/>
    <w:rsid w:val="00BC6E5A"/>
    <w:rsid w:val="00BC741A"/>
    <w:rsid w:val="00BD0E59"/>
    <w:rsid w:val="00BD23B3"/>
    <w:rsid w:val="00BD537F"/>
    <w:rsid w:val="00BE0288"/>
    <w:rsid w:val="00BE0E92"/>
    <w:rsid w:val="00BE14B9"/>
    <w:rsid w:val="00BE1798"/>
    <w:rsid w:val="00BE3444"/>
    <w:rsid w:val="00BE3EA6"/>
    <w:rsid w:val="00BE7F12"/>
    <w:rsid w:val="00BF0CAD"/>
    <w:rsid w:val="00BF1D74"/>
    <w:rsid w:val="00BF2068"/>
    <w:rsid w:val="00BF2757"/>
    <w:rsid w:val="00BF29F1"/>
    <w:rsid w:val="00BF40DA"/>
    <w:rsid w:val="00BF4E26"/>
    <w:rsid w:val="00BF6602"/>
    <w:rsid w:val="00BF6905"/>
    <w:rsid w:val="00BF7B77"/>
    <w:rsid w:val="00C00042"/>
    <w:rsid w:val="00C03C1E"/>
    <w:rsid w:val="00C04931"/>
    <w:rsid w:val="00C05A8E"/>
    <w:rsid w:val="00C07307"/>
    <w:rsid w:val="00C12441"/>
    <w:rsid w:val="00C12D2F"/>
    <w:rsid w:val="00C161A4"/>
    <w:rsid w:val="00C16B49"/>
    <w:rsid w:val="00C277A8"/>
    <w:rsid w:val="00C309AE"/>
    <w:rsid w:val="00C31DFD"/>
    <w:rsid w:val="00C365CE"/>
    <w:rsid w:val="00C417EB"/>
    <w:rsid w:val="00C45E97"/>
    <w:rsid w:val="00C47982"/>
    <w:rsid w:val="00C528AE"/>
    <w:rsid w:val="00C52CD9"/>
    <w:rsid w:val="00C60E9F"/>
    <w:rsid w:val="00C60F82"/>
    <w:rsid w:val="00C6433C"/>
    <w:rsid w:val="00C643F5"/>
    <w:rsid w:val="00C6500A"/>
    <w:rsid w:val="00C66B89"/>
    <w:rsid w:val="00C7017E"/>
    <w:rsid w:val="00C70F2B"/>
    <w:rsid w:val="00C711EB"/>
    <w:rsid w:val="00C77A67"/>
    <w:rsid w:val="00C836DF"/>
    <w:rsid w:val="00C83C4E"/>
    <w:rsid w:val="00C84C85"/>
    <w:rsid w:val="00C87DBB"/>
    <w:rsid w:val="00C8E558"/>
    <w:rsid w:val="00C90830"/>
    <w:rsid w:val="00C91CCC"/>
    <w:rsid w:val="00C97C6D"/>
    <w:rsid w:val="00CA0976"/>
    <w:rsid w:val="00CA3B5F"/>
    <w:rsid w:val="00CA3CF7"/>
    <w:rsid w:val="00CA3F6B"/>
    <w:rsid w:val="00CA5D23"/>
    <w:rsid w:val="00CB2545"/>
    <w:rsid w:val="00CC4126"/>
    <w:rsid w:val="00CC62A3"/>
    <w:rsid w:val="00CC76EF"/>
    <w:rsid w:val="00CD06F2"/>
    <w:rsid w:val="00CD5F99"/>
    <w:rsid w:val="00CE0FEE"/>
    <w:rsid w:val="00CE45B0"/>
    <w:rsid w:val="00CE4DFE"/>
    <w:rsid w:val="00CE59C3"/>
    <w:rsid w:val="00CE64DE"/>
    <w:rsid w:val="00CE7443"/>
    <w:rsid w:val="00CF08D5"/>
    <w:rsid w:val="00CF1393"/>
    <w:rsid w:val="00CF1E72"/>
    <w:rsid w:val="00CF3AAE"/>
    <w:rsid w:val="00CF4F3A"/>
    <w:rsid w:val="00CF7A06"/>
    <w:rsid w:val="00CF7ACF"/>
    <w:rsid w:val="00D0014D"/>
    <w:rsid w:val="00D0201D"/>
    <w:rsid w:val="00D0276B"/>
    <w:rsid w:val="00D03380"/>
    <w:rsid w:val="00D059F7"/>
    <w:rsid w:val="00D06ED2"/>
    <w:rsid w:val="00D112FD"/>
    <w:rsid w:val="00D124BC"/>
    <w:rsid w:val="00D1415F"/>
    <w:rsid w:val="00D171FA"/>
    <w:rsid w:val="00D22819"/>
    <w:rsid w:val="00D23D39"/>
    <w:rsid w:val="00D24730"/>
    <w:rsid w:val="00D24E21"/>
    <w:rsid w:val="00D2741C"/>
    <w:rsid w:val="00D278CB"/>
    <w:rsid w:val="00D32B05"/>
    <w:rsid w:val="00D33929"/>
    <w:rsid w:val="00D33BCC"/>
    <w:rsid w:val="00D33EFA"/>
    <w:rsid w:val="00D33FA8"/>
    <w:rsid w:val="00D34F9D"/>
    <w:rsid w:val="00D36214"/>
    <w:rsid w:val="00D362D8"/>
    <w:rsid w:val="00D372B4"/>
    <w:rsid w:val="00D4206F"/>
    <w:rsid w:val="00D42848"/>
    <w:rsid w:val="00D43CA2"/>
    <w:rsid w:val="00D4782F"/>
    <w:rsid w:val="00D510F5"/>
    <w:rsid w:val="00D511F0"/>
    <w:rsid w:val="00D51966"/>
    <w:rsid w:val="00D51F7F"/>
    <w:rsid w:val="00D54EE5"/>
    <w:rsid w:val="00D55A69"/>
    <w:rsid w:val="00D62FA3"/>
    <w:rsid w:val="00D63F82"/>
    <w:rsid w:val="00D640FC"/>
    <w:rsid w:val="00D64BB5"/>
    <w:rsid w:val="00D65EC0"/>
    <w:rsid w:val="00D70D0E"/>
    <w:rsid w:val="00D70F7D"/>
    <w:rsid w:val="00D71482"/>
    <w:rsid w:val="00D74C1A"/>
    <w:rsid w:val="00D74E9F"/>
    <w:rsid w:val="00D761F7"/>
    <w:rsid w:val="00D778C5"/>
    <w:rsid w:val="00D8178A"/>
    <w:rsid w:val="00D82D71"/>
    <w:rsid w:val="00D83193"/>
    <w:rsid w:val="00D84716"/>
    <w:rsid w:val="00D84DEC"/>
    <w:rsid w:val="00D8518A"/>
    <w:rsid w:val="00D865D1"/>
    <w:rsid w:val="00D904DA"/>
    <w:rsid w:val="00D917F1"/>
    <w:rsid w:val="00D91FF4"/>
    <w:rsid w:val="00D92929"/>
    <w:rsid w:val="00D93C2E"/>
    <w:rsid w:val="00D93D25"/>
    <w:rsid w:val="00D95A51"/>
    <w:rsid w:val="00D970A5"/>
    <w:rsid w:val="00DA177C"/>
    <w:rsid w:val="00DA5139"/>
    <w:rsid w:val="00DB17F4"/>
    <w:rsid w:val="00DB1D57"/>
    <w:rsid w:val="00DB2385"/>
    <w:rsid w:val="00DB4967"/>
    <w:rsid w:val="00DB4E83"/>
    <w:rsid w:val="00DC0FC6"/>
    <w:rsid w:val="00DC1A1C"/>
    <w:rsid w:val="00DC22CF"/>
    <w:rsid w:val="00DC244A"/>
    <w:rsid w:val="00DC32BB"/>
    <w:rsid w:val="00DC635C"/>
    <w:rsid w:val="00DC75B7"/>
    <w:rsid w:val="00DD52FB"/>
    <w:rsid w:val="00DD5ADC"/>
    <w:rsid w:val="00DD6E68"/>
    <w:rsid w:val="00DD716B"/>
    <w:rsid w:val="00DE0DB3"/>
    <w:rsid w:val="00DE1B76"/>
    <w:rsid w:val="00DE2B36"/>
    <w:rsid w:val="00DE36AE"/>
    <w:rsid w:val="00DE4DAA"/>
    <w:rsid w:val="00DE504F"/>
    <w:rsid w:val="00DE50CB"/>
    <w:rsid w:val="00DE5886"/>
    <w:rsid w:val="00DE5B69"/>
    <w:rsid w:val="00DF2CD0"/>
    <w:rsid w:val="00DF3A1C"/>
    <w:rsid w:val="00DF3B9B"/>
    <w:rsid w:val="00DF418A"/>
    <w:rsid w:val="00DF4403"/>
    <w:rsid w:val="00DF675F"/>
    <w:rsid w:val="00DF694A"/>
    <w:rsid w:val="00DF6B3E"/>
    <w:rsid w:val="00DF74FD"/>
    <w:rsid w:val="00E03123"/>
    <w:rsid w:val="00E06227"/>
    <w:rsid w:val="00E07A43"/>
    <w:rsid w:val="00E11B8D"/>
    <w:rsid w:val="00E12BD2"/>
    <w:rsid w:val="00E13927"/>
    <w:rsid w:val="00E14770"/>
    <w:rsid w:val="00E17A01"/>
    <w:rsid w:val="00E206AE"/>
    <w:rsid w:val="00E20A65"/>
    <w:rsid w:val="00E20F02"/>
    <w:rsid w:val="00E21D72"/>
    <w:rsid w:val="00E229C1"/>
    <w:rsid w:val="00E23397"/>
    <w:rsid w:val="00E243FB"/>
    <w:rsid w:val="00E26EB3"/>
    <w:rsid w:val="00E31597"/>
    <w:rsid w:val="00E327BB"/>
    <w:rsid w:val="00E32CD7"/>
    <w:rsid w:val="00E35230"/>
    <w:rsid w:val="00E377A4"/>
    <w:rsid w:val="00E37DF5"/>
    <w:rsid w:val="00E4065C"/>
    <w:rsid w:val="00E44CE0"/>
    <w:rsid w:val="00E44EE1"/>
    <w:rsid w:val="00E45B14"/>
    <w:rsid w:val="00E4748D"/>
    <w:rsid w:val="00E5241D"/>
    <w:rsid w:val="00E52778"/>
    <w:rsid w:val="00E52ED8"/>
    <w:rsid w:val="00E55EE8"/>
    <w:rsid w:val="00E5680C"/>
    <w:rsid w:val="00E618C8"/>
    <w:rsid w:val="00E61A16"/>
    <w:rsid w:val="00E61EE0"/>
    <w:rsid w:val="00E61FCE"/>
    <w:rsid w:val="00E6211D"/>
    <w:rsid w:val="00E62A7F"/>
    <w:rsid w:val="00E64D3C"/>
    <w:rsid w:val="00E6522A"/>
    <w:rsid w:val="00E66DA5"/>
    <w:rsid w:val="00E679FE"/>
    <w:rsid w:val="00E71801"/>
    <w:rsid w:val="00E721A9"/>
    <w:rsid w:val="00E7358D"/>
    <w:rsid w:val="00E755BA"/>
    <w:rsid w:val="00E76267"/>
    <w:rsid w:val="00E7768D"/>
    <w:rsid w:val="00E7775A"/>
    <w:rsid w:val="00E81294"/>
    <w:rsid w:val="00E81434"/>
    <w:rsid w:val="00E81BBC"/>
    <w:rsid w:val="00E84A6A"/>
    <w:rsid w:val="00E93227"/>
    <w:rsid w:val="00EA0E99"/>
    <w:rsid w:val="00EA3D61"/>
    <w:rsid w:val="00EA535B"/>
    <w:rsid w:val="00EA64E8"/>
    <w:rsid w:val="00EA7590"/>
    <w:rsid w:val="00EB0A2E"/>
    <w:rsid w:val="00EB2BAD"/>
    <w:rsid w:val="00EB6650"/>
    <w:rsid w:val="00EC0173"/>
    <w:rsid w:val="00EC060F"/>
    <w:rsid w:val="00EC11D2"/>
    <w:rsid w:val="00EC139B"/>
    <w:rsid w:val="00EC1932"/>
    <w:rsid w:val="00EC579D"/>
    <w:rsid w:val="00EC5E57"/>
    <w:rsid w:val="00EC7CE0"/>
    <w:rsid w:val="00ED5BDC"/>
    <w:rsid w:val="00ED5F5F"/>
    <w:rsid w:val="00ED6A40"/>
    <w:rsid w:val="00ED6AF8"/>
    <w:rsid w:val="00ED7841"/>
    <w:rsid w:val="00ED7DAC"/>
    <w:rsid w:val="00EE255D"/>
    <w:rsid w:val="00EE3BE6"/>
    <w:rsid w:val="00EE407F"/>
    <w:rsid w:val="00EE5835"/>
    <w:rsid w:val="00EF1675"/>
    <w:rsid w:val="00EF1F5D"/>
    <w:rsid w:val="00EF2E0D"/>
    <w:rsid w:val="00EF6E7E"/>
    <w:rsid w:val="00EF7140"/>
    <w:rsid w:val="00EF7A3A"/>
    <w:rsid w:val="00F00538"/>
    <w:rsid w:val="00F03869"/>
    <w:rsid w:val="00F03BC0"/>
    <w:rsid w:val="00F0466F"/>
    <w:rsid w:val="00F05AAF"/>
    <w:rsid w:val="00F0649B"/>
    <w:rsid w:val="00F06588"/>
    <w:rsid w:val="00F067A6"/>
    <w:rsid w:val="00F0770D"/>
    <w:rsid w:val="00F1123A"/>
    <w:rsid w:val="00F139D8"/>
    <w:rsid w:val="00F20B25"/>
    <w:rsid w:val="00F212F3"/>
    <w:rsid w:val="00F217C2"/>
    <w:rsid w:val="00F21D8B"/>
    <w:rsid w:val="00F2317D"/>
    <w:rsid w:val="00F24654"/>
    <w:rsid w:val="00F24790"/>
    <w:rsid w:val="00F251EC"/>
    <w:rsid w:val="00F25D9B"/>
    <w:rsid w:val="00F26538"/>
    <w:rsid w:val="00F26D99"/>
    <w:rsid w:val="00F278C3"/>
    <w:rsid w:val="00F3338D"/>
    <w:rsid w:val="00F33D80"/>
    <w:rsid w:val="00F34D9A"/>
    <w:rsid w:val="00F372B5"/>
    <w:rsid w:val="00F4164E"/>
    <w:rsid w:val="00F420C5"/>
    <w:rsid w:val="00F44A05"/>
    <w:rsid w:val="00F52682"/>
    <w:rsid w:val="00F63D28"/>
    <w:rsid w:val="00F6503F"/>
    <w:rsid w:val="00F650A4"/>
    <w:rsid w:val="00F663F5"/>
    <w:rsid w:val="00F70C03"/>
    <w:rsid w:val="00F714DC"/>
    <w:rsid w:val="00F72148"/>
    <w:rsid w:val="00F73E12"/>
    <w:rsid w:val="00F74D08"/>
    <w:rsid w:val="00F815D9"/>
    <w:rsid w:val="00F81AB3"/>
    <w:rsid w:val="00F83AD7"/>
    <w:rsid w:val="00F868E4"/>
    <w:rsid w:val="00F86B46"/>
    <w:rsid w:val="00F902CE"/>
    <w:rsid w:val="00F9084A"/>
    <w:rsid w:val="00F91BDC"/>
    <w:rsid w:val="00F93A85"/>
    <w:rsid w:val="00F949AF"/>
    <w:rsid w:val="00F96224"/>
    <w:rsid w:val="00F96C96"/>
    <w:rsid w:val="00F97379"/>
    <w:rsid w:val="00F97C6A"/>
    <w:rsid w:val="00FA151A"/>
    <w:rsid w:val="00FA6004"/>
    <w:rsid w:val="00FA7360"/>
    <w:rsid w:val="00FA78D9"/>
    <w:rsid w:val="00FB0BF5"/>
    <w:rsid w:val="00FB169B"/>
    <w:rsid w:val="00FB34B0"/>
    <w:rsid w:val="00FB4E10"/>
    <w:rsid w:val="00FB5979"/>
    <w:rsid w:val="00FB5E3E"/>
    <w:rsid w:val="00FB6E40"/>
    <w:rsid w:val="00FB7798"/>
    <w:rsid w:val="00FB7965"/>
    <w:rsid w:val="00FC3789"/>
    <w:rsid w:val="00FC6342"/>
    <w:rsid w:val="00FC6932"/>
    <w:rsid w:val="00FC6D93"/>
    <w:rsid w:val="00FD0596"/>
    <w:rsid w:val="00FD1CCB"/>
    <w:rsid w:val="00FD2CF4"/>
    <w:rsid w:val="00FD4126"/>
    <w:rsid w:val="00FD5BF8"/>
    <w:rsid w:val="00FD7E20"/>
    <w:rsid w:val="00FE13B4"/>
    <w:rsid w:val="00FE4F4D"/>
    <w:rsid w:val="00FE69FE"/>
    <w:rsid w:val="00FF38A4"/>
    <w:rsid w:val="00FF64D1"/>
    <w:rsid w:val="00FF6CB8"/>
    <w:rsid w:val="020C9189"/>
    <w:rsid w:val="0221EDF6"/>
    <w:rsid w:val="02864E62"/>
    <w:rsid w:val="029E4B90"/>
    <w:rsid w:val="038AFF59"/>
    <w:rsid w:val="041A7120"/>
    <w:rsid w:val="04D8CA21"/>
    <w:rsid w:val="058C111E"/>
    <w:rsid w:val="05A54AB8"/>
    <w:rsid w:val="0618CB20"/>
    <w:rsid w:val="069EBDCE"/>
    <w:rsid w:val="07480B3F"/>
    <w:rsid w:val="078AF8DD"/>
    <w:rsid w:val="0838794B"/>
    <w:rsid w:val="0878F024"/>
    <w:rsid w:val="09100BB7"/>
    <w:rsid w:val="0AC7D5CC"/>
    <w:rsid w:val="0B0AA25C"/>
    <w:rsid w:val="0BE0F817"/>
    <w:rsid w:val="0D718CCC"/>
    <w:rsid w:val="0D733CC3"/>
    <w:rsid w:val="0DF8D8BC"/>
    <w:rsid w:val="0E9170C0"/>
    <w:rsid w:val="0F348DA0"/>
    <w:rsid w:val="0FF10106"/>
    <w:rsid w:val="118CD167"/>
    <w:rsid w:val="13CB6499"/>
    <w:rsid w:val="13D27CF8"/>
    <w:rsid w:val="1421C930"/>
    <w:rsid w:val="15F417EA"/>
    <w:rsid w:val="17DFCBB5"/>
    <w:rsid w:val="185CD7FC"/>
    <w:rsid w:val="1A61E223"/>
    <w:rsid w:val="1C702C19"/>
    <w:rsid w:val="1CD5C13B"/>
    <w:rsid w:val="1DD09801"/>
    <w:rsid w:val="1DD7358E"/>
    <w:rsid w:val="1EB0E613"/>
    <w:rsid w:val="1EB2CC43"/>
    <w:rsid w:val="1FD84148"/>
    <w:rsid w:val="2025DCD3"/>
    <w:rsid w:val="205B65B2"/>
    <w:rsid w:val="21201A5C"/>
    <w:rsid w:val="226BCB4D"/>
    <w:rsid w:val="22BA1EF0"/>
    <w:rsid w:val="22CA7420"/>
    <w:rsid w:val="230E35A4"/>
    <w:rsid w:val="24507206"/>
    <w:rsid w:val="2458D546"/>
    <w:rsid w:val="24930F4E"/>
    <w:rsid w:val="256FEF97"/>
    <w:rsid w:val="258F4FC9"/>
    <w:rsid w:val="26938143"/>
    <w:rsid w:val="26E1D6A0"/>
    <w:rsid w:val="2820A969"/>
    <w:rsid w:val="2878AA70"/>
    <w:rsid w:val="2963978B"/>
    <w:rsid w:val="2A099273"/>
    <w:rsid w:val="2ADCE28E"/>
    <w:rsid w:val="2BF3B70A"/>
    <w:rsid w:val="2C842C4A"/>
    <w:rsid w:val="2CDD990B"/>
    <w:rsid w:val="2D98D5B7"/>
    <w:rsid w:val="2DA6408F"/>
    <w:rsid w:val="2DC7A810"/>
    <w:rsid w:val="2DCC8854"/>
    <w:rsid w:val="2EAD799C"/>
    <w:rsid w:val="30D612CF"/>
    <w:rsid w:val="30DF8224"/>
    <w:rsid w:val="3161547D"/>
    <w:rsid w:val="319E55AC"/>
    <w:rsid w:val="32118163"/>
    <w:rsid w:val="3299B450"/>
    <w:rsid w:val="32C706C9"/>
    <w:rsid w:val="3314C6F0"/>
    <w:rsid w:val="3377FB7E"/>
    <w:rsid w:val="33BA03AC"/>
    <w:rsid w:val="33C4B2BE"/>
    <w:rsid w:val="340AA28E"/>
    <w:rsid w:val="345CC637"/>
    <w:rsid w:val="34764149"/>
    <w:rsid w:val="347F861D"/>
    <w:rsid w:val="34AA5FEA"/>
    <w:rsid w:val="3563DD1E"/>
    <w:rsid w:val="36A8791F"/>
    <w:rsid w:val="36E952F7"/>
    <w:rsid w:val="38283AE1"/>
    <w:rsid w:val="3830AEEE"/>
    <w:rsid w:val="39EFE003"/>
    <w:rsid w:val="3A8B814E"/>
    <w:rsid w:val="3AAFA346"/>
    <w:rsid w:val="3B1617B7"/>
    <w:rsid w:val="3B1BF321"/>
    <w:rsid w:val="3BC92F25"/>
    <w:rsid w:val="3D28F7BC"/>
    <w:rsid w:val="3E8E4A79"/>
    <w:rsid w:val="3EB0FB32"/>
    <w:rsid w:val="3FD6629F"/>
    <w:rsid w:val="40F42EB7"/>
    <w:rsid w:val="41DDAF79"/>
    <w:rsid w:val="42489D53"/>
    <w:rsid w:val="43271351"/>
    <w:rsid w:val="43DDAC32"/>
    <w:rsid w:val="4401BFD9"/>
    <w:rsid w:val="44049CA8"/>
    <w:rsid w:val="44192214"/>
    <w:rsid w:val="4438FC79"/>
    <w:rsid w:val="46B23544"/>
    <w:rsid w:val="47B7562F"/>
    <w:rsid w:val="485481BA"/>
    <w:rsid w:val="48D22337"/>
    <w:rsid w:val="496AD4A3"/>
    <w:rsid w:val="497DCF67"/>
    <w:rsid w:val="49E17524"/>
    <w:rsid w:val="4A93A3A7"/>
    <w:rsid w:val="4A98FAB6"/>
    <w:rsid w:val="4AAC39C6"/>
    <w:rsid w:val="4B21A4DC"/>
    <w:rsid w:val="4BA648B7"/>
    <w:rsid w:val="4C60F51B"/>
    <w:rsid w:val="4D5564FC"/>
    <w:rsid w:val="4E1849DF"/>
    <w:rsid w:val="4F4495A1"/>
    <w:rsid w:val="50019EC2"/>
    <w:rsid w:val="50139FA6"/>
    <w:rsid w:val="50CE1266"/>
    <w:rsid w:val="51A3379E"/>
    <w:rsid w:val="52B3BFD6"/>
    <w:rsid w:val="52B4AAE2"/>
    <w:rsid w:val="52C84D22"/>
    <w:rsid w:val="52E24A90"/>
    <w:rsid w:val="52FEAE19"/>
    <w:rsid w:val="530FA463"/>
    <w:rsid w:val="537CB09C"/>
    <w:rsid w:val="54E9F3BB"/>
    <w:rsid w:val="555033C6"/>
    <w:rsid w:val="5623DDF0"/>
    <w:rsid w:val="5737BE0F"/>
    <w:rsid w:val="57C06D07"/>
    <w:rsid w:val="57F983B2"/>
    <w:rsid w:val="58222062"/>
    <w:rsid w:val="5A43A946"/>
    <w:rsid w:val="5A4D7FA0"/>
    <w:rsid w:val="5AC16613"/>
    <w:rsid w:val="5B9ECFC5"/>
    <w:rsid w:val="5C27D549"/>
    <w:rsid w:val="5C5D901A"/>
    <w:rsid w:val="5CE468BC"/>
    <w:rsid w:val="5CE96CBE"/>
    <w:rsid w:val="5F351A31"/>
    <w:rsid w:val="5F5F760B"/>
    <w:rsid w:val="5F8D18DA"/>
    <w:rsid w:val="61FAD378"/>
    <w:rsid w:val="6201EA05"/>
    <w:rsid w:val="624A1935"/>
    <w:rsid w:val="62ED677B"/>
    <w:rsid w:val="63025660"/>
    <w:rsid w:val="65CBFB83"/>
    <w:rsid w:val="660E211A"/>
    <w:rsid w:val="678700FB"/>
    <w:rsid w:val="6839BEF2"/>
    <w:rsid w:val="68416D98"/>
    <w:rsid w:val="6944F88E"/>
    <w:rsid w:val="69F9A98F"/>
    <w:rsid w:val="6A30B155"/>
    <w:rsid w:val="6AB5053B"/>
    <w:rsid w:val="6AEC208C"/>
    <w:rsid w:val="6C69CB68"/>
    <w:rsid w:val="6C822CDD"/>
    <w:rsid w:val="6D1802AC"/>
    <w:rsid w:val="6D563E42"/>
    <w:rsid w:val="6E0DC57D"/>
    <w:rsid w:val="6E98080C"/>
    <w:rsid w:val="701321F3"/>
    <w:rsid w:val="70795572"/>
    <w:rsid w:val="70EAFABB"/>
    <w:rsid w:val="7147D4EC"/>
    <w:rsid w:val="71D8ACBB"/>
    <w:rsid w:val="71E35ECF"/>
    <w:rsid w:val="721DB4BD"/>
    <w:rsid w:val="732F62B6"/>
    <w:rsid w:val="735BDB24"/>
    <w:rsid w:val="744511F4"/>
    <w:rsid w:val="74C1C041"/>
    <w:rsid w:val="74EBC20C"/>
    <w:rsid w:val="75FEF684"/>
    <w:rsid w:val="761530FF"/>
    <w:rsid w:val="7663E738"/>
    <w:rsid w:val="76EA1914"/>
    <w:rsid w:val="786D189F"/>
    <w:rsid w:val="78E4452F"/>
    <w:rsid w:val="78FBD592"/>
    <w:rsid w:val="792913AD"/>
    <w:rsid w:val="792A518F"/>
    <w:rsid w:val="7A06F97F"/>
    <w:rsid w:val="7A3F78DC"/>
    <w:rsid w:val="7A4DD53B"/>
    <w:rsid w:val="7ACD2B95"/>
    <w:rsid w:val="7B513639"/>
    <w:rsid w:val="7C49E83B"/>
    <w:rsid w:val="7C6FE1CA"/>
    <w:rsid w:val="7D6E7DC7"/>
    <w:rsid w:val="7D9FC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20D2B5"/>
  <w15:chartTrackingRefBased/>
  <w15:docId w15:val="{F454FE6B-1F66-466B-8D89-B2BCC7AF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9" w:qFormat="1"/>
    <w:lsdException w:name="heading 4" w:uiPriority="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AA7"/>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4A4CC0"/>
    <w:pPr>
      <w:keepNext/>
      <w:spacing w:before="240" w:after="120"/>
      <w:outlineLvl w:val="3"/>
    </w:pPr>
    <w:rPr>
      <w:rFonts w:eastAsiaTheme="majorEastAsia" w:cstheme="majorBidi"/>
      <w:b/>
      <w:szCs w:val="24"/>
      <w:lang w:bidi="ar-SA"/>
    </w:rPr>
  </w:style>
  <w:style w:type="paragraph" w:styleId="Heading5">
    <w:name w:val="heading 5"/>
    <w:basedOn w:val="Normal"/>
    <w:next w:val="Normal"/>
    <w:link w:val="Heading5Char"/>
    <w:uiPriority w:val="9"/>
    <w:unhideWhenUsed/>
    <w:qFormat/>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4A4CC0"/>
    <w:rPr>
      <w:rFonts w:eastAsiaTheme="majorEastAsia" w:cstheme="majorBidi"/>
      <w:b/>
      <w:szCs w:val="24"/>
      <w:lang w:bidi="ar-SA"/>
    </w:rPr>
  </w:style>
  <w:style w:type="character" w:customStyle="1" w:styleId="Heading5Char">
    <w:name w:val="Heading 5 Char"/>
    <w:basedOn w:val="DefaultParagraphFont"/>
    <w:link w:val="Heading5"/>
    <w:uiPriority w:val="9"/>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
    <w:basedOn w:val="Normal"/>
    <w:link w:val="ListParagraphChar"/>
    <w:uiPriority w:val="34"/>
    <w:qFormat/>
    <w:rsid w:val="0094786F"/>
    <w:pPr>
      <w:numPr>
        <w:numId w:val="3"/>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4"/>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4"/>
      </w:numPr>
      <w:spacing w:before="120" w:after="120" w:line="240" w:lineRule="auto"/>
    </w:pPr>
  </w:style>
  <w:style w:type="character" w:customStyle="1" w:styleId="ListParagraphChar">
    <w:name w:val="List Paragraph Char"/>
    <w:aliases w:val="Indented Paragraph Char"/>
    <w:basedOn w:val="DefaultParagraphFont"/>
    <w:link w:val="ListParagraph"/>
    <w:uiPriority w:val="34"/>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4"/>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4"/>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0"/>
      </w:numPr>
      <w:spacing w:before="120" w:after="120" w:line="240" w:lineRule="auto"/>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aliases w:val="IMAGE,IMAGE-r"/>
    <w:uiPriority w:val="1"/>
    <w:qFormat/>
    <w:rsid w:val="004B4DDA"/>
    <w:pPr>
      <w:spacing w:before="0" w:line="240" w:lineRule="auto"/>
    </w:pPr>
    <w:rPr>
      <w:lang w:bidi="ar-SA"/>
    </w:rPr>
  </w:style>
  <w:style w:type="character" w:styleId="CommentReference">
    <w:name w:val="annotation reference"/>
    <w:basedOn w:val="DefaultParagraphFont"/>
    <w:uiPriority w:val="99"/>
    <w:semiHidden/>
    <w:unhideWhenUsed/>
    <w:rsid w:val="003010E1"/>
    <w:rPr>
      <w:sz w:val="16"/>
      <w:szCs w:val="16"/>
    </w:rPr>
  </w:style>
  <w:style w:type="paragraph" w:styleId="CommentText">
    <w:name w:val="annotation text"/>
    <w:basedOn w:val="Normal"/>
    <w:link w:val="CommentTextChar"/>
    <w:uiPriority w:val="99"/>
    <w:unhideWhenUsed/>
    <w:rsid w:val="003010E1"/>
    <w:pPr>
      <w:spacing w:line="240" w:lineRule="auto"/>
    </w:pPr>
    <w:rPr>
      <w:sz w:val="20"/>
      <w:szCs w:val="20"/>
    </w:rPr>
  </w:style>
  <w:style w:type="character" w:customStyle="1" w:styleId="CommentTextChar">
    <w:name w:val="Comment Text Char"/>
    <w:basedOn w:val="DefaultParagraphFont"/>
    <w:link w:val="CommentText"/>
    <w:uiPriority w:val="99"/>
    <w:rsid w:val="003010E1"/>
    <w:rPr>
      <w:sz w:val="20"/>
      <w:szCs w:val="20"/>
    </w:rPr>
  </w:style>
  <w:style w:type="paragraph" w:styleId="BalloonText">
    <w:name w:val="Balloon Text"/>
    <w:basedOn w:val="Normal"/>
    <w:link w:val="BalloonTextChar"/>
    <w:semiHidden/>
    <w:unhideWhenUsed/>
    <w:rsid w:val="003010E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10E1"/>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25208B"/>
    <w:rPr>
      <w:b/>
      <w:bCs/>
    </w:rPr>
  </w:style>
  <w:style w:type="character" w:customStyle="1" w:styleId="CommentSubjectChar">
    <w:name w:val="Comment Subject Char"/>
    <w:basedOn w:val="CommentTextChar"/>
    <w:link w:val="CommentSubject"/>
    <w:semiHidden/>
    <w:rsid w:val="0025208B"/>
    <w:rPr>
      <w:b/>
      <w:bCs/>
      <w:sz w:val="20"/>
      <w:szCs w:val="20"/>
    </w:rPr>
  </w:style>
  <w:style w:type="paragraph" w:styleId="Revision">
    <w:name w:val="Revision"/>
    <w:hidden/>
    <w:uiPriority w:val="99"/>
    <w:semiHidden/>
    <w:rsid w:val="004C286B"/>
    <w:pPr>
      <w:spacing w:before="0" w:line="240" w:lineRule="auto"/>
    </w:pPr>
  </w:style>
  <w:style w:type="paragraph" w:styleId="Header">
    <w:name w:val="header"/>
    <w:basedOn w:val="Normal"/>
    <w:link w:val="HeaderChar"/>
    <w:uiPriority w:val="99"/>
    <w:unhideWhenUsed/>
    <w:rsid w:val="00FF64D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F64D1"/>
  </w:style>
  <w:style w:type="paragraph" w:styleId="BodyText">
    <w:name w:val="Body Text"/>
    <w:basedOn w:val="Normal"/>
    <w:link w:val="BodyTextChar"/>
    <w:uiPriority w:val="99"/>
    <w:unhideWhenUsed/>
    <w:rsid w:val="0044541F"/>
    <w:pPr>
      <w:spacing w:before="0" w:after="120" w:line="240" w:lineRule="auto"/>
    </w:pPr>
    <w:rPr>
      <w:rFonts w:asciiTheme="minorHAnsi" w:eastAsiaTheme="minorHAnsi" w:hAnsiTheme="minorHAnsi" w:cstheme="minorBidi"/>
      <w:sz w:val="24"/>
      <w:szCs w:val="24"/>
      <w:lang w:bidi="ar-SA"/>
    </w:rPr>
  </w:style>
  <w:style w:type="character" w:customStyle="1" w:styleId="BodyTextChar">
    <w:name w:val="Body Text Char"/>
    <w:basedOn w:val="DefaultParagraphFont"/>
    <w:link w:val="BodyText"/>
    <w:uiPriority w:val="99"/>
    <w:rsid w:val="0044541F"/>
    <w:rPr>
      <w:rFonts w:asciiTheme="minorHAnsi" w:eastAsiaTheme="minorHAnsi" w:hAnsiTheme="minorHAnsi" w:cstheme="minorBidi"/>
      <w:sz w:val="24"/>
      <w:szCs w:val="24"/>
      <w:lang w:bidi="ar-SA"/>
    </w:rPr>
  </w:style>
  <w:style w:type="paragraph" w:styleId="BodyTextIndent">
    <w:name w:val="Body Text Indent"/>
    <w:basedOn w:val="Normal"/>
    <w:link w:val="BodyTextIndentChar"/>
    <w:semiHidden/>
    <w:unhideWhenUsed/>
    <w:rsid w:val="0044541F"/>
    <w:pPr>
      <w:spacing w:after="120"/>
      <w:ind w:left="360"/>
    </w:pPr>
  </w:style>
  <w:style w:type="character" w:customStyle="1" w:styleId="BodyTextIndentChar">
    <w:name w:val="Body Text Indent Char"/>
    <w:basedOn w:val="DefaultParagraphFont"/>
    <w:link w:val="BodyTextIndent"/>
    <w:semiHidden/>
    <w:rsid w:val="0044541F"/>
  </w:style>
  <w:style w:type="character" w:styleId="FollowedHyperlink">
    <w:name w:val="FollowedHyperlink"/>
    <w:basedOn w:val="DefaultParagraphFont"/>
    <w:semiHidden/>
    <w:unhideWhenUsed/>
    <w:rsid w:val="00273C20"/>
    <w:rPr>
      <w:color w:val="5D295F" w:themeColor="followedHyperlink"/>
      <w:u w:val="single"/>
    </w:rPr>
  </w:style>
  <w:style w:type="character" w:styleId="UnresolvedMention">
    <w:name w:val="Unresolved Mention"/>
    <w:basedOn w:val="DefaultParagraphFont"/>
    <w:uiPriority w:val="99"/>
    <w:semiHidden/>
    <w:unhideWhenUsed/>
    <w:rsid w:val="00A508C0"/>
    <w:rPr>
      <w:color w:val="605E5C"/>
      <w:shd w:val="clear" w:color="auto" w:fill="E1DFDD"/>
    </w:rPr>
  </w:style>
  <w:style w:type="paragraph" w:customStyle="1" w:styleId="Default">
    <w:name w:val="Default"/>
    <w:rsid w:val="00AF5061"/>
    <w:pPr>
      <w:autoSpaceDE w:val="0"/>
      <w:autoSpaceDN w:val="0"/>
      <w:adjustRightInd w:val="0"/>
      <w:spacing w:before="0" w:line="240" w:lineRule="auto"/>
    </w:pPr>
    <w:rPr>
      <w:rFonts w:ascii="Times New Roman" w:eastAsiaTheme="minorHAnsi" w:hAnsi="Times New Roman"/>
      <w:color w:val="000000"/>
      <w:sz w:val="24"/>
      <w:szCs w:val="24"/>
      <w:lang w:bidi="ar-SA"/>
    </w:rPr>
  </w:style>
  <w:style w:type="character" w:styleId="Mention">
    <w:name w:val="Mention"/>
    <w:basedOn w:val="DefaultParagraphFont"/>
    <w:uiPriority w:val="99"/>
    <w:unhideWhenUsed/>
    <w:rsid w:val="00AC7A5D"/>
    <w:rPr>
      <w:color w:val="2B579A"/>
      <w:shd w:val="clear" w:color="auto" w:fill="E1DFDD"/>
    </w:rPr>
  </w:style>
  <w:style w:type="character" w:customStyle="1" w:styleId="cf01">
    <w:name w:val="cf01"/>
    <w:basedOn w:val="DefaultParagraphFont"/>
    <w:rsid w:val="009F2E24"/>
    <w:rPr>
      <w:rFonts w:ascii="Segoe UI" w:hAnsi="Segoe UI" w:cs="Segoe UI" w:hint="default"/>
      <w:sz w:val="18"/>
      <w:szCs w:val="18"/>
    </w:rPr>
  </w:style>
  <w:style w:type="paragraph" w:customStyle="1" w:styleId="BodyAfterHeading3">
    <w:name w:val="Body After Heading 3"/>
    <w:basedOn w:val="ListParagraph"/>
    <w:link w:val="BodyAfterHeading3Char"/>
    <w:qFormat/>
    <w:rsid w:val="005F7E2E"/>
    <w:pPr>
      <w:numPr>
        <w:numId w:val="0"/>
      </w:numPr>
      <w:spacing w:before="0" w:after="0" w:line="240" w:lineRule="auto"/>
      <w:ind w:left="806"/>
      <w:contextualSpacing w:val="0"/>
    </w:pPr>
    <w:rPr>
      <w:lang w:bidi="ar-SA"/>
    </w:rPr>
  </w:style>
  <w:style w:type="character" w:customStyle="1" w:styleId="BodyAfterHeading3Char">
    <w:name w:val="Body After Heading 3 Char"/>
    <w:basedOn w:val="DefaultParagraphFont"/>
    <w:link w:val="BodyAfterHeading3"/>
    <w:rsid w:val="005F7E2E"/>
    <w:rPr>
      <w:lang w:bidi="ar-SA"/>
    </w:rPr>
  </w:style>
  <w:style w:type="paragraph" w:customStyle="1" w:styleId="BodyAfterHeading2">
    <w:name w:val="Body After Heading 2"/>
    <w:basedOn w:val="ListParagraph"/>
    <w:link w:val="BodyAfterHeading2Char"/>
    <w:qFormat/>
    <w:rsid w:val="00813191"/>
    <w:pPr>
      <w:numPr>
        <w:numId w:val="0"/>
      </w:numPr>
      <w:spacing w:before="0" w:after="240" w:line="240" w:lineRule="auto"/>
      <w:ind w:left="720"/>
      <w:contextualSpacing w:val="0"/>
    </w:pPr>
    <w:rPr>
      <w:rFonts w:asciiTheme="minorHAnsi" w:hAnsiTheme="minorHAnsi" w:cstheme="minorHAnsi"/>
      <w:lang w:bidi="ar-SA"/>
    </w:rPr>
  </w:style>
  <w:style w:type="character" w:customStyle="1" w:styleId="BodyAfterHeading2Char">
    <w:name w:val="Body After Heading 2 Char"/>
    <w:basedOn w:val="ListParagraphChar"/>
    <w:link w:val="BodyAfterHeading2"/>
    <w:rsid w:val="00813191"/>
    <w:rPr>
      <w:rFonts w:asciiTheme="minorHAnsi" w:hAnsiTheme="minorHAnsi" w:cstheme="minorHAnsi"/>
      <w:lang w:bidi="ar-SA"/>
    </w:rPr>
  </w:style>
  <w:style w:type="paragraph" w:customStyle="1" w:styleId="BodyAfterHeading4">
    <w:name w:val="Body After Heading 4"/>
    <w:basedOn w:val="Heading4"/>
    <w:link w:val="BodyAfterHeading4Char"/>
    <w:qFormat/>
    <w:rsid w:val="00842089"/>
    <w:pPr>
      <w:keepNext w:val="0"/>
      <w:spacing w:before="0" w:after="0" w:line="240" w:lineRule="auto"/>
      <w:ind w:left="1080"/>
      <w:outlineLvl w:val="9"/>
    </w:pPr>
    <w:rPr>
      <w:b w:val="0"/>
      <w:i/>
    </w:rPr>
  </w:style>
  <w:style w:type="character" w:customStyle="1" w:styleId="BodyAfterHeading4Char">
    <w:name w:val="Body After Heading 4 Char"/>
    <w:basedOn w:val="Heading4Char"/>
    <w:link w:val="BodyAfterHeading4"/>
    <w:rsid w:val="00842089"/>
    <w:rPr>
      <w:rFonts w:eastAsiaTheme="majorEastAsia" w:cstheme="majorBidi"/>
      <w:b w:val="0"/>
      <w:i/>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visor.mn.gov/statutes/cite/16B.98" TargetMode="External"/><Relationship Id="rId18" Type="http://schemas.openxmlformats.org/officeDocument/2006/relationships/hyperlink" Target="https://mn.gov/mmb-stat/000/az/labor-relations/unrepresented-plan/unrepresented-plan.pdf" TargetMode="External"/><Relationship Id="rId26" Type="http://schemas.openxmlformats.org/officeDocument/2006/relationships/hyperlink" Target="https://sam.gov/entity-information" TargetMode="External"/><Relationship Id="rId39" Type="http://schemas.openxmlformats.org/officeDocument/2006/relationships/hyperlink" Target="https://www.revisor.mn.gov/statutes/cite/13.09" TargetMode="External"/><Relationship Id="rId21" Type="http://schemas.openxmlformats.org/officeDocument/2006/relationships/hyperlink" Target="https://www.revisor.mn.gov/statutes/cite/16b.97" TargetMode="External"/><Relationship Id="rId34" Type="http://schemas.openxmlformats.org/officeDocument/2006/relationships/hyperlink" Target="https://www.revisor.mn.gov/statutes/?id=16B.98" TargetMode="External"/><Relationship Id="rId42" Type="http://schemas.openxmlformats.org/officeDocument/2006/relationships/hyperlink" Target="https://www.revisor.leg.state.mn.us/statutes/?id=270C.65" TargetMode="External"/><Relationship Id="rId47" Type="http://schemas.openxmlformats.org/officeDocument/2006/relationships/hyperlink" Target="https://www.revisor.mn.gov/rules/?id=5000.3500" TargetMode="External"/><Relationship Id="rId50" Type="http://schemas.openxmlformats.org/officeDocument/2006/relationships/hyperlink" Target="https://mn.gov/grants/grants-management/policies/ogm-policy-list.jsp"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mn.gov/grants/grants-management/policies/ogm-policy-list.jsp" TargetMode="External"/><Relationship Id="rId20" Type="http://schemas.openxmlformats.org/officeDocument/2006/relationships/hyperlink" Target="https://www.revisor.mn.gov/statutes/cite/15.013" TargetMode="External"/><Relationship Id="rId29" Type="http://schemas.openxmlformats.org/officeDocument/2006/relationships/hyperlink" Target="https://cert.smwbe.com/" TargetMode="External"/><Relationship Id="rId41" Type="http://schemas.openxmlformats.org/officeDocument/2006/relationships/hyperlink" Target="https://www.revisor.mn.gov/statutes/cite/16B.991" TargetMode="External"/><Relationship Id="rId54" Type="http://schemas.openxmlformats.org/officeDocument/2006/relationships/hyperlink" Target="https://mn.gov/grants/grants-management/policies/ogm-policy-list.jsp"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revisor.mn.gov/statutes/cite/177.50" TargetMode="External"/><Relationship Id="rId32" Type="http://schemas.openxmlformats.org/officeDocument/2006/relationships/hyperlink" Target="https://mn.gov/admin/osp/government/suspended-debarred/" TargetMode="External"/><Relationship Id="rId37" Type="http://schemas.openxmlformats.org/officeDocument/2006/relationships/hyperlink" Target="https://www.revisor.leg.state.mn.us/statutes/?id=13.08" TargetMode="External"/><Relationship Id="rId40" Type="http://schemas.openxmlformats.org/officeDocument/2006/relationships/hyperlink" Target="https://www.revisor.leg.state.mn.us/statutes/?id=176.181" TargetMode="External"/><Relationship Id="rId45" Type="http://schemas.openxmlformats.org/officeDocument/2006/relationships/hyperlink" Target="https://www.revisor.mn.gov/statutes/cite/268B/full" TargetMode="External"/><Relationship Id="rId53" Type="http://schemas.openxmlformats.org/officeDocument/2006/relationships/hyperlink" Target="https://www.revisor.mn.gov/statutes/cite/16B.98" TargetMode="External"/><Relationship Id="rId58"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revisor.mn.gov/statutes/cite/16B.991" TargetMode="External"/><Relationship Id="rId23" Type="http://schemas.openxmlformats.org/officeDocument/2006/relationships/hyperlink" Target="https://www.revisor.mn.gov/statutes/cite/177.41" TargetMode="External"/><Relationship Id="rId28" Type="http://schemas.openxmlformats.org/officeDocument/2006/relationships/hyperlink" Target="https://mcub.metc.state.mn.us/" TargetMode="External"/><Relationship Id="rId36" Type="http://schemas.openxmlformats.org/officeDocument/2006/relationships/hyperlink" Target="https://www.revisor.leg.state.mn.us/statutes/?id=13" TargetMode="External"/><Relationship Id="rId49" Type="http://schemas.openxmlformats.org/officeDocument/2006/relationships/hyperlink" Target="https://www.revisor.mn.gov/statutes/cite/16B.981" TargetMode="External"/><Relationship Id="rId57" Type="http://schemas.openxmlformats.org/officeDocument/2006/relationships/footer" Target="footer1.xml"/><Relationship Id="rId61"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mn.gov/mmb/employee-relations/labor-relations/labor/nonrepresented-employees-compensation-plan.jsp" TargetMode="External"/><Relationship Id="rId31" Type="http://schemas.openxmlformats.org/officeDocument/2006/relationships/hyperlink" Target="https://www.revisor.mn.gov/statutes/cite/177.50" TargetMode="External"/><Relationship Id="rId44" Type="http://schemas.openxmlformats.org/officeDocument/2006/relationships/hyperlink" Target="https://www.revisor.mn.gov/statutes/cite/177.50" TargetMode="External"/><Relationship Id="rId52" Type="http://schemas.openxmlformats.org/officeDocument/2006/relationships/hyperlink" Target="https://osp.admin.mn.gov/granteval/grant-eval-uploader"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visor.mn.gov/statutes/cite/16B.981" TargetMode="External"/><Relationship Id="rId22" Type="http://schemas.openxmlformats.org/officeDocument/2006/relationships/hyperlink" Target="https://www.revisor.mn.gov/statutes/cite/471.345" TargetMode="External"/><Relationship Id="rId27" Type="http://schemas.openxmlformats.org/officeDocument/2006/relationships/hyperlink" Target="http://www.mmd.admin.state.mn.us/process/search/" TargetMode="External"/><Relationship Id="rId30" Type="http://schemas.openxmlformats.org/officeDocument/2006/relationships/hyperlink" Target="https://www.revisor.mn.gov/statutes/cite/177.41" TargetMode="External"/><Relationship Id="rId35" Type="http://schemas.openxmlformats.org/officeDocument/2006/relationships/hyperlink" Target="https://www.revisor.mn.gov/statutes/cite/13.02" TargetMode="External"/><Relationship Id="rId43" Type="http://schemas.openxmlformats.org/officeDocument/2006/relationships/hyperlink" Target="https://www.revisor.mn.gov/statutes/cite/177.41" TargetMode="External"/><Relationship Id="rId48" Type="http://schemas.openxmlformats.org/officeDocument/2006/relationships/hyperlink" Target="https://mn.gov/mdhr/yourrights/mhra/"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revisor.mn.gov/statutes/cite/16B.981" TargetMode="External"/><Relationship Id="rId3" Type="http://schemas.openxmlformats.org/officeDocument/2006/relationships/customXml" Target="../customXml/item3.xml"/><Relationship Id="rId12" Type="http://schemas.openxmlformats.org/officeDocument/2006/relationships/hyperlink" Target="https://www.revisor.mn.gov/statutes/cite/16B.97" TargetMode="External"/><Relationship Id="rId17" Type="http://schemas.openxmlformats.org/officeDocument/2006/relationships/hyperlink" Target="https://www.revisor.mn.gov/statutes/?id=16B.98" TargetMode="External"/><Relationship Id="rId25" Type="http://schemas.openxmlformats.org/officeDocument/2006/relationships/hyperlink" Target="https://mn.gov/admin/osp/government/suspended-debarred/" TargetMode="External"/><Relationship Id="rId33" Type="http://schemas.openxmlformats.org/officeDocument/2006/relationships/hyperlink" Target="https://sam.gov/entity-information" TargetMode="External"/><Relationship Id="rId38" Type="http://schemas.openxmlformats.org/officeDocument/2006/relationships/hyperlink" Target="https://www.revisor.mn.gov/statutes/cite/13.085" TargetMode="External"/><Relationship Id="rId46" Type="http://schemas.openxmlformats.org/officeDocument/2006/relationships/hyperlink" Target="https://www.revisor.mn.gov/statutes/?id=363A.02" TargetMode="External"/><Relationship Id="rId5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3DE2B5-6EDA-437A-B5BF-355881287B2F}"/>
      </w:docPartPr>
      <w:docPartBody>
        <w:p w:rsidR="007575D8" w:rsidRDefault="000523AC">
          <w:r w:rsidRPr="00404CDE">
            <w:rPr>
              <w:rStyle w:val="PlaceholderText"/>
            </w:rPr>
            <w:t>Click or tap here to enter text.</w:t>
          </w:r>
        </w:p>
      </w:docPartBody>
    </w:docPart>
    <w:docPart>
      <w:docPartPr>
        <w:name w:val="8D7BC78ED9C44A97B487BC9E44E590D2"/>
        <w:category>
          <w:name w:val="General"/>
          <w:gallery w:val="placeholder"/>
        </w:category>
        <w:types>
          <w:type w:val="bbPlcHdr"/>
        </w:types>
        <w:behaviors>
          <w:behavior w:val="content"/>
        </w:behaviors>
        <w:guid w:val="{6D384F20-CC51-44D4-826C-569DC85C6553}"/>
      </w:docPartPr>
      <w:docPartBody>
        <w:p w:rsidR="007575D8" w:rsidRDefault="000523AC" w:rsidP="000523AC">
          <w:pPr>
            <w:pStyle w:val="8D7BC78ED9C44A97B487BC9E44E590D2"/>
          </w:pPr>
          <w:r w:rsidRPr="00404CDE">
            <w:rPr>
              <w:rStyle w:val="PlaceholderText"/>
            </w:rPr>
            <w:t>Click or tap here to enter text.</w:t>
          </w:r>
        </w:p>
      </w:docPartBody>
    </w:docPart>
    <w:docPart>
      <w:docPartPr>
        <w:name w:val="1633BCA549AA42A3AD73E1FA92E48AD4"/>
        <w:category>
          <w:name w:val="General"/>
          <w:gallery w:val="placeholder"/>
        </w:category>
        <w:types>
          <w:type w:val="bbPlcHdr"/>
        </w:types>
        <w:behaviors>
          <w:behavior w:val="content"/>
        </w:behaviors>
        <w:guid w:val="{C788FE7E-4CD0-4D52-A429-2F9EED60D2DC}"/>
      </w:docPartPr>
      <w:docPartBody>
        <w:p w:rsidR="007575D8" w:rsidRDefault="000523AC" w:rsidP="000523AC">
          <w:pPr>
            <w:pStyle w:val="1633BCA549AA42A3AD73E1FA92E48AD4"/>
          </w:pPr>
          <w:r w:rsidRPr="00404CDE">
            <w:rPr>
              <w:rStyle w:val="PlaceholderText"/>
            </w:rPr>
            <w:t>Click or tap here to enter text.</w:t>
          </w:r>
        </w:p>
      </w:docPartBody>
    </w:docPart>
    <w:docPart>
      <w:docPartPr>
        <w:name w:val="325673D2C4A94D58BB68BD3B14631355"/>
        <w:category>
          <w:name w:val="General"/>
          <w:gallery w:val="placeholder"/>
        </w:category>
        <w:types>
          <w:type w:val="bbPlcHdr"/>
        </w:types>
        <w:behaviors>
          <w:behavior w:val="content"/>
        </w:behaviors>
        <w:guid w:val="{E63246C2-6B94-4FDC-8063-0CF5EF03695E}"/>
      </w:docPartPr>
      <w:docPartBody>
        <w:p w:rsidR="007575D8" w:rsidRDefault="000523AC" w:rsidP="000523AC">
          <w:pPr>
            <w:pStyle w:val="325673D2C4A94D58BB68BD3B14631355"/>
          </w:pPr>
          <w:r w:rsidRPr="00404CDE">
            <w:rPr>
              <w:rStyle w:val="PlaceholderText"/>
            </w:rPr>
            <w:t>Click or tap here to enter text.</w:t>
          </w:r>
        </w:p>
      </w:docPartBody>
    </w:docPart>
    <w:docPart>
      <w:docPartPr>
        <w:name w:val="161AE0DC7450498A88EA7F7747F8B2D0"/>
        <w:category>
          <w:name w:val="General"/>
          <w:gallery w:val="placeholder"/>
        </w:category>
        <w:types>
          <w:type w:val="bbPlcHdr"/>
        </w:types>
        <w:behaviors>
          <w:behavior w:val="content"/>
        </w:behaviors>
        <w:guid w:val="{D2DAAF6E-1674-458C-9401-F9EB87DAE7A5}"/>
      </w:docPartPr>
      <w:docPartBody>
        <w:p w:rsidR="007575D8" w:rsidRDefault="000523AC" w:rsidP="000523AC">
          <w:pPr>
            <w:pStyle w:val="161AE0DC7450498A88EA7F7747F8B2D0"/>
          </w:pPr>
          <w:r w:rsidRPr="00404CDE">
            <w:rPr>
              <w:rStyle w:val="PlaceholderText"/>
            </w:rPr>
            <w:t>Click or tap here to enter text.</w:t>
          </w:r>
        </w:p>
      </w:docPartBody>
    </w:docPart>
    <w:docPart>
      <w:docPartPr>
        <w:name w:val="05B2841811184102A65EC33CAB877B1A"/>
        <w:category>
          <w:name w:val="General"/>
          <w:gallery w:val="placeholder"/>
        </w:category>
        <w:types>
          <w:type w:val="bbPlcHdr"/>
        </w:types>
        <w:behaviors>
          <w:behavior w:val="content"/>
        </w:behaviors>
        <w:guid w:val="{8AAB3EE2-8A4D-4B8A-AA79-3F7A32E25582}"/>
      </w:docPartPr>
      <w:docPartBody>
        <w:p w:rsidR="007575D8" w:rsidRDefault="000523AC" w:rsidP="000523AC">
          <w:pPr>
            <w:pStyle w:val="05B2841811184102A65EC33CAB877B1A"/>
          </w:pPr>
          <w:r w:rsidRPr="00404CDE">
            <w:rPr>
              <w:rStyle w:val="PlaceholderText"/>
            </w:rPr>
            <w:t>Click or tap here to enter text.</w:t>
          </w:r>
        </w:p>
      </w:docPartBody>
    </w:docPart>
    <w:docPart>
      <w:docPartPr>
        <w:name w:val="C666C046813041858BC6846DD0E46BD5"/>
        <w:category>
          <w:name w:val="General"/>
          <w:gallery w:val="placeholder"/>
        </w:category>
        <w:types>
          <w:type w:val="bbPlcHdr"/>
        </w:types>
        <w:behaviors>
          <w:behavior w:val="content"/>
        </w:behaviors>
        <w:guid w:val="{DE9D8390-2AF4-4023-B09B-5B1C32F045C4}"/>
      </w:docPartPr>
      <w:docPartBody>
        <w:p w:rsidR="00310292" w:rsidRDefault="00F709A1" w:rsidP="00F709A1">
          <w:pPr>
            <w:pStyle w:val="C666C046813041858BC6846DD0E46BD5"/>
          </w:pPr>
          <w:r w:rsidRPr="009B0300">
            <w:rPr>
              <w:rStyle w:val="PlaceholderText"/>
            </w:rPr>
            <w:t>Click or tap here to enter text.</w:t>
          </w:r>
        </w:p>
      </w:docPartBody>
    </w:docPart>
    <w:docPart>
      <w:docPartPr>
        <w:name w:val="284D98889C1E43B199C3FD4E01A5D733"/>
        <w:category>
          <w:name w:val="General"/>
          <w:gallery w:val="placeholder"/>
        </w:category>
        <w:types>
          <w:type w:val="bbPlcHdr"/>
        </w:types>
        <w:behaviors>
          <w:behavior w:val="content"/>
        </w:behaviors>
        <w:guid w:val="{F735B904-B6D0-46D5-B1BC-81790BA40282}"/>
      </w:docPartPr>
      <w:docPartBody>
        <w:p w:rsidR="00310292" w:rsidRDefault="00F709A1" w:rsidP="00F709A1">
          <w:pPr>
            <w:pStyle w:val="284D98889C1E43B199C3FD4E01A5D733"/>
          </w:pPr>
          <w:r w:rsidRPr="009B0300">
            <w:rPr>
              <w:rStyle w:val="PlaceholderText"/>
            </w:rPr>
            <w:t>Click or tap here to enter text.</w:t>
          </w:r>
        </w:p>
      </w:docPartBody>
    </w:docPart>
    <w:docPart>
      <w:docPartPr>
        <w:name w:val="A933D6153F9A46FD9373D95AC6C4F7CF"/>
        <w:category>
          <w:name w:val="General"/>
          <w:gallery w:val="placeholder"/>
        </w:category>
        <w:types>
          <w:type w:val="bbPlcHdr"/>
        </w:types>
        <w:behaviors>
          <w:behavior w:val="content"/>
        </w:behaviors>
        <w:guid w:val="{89CA7ADC-2444-4A86-8E6C-833920C65808}"/>
      </w:docPartPr>
      <w:docPartBody>
        <w:p w:rsidR="00310292" w:rsidRDefault="00F709A1" w:rsidP="00F709A1">
          <w:pPr>
            <w:pStyle w:val="A933D6153F9A46FD9373D95AC6C4F7CF"/>
          </w:pPr>
          <w:r w:rsidRPr="00404CDE">
            <w:rPr>
              <w:rStyle w:val="PlaceholderText"/>
            </w:rPr>
            <w:t>Click or tap here to enter text.</w:t>
          </w:r>
        </w:p>
      </w:docPartBody>
    </w:docPart>
    <w:docPart>
      <w:docPartPr>
        <w:name w:val="4516FAB68EE84947AD788BED34F962D0"/>
        <w:category>
          <w:name w:val="General"/>
          <w:gallery w:val="placeholder"/>
        </w:category>
        <w:types>
          <w:type w:val="bbPlcHdr"/>
        </w:types>
        <w:behaviors>
          <w:behavior w:val="content"/>
        </w:behaviors>
        <w:guid w:val="{47D840A6-6D3D-4FDB-84FF-30C85DAA5B37}"/>
      </w:docPartPr>
      <w:docPartBody>
        <w:p w:rsidR="00310292" w:rsidRDefault="00F709A1" w:rsidP="00F709A1">
          <w:pPr>
            <w:pStyle w:val="4516FAB68EE84947AD788BED34F962D0"/>
          </w:pPr>
          <w:r w:rsidRPr="00404CDE">
            <w:rPr>
              <w:rStyle w:val="PlaceholderText"/>
            </w:rPr>
            <w:t>Click or tap here to enter text.</w:t>
          </w:r>
        </w:p>
      </w:docPartBody>
    </w:docPart>
    <w:docPart>
      <w:docPartPr>
        <w:name w:val="16F1FAA7CCEC44C09F28C4EAD1F5EDC3"/>
        <w:category>
          <w:name w:val="General"/>
          <w:gallery w:val="placeholder"/>
        </w:category>
        <w:types>
          <w:type w:val="bbPlcHdr"/>
        </w:types>
        <w:behaviors>
          <w:behavior w:val="content"/>
        </w:behaviors>
        <w:guid w:val="{02FB6968-4399-48BF-AB20-A534216495F1}"/>
      </w:docPartPr>
      <w:docPartBody>
        <w:p w:rsidR="00310292" w:rsidRDefault="00F709A1" w:rsidP="00F709A1">
          <w:pPr>
            <w:pStyle w:val="16F1FAA7CCEC44C09F28C4EAD1F5EDC3"/>
          </w:pPr>
          <w:r w:rsidRPr="00404CDE">
            <w:rPr>
              <w:rStyle w:val="PlaceholderText"/>
            </w:rPr>
            <w:t>Click or tap here to enter text.</w:t>
          </w:r>
        </w:p>
      </w:docPartBody>
    </w:docPart>
    <w:docPart>
      <w:docPartPr>
        <w:name w:val="FB236E05AA704AE7984DBDE101684C6D"/>
        <w:category>
          <w:name w:val="General"/>
          <w:gallery w:val="placeholder"/>
        </w:category>
        <w:types>
          <w:type w:val="bbPlcHdr"/>
        </w:types>
        <w:behaviors>
          <w:behavior w:val="content"/>
        </w:behaviors>
        <w:guid w:val="{F1A019DE-15F9-4848-A4E8-0725AA8D31E3}"/>
      </w:docPartPr>
      <w:docPartBody>
        <w:p w:rsidR="00310292" w:rsidRDefault="00F709A1" w:rsidP="00F709A1">
          <w:pPr>
            <w:pStyle w:val="FB236E05AA704AE7984DBDE101684C6D"/>
          </w:pPr>
          <w:r w:rsidRPr="00404CDE">
            <w:rPr>
              <w:rStyle w:val="PlaceholderText"/>
            </w:rPr>
            <w:t>Click or tap here to enter text.</w:t>
          </w:r>
        </w:p>
      </w:docPartBody>
    </w:docPart>
    <w:docPart>
      <w:docPartPr>
        <w:name w:val="5E51D5DC168A4B5BA42B103FFB617B69"/>
        <w:category>
          <w:name w:val="General"/>
          <w:gallery w:val="placeholder"/>
        </w:category>
        <w:types>
          <w:type w:val="bbPlcHdr"/>
        </w:types>
        <w:behaviors>
          <w:behavior w:val="content"/>
        </w:behaviors>
        <w:guid w:val="{9F29BED2-6C2F-4418-B548-E36711B27527}"/>
      </w:docPartPr>
      <w:docPartBody>
        <w:p w:rsidR="00310292" w:rsidRDefault="00F709A1" w:rsidP="00F709A1">
          <w:pPr>
            <w:pStyle w:val="5E51D5DC168A4B5BA42B103FFB617B69"/>
          </w:pPr>
          <w:r w:rsidRPr="00404CDE">
            <w:rPr>
              <w:rStyle w:val="PlaceholderText"/>
            </w:rPr>
            <w:t>Click or tap here to enter text.</w:t>
          </w:r>
        </w:p>
      </w:docPartBody>
    </w:docPart>
    <w:docPart>
      <w:docPartPr>
        <w:name w:val="BB4A8A5B2BF54EFBB4E55FB6A5BCE1EB"/>
        <w:category>
          <w:name w:val="General"/>
          <w:gallery w:val="placeholder"/>
        </w:category>
        <w:types>
          <w:type w:val="bbPlcHdr"/>
        </w:types>
        <w:behaviors>
          <w:behavior w:val="content"/>
        </w:behaviors>
        <w:guid w:val="{85B81EED-D515-4D0A-9DFD-FF6CEDCBDD58}"/>
      </w:docPartPr>
      <w:docPartBody>
        <w:p w:rsidR="00310292" w:rsidRDefault="00F709A1" w:rsidP="00F709A1">
          <w:pPr>
            <w:pStyle w:val="BB4A8A5B2BF54EFBB4E55FB6A5BCE1EB"/>
          </w:pPr>
          <w:r w:rsidRPr="00404CDE">
            <w:rPr>
              <w:rStyle w:val="PlaceholderText"/>
            </w:rPr>
            <w:t>Click or tap here to enter text.</w:t>
          </w:r>
        </w:p>
      </w:docPartBody>
    </w:docPart>
    <w:docPart>
      <w:docPartPr>
        <w:name w:val="AF77770FD55A44068B20B7B3F8AE0BD5"/>
        <w:category>
          <w:name w:val="General"/>
          <w:gallery w:val="placeholder"/>
        </w:category>
        <w:types>
          <w:type w:val="bbPlcHdr"/>
        </w:types>
        <w:behaviors>
          <w:behavior w:val="content"/>
        </w:behaviors>
        <w:guid w:val="{1539B4DA-9DEC-460E-AA78-785DACB348A3}"/>
      </w:docPartPr>
      <w:docPartBody>
        <w:p w:rsidR="00310292" w:rsidRDefault="00F709A1" w:rsidP="00F709A1">
          <w:pPr>
            <w:pStyle w:val="AF77770FD55A44068B20B7B3F8AE0BD5"/>
          </w:pPr>
          <w:r w:rsidRPr="00404CDE">
            <w:rPr>
              <w:rStyle w:val="PlaceholderText"/>
            </w:rPr>
            <w:t>Click or tap here to enter text.</w:t>
          </w:r>
        </w:p>
      </w:docPartBody>
    </w:docPart>
    <w:docPart>
      <w:docPartPr>
        <w:name w:val="998E8846E9074643A3FA94EC6E5E7BC0"/>
        <w:category>
          <w:name w:val="General"/>
          <w:gallery w:val="placeholder"/>
        </w:category>
        <w:types>
          <w:type w:val="bbPlcHdr"/>
        </w:types>
        <w:behaviors>
          <w:behavior w:val="content"/>
        </w:behaviors>
        <w:guid w:val="{18608BAE-F1B1-433E-A877-7D3D516CF285}"/>
      </w:docPartPr>
      <w:docPartBody>
        <w:p w:rsidR="00310292" w:rsidRDefault="00F709A1" w:rsidP="00F709A1">
          <w:pPr>
            <w:pStyle w:val="998E8846E9074643A3FA94EC6E5E7BC0"/>
          </w:pPr>
          <w:r w:rsidRPr="00404CDE">
            <w:rPr>
              <w:rStyle w:val="PlaceholderText"/>
            </w:rPr>
            <w:t>Click or tap here to enter text.</w:t>
          </w:r>
        </w:p>
      </w:docPartBody>
    </w:docPart>
    <w:docPart>
      <w:docPartPr>
        <w:name w:val="C9C15CCC7E4D4FB4B07F1194767DD15D"/>
        <w:category>
          <w:name w:val="General"/>
          <w:gallery w:val="placeholder"/>
        </w:category>
        <w:types>
          <w:type w:val="bbPlcHdr"/>
        </w:types>
        <w:behaviors>
          <w:behavior w:val="content"/>
        </w:behaviors>
        <w:guid w:val="{C6783938-3521-4B1F-855F-67DD2BC4F4F7}"/>
      </w:docPartPr>
      <w:docPartBody>
        <w:p w:rsidR="00310292" w:rsidRDefault="00F709A1" w:rsidP="00F709A1">
          <w:pPr>
            <w:pStyle w:val="C9C15CCC7E4D4FB4B07F1194767DD15D"/>
          </w:pPr>
          <w:r w:rsidRPr="00404CDE">
            <w:rPr>
              <w:rStyle w:val="PlaceholderText"/>
            </w:rPr>
            <w:t>Click or tap here to enter text.</w:t>
          </w:r>
        </w:p>
      </w:docPartBody>
    </w:docPart>
    <w:docPart>
      <w:docPartPr>
        <w:name w:val="A2FFC5A8A4CC4CF3A50E0301CB35FC19"/>
        <w:category>
          <w:name w:val="General"/>
          <w:gallery w:val="placeholder"/>
        </w:category>
        <w:types>
          <w:type w:val="bbPlcHdr"/>
        </w:types>
        <w:behaviors>
          <w:behavior w:val="content"/>
        </w:behaviors>
        <w:guid w:val="{16619736-E24C-43E8-A08B-42815C20F7F3}"/>
      </w:docPartPr>
      <w:docPartBody>
        <w:p w:rsidR="00310292" w:rsidRDefault="00F709A1" w:rsidP="00F709A1">
          <w:pPr>
            <w:pStyle w:val="A2FFC5A8A4CC4CF3A50E0301CB35FC19"/>
          </w:pPr>
          <w:r w:rsidRPr="00404CDE">
            <w:rPr>
              <w:rStyle w:val="PlaceholderText"/>
            </w:rPr>
            <w:t>Click or tap here to enter text.</w:t>
          </w:r>
        </w:p>
      </w:docPartBody>
    </w:docPart>
    <w:docPart>
      <w:docPartPr>
        <w:name w:val="C7357A28A7D24D8EA895349DC0C9D15D"/>
        <w:category>
          <w:name w:val="General"/>
          <w:gallery w:val="placeholder"/>
        </w:category>
        <w:types>
          <w:type w:val="bbPlcHdr"/>
        </w:types>
        <w:behaviors>
          <w:behavior w:val="content"/>
        </w:behaviors>
        <w:guid w:val="{6393A6C7-269A-4BFE-9539-41979AC5F734}"/>
      </w:docPartPr>
      <w:docPartBody>
        <w:p w:rsidR="00310292" w:rsidRDefault="00F709A1" w:rsidP="00F709A1">
          <w:pPr>
            <w:pStyle w:val="C7357A28A7D24D8EA895349DC0C9D15D"/>
          </w:pPr>
          <w:r w:rsidRPr="00404CDE">
            <w:rPr>
              <w:rStyle w:val="PlaceholderText"/>
            </w:rPr>
            <w:t>Click or tap here to enter text.</w:t>
          </w:r>
        </w:p>
      </w:docPartBody>
    </w:docPart>
    <w:docPart>
      <w:docPartPr>
        <w:name w:val="2F1826A3458D429391A28E00C0E231D2"/>
        <w:category>
          <w:name w:val="General"/>
          <w:gallery w:val="placeholder"/>
        </w:category>
        <w:types>
          <w:type w:val="bbPlcHdr"/>
        </w:types>
        <w:behaviors>
          <w:behavior w:val="content"/>
        </w:behaviors>
        <w:guid w:val="{464F33BA-F7F3-442A-ADEE-B59FC72F5D6C}"/>
      </w:docPartPr>
      <w:docPartBody>
        <w:p w:rsidR="00310292" w:rsidRDefault="00F709A1" w:rsidP="00F709A1">
          <w:pPr>
            <w:pStyle w:val="2F1826A3458D429391A28E00C0E231D2"/>
          </w:pPr>
          <w:r w:rsidRPr="00404CDE">
            <w:rPr>
              <w:rStyle w:val="PlaceholderText"/>
            </w:rPr>
            <w:t>Click or tap here to enter text.</w:t>
          </w:r>
        </w:p>
      </w:docPartBody>
    </w:docPart>
    <w:docPart>
      <w:docPartPr>
        <w:name w:val="DBBBCA90E5C54AE4BC3A1C52F6B4F254"/>
        <w:category>
          <w:name w:val="General"/>
          <w:gallery w:val="placeholder"/>
        </w:category>
        <w:types>
          <w:type w:val="bbPlcHdr"/>
        </w:types>
        <w:behaviors>
          <w:behavior w:val="content"/>
        </w:behaviors>
        <w:guid w:val="{05508F77-C2C4-48CC-BB1E-4A967BB0D0E0}"/>
      </w:docPartPr>
      <w:docPartBody>
        <w:p w:rsidR="00310292" w:rsidRDefault="00F709A1" w:rsidP="00F709A1">
          <w:pPr>
            <w:pStyle w:val="DBBBCA90E5C54AE4BC3A1C52F6B4F254"/>
          </w:pPr>
          <w:r w:rsidRPr="00404CDE">
            <w:rPr>
              <w:rStyle w:val="PlaceholderText"/>
            </w:rPr>
            <w:t>Click or tap here to enter text.</w:t>
          </w:r>
        </w:p>
      </w:docPartBody>
    </w:docPart>
    <w:docPart>
      <w:docPartPr>
        <w:name w:val="9791AFC60872448198CA1BCE36205295"/>
        <w:category>
          <w:name w:val="General"/>
          <w:gallery w:val="placeholder"/>
        </w:category>
        <w:types>
          <w:type w:val="bbPlcHdr"/>
        </w:types>
        <w:behaviors>
          <w:behavior w:val="content"/>
        </w:behaviors>
        <w:guid w:val="{027986AB-74D6-4238-BD71-8E2E6190B7E6}"/>
      </w:docPartPr>
      <w:docPartBody>
        <w:p w:rsidR="00310292" w:rsidRDefault="00F709A1" w:rsidP="00F709A1">
          <w:pPr>
            <w:pStyle w:val="9791AFC60872448198CA1BCE36205295"/>
          </w:pPr>
          <w:r w:rsidRPr="00404CDE">
            <w:rPr>
              <w:rStyle w:val="PlaceholderText"/>
            </w:rPr>
            <w:t>Click or tap here to enter text.</w:t>
          </w:r>
        </w:p>
      </w:docPartBody>
    </w:docPart>
    <w:docPart>
      <w:docPartPr>
        <w:name w:val="4F6F245CBEE94510AD692C3D6E49E7BE"/>
        <w:category>
          <w:name w:val="General"/>
          <w:gallery w:val="placeholder"/>
        </w:category>
        <w:types>
          <w:type w:val="bbPlcHdr"/>
        </w:types>
        <w:behaviors>
          <w:behavior w:val="content"/>
        </w:behaviors>
        <w:guid w:val="{EB5E2FD7-AB46-4CF4-94F1-6E6D35299450}"/>
      </w:docPartPr>
      <w:docPartBody>
        <w:p w:rsidR="00310292" w:rsidRDefault="00F709A1" w:rsidP="00F709A1">
          <w:pPr>
            <w:pStyle w:val="4F6F245CBEE94510AD692C3D6E49E7BE"/>
          </w:pPr>
          <w:r w:rsidRPr="00404CDE">
            <w:rPr>
              <w:rStyle w:val="PlaceholderText"/>
            </w:rPr>
            <w:t>Click or tap here to enter text.</w:t>
          </w:r>
        </w:p>
      </w:docPartBody>
    </w:docPart>
    <w:docPart>
      <w:docPartPr>
        <w:name w:val="6077F4D80BE74D6892B7AF24E7B1F994"/>
        <w:category>
          <w:name w:val="General"/>
          <w:gallery w:val="placeholder"/>
        </w:category>
        <w:types>
          <w:type w:val="bbPlcHdr"/>
        </w:types>
        <w:behaviors>
          <w:behavior w:val="content"/>
        </w:behaviors>
        <w:guid w:val="{2D63CD6C-7849-4C83-A438-3E92BF5EAC7E}"/>
      </w:docPartPr>
      <w:docPartBody>
        <w:p w:rsidR="00310292" w:rsidRDefault="00F709A1" w:rsidP="00F709A1">
          <w:pPr>
            <w:pStyle w:val="6077F4D80BE74D6892B7AF24E7B1F994"/>
          </w:pPr>
          <w:r w:rsidRPr="00404CDE">
            <w:rPr>
              <w:rStyle w:val="PlaceholderText"/>
            </w:rPr>
            <w:t>Click or tap here to enter text.</w:t>
          </w:r>
        </w:p>
      </w:docPartBody>
    </w:docPart>
    <w:docPart>
      <w:docPartPr>
        <w:name w:val="D1EDFB6BE9524D1597DF2F4B7777B727"/>
        <w:category>
          <w:name w:val="General"/>
          <w:gallery w:val="placeholder"/>
        </w:category>
        <w:types>
          <w:type w:val="bbPlcHdr"/>
        </w:types>
        <w:behaviors>
          <w:behavior w:val="content"/>
        </w:behaviors>
        <w:guid w:val="{8037FF8B-1C79-434B-B04E-335344365462}"/>
      </w:docPartPr>
      <w:docPartBody>
        <w:p w:rsidR="00310292" w:rsidRDefault="00F709A1" w:rsidP="00F709A1">
          <w:pPr>
            <w:pStyle w:val="D1EDFB6BE9524D1597DF2F4B7777B727"/>
          </w:pPr>
          <w:r w:rsidRPr="00404CDE">
            <w:rPr>
              <w:rStyle w:val="PlaceholderText"/>
            </w:rPr>
            <w:t>Click or tap here to enter text.</w:t>
          </w:r>
        </w:p>
      </w:docPartBody>
    </w:docPart>
    <w:docPart>
      <w:docPartPr>
        <w:name w:val="CBBEA84D514243E7871A5A78EC432600"/>
        <w:category>
          <w:name w:val="General"/>
          <w:gallery w:val="placeholder"/>
        </w:category>
        <w:types>
          <w:type w:val="bbPlcHdr"/>
        </w:types>
        <w:behaviors>
          <w:behavior w:val="content"/>
        </w:behaviors>
        <w:guid w:val="{E19660EC-00F2-47B6-A07A-0CC4CE211891}"/>
      </w:docPartPr>
      <w:docPartBody>
        <w:p w:rsidR="00310292" w:rsidRDefault="00F709A1" w:rsidP="00F709A1">
          <w:pPr>
            <w:pStyle w:val="CBBEA84D514243E7871A5A78EC432600"/>
          </w:pPr>
          <w:r w:rsidRPr="00404CDE">
            <w:rPr>
              <w:rStyle w:val="PlaceholderText"/>
            </w:rPr>
            <w:t>Click or tap here to enter text.</w:t>
          </w:r>
        </w:p>
      </w:docPartBody>
    </w:docPart>
    <w:docPart>
      <w:docPartPr>
        <w:name w:val="1A6365CEB8C149EC95CD70E2B2698F17"/>
        <w:category>
          <w:name w:val="General"/>
          <w:gallery w:val="placeholder"/>
        </w:category>
        <w:types>
          <w:type w:val="bbPlcHdr"/>
        </w:types>
        <w:behaviors>
          <w:behavior w:val="content"/>
        </w:behaviors>
        <w:guid w:val="{F0948F14-3497-4310-8E66-56454F75FC60}"/>
      </w:docPartPr>
      <w:docPartBody>
        <w:p w:rsidR="00310292" w:rsidRDefault="00F709A1" w:rsidP="00F709A1">
          <w:pPr>
            <w:pStyle w:val="1A6365CEB8C149EC95CD70E2B2698F17"/>
          </w:pPr>
          <w:r w:rsidRPr="00404CDE">
            <w:rPr>
              <w:rStyle w:val="PlaceholderText"/>
            </w:rPr>
            <w:t>Click or tap here to enter text.</w:t>
          </w:r>
        </w:p>
      </w:docPartBody>
    </w:docPart>
    <w:docPart>
      <w:docPartPr>
        <w:name w:val="4C56BCA731C84E94AF73C430EDF69D80"/>
        <w:category>
          <w:name w:val="General"/>
          <w:gallery w:val="placeholder"/>
        </w:category>
        <w:types>
          <w:type w:val="bbPlcHdr"/>
        </w:types>
        <w:behaviors>
          <w:behavior w:val="content"/>
        </w:behaviors>
        <w:guid w:val="{F9FB890B-FF8F-42A6-8D5C-97E1EAFC380A}"/>
      </w:docPartPr>
      <w:docPartBody>
        <w:p w:rsidR="00310292" w:rsidRDefault="00F709A1" w:rsidP="00F709A1">
          <w:pPr>
            <w:pStyle w:val="4C56BCA731C84E94AF73C430EDF69D80"/>
          </w:pPr>
          <w:r w:rsidRPr="00404CDE">
            <w:rPr>
              <w:rStyle w:val="PlaceholderText"/>
            </w:rPr>
            <w:t>Click or tap here to enter text.</w:t>
          </w:r>
        </w:p>
      </w:docPartBody>
    </w:docPart>
    <w:docPart>
      <w:docPartPr>
        <w:name w:val="9FE29EA2FEF94E44A4C763C37ADAD9F1"/>
        <w:category>
          <w:name w:val="General"/>
          <w:gallery w:val="placeholder"/>
        </w:category>
        <w:types>
          <w:type w:val="bbPlcHdr"/>
        </w:types>
        <w:behaviors>
          <w:behavior w:val="content"/>
        </w:behaviors>
        <w:guid w:val="{4D27C885-CF89-42C3-A2E0-824F3A0F5D90}"/>
      </w:docPartPr>
      <w:docPartBody>
        <w:p w:rsidR="00310292" w:rsidRDefault="00F709A1" w:rsidP="00F709A1">
          <w:pPr>
            <w:pStyle w:val="9FE29EA2FEF94E44A4C763C37ADAD9F1"/>
          </w:pPr>
          <w:r w:rsidRPr="00404CDE">
            <w:rPr>
              <w:rStyle w:val="PlaceholderText"/>
            </w:rPr>
            <w:t>Click or tap here to enter text.</w:t>
          </w:r>
        </w:p>
      </w:docPartBody>
    </w:docPart>
    <w:docPart>
      <w:docPartPr>
        <w:name w:val="9D601D258EDC4B60B389A2A56C1D6792"/>
        <w:category>
          <w:name w:val="General"/>
          <w:gallery w:val="placeholder"/>
        </w:category>
        <w:types>
          <w:type w:val="bbPlcHdr"/>
        </w:types>
        <w:behaviors>
          <w:behavior w:val="content"/>
        </w:behaviors>
        <w:guid w:val="{F28DCF9A-82B6-403E-AB3B-743532F3B5B0}"/>
      </w:docPartPr>
      <w:docPartBody>
        <w:p w:rsidR="00310292" w:rsidRDefault="00F709A1" w:rsidP="00F709A1">
          <w:pPr>
            <w:pStyle w:val="9D601D258EDC4B60B389A2A56C1D6792"/>
          </w:pPr>
          <w:r w:rsidRPr="00404CDE">
            <w:rPr>
              <w:rStyle w:val="PlaceholderText"/>
            </w:rPr>
            <w:t>Click or tap here to enter text.</w:t>
          </w:r>
        </w:p>
      </w:docPartBody>
    </w:docPart>
    <w:docPart>
      <w:docPartPr>
        <w:name w:val="8B1DBF7FAA08438186B4FD5433BE3F0E"/>
        <w:category>
          <w:name w:val="General"/>
          <w:gallery w:val="placeholder"/>
        </w:category>
        <w:types>
          <w:type w:val="bbPlcHdr"/>
        </w:types>
        <w:behaviors>
          <w:behavior w:val="content"/>
        </w:behaviors>
        <w:guid w:val="{FA4942D1-DF21-4D0B-A0C8-49C9B52E9EF6}"/>
      </w:docPartPr>
      <w:docPartBody>
        <w:p w:rsidR="00310292" w:rsidRDefault="00F709A1" w:rsidP="00F709A1">
          <w:pPr>
            <w:pStyle w:val="8B1DBF7FAA08438186B4FD5433BE3F0E"/>
          </w:pPr>
          <w:r w:rsidRPr="00404CDE">
            <w:rPr>
              <w:rStyle w:val="PlaceholderText"/>
            </w:rPr>
            <w:t>Click or tap here to enter text.</w:t>
          </w:r>
        </w:p>
      </w:docPartBody>
    </w:docPart>
    <w:docPart>
      <w:docPartPr>
        <w:name w:val="8AA0DED91656462082F4A21C54A3A1D4"/>
        <w:category>
          <w:name w:val="General"/>
          <w:gallery w:val="placeholder"/>
        </w:category>
        <w:types>
          <w:type w:val="bbPlcHdr"/>
        </w:types>
        <w:behaviors>
          <w:behavior w:val="content"/>
        </w:behaviors>
        <w:guid w:val="{45AA433D-4676-454D-BE08-6466510FF19E}"/>
      </w:docPartPr>
      <w:docPartBody>
        <w:p w:rsidR="00310292" w:rsidRDefault="00F709A1" w:rsidP="00F709A1">
          <w:pPr>
            <w:pStyle w:val="8AA0DED91656462082F4A21C54A3A1D4"/>
          </w:pPr>
          <w:r w:rsidRPr="009B0300">
            <w:rPr>
              <w:rStyle w:val="PlaceholderText"/>
            </w:rPr>
            <w:t>Click or tap here to enter text.</w:t>
          </w:r>
        </w:p>
      </w:docPartBody>
    </w:docPart>
    <w:docPart>
      <w:docPartPr>
        <w:name w:val="43D234BF54D94281BC373EAF6A76D28D"/>
        <w:category>
          <w:name w:val="General"/>
          <w:gallery w:val="placeholder"/>
        </w:category>
        <w:types>
          <w:type w:val="bbPlcHdr"/>
        </w:types>
        <w:behaviors>
          <w:behavior w:val="content"/>
        </w:behaviors>
        <w:guid w:val="{C22BF934-42BE-4FD1-A447-A83082BC2124}"/>
      </w:docPartPr>
      <w:docPartBody>
        <w:p w:rsidR="00310292" w:rsidRDefault="00F709A1" w:rsidP="00F709A1">
          <w:pPr>
            <w:pStyle w:val="43D234BF54D94281BC373EAF6A76D28D"/>
          </w:pPr>
          <w:r w:rsidRPr="00404CDE">
            <w:rPr>
              <w:rStyle w:val="PlaceholderText"/>
            </w:rPr>
            <w:t>Click or tap here to enter text.</w:t>
          </w:r>
        </w:p>
      </w:docPartBody>
    </w:docPart>
    <w:docPart>
      <w:docPartPr>
        <w:name w:val="9B661E39ED3449659BBABCB9AF757468"/>
        <w:category>
          <w:name w:val="General"/>
          <w:gallery w:val="placeholder"/>
        </w:category>
        <w:types>
          <w:type w:val="bbPlcHdr"/>
        </w:types>
        <w:behaviors>
          <w:behavior w:val="content"/>
        </w:behaviors>
        <w:guid w:val="{EA8001D0-3FD2-463F-A832-40AFEA249414}"/>
      </w:docPartPr>
      <w:docPartBody>
        <w:p w:rsidR="002900C5" w:rsidRDefault="00310292" w:rsidP="00310292">
          <w:pPr>
            <w:pStyle w:val="9B661E39ED3449659BBABCB9AF757468"/>
          </w:pPr>
          <w:r w:rsidRPr="00404CDE">
            <w:rPr>
              <w:rStyle w:val="PlaceholderText"/>
            </w:rPr>
            <w:t>Click or tap here to enter text.</w:t>
          </w:r>
        </w:p>
      </w:docPartBody>
    </w:docPart>
    <w:docPart>
      <w:docPartPr>
        <w:name w:val="042BD144AE8F4C6193D864E86461170C"/>
        <w:category>
          <w:name w:val="General"/>
          <w:gallery w:val="placeholder"/>
        </w:category>
        <w:types>
          <w:type w:val="bbPlcHdr"/>
        </w:types>
        <w:behaviors>
          <w:behavior w:val="content"/>
        </w:behaviors>
        <w:guid w:val="{287EF2BE-8C93-4507-B650-14CE7C5A7E92}"/>
      </w:docPartPr>
      <w:docPartBody>
        <w:p w:rsidR="002900C5" w:rsidRDefault="00310292" w:rsidP="00310292">
          <w:pPr>
            <w:pStyle w:val="042BD144AE8F4C6193D864E86461170C"/>
          </w:pPr>
          <w:r w:rsidRPr="00404CDE">
            <w:rPr>
              <w:rStyle w:val="PlaceholderText"/>
            </w:rPr>
            <w:t>Click or tap here to enter text.</w:t>
          </w:r>
        </w:p>
      </w:docPartBody>
    </w:docPart>
    <w:docPart>
      <w:docPartPr>
        <w:name w:val="D31F2090303E46C38A54710AF299DB52"/>
        <w:category>
          <w:name w:val="General"/>
          <w:gallery w:val="placeholder"/>
        </w:category>
        <w:types>
          <w:type w:val="bbPlcHdr"/>
        </w:types>
        <w:behaviors>
          <w:behavior w:val="content"/>
        </w:behaviors>
        <w:guid w:val="{612BCD70-020E-4E23-ABA4-5B62F5D20E83}"/>
      </w:docPartPr>
      <w:docPartBody>
        <w:p w:rsidR="002900C5" w:rsidRDefault="00310292" w:rsidP="00310292">
          <w:pPr>
            <w:pStyle w:val="D31F2090303E46C38A54710AF299DB52"/>
          </w:pPr>
          <w:r w:rsidRPr="00404CDE">
            <w:rPr>
              <w:rStyle w:val="PlaceholderText"/>
            </w:rPr>
            <w:t>Click or tap here to enter text.</w:t>
          </w:r>
        </w:p>
      </w:docPartBody>
    </w:docPart>
    <w:docPart>
      <w:docPartPr>
        <w:name w:val="980A34F53076414A9E872B9FF02047D1"/>
        <w:category>
          <w:name w:val="General"/>
          <w:gallery w:val="placeholder"/>
        </w:category>
        <w:types>
          <w:type w:val="bbPlcHdr"/>
        </w:types>
        <w:behaviors>
          <w:behavior w:val="content"/>
        </w:behaviors>
        <w:guid w:val="{FA16DB34-1C1D-4867-A9C8-2CACC2C59D19}"/>
      </w:docPartPr>
      <w:docPartBody>
        <w:p w:rsidR="008421A4" w:rsidRDefault="0025118A" w:rsidP="0025118A">
          <w:pPr>
            <w:pStyle w:val="980A34F53076414A9E872B9FF02047D1"/>
          </w:pPr>
          <w:r w:rsidRPr="00404CDE">
            <w:rPr>
              <w:rStyle w:val="PlaceholderText"/>
            </w:rPr>
            <w:t>Click or tap here to enter text.</w:t>
          </w:r>
        </w:p>
      </w:docPartBody>
    </w:docPart>
    <w:docPart>
      <w:docPartPr>
        <w:name w:val="2EF3728C120F4DC0B3FA6FFE2A14868F"/>
        <w:category>
          <w:name w:val="General"/>
          <w:gallery w:val="placeholder"/>
        </w:category>
        <w:types>
          <w:type w:val="bbPlcHdr"/>
        </w:types>
        <w:behaviors>
          <w:behavior w:val="content"/>
        </w:behaviors>
        <w:guid w:val="{B283BB51-25C0-43D1-A0FB-C0AD0D5DD07B}"/>
      </w:docPartPr>
      <w:docPartBody>
        <w:p w:rsidR="008421A4" w:rsidRDefault="0025118A" w:rsidP="0025118A">
          <w:pPr>
            <w:pStyle w:val="2EF3728C120F4DC0B3FA6FFE2A14868F"/>
          </w:pPr>
          <w:r w:rsidRPr="00404CDE">
            <w:rPr>
              <w:rStyle w:val="PlaceholderText"/>
            </w:rPr>
            <w:t>Click or tap here to enter text.</w:t>
          </w:r>
        </w:p>
      </w:docPartBody>
    </w:docPart>
    <w:docPart>
      <w:docPartPr>
        <w:name w:val="9029586517214359A7B3082B755EA51E"/>
        <w:category>
          <w:name w:val="General"/>
          <w:gallery w:val="placeholder"/>
        </w:category>
        <w:types>
          <w:type w:val="bbPlcHdr"/>
        </w:types>
        <w:behaviors>
          <w:behavior w:val="content"/>
        </w:behaviors>
        <w:guid w:val="{6144224A-CF4F-408B-AD7E-8C8C3DE809B1}"/>
      </w:docPartPr>
      <w:docPartBody>
        <w:p w:rsidR="00FE1FA6" w:rsidRDefault="0009505A" w:rsidP="0009505A">
          <w:pPr>
            <w:pStyle w:val="9029586517214359A7B3082B755EA51E"/>
          </w:pPr>
          <w:r w:rsidRPr="00404CD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panose1 w:val="00000000000000000000"/>
    <w:charset w:val="00"/>
    <w:family w:val="auto"/>
    <w:pitch w:val="variable"/>
    <w:sig w:usb0="E00002FF" w:usb1="4000201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3AC"/>
    <w:rsid w:val="0001431E"/>
    <w:rsid w:val="000523AC"/>
    <w:rsid w:val="0005721A"/>
    <w:rsid w:val="0008365A"/>
    <w:rsid w:val="0009505A"/>
    <w:rsid w:val="000A746F"/>
    <w:rsid w:val="000B441F"/>
    <w:rsid w:val="001C7193"/>
    <w:rsid w:val="0025118A"/>
    <w:rsid w:val="002900C5"/>
    <w:rsid w:val="002B4BB5"/>
    <w:rsid w:val="00310292"/>
    <w:rsid w:val="00326062"/>
    <w:rsid w:val="003C1A3F"/>
    <w:rsid w:val="004275DE"/>
    <w:rsid w:val="00464985"/>
    <w:rsid w:val="00481197"/>
    <w:rsid w:val="004B606C"/>
    <w:rsid w:val="005B5FA4"/>
    <w:rsid w:val="005C1FBC"/>
    <w:rsid w:val="0062197F"/>
    <w:rsid w:val="006A28BF"/>
    <w:rsid w:val="00706DC5"/>
    <w:rsid w:val="007575D8"/>
    <w:rsid w:val="007E2239"/>
    <w:rsid w:val="008421A4"/>
    <w:rsid w:val="008439C8"/>
    <w:rsid w:val="009E6B48"/>
    <w:rsid w:val="00AE73CD"/>
    <w:rsid w:val="00C634B5"/>
    <w:rsid w:val="00D15883"/>
    <w:rsid w:val="00D278CB"/>
    <w:rsid w:val="00DC32BB"/>
    <w:rsid w:val="00E2580A"/>
    <w:rsid w:val="00E26580"/>
    <w:rsid w:val="00F709A1"/>
    <w:rsid w:val="00FD2CF4"/>
    <w:rsid w:val="00FE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05A"/>
    <w:rPr>
      <w:color w:val="808080"/>
    </w:rPr>
  </w:style>
  <w:style w:type="paragraph" w:customStyle="1" w:styleId="F51D760E77B948968A57C7E40BC66766">
    <w:name w:val="F51D760E77B948968A57C7E40BC66766"/>
    <w:rsid w:val="000523AC"/>
  </w:style>
  <w:style w:type="paragraph" w:customStyle="1" w:styleId="1E1351024C1847D1AA2ECD905379DB74">
    <w:name w:val="1E1351024C1847D1AA2ECD905379DB74"/>
    <w:rsid w:val="000523AC"/>
  </w:style>
  <w:style w:type="paragraph" w:customStyle="1" w:styleId="50B9070BF1D6410EA3105CB30423DDDD">
    <w:name w:val="50B9070BF1D6410EA3105CB30423DDDD"/>
    <w:rsid w:val="000523AC"/>
  </w:style>
  <w:style w:type="paragraph" w:customStyle="1" w:styleId="8D7BC78ED9C44A97B487BC9E44E590D2">
    <w:name w:val="8D7BC78ED9C44A97B487BC9E44E590D2"/>
    <w:rsid w:val="000523AC"/>
  </w:style>
  <w:style w:type="paragraph" w:customStyle="1" w:styleId="1633BCA549AA42A3AD73E1FA92E48AD4">
    <w:name w:val="1633BCA549AA42A3AD73E1FA92E48AD4"/>
    <w:rsid w:val="000523AC"/>
  </w:style>
  <w:style w:type="paragraph" w:customStyle="1" w:styleId="325673D2C4A94D58BB68BD3B14631355">
    <w:name w:val="325673D2C4A94D58BB68BD3B14631355"/>
    <w:rsid w:val="000523AC"/>
  </w:style>
  <w:style w:type="paragraph" w:customStyle="1" w:styleId="B764AA439F4A4A2A8596F061B1947868">
    <w:name w:val="B764AA439F4A4A2A8596F061B1947868"/>
    <w:rsid w:val="000523AC"/>
  </w:style>
  <w:style w:type="paragraph" w:customStyle="1" w:styleId="161AE0DC7450498A88EA7F7747F8B2D0">
    <w:name w:val="161AE0DC7450498A88EA7F7747F8B2D0"/>
    <w:rsid w:val="000523AC"/>
  </w:style>
  <w:style w:type="paragraph" w:customStyle="1" w:styleId="05B2841811184102A65EC33CAB877B1A">
    <w:name w:val="05B2841811184102A65EC33CAB877B1A"/>
    <w:rsid w:val="000523AC"/>
  </w:style>
  <w:style w:type="paragraph" w:customStyle="1" w:styleId="AF046E339C9945C49AFC545C6300BBA2">
    <w:name w:val="AF046E339C9945C49AFC545C6300BBA2"/>
    <w:rsid w:val="00F709A1"/>
  </w:style>
  <w:style w:type="paragraph" w:customStyle="1" w:styleId="F12FC7AFC61E4270A8FAD09076EB1C3C">
    <w:name w:val="F12FC7AFC61E4270A8FAD09076EB1C3C"/>
    <w:rsid w:val="00F709A1"/>
  </w:style>
  <w:style w:type="paragraph" w:customStyle="1" w:styleId="40D1622B8E4A48F7B85EE586EFAD0903">
    <w:name w:val="40D1622B8E4A48F7B85EE586EFAD0903"/>
    <w:rsid w:val="00F709A1"/>
  </w:style>
  <w:style w:type="paragraph" w:customStyle="1" w:styleId="CF05C62725104751A88E14037EB00C80">
    <w:name w:val="CF05C62725104751A88E14037EB00C80"/>
    <w:rsid w:val="00F709A1"/>
  </w:style>
  <w:style w:type="paragraph" w:customStyle="1" w:styleId="5B28E7D722F24CB7BEF174BC22BC3804">
    <w:name w:val="5B28E7D722F24CB7BEF174BC22BC3804"/>
    <w:rsid w:val="00F709A1"/>
  </w:style>
  <w:style w:type="paragraph" w:customStyle="1" w:styleId="BECBA118C6044532836162DE381D2281">
    <w:name w:val="BECBA118C6044532836162DE381D2281"/>
    <w:rsid w:val="00F709A1"/>
  </w:style>
  <w:style w:type="paragraph" w:customStyle="1" w:styleId="FDE9444BEAAC45F1B9EAE0FCB09212EE">
    <w:name w:val="FDE9444BEAAC45F1B9EAE0FCB09212EE"/>
    <w:rsid w:val="00F709A1"/>
  </w:style>
  <w:style w:type="paragraph" w:customStyle="1" w:styleId="17037D7D5F1E4A36A0E9EB44D422B531">
    <w:name w:val="17037D7D5F1E4A36A0E9EB44D422B531"/>
    <w:rsid w:val="00F709A1"/>
  </w:style>
  <w:style w:type="paragraph" w:customStyle="1" w:styleId="05F4251A811D4E94935F796D50E7FD49">
    <w:name w:val="05F4251A811D4E94935F796D50E7FD49"/>
    <w:rsid w:val="00F709A1"/>
  </w:style>
  <w:style w:type="paragraph" w:customStyle="1" w:styleId="D2828859D8A7441591AD61962DB16531">
    <w:name w:val="D2828859D8A7441591AD61962DB16531"/>
    <w:rsid w:val="00F709A1"/>
  </w:style>
  <w:style w:type="paragraph" w:customStyle="1" w:styleId="BA76C1991F12401CB6D3698069DF130A">
    <w:name w:val="BA76C1991F12401CB6D3698069DF130A"/>
    <w:rsid w:val="00F709A1"/>
  </w:style>
  <w:style w:type="paragraph" w:customStyle="1" w:styleId="FFB0CB2B5B1F44F5BF9F137DFCC769D5">
    <w:name w:val="FFB0CB2B5B1F44F5BF9F137DFCC769D5"/>
    <w:rsid w:val="00F709A1"/>
  </w:style>
  <w:style w:type="paragraph" w:customStyle="1" w:styleId="5660AFEED38D4384B33C2E79BA804537">
    <w:name w:val="5660AFEED38D4384B33C2E79BA804537"/>
    <w:rsid w:val="00F709A1"/>
  </w:style>
  <w:style w:type="paragraph" w:customStyle="1" w:styleId="24BBF608F7E745DAABE877CE32C1DDFD">
    <w:name w:val="24BBF608F7E745DAABE877CE32C1DDFD"/>
    <w:rsid w:val="00F709A1"/>
  </w:style>
  <w:style w:type="paragraph" w:customStyle="1" w:styleId="AD4F4456E2DC418F8112B446B711E82A">
    <w:name w:val="AD4F4456E2DC418F8112B446B711E82A"/>
    <w:rsid w:val="00F709A1"/>
  </w:style>
  <w:style w:type="paragraph" w:customStyle="1" w:styleId="9DE73156C1D94DFEB324F34BCE24D1AA">
    <w:name w:val="9DE73156C1D94DFEB324F34BCE24D1AA"/>
    <w:rsid w:val="00F709A1"/>
  </w:style>
  <w:style w:type="paragraph" w:customStyle="1" w:styleId="1223724CBD864BA48C2693BFAA2858A0">
    <w:name w:val="1223724CBD864BA48C2693BFAA2858A0"/>
    <w:rsid w:val="00F709A1"/>
  </w:style>
  <w:style w:type="paragraph" w:customStyle="1" w:styleId="BB0A7741176741D8BB8C0377F850116C">
    <w:name w:val="BB0A7741176741D8BB8C0377F850116C"/>
    <w:rsid w:val="00F709A1"/>
  </w:style>
  <w:style w:type="paragraph" w:customStyle="1" w:styleId="43F66DAA4C01413AA43A9FB5FCF4A2E2">
    <w:name w:val="43F66DAA4C01413AA43A9FB5FCF4A2E2"/>
    <w:rsid w:val="00F709A1"/>
  </w:style>
  <w:style w:type="paragraph" w:customStyle="1" w:styleId="E656652CFB984AEFABFF1EF438935EA9">
    <w:name w:val="E656652CFB984AEFABFF1EF438935EA9"/>
    <w:rsid w:val="00F709A1"/>
  </w:style>
  <w:style w:type="paragraph" w:customStyle="1" w:styleId="A62EA0FD1D3E45A3B3D2320AC773D20E">
    <w:name w:val="A62EA0FD1D3E45A3B3D2320AC773D20E"/>
    <w:rsid w:val="00F709A1"/>
  </w:style>
  <w:style w:type="paragraph" w:customStyle="1" w:styleId="C666C046813041858BC6846DD0E46BD5">
    <w:name w:val="C666C046813041858BC6846DD0E46BD5"/>
    <w:rsid w:val="00F709A1"/>
  </w:style>
  <w:style w:type="paragraph" w:customStyle="1" w:styleId="C40B5265FDF74395A9AE98CF5AF4090F">
    <w:name w:val="C40B5265FDF74395A9AE98CF5AF4090F"/>
    <w:rsid w:val="00F709A1"/>
  </w:style>
  <w:style w:type="paragraph" w:customStyle="1" w:styleId="284D98889C1E43B199C3FD4E01A5D733">
    <w:name w:val="284D98889C1E43B199C3FD4E01A5D733"/>
    <w:rsid w:val="00F709A1"/>
  </w:style>
  <w:style w:type="paragraph" w:customStyle="1" w:styleId="A933D6153F9A46FD9373D95AC6C4F7CF">
    <w:name w:val="A933D6153F9A46FD9373D95AC6C4F7CF"/>
    <w:rsid w:val="00F709A1"/>
  </w:style>
  <w:style w:type="paragraph" w:customStyle="1" w:styleId="9A22C100D8EA41429670C9AA79FF9DCC">
    <w:name w:val="9A22C100D8EA41429670C9AA79FF9DCC"/>
    <w:rsid w:val="00F709A1"/>
  </w:style>
  <w:style w:type="paragraph" w:customStyle="1" w:styleId="4516FAB68EE84947AD788BED34F962D0">
    <w:name w:val="4516FAB68EE84947AD788BED34F962D0"/>
    <w:rsid w:val="00F709A1"/>
  </w:style>
  <w:style w:type="paragraph" w:customStyle="1" w:styleId="16F1FAA7CCEC44C09F28C4EAD1F5EDC3">
    <w:name w:val="16F1FAA7CCEC44C09F28C4EAD1F5EDC3"/>
    <w:rsid w:val="00F709A1"/>
  </w:style>
  <w:style w:type="paragraph" w:customStyle="1" w:styleId="FB236E05AA704AE7984DBDE101684C6D">
    <w:name w:val="FB236E05AA704AE7984DBDE101684C6D"/>
    <w:rsid w:val="00F709A1"/>
  </w:style>
  <w:style w:type="paragraph" w:customStyle="1" w:styleId="5E51D5DC168A4B5BA42B103FFB617B69">
    <w:name w:val="5E51D5DC168A4B5BA42B103FFB617B69"/>
    <w:rsid w:val="00F709A1"/>
  </w:style>
  <w:style w:type="paragraph" w:customStyle="1" w:styleId="BB4A8A5B2BF54EFBB4E55FB6A5BCE1EB">
    <w:name w:val="BB4A8A5B2BF54EFBB4E55FB6A5BCE1EB"/>
    <w:rsid w:val="00F709A1"/>
  </w:style>
  <w:style w:type="paragraph" w:customStyle="1" w:styleId="AF77770FD55A44068B20B7B3F8AE0BD5">
    <w:name w:val="AF77770FD55A44068B20B7B3F8AE0BD5"/>
    <w:rsid w:val="00F709A1"/>
  </w:style>
  <w:style w:type="paragraph" w:customStyle="1" w:styleId="998E8846E9074643A3FA94EC6E5E7BC0">
    <w:name w:val="998E8846E9074643A3FA94EC6E5E7BC0"/>
    <w:rsid w:val="00F709A1"/>
  </w:style>
  <w:style w:type="paragraph" w:customStyle="1" w:styleId="C9C15CCC7E4D4FB4B07F1194767DD15D">
    <w:name w:val="C9C15CCC7E4D4FB4B07F1194767DD15D"/>
    <w:rsid w:val="00F709A1"/>
  </w:style>
  <w:style w:type="paragraph" w:customStyle="1" w:styleId="A2FFC5A8A4CC4CF3A50E0301CB35FC19">
    <w:name w:val="A2FFC5A8A4CC4CF3A50E0301CB35FC19"/>
    <w:rsid w:val="00F709A1"/>
  </w:style>
  <w:style w:type="paragraph" w:customStyle="1" w:styleId="C7357A28A7D24D8EA895349DC0C9D15D">
    <w:name w:val="C7357A28A7D24D8EA895349DC0C9D15D"/>
    <w:rsid w:val="00F709A1"/>
  </w:style>
  <w:style w:type="paragraph" w:customStyle="1" w:styleId="2F1826A3458D429391A28E00C0E231D2">
    <w:name w:val="2F1826A3458D429391A28E00C0E231D2"/>
    <w:rsid w:val="00F709A1"/>
  </w:style>
  <w:style w:type="paragraph" w:customStyle="1" w:styleId="DBBBCA90E5C54AE4BC3A1C52F6B4F254">
    <w:name w:val="DBBBCA90E5C54AE4BC3A1C52F6B4F254"/>
    <w:rsid w:val="00F709A1"/>
  </w:style>
  <w:style w:type="paragraph" w:customStyle="1" w:styleId="9791AFC60872448198CA1BCE36205295">
    <w:name w:val="9791AFC60872448198CA1BCE36205295"/>
    <w:rsid w:val="00F709A1"/>
  </w:style>
  <w:style w:type="paragraph" w:customStyle="1" w:styleId="4F6F245CBEE94510AD692C3D6E49E7BE">
    <w:name w:val="4F6F245CBEE94510AD692C3D6E49E7BE"/>
    <w:rsid w:val="00F709A1"/>
  </w:style>
  <w:style w:type="paragraph" w:customStyle="1" w:styleId="6077F4D80BE74D6892B7AF24E7B1F994">
    <w:name w:val="6077F4D80BE74D6892B7AF24E7B1F994"/>
    <w:rsid w:val="00F709A1"/>
  </w:style>
  <w:style w:type="paragraph" w:customStyle="1" w:styleId="D1EDFB6BE9524D1597DF2F4B7777B727">
    <w:name w:val="D1EDFB6BE9524D1597DF2F4B7777B727"/>
    <w:rsid w:val="00F709A1"/>
  </w:style>
  <w:style w:type="paragraph" w:customStyle="1" w:styleId="CBBEA84D514243E7871A5A78EC432600">
    <w:name w:val="CBBEA84D514243E7871A5A78EC432600"/>
    <w:rsid w:val="00F709A1"/>
  </w:style>
  <w:style w:type="paragraph" w:customStyle="1" w:styleId="1A6365CEB8C149EC95CD70E2B2698F17">
    <w:name w:val="1A6365CEB8C149EC95CD70E2B2698F17"/>
    <w:rsid w:val="00F709A1"/>
  </w:style>
  <w:style w:type="paragraph" w:customStyle="1" w:styleId="4C56BCA731C84E94AF73C430EDF69D80">
    <w:name w:val="4C56BCA731C84E94AF73C430EDF69D80"/>
    <w:rsid w:val="00F709A1"/>
  </w:style>
  <w:style w:type="paragraph" w:customStyle="1" w:styleId="9FE29EA2FEF94E44A4C763C37ADAD9F1">
    <w:name w:val="9FE29EA2FEF94E44A4C763C37ADAD9F1"/>
    <w:rsid w:val="00F709A1"/>
  </w:style>
  <w:style w:type="paragraph" w:customStyle="1" w:styleId="9D601D258EDC4B60B389A2A56C1D6792">
    <w:name w:val="9D601D258EDC4B60B389A2A56C1D6792"/>
    <w:rsid w:val="00F709A1"/>
  </w:style>
  <w:style w:type="paragraph" w:customStyle="1" w:styleId="8B1DBF7FAA08438186B4FD5433BE3F0E">
    <w:name w:val="8B1DBF7FAA08438186B4FD5433BE3F0E"/>
    <w:rsid w:val="00F709A1"/>
  </w:style>
  <w:style w:type="paragraph" w:customStyle="1" w:styleId="8AA0DED91656462082F4A21C54A3A1D4">
    <w:name w:val="8AA0DED91656462082F4A21C54A3A1D4"/>
    <w:rsid w:val="00F709A1"/>
  </w:style>
  <w:style w:type="paragraph" w:customStyle="1" w:styleId="E8AE56AC213B41889966871A8F74763B">
    <w:name w:val="E8AE56AC213B41889966871A8F74763B"/>
    <w:rsid w:val="00F709A1"/>
  </w:style>
  <w:style w:type="paragraph" w:customStyle="1" w:styleId="B1E6F91E973041F4B8F4750C7BA4B803">
    <w:name w:val="B1E6F91E973041F4B8F4750C7BA4B803"/>
    <w:rsid w:val="00F709A1"/>
  </w:style>
  <w:style w:type="paragraph" w:customStyle="1" w:styleId="43D234BF54D94281BC373EAF6A76D28D">
    <w:name w:val="43D234BF54D94281BC373EAF6A76D28D"/>
    <w:rsid w:val="00F709A1"/>
  </w:style>
  <w:style w:type="paragraph" w:customStyle="1" w:styleId="613AE7AC36834D489927B0509D7A0B01">
    <w:name w:val="613AE7AC36834D489927B0509D7A0B01"/>
    <w:rsid w:val="00310292"/>
  </w:style>
  <w:style w:type="paragraph" w:customStyle="1" w:styleId="9B661E39ED3449659BBABCB9AF757468">
    <w:name w:val="9B661E39ED3449659BBABCB9AF757468"/>
    <w:rsid w:val="00310292"/>
  </w:style>
  <w:style w:type="paragraph" w:customStyle="1" w:styleId="BDF74D6BC2B74DD6827778AC2DE99F5A">
    <w:name w:val="BDF74D6BC2B74DD6827778AC2DE99F5A"/>
    <w:rsid w:val="00310292"/>
  </w:style>
  <w:style w:type="paragraph" w:customStyle="1" w:styleId="9D047E7884234589AB3CE9799D06F1A7">
    <w:name w:val="9D047E7884234589AB3CE9799D06F1A7"/>
    <w:rsid w:val="00310292"/>
  </w:style>
  <w:style w:type="paragraph" w:customStyle="1" w:styleId="0B9F0ABC452E4E99BEF62D705F670FA9">
    <w:name w:val="0B9F0ABC452E4E99BEF62D705F670FA9"/>
    <w:rsid w:val="00310292"/>
  </w:style>
  <w:style w:type="paragraph" w:customStyle="1" w:styleId="1C96B29129964AF2B946D98A842EC251">
    <w:name w:val="1C96B29129964AF2B946D98A842EC251"/>
    <w:rsid w:val="00310292"/>
  </w:style>
  <w:style w:type="paragraph" w:customStyle="1" w:styleId="3F232CC5AF69467BA4BD539E44C4B06D">
    <w:name w:val="3F232CC5AF69467BA4BD539E44C4B06D"/>
    <w:rsid w:val="00310292"/>
  </w:style>
  <w:style w:type="paragraph" w:customStyle="1" w:styleId="042BD144AE8F4C6193D864E86461170C">
    <w:name w:val="042BD144AE8F4C6193D864E86461170C"/>
    <w:rsid w:val="00310292"/>
  </w:style>
  <w:style w:type="paragraph" w:customStyle="1" w:styleId="6061C26E878C474F8AE60BB07E87FC51">
    <w:name w:val="6061C26E878C474F8AE60BB07E87FC51"/>
    <w:rsid w:val="00310292"/>
  </w:style>
  <w:style w:type="paragraph" w:customStyle="1" w:styleId="D58E1F9CD6A444AC98F4A3426E61FE5E">
    <w:name w:val="D58E1F9CD6A444AC98F4A3426E61FE5E"/>
    <w:rsid w:val="00310292"/>
  </w:style>
  <w:style w:type="paragraph" w:customStyle="1" w:styleId="D31F2090303E46C38A54710AF299DB52">
    <w:name w:val="D31F2090303E46C38A54710AF299DB52"/>
    <w:rsid w:val="00310292"/>
  </w:style>
  <w:style w:type="paragraph" w:customStyle="1" w:styleId="980A34F53076414A9E872B9FF02047D1">
    <w:name w:val="980A34F53076414A9E872B9FF02047D1"/>
    <w:rsid w:val="0025118A"/>
  </w:style>
  <w:style w:type="paragraph" w:customStyle="1" w:styleId="2EF3728C120F4DC0B3FA6FFE2A14868F">
    <w:name w:val="2EF3728C120F4DC0B3FA6FFE2A14868F"/>
    <w:rsid w:val="0025118A"/>
  </w:style>
  <w:style w:type="paragraph" w:customStyle="1" w:styleId="9029586517214359A7B3082B755EA51E">
    <w:name w:val="9029586517214359A7B3082B755EA51E"/>
    <w:rsid w:val="000950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A5C6BC39D5EC4DA900A7060601A896" ma:contentTypeVersion="17" ma:contentTypeDescription="Create a new document." ma:contentTypeScope="" ma:versionID="b1937fd3d00fd1b5a25dcf3a57786534">
  <xsd:schema xmlns:xsd="http://www.w3.org/2001/XMLSchema" xmlns:xs="http://www.w3.org/2001/XMLSchema" xmlns:p="http://schemas.microsoft.com/office/2006/metadata/properties" xmlns:ns2="07cde592-2894-4109-a51d-bebdbacecda1" xmlns:ns3="1450d5e1-a8e4-4a9c-be51-bb28e22f7999" targetNamespace="http://schemas.microsoft.com/office/2006/metadata/properties" ma:root="true" ma:fieldsID="3704438ae106ff380e92a248145d0f58" ns2:_="" ns3:_="">
    <xsd:import namespace="07cde592-2894-4109-a51d-bebdbacecda1"/>
    <xsd:import namespace="1450d5e1-a8e4-4a9c-be51-bb28e22f799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About" minOccurs="0"/>
                <xsd:element ref="ns2:SkillLevel" minOccurs="0"/>
                <xsd:element ref="ns2:MediaServiceOCR"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de592-2894-4109-a51d-bebdbacec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bout" ma:index="21" nillable="true" ma:displayName="About" ma:format="Dropdown" ma:internalName="About">
      <xsd:simpleType>
        <xsd:restriction base="dms:Note">
          <xsd:maxLength value="255"/>
        </xsd:restriction>
      </xsd:simpleType>
    </xsd:element>
    <xsd:element name="SkillLevel" ma:index="22" nillable="true" ma:displayName="Reading Priority" ma:format="Dropdown" ma:internalName="SkillLevel">
      <xsd:simpleType>
        <xsd:restriction base="dms:Choice">
          <xsd:enumeration value="At your leisure"/>
          <xsd:enumeration value="First 3 months"/>
          <xsd:enumeration value="First month"/>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Datecreated" ma:index="24" nillable="true" ma:displayName="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50d5e1-a8e4-4a9c-be51-bb28e22f799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af27d92-ef1d-49db-9dc2-bacd460e6634}" ma:internalName="TaxCatchAll" ma:showField="CatchAllData" ma:web="1450d5e1-a8e4-4a9c-be51-bb28e22f799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out xmlns="07cde592-2894-4109-a51d-bebdbacecda1" xsi:nil="true"/>
    <SkillLevel xmlns="07cde592-2894-4109-a51d-bebdbacecda1" xsi:nil="true"/>
    <lcf76f155ced4ddcb4097134ff3c332f xmlns="07cde592-2894-4109-a51d-bebdbacecda1">
      <Terms xmlns="http://schemas.microsoft.com/office/infopath/2007/PartnerControls"/>
    </lcf76f155ced4ddcb4097134ff3c332f>
    <TaxCatchAll xmlns="1450d5e1-a8e4-4a9c-be51-bb28e22f7999" xsi:nil="true"/>
    <Datecreated xmlns="07cde592-2894-4109-a51d-bebdbacecd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2.xml><?xml version="1.0" encoding="utf-8"?>
<ds:datastoreItem xmlns:ds="http://schemas.openxmlformats.org/officeDocument/2006/customXml" ds:itemID="{9F382CD9-D285-4ABC-A015-EDC56DF36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de592-2894-4109-a51d-bebdbacecda1"/>
    <ds:schemaRef ds:uri="1450d5e1-a8e4-4a9c-be51-bb28e22f7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 ds:uri="07cde592-2894-4109-a51d-bebdbacecda1"/>
    <ds:schemaRef ds:uri="1450d5e1-a8e4-4a9c-be51-bb28e22f7999"/>
  </ds:schemaRefs>
</ds:datastoreItem>
</file>

<file path=customXml/itemProps4.xml><?xml version="1.0" encoding="utf-8"?>
<ds:datastoreItem xmlns:ds="http://schemas.openxmlformats.org/officeDocument/2006/customXml" ds:itemID="{1EDDF83A-2AE5-41B4-8027-F92ABC8A7174}">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5383</Words>
  <Characters>34565</Characters>
  <Application>Microsoft Office Word</Application>
  <DocSecurity>0</DocSecurity>
  <Lines>1280</Lines>
  <Paragraphs>570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Application Template FY21</vt:lpstr>
      <vt:lpstr>        Assurances</vt:lpstr>
      <vt:lpstr>        Coversheet</vt:lpstr>
      <vt:lpstr>    &lt;Insert name of Grant Program Here&gt;</vt:lpstr>
      <vt:lpstr>        Application Narrative</vt:lpstr>
      <vt:lpstr>        Budget Narrative &lt;[enter point total here]&gt;</vt:lpstr>
      <vt:lpstr>    Submission Reminder</vt:lpstr>
    </vt:vector>
  </TitlesOfParts>
  <Company>Minnesota Department Of Education</Company>
  <LinksUpToDate>false</LinksUpToDate>
  <CharactersWithSpaces>39378</CharactersWithSpaces>
  <SharedDoc>false</SharedDoc>
  <HLinks>
    <vt:vector size="186" baseType="variant">
      <vt:variant>
        <vt:i4>8061048</vt:i4>
      </vt:variant>
      <vt:variant>
        <vt:i4>90</vt:i4>
      </vt:variant>
      <vt:variant>
        <vt:i4>0</vt:i4>
      </vt:variant>
      <vt:variant>
        <vt:i4>5</vt:i4>
      </vt:variant>
      <vt:variant>
        <vt:lpwstr>https://mn.gov/admin/government/grants/policies-statutes-forms/</vt:lpwstr>
      </vt:variant>
      <vt:variant>
        <vt:lpwstr/>
      </vt:variant>
      <vt:variant>
        <vt:i4>4653132</vt:i4>
      </vt:variant>
      <vt:variant>
        <vt:i4>87</vt:i4>
      </vt:variant>
      <vt:variant>
        <vt:i4>0</vt:i4>
      </vt:variant>
      <vt:variant>
        <vt:i4>5</vt:i4>
      </vt:variant>
      <vt:variant>
        <vt:lpwstr>https://www.revisor.mn.gov/statutes/cite/16B.98</vt:lpwstr>
      </vt:variant>
      <vt:variant>
        <vt:lpwstr>stat.16B.98.12</vt:lpwstr>
      </vt:variant>
      <vt:variant>
        <vt:i4>2752575</vt:i4>
      </vt:variant>
      <vt:variant>
        <vt:i4>84</vt:i4>
      </vt:variant>
      <vt:variant>
        <vt:i4>0</vt:i4>
      </vt:variant>
      <vt:variant>
        <vt:i4>5</vt:i4>
      </vt:variant>
      <vt:variant>
        <vt:lpwstr>https://osp.admin.mn.gov/granteval/grant-eval-uploader</vt:lpwstr>
      </vt:variant>
      <vt:variant>
        <vt:lpwstr/>
      </vt:variant>
      <vt:variant>
        <vt:i4>89</vt:i4>
      </vt:variant>
      <vt:variant>
        <vt:i4>81</vt:i4>
      </vt:variant>
      <vt:variant>
        <vt:i4>0</vt:i4>
      </vt:variant>
      <vt:variant>
        <vt:i4>5</vt:i4>
      </vt:variant>
      <vt:variant>
        <vt:lpwstr>https://www.revisor.mn.gov/statutes/cite/16B.981</vt:lpwstr>
      </vt:variant>
      <vt:variant>
        <vt:lpwstr/>
      </vt:variant>
      <vt:variant>
        <vt:i4>8061048</vt:i4>
      </vt:variant>
      <vt:variant>
        <vt:i4>78</vt:i4>
      </vt:variant>
      <vt:variant>
        <vt:i4>0</vt:i4>
      </vt:variant>
      <vt:variant>
        <vt:i4>5</vt:i4>
      </vt:variant>
      <vt:variant>
        <vt:lpwstr>https://mn.gov/admin/government/grants/policies-statutes-forms/</vt:lpwstr>
      </vt:variant>
      <vt:variant>
        <vt:lpwstr/>
      </vt:variant>
      <vt:variant>
        <vt:i4>89</vt:i4>
      </vt:variant>
      <vt:variant>
        <vt:i4>75</vt:i4>
      </vt:variant>
      <vt:variant>
        <vt:i4>0</vt:i4>
      </vt:variant>
      <vt:variant>
        <vt:i4>5</vt:i4>
      </vt:variant>
      <vt:variant>
        <vt:lpwstr>https://www.revisor.mn.gov/statutes/cite/16B.981</vt:lpwstr>
      </vt:variant>
      <vt:variant>
        <vt:lpwstr/>
      </vt:variant>
      <vt:variant>
        <vt:i4>2818088</vt:i4>
      </vt:variant>
      <vt:variant>
        <vt:i4>72</vt:i4>
      </vt:variant>
      <vt:variant>
        <vt:i4>0</vt:i4>
      </vt:variant>
      <vt:variant>
        <vt:i4>5</vt:i4>
      </vt:variant>
      <vt:variant>
        <vt:lpwstr>https://www.revisor.mn.gov/statutes/?id=201.162</vt:lpwstr>
      </vt:variant>
      <vt:variant>
        <vt:lpwstr/>
      </vt:variant>
      <vt:variant>
        <vt:i4>8061048</vt:i4>
      </vt:variant>
      <vt:variant>
        <vt:i4>69</vt:i4>
      </vt:variant>
      <vt:variant>
        <vt:i4>0</vt:i4>
      </vt:variant>
      <vt:variant>
        <vt:i4>5</vt:i4>
      </vt:variant>
      <vt:variant>
        <vt:lpwstr>https://mn.gov/admin/government/grants/policies-statutes-forms/</vt:lpwstr>
      </vt:variant>
      <vt:variant>
        <vt:lpwstr/>
      </vt:variant>
      <vt:variant>
        <vt:i4>6422574</vt:i4>
      </vt:variant>
      <vt:variant>
        <vt:i4>66</vt:i4>
      </vt:variant>
      <vt:variant>
        <vt:i4>0</vt:i4>
      </vt:variant>
      <vt:variant>
        <vt:i4>5</vt:i4>
      </vt:variant>
      <vt:variant>
        <vt:lpwstr>https://www.revisor.mn.gov/rules/?id=5000.3500</vt:lpwstr>
      </vt:variant>
      <vt:variant>
        <vt:lpwstr/>
      </vt:variant>
      <vt:variant>
        <vt:i4>6553652</vt:i4>
      </vt:variant>
      <vt:variant>
        <vt:i4>63</vt:i4>
      </vt:variant>
      <vt:variant>
        <vt:i4>0</vt:i4>
      </vt:variant>
      <vt:variant>
        <vt:i4>5</vt:i4>
      </vt:variant>
      <vt:variant>
        <vt:lpwstr>https://www.revisor.mn.gov/statutes/?id=363A.02</vt:lpwstr>
      </vt:variant>
      <vt:variant>
        <vt:lpwstr/>
      </vt:variant>
      <vt:variant>
        <vt:i4>1114130</vt:i4>
      </vt:variant>
      <vt:variant>
        <vt:i4>60</vt:i4>
      </vt:variant>
      <vt:variant>
        <vt:i4>0</vt:i4>
      </vt:variant>
      <vt:variant>
        <vt:i4>5</vt:i4>
      </vt:variant>
      <vt:variant>
        <vt:lpwstr>https://www.revisor.leg.state.mn.us/statutes/?id=270C.65</vt:lpwstr>
      </vt:variant>
      <vt:variant>
        <vt:lpwstr/>
      </vt:variant>
      <vt:variant>
        <vt:i4>983121</vt:i4>
      </vt:variant>
      <vt:variant>
        <vt:i4>57</vt:i4>
      </vt:variant>
      <vt:variant>
        <vt:i4>0</vt:i4>
      </vt:variant>
      <vt:variant>
        <vt:i4>5</vt:i4>
      </vt:variant>
      <vt:variant>
        <vt:lpwstr>https://www.revisor.leg.state.mn.us/statutes/?id=176.181</vt:lpwstr>
      </vt:variant>
      <vt:variant>
        <vt:lpwstr/>
      </vt:variant>
      <vt:variant>
        <vt:i4>3080307</vt:i4>
      </vt:variant>
      <vt:variant>
        <vt:i4>54</vt:i4>
      </vt:variant>
      <vt:variant>
        <vt:i4>0</vt:i4>
      </vt:variant>
      <vt:variant>
        <vt:i4>5</vt:i4>
      </vt:variant>
      <vt:variant>
        <vt:lpwstr>https://www.revisor.leg.state.mn.us/statutes/?id=13.08</vt:lpwstr>
      </vt:variant>
      <vt:variant>
        <vt:lpwstr/>
      </vt:variant>
      <vt:variant>
        <vt:i4>3735664</vt:i4>
      </vt:variant>
      <vt:variant>
        <vt:i4>51</vt:i4>
      </vt:variant>
      <vt:variant>
        <vt:i4>0</vt:i4>
      </vt:variant>
      <vt:variant>
        <vt:i4>5</vt:i4>
      </vt:variant>
      <vt:variant>
        <vt:lpwstr>https://www.revisor.leg.state.mn.us/statutes/?id=13</vt:lpwstr>
      </vt:variant>
      <vt:variant>
        <vt:lpwstr/>
      </vt:variant>
      <vt:variant>
        <vt:i4>2293872</vt:i4>
      </vt:variant>
      <vt:variant>
        <vt:i4>48</vt:i4>
      </vt:variant>
      <vt:variant>
        <vt:i4>0</vt:i4>
      </vt:variant>
      <vt:variant>
        <vt:i4>5</vt:i4>
      </vt:variant>
      <vt:variant>
        <vt:lpwstr>https://www.revisor.mn.gov/statutes/?id=16B.98</vt:lpwstr>
      </vt:variant>
      <vt:variant>
        <vt:lpwstr/>
      </vt:variant>
      <vt:variant>
        <vt:i4>7143484</vt:i4>
      </vt:variant>
      <vt:variant>
        <vt:i4>45</vt:i4>
      </vt:variant>
      <vt:variant>
        <vt:i4>0</vt:i4>
      </vt:variant>
      <vt:variant>
        <vt:i4>5</vt:i4>
      </vt:variant>
      <vt:variant>
        <vt:lpwstr>https://mn.gov/admin/osp/government/suspended-debarred/</vt:lpwstr>
      </vt:variant>
      <vt:variant>
        <vt:lpwstr/>
      </vt:variant>
      <vt:variant>
        <vt:i4>917587</vt:i4>
      </vt:variant>
      <vt:variant>
        <vt:i4>42</vt:i4>
      </vt:variant>
      <vt:variant>
        <vt:i4>0</vt:i4>
      </vt:variant>
      <vt:variant>
        <vt:i4>5</vt:i4>
      </vt:variant>
      <vt:variant>
        <vt:lpwstr>https://www.revisor.mn.gov/statutes/cite/16A.1245</vt:lpwstr>
      </vt:variant>
      <vt:variant>
        <vt:lpwstr/>
      </vt:variant>
      <vt:variant>
        <vt:i4>3211361</vt:i4>
      </vt:variant>
      <vt:variant>
        <vt:i4>39</vt:i4>
      </vt:variant>
      <vt:variant>
        <vt:i4>0</vt:i4>
      </vt:variant>
      <vt:variant>
        <vt:i4>5</vt:i4>
      </vt:variant>
      <vt:variant>
        <vt:lpwstr>https://www.revisor.mn.gov/statutes/cite/16b.98</vt:lpwstr>
      </vt:variant>
      <vt:variant>
        <vt:lpwstr/>
      </vt:variant>
      <vt:variant>
        <vt:i4>7143484</vt:i4>
      </vt:variant>
      <vt:variant>
        <vt:i4>36</vt:i4>
      </vt:variant>
      <vt:variant>
        <vt:i4>0</vt:i4>
      </vt:variant>
      <vt:variant>
        <vt:i4>5</vt:i4>
      </vt:variant>
      <vt:variant>
        <vt:lpwstr>https://mn.gov/admin/osp/government/suspended-debarred/</vt:lpwstr>
      </vt:variant>
      <vt:variant>
        <vt:lpwstr/>
      </vt:variant>
      <vt:variant>
        <vt:i4>6815840</vt:i4>
      </vt:variant>
      <vt:variant>
        <vt:i4>33</vt:i4>
      </vt:variant>
      <vt:variant>
        <vt:i4>0</vt:i4>
      </vt:variant>
      <vt:variant>
        <vt:i4>5</vt:i4>
      </vt:variant>
      <vt:variant>
        <vt:lpwstr>https://www.revisor.mn.gov/statutes/cite/177.50</vt:lpwstr>
      </vt:variant>
      <vt:variant>
        <vt:lpwstr/>
      </vt:variant>
      <vt:variant>
        <vt:i4>6881376</vt:i4>
      </vt:variant>
      <vt:variant>
        <vt:i4>30</vt:i4>
      </vt:variant>
      <vt:variant>
        <vt:i4>0</vt:i4>
      </vt:variant>
      <vt:variant>
        <vt:i4>5</vt:i4>
      </vt:variant>
      <vt:variant>
        <vt:lpwstr>https://www.revisor.mn.gov/statutes/cite/177.41</vt:lpwstr>
      </vt:variant>
      <vt:variant>
        <vt:lpwstr/>
      </vt:variant>
      <vt:variant>
        <vt:i4>7274545</vt:i4>
      </vt:variant>
      <vt:variant>
        <vt:i4>27</vt:i4>
      </vt:variant>
      <vt:variant>
        <vt:i4>0</vt:i4>
      </vt:variant>
      <vt:variant>
        <vt:i4>5</vt:i4>
      </vt:variant>
      <vt:variant>
        <vt:lpwstr>https://cert.smwbe.com/</vt:lpwstr>
      </vt:variant>
      <vt:variant>
        <vt:lpwstr/>
      </vt:variant>
      <vt:variant>
        <vt:i4>3997751</vt:i4>
      </vt:variant>
      <vt:variant>
        <vt:i4>24</vt:i4>
      </vt:variant>
      <vt:variant>
        <vt:i4>0</vt:i4>
      </vt:variant>
      <vt:variant>
        <vt:i4>5</vt:i4>
      </vt:variant>
      <vt:variant>
        <vt:lpwstr>https://mcub.metc.state.mn.us/</vt:lpwstr>
      </vt:variant>
      <vt:variant>
        <vt:lpwstr/>
      </vt:variant>
      <vt:variant>
        <vt:i4>5242904</vt:i4>
      </vt:variant>
      <vt:variant>
        <vt:i4>21</vt:i4>
      </vt:variant>
      <vt:variant>
        <vt:i4>0</vt:i4>
      </vt:variant>
      <vt:variant>
        <vt:i4>5</vt:i4>
      </vt:variant>
      <vt:variant>
        <vt:lpwstr>http://www.mmd.admin.state.mn.us/process/search/</vt:lpwstr>
      </vt:variant>
      <vt:variant>
        <vt:lpwstr/>
      </vt:variant>
      <vt:variant>
        <vt:i4>7143484</vt:i4>
      </vt:variant>
      <vt:variant>
        <vt:i4>18</vt:i4>
      </vt:variant>
      <vt:variant>
        <vt:i4>0</vt:i4>
      </vt:variant>
      <vt:variant>
        <vt:i4>5</vt:i4>
      </vt:variant>
      <vt:variant>
        <vt:lpwstr>https://mn.gov/admin/osp/government/suspended-debarred/</vt:lpwstr>
      </vt:variant>
      <vt:variant>
        <vt:lpwstr/>
      </vt:variant>
      <vt:variant>
        <vt:i4>6815840</vt:i4>
      </vt:variant>
      <vt:variant>
        <vt:i4>15</vt:i4>
      </vt:variant>
      <vt:variant>
        <vt:i4>0</vt:i4>
      </vt:variant>
      <vt:variant>
        <vt:i4>5</vt:i4>
      </vt:variant>
      <vt:variant>
        <vt:lpwstr>https://www.revisor.mn.gov/statutes/cite/177.50</vt:lpwstr>
      </vt:variant>
      <vt:variant>
        <vt:lpwstr/>
      </vt:variant>
      <vt:variant>
        <vt:i4>6881376</vt:i4>
      </vt:variant>
      <vt:variant>
        <vt:i4>12</vt:i4>
      </vt:variant>
      <vt:variant>
        <vt:i4>0</vt:i4>
      </vt:variant>
      <vt:variant>
        <vt:i4>5</vt:i4>
      </vt:variant>
      <vt:variant>
        <vt:lpwstr>https://www.revisor.mn.gov/statutes/cite/177.41</vt:lpwstr>
      </vt:variant>
      <vt:variant>
        <vt:lpwstr/>
      </vt:variant>
      <vt:variant>
        <vt:i4>5767252</vt:i4>
      </vt:variant>
      <vt:variant>
        <vt:i4>9</vt:i4>
      </vt:variant>
      <vt:variant>
        <vt:i4>0</vt:i4>
      </vt:variant>
      <vt:variant>
        <vt:i4>5</vt:i4>
      </vt:variant>
      <vt:variant>
        <vt:lpwstr>https://www.revisor.mn.gov/statutes/cite/471.345</vt:lpwstr>
      </vt:variant>
      <vt:variant>
        <vt:lpwstr/>
      </vt:variant>
      <vt:variant>
        <vt:i4>2293872</vt:i4>
      </vt:variant>
      <vt:variant>
        <vt:i4>6</vt:i4>
      </vt:variant>
      <vt:variant>
        <vt:i4>0</vt:i4>
      </vt:variant>
      <vt:variant>
        <vt:i4>5</vt:i4>
      </vt:variant>
      <vt:variant>
        <vt:lpwstr>https://www.revisor.mn.gov/statutes/?id=16B.98</vt:lpwstr>
      </vt:variant>
      <vt:variant>
        <vt:lpwstr/>
      </vt:variant>
      <vt:variant>
        <vt:i4>8061048</vt:i4>
      </vt:variant>
      <vt:variant>
        <vt:i4>3</vt:i4>
      </vt:variant>
      <vt:variant>
        <vt:i4>0</vt:i4>
      </vt:variant>
      <vt:variant>
        <vt:i4>5</vt:i4>
      </vt:variant>
      <vt:variant>
        <vt:lpwstr>https://mn.gov/admin/government/grants/policies-statutes-forms/</vt:lpwstr>
      </vt:variant>
      <vt:variant>
        <vt:lpwstr/>
      </vt:variant>
      <vt:variant>
        <vt:i4>3211361</vt:i4>
      </vt:variant>
      <vt:variant>
        <vt:i4>0</vt:i4>
      </vt:variant>
      <vt:variant>
        <vt:i4>0</vt:i4>
      </vt:variant>
      <vt:variant>
        <vt:i4>5</vt:i4>
      </vt:variant>
      <vt:variant>
        <vt:lpwstr>https://www.revisor.mn.gov/statutes/cite/16B.97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Template FY21</dc:title>
  <dc:subject/>
  <dc:creator>OGM</dc:creator>
  <cp:keywords/>
  <dc:description/>
  <cp:lastModifiedBy>Erickson, Sarah Kate (She/Her/Hers) (ADM)</cp:lastModifiedBy>
  <cp:revision>2</cp:revision>
  <cp:lastPrinted>2025-06-24T22:44:00Z</cp:lastPrinted>
  <dcterms:created xsi:type="dcterms:W3CDTF">2026-10-02T12:58:00Z</dcterms:created>
  <dcterms:modified xsi:type="dcterms:W3CDTF">2026-10-02T12:58:00Z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0x01010023A5C6BC39D5EC4DA900A7060601A896</vt:lpwstr>
  </property>
  <property fmtid="{D5CDD505-2E9C-101B-9397-08002B2CF9AE}" pid="3" name="_dlc_DocIdItemGuid">
    <vt:lpwstr>74d584f1-97e7-4523-9872-87d96d55e39b</vt:lpwstr>
  </property>
  <property fmtid="{D5CDD505-2E9C-101B-9397-08002B2CF9AE}" pid="4" name="MediaServiceImageTags">
    <vt:lpwstr/>
  </property>
</Properties>
</file>