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bCs/>
        </w:rPr>
        <w:id w:val="10729564"/>
        <w:docPartObj>
          <w:docPartGallery w:val="Cover Pages"/>
          <w:docPartUnique/>
        </w:docPartObj>
      </w:sdtPr>
      <w:sdtEndPr>
        <w:rPr>
          <w:szCs w:val="20"/>
        </w:rPr>
      </w:sdtEndPr>
      <w:sdtContent>
        <w:p w14:paraId="544CDE10" w14:textId="72C8F8B5" w:rsidR="00095F66" w:rsidRPr="00D74FE0" w:rsidRDefault="00F85F60" w:rsidP="00095F66">
          <w:pPr>
            <w:rPr>
              <w:bCs/>
              <w:szCs w:val="20"/>
            </w:rPr>
          </w:pPr>
          <w:r>
            <w:rPr>
              <w:noProof/>
            </w:rPr>
            <w:drawing>
              <wp:inline distT="0" distB="0" distL="0" distR="0" wp14:anchorId="22FA3EB4" wp14:editId="7544381C">
                <wp:extent cx="2847079" cy="518205"/>
                <wp:effectExtent l="0" t="0" r="0" b="0"/>
                <wp:docPr id="1779483706" name="Picture 1779483706" descr="Minnesota Department of Administration Grants Management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79483706" name="Picture 1779483706" descr="Minnesota Department of Administration Grants Management Logo"/>
                        <pic:cNvPicPr/>
                      </pic:nvPicPr>
                      <pic:blipFill>
                        <a:blip r:embed="rId1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47079" cy="5182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sdtContent>
    </w:sdt>
    <w:p w14:paraId="23EFDCAA" w14:textId="360131E9" w:rsidR="00D50427" w:rsidRPr="008251AF" w:rsidRDefault="003379DF" w:rsidP="002926E7">
      <w:pPr>
        <w:pStyle w:val="Heading1"/>
        <w:rPr>
          <w:sz w:val="36"/>
          <w:szCs w:val="36"/>
        </w:rPr>
      </w:pPr>
      <w:r w:rsidRPr="008251AF">
        <w:rPr>
          <w:sz w:val="36"/>
          <w:szCs w:val="36"/>
        </w:rPr>
        <w:t xml:space="preserve">Grant Request for Proposal </w:t>
      </w:r>
      <w:r w:rsidR="00F918AE" w:rsidRPr="008251AF">
        <w:rPr>
          <w:sz w:val="36"/>
          <w:szCs w:val="36"/>
        </w:rPr>
        <w:t xml:space="preserve">Cover </w:t>
      </w:r>
      <w:r w:rsidR="00073B48" w:rsidRPr="008251AF">
        <w:rPr>
          <w:sz w:val="36"/>
          <w:szCs w:val="36"/>
        </w:rPr>
        <w:t>Sheet</w:t>
      </w:r>
      <w:r w:rsidR="00F918AE" w:rsidRPr="008251AF">
        <w:rPr>
          <w:sz w:val="36"/>
          <w:szCs w:val="36"/>
        </w:rPr>
        <w:t xml:space="preserve"> Instructions</w:t>
      </w:r>
    </w:p>
    <w:p w14:paraId="1353851E" w14:textId="6505150D" w:rsidR="00D50427" w:rsidRPr="004630B5" w:rsidRDefault="007F49F8" w:rsidP="00852202">
      <w:pPr>
        <w:pStyle w:val="Heading2"/>
      </w:pPr>
      <w:r w:rsidRPr="004630B5">
        <w:t>Purpose</w:t>
      </w:r>
    </w:p>
    <w:p w14:paraId="7A1A9132" w14:textId="6246B3C8" w:rsidR="00073B48" w:rsidRPr="00573F20" w:rsidRDefault="004E4BCA" w:rsidP="00F372E3">
      <w:pPr>
        <w:spacing w:before="120" w:after="120" w:line="240" w:lineRule="auto"/>
      </w:pPr>
      <w:r w:rsidRPr="004E4BCA">
        <w:t xml:space="preserve">Legislation enacted in the 2026 </w:t>
      </w:r>
      <w:r w:rsidR="00073B48">
        <w:t xml:space="preserve">legislative </w:t>
      </w:r>
      <w:r w:rsidRPr="004E4BCA">
        <w:t xml:space="preserve">session </w:t>
      </w:r>
      <w:r w:rsidRPr="00A75AE7">
        <w:rPr>
          <w:b/>
          <w:bCs/>
        </w:rPr>
        <w:t xml:space="preserve">requires the use of a Grant Request for Proposal (RFP) </w:t>
      </w:r>
      <w:r w:rsidR="0015693B">
        <w:rPr>
          <w:b/>
          <w:bCs/>
        </w:rPr>
        <w:t>Cover</w:t>
      </w:r>
      <w:r w:rsidRPr="00A75AE7">
        <w:rPr>
          <w:b/>
          <w:bCs/>
        </w:rPr>
        <w:t xml:space="preserve"> </w:t>
      </w:r>
      <w:r w:rsidR="00073B48" w:rsidRPr="00A75AE7">
        <w:rPr>
          <w:b/>
          <w:bCs/>
        </w:rPr>
        <w:t>Sheet</w:t>
      </w:r>
      <w:r w:rsidR="00073B48">
        <w:t xml:space="preserve"> </w:t>
      </w:r>
      <w:r w:rsidRPr="004E4BCA">
        <w:t xml:space="preserve">that </w:t>
      </w:r>
      <w:r w:rsidR="00A75AE7">
        <w:t>provides</w:t>
      </w:r>
      <w:r w:rsidR="00A75AE7" w:rsidRPr="004E4BCA">
        <w:t xml:space="preserve"> </w:t>
      </w:r>
      <w:r w:rsidRPr="004E4BCA">
        <w:t xml:space="preserve">key </w:t>
      </w:r>
      <w:r w:rsidR="00A75AE7">
        <w:t>details</w:t>
      </w:r>
      <w:r w:rsidR="00A75AE7" w:rsidRPr="004E4BCA">
        <w:t xml:space="preserve"> </w:t>
      </w:r>
      <w:r w:rsidRPr="004E4BCA">
        <w:t xml:space="preserve">about </w:t>
      </w:r>
      <w:r w:rsidR="00A75AE7">
        <w:t xml:space="preserve">a </w:t>
      </w:r>
      <w:r w:rsidR="00F918AE">
        <w:t>competitive grant</w:t>
      </w:r>
      <w:r w:rsidRPr="004E4BCA">
        <w:t xml:space="preserve"> opportunit</w:t>
      </w:r>
      <w:r w:rsidR="00A75AE7">
        <w:t>y in a clear, consistent format</w:t>
      </w:r>
      <w:r w:rsidR="00073B48">
        <w:t xml:space="preserve">: </w:t>
      </w:r>
      <w:r w:rsidR="009E7592">
        <w:t xml:space="preserve"> </w:t>
      </w:r>
      <w:hyperlink r:id="rId12" w:anchor="laws.2.9.0" w:history="1">
        <w:r w:rsidR="007F49F8" w:rsidRPr="009965D3">
          <w:rPr>
            <w:rStyle w:val="Hyperlink"/>
            <w:rFonts w:cs="Calibri"/>
            <w:b/>
            <w:bCs/>
          </w:rPr>
          <w:t>Chapter 119, Article 2, Section 9: Amends 16B.97 and adds Subd. 11</w:t>
        </w:r>
        <w:r w:rsidR="007F49F8">
          <w:rPr>
            <w:rStyle w:val="Hyperlink"/>
            <w:rFonts w:cs="Calibri"/>
            <w:b/>
            <w:bCs/>
          </w:rPr>
          <w:t>.</w:t>
        </w:r>
      </w:hyperlink>
      <w:r w:rsidR="00073B48">
        <w:t xml:space="preserve"> </w:t>
      </w:r>
      <w:r w:rsidR="00573F20" w:rsidRPr="00573F20">
        <w:t xml:space="preserve">The </w:t>
      </w:r>
      <w:r w:rsidR="00F918AE">
        <w:t>Office of Grants Management (OGM) created a template called “</w:t>
      </w:r>
      <w:r w:rsidR="00573F20" w:rsidRPr="00573F20">
        <w:t xml:space="preserve">Grant RFP </w:t>
      </w:r>
      <w:r w:rsidR="00F918AE">
        <w:t xml:space="preserve">Cover </w:t>
      </w:r>
      <w:r w:rsidR="00073B48">
        <w:t>Sheet</w:t>
      </w:r>
      <w:r w:rsidR="00F918AE">
        <w:t xml:space="preserve"> Template” for agency use</w:t>
      </w:r>
      <w:r w:rsidR="00573F20" w:rsidRPr="00573F20">
        <w:t xml:space="preserve"> to </w:t>
      </w:r>
      <w:r w:rsidR="00F918AE">
        <w:t>promote</w:t>
      </w:r>
      <w:r w:rsidR="00573F20" w:rsidRPr="00573F20">
        <w:t xml:space="preserve"> consistency</w:t>
      </w:r>
      <w:r w:rsidR="0015693B">
        <w:t>, clarity and accessibility</w:t>
      </w:r>
      <w:r w:rsidR="00573F20" w:rsidRPr="00573F20">
        <w:t xml:space="preserve"> across </w:t>
      </w:r>
      <w:r w:rsidR="00F918AE">
        <w:t>granting agencies. The purpose of the Cover Sheet is to help potential</w:t>
      </w:r>
      <w:r w:rsidR="00F918AE" w:rsidRPr="00573F20">
        <w:t xml:space="preserve"> applicants determine whether to pursue a grant opportunity</w:t>
      </w:r>
      <w:r w:rsidR="00F918AE" w:rsidRPr="00F918AE">
        <w:rPr>
          <w:bCs/>
        </w:rPr>
        <w:t xml:space="preserve"> </w:t>
      </w:r>
      <w:r w:rsidR="00F918AE">
        <w:rPr>
          <w:bCs/>
        </w:rPr>
        <w:t>by providing a</w:t>
      </w:r>
      <w:r w:rsidR="00F918AE" w:rsidRPr="00F918AE">
        <w:rPr>
          <w:bCs/>
        </w:rPr>
        <w:t xml:space="preserve"> high-level overview of the grant program and funding opportunity</w:t>
      </w:r>
      <w:r w:rsidR="00F918AE">
        <w:rPr>
          <w:bCs/>
        </w:rPr>
        <w:t xml:space="preserve"> and </w:t>
      </w:r>
      <w:r w:rsidR="0015693B">
        <w:rPr>
          <w:bCs/>
        </w:rPr>
        <w:t xml:space="preserve">page referrals to </w:t>
      </w:r>
      <w:r w:rsidR="00F918AE">
        <w:rPr>
          <w:bCs/>
        </w:rPr>
        <w:t>key information in each RFP.</w:t>
      </w:r>
    </w:p>
    <w:p w14:paraId="6D7FA5F5" w14:textId="6FA7A745" w:rsidR="00073B48" w:rsidRPr="00A75AE7" w:rsidRDefault="00073B48" w:rsidP="00E53FD5">
      <w:pPr>
        <w:pStyle w:val="Heading2"/>
        <w:spacing w:before="120"/>
      </w:pPr>
      <w:r w:rsidRPr="004630B5">
        <w:t>Instructions</w:t>
      </w:r>
    </w:p>
    <w:p w14:paraId="4947393C" w14:textId="59FA68C5" w:rsidR="00F918AE" w:rsidRDefault="00A75AE7" w:rsidP="00F372E3">
      <w:pPr>
        <w:pStyle w:val="ListParagraph"/>
        <w:numPr>
          <w:ilvl w:val="0"/>
          <w:numId w:val="3"/>
        </w:numPr>
        <w:spacing w:before="120" w:after="120" w:line="240" w:lineRule="auto"/>
      </w:pPr>
      <w:r>
        <w:rPr>
          <w:b/>
          <w:bCs/>
        </w:rPr>
        <w:t>Use</w:t>
      </w:r>
      <w:r w:rsidRPr="00A75AE7">
        <w:rPr>
          <w:b/>
          <w:bCs/>
        </w:rPr>
        <w:t xml:space="preserve"> </w:t>
      </w:r>
      <w:r w:rsidR="009A7782" w:rsidRPr="00A75AE7">
        <w:rPr>
          <w:b/>
          <w:bCs/>
        </w:rPr>
        <w:t xml:space="preserve">the </w:t>
      </w:r>
      <w:r w:rsidR="00073B48" w:rsidRPr="00A75AE7">
        <w:rPr>
          <w:b/>
          <w:bCs/>
        </w:rPr>
        <w:t xml:space="preserve">Grant RFP </w:t>
      </w:r>
      <w:r w:rsidR="00F918AE" w:rsidRPr="00A75AE7">
        <w:rPr>
          <w:b/>
          <w:bCs/>
        </w:rPr>
        <w:t>Cover</w:t>
      </w:r>
      <w:r w:rsidR="00073B48" w:rsidRPr="00A75AE7">
        <w:rPr>
          <w:b/>
          <w:bCs/>
        </w:rPr>
        <w:t xml:space="preserve"> Sheet T</w:t>
      </w:r>
      <w:r w:rsidR="009A7782" w:rsidRPr="00A75AE7">
        <w:rPr>
          <w:b/>
          <w:bCs/>
        </w:rPr>
        <w:t xml:space="preserve">emplate </w:t>
      </w:r>
      <w:r w:rsidR="00F6321D" w:rsidRPr="00A75AE7">
        <w:rPr>
          <w:b/>
          <w:bCs/>
        </w:rPr>
        <w:t>provided by OGM</w:t>
      </w:r>
      <w:r w:rsidR="00F6321D">
        <w:t xml:space="preserve"> </w:t>
      </w:r>
      <w:r w:rsidR="009A7782">
        <w:t>to understand</w:t>
      </w:r>
      <w:r w:rsidR="00E83F3F" w:rsidRPr="00E83F3F">
        <w:t xml:space="preserve"> required and optional elements. </w:t>
      </w:r>
    </w:p>
    <w:p w14:paraId="30B17F24" w14:textId="76922BAC" w:rsidR="00E83F3F" w:rsidRDefault="00F918AE" w:rsidP="00F372E3">
      <w:pPr>
        <w:pStyle w:val="ListParagraph"/>
        <w:numPr>
          <w:ilvl w:val="0"/>
          <w:numId w:val="3"/>
        </w:numPr>
        <w:spacing w:before="120" w:after="120" w:line="240" w:lineRule="auto"/>
      </w:pPr>
      <w:r w:rsidRPr="00A75AE7">
        <w:rPr>
          <w:b/>
          <w:bCs/>
        </w:rPr>
        <w:t>Finalize the RFP before completing the Cover Sheet Template</w:t>
      </w:r>
      <w:r>
        <w:t xml:space="preserve"> to</w:t>
      </w:r>
      <w:r w:rsidR="00E83F3F" w:rsidRPr="00E83F3F">
        <w:t xml:space="preserve"> ensure all required components </w:t>
      </w:r>
      <w:r>
        <w:t xml:space="preserve">and page number references are </w:t>
      </w:r>
      <w:r w:rsidR="00A75AE7">
        <w:t>included</w:t>
      </w:r>
      <w:r w:rsidR="00E83F3F" w:rsidRPr="00E83F3F">
        <w:t>.</w:t>
      </w:r>
    </w:p>
    <w:p w14:paraId="79746E4B" w14:textId="4CD118E9" w:rsidR="00F918AE" w:rsidRDefault="00F918AE" w:rsidP="00F372E3">
      <w:pPr>
        <w:pStyle w:val="ListParagraph"/>
        <w:numPr>
          <w:ilvl w:val="0"/>
          <w:numId w:val="3"/>
        </w:numPr>
        <w:spacing w:before="120" w:after="120" w:line="240" w:lineRule="auto"/>
      </w:pPr>
      <w:r>
        <w:rPr>
          <w:b/>
          <w:bCs/>
        </w:rPr>
        <w:t xml:space="preserve">Add rows as needed for additional topics. </w:t>
      </w:r>
      <w:r w:rsidRPr="00A75AE7">
        <w:t xml:space="preserve">Put yourself </w:t>
      </w:r>
      <w:r>
        <w:t xml:space="preserve">in the shoes of a </w:t>
      </w:r>
      <w:r w:rsidR="00850A51">
        <w:t>first-time</w:t>
      </w:r>
      <w:r>
        <w:t xml:space="preserve"> reader of an RFP. What key information would be most useful for them?</w:t>
      </w:r>
    </w:p>
    <w:p w14:paraId="3D2331F7" w14:textId="2518E6B8" w:rsidR="00F918AE" w:rsidRPr="00E83F3F" w:rsidRDefault="00F918AE" w:rsidP="006B7DC6">
      <w:pPr>
        <w:pStyle w:val="ListParagraph"/>
        <w:numPr>
          <w:ilvl w:val="0"/>
          <w:numId w:val="3"/>
        </w:numPr>
        <w:spacing w:before="120" w:after="120" w:line="240" w:lineRule="auto"/>
      </w:pPr>
      <w:r>
        <w:rPr>
          <w:b/>
          <w:bCs/>
        </w:rPr>
        <w:t xml:space="preserve">Use the definitions, guiding questions, and examples below </w:t>
      </w:r>
      <w:r w:rsidR="00AF76F4">
        <w:t>as needed</w:t>
      </w:r>
      <w:r>
        <w:t>.</w:t>
      </w:r>
    </w:p>
    <w:p w14:paraId="63BC1943" w14:textId="748534A8" w:rsidR="00C406B5" w:rsidRPr="00A75AE7" w:rsidRDefault="00C406B5" w:rsidP="006B7DC6">
      <w:pPr>
        <w:pStyle w:val="Heading2"/>
        <w:spacing w:before="120"/>
      </w:pPr>
      <w:r w:rsidRPr="004630B5">
        <w:t>Definitions</w:t>
      </w:r>
    </w:p>
    <w:p w14:paraId="69556145" w14:textId="385187BF" w:rsidR="005E6E38" w:rsidRDefault="00CE5402" w:rsidP="00F372E3">
      <w:pPr>
        <w:spacing w:before="120" w:after="120" w:line="240" w:lineRule="auto"/>
      </w:pPr>
      <w:r>
        <w:rPr>
          <w:b/>
          <w:bCs/>
        </w:rPr>
        <w:t xml:space="preserve">Activity: </w:t>
      </w:r>
      <w:r w:rsidR="00A75AE7">
        <w:t xml:space="preserve">Describes </w:t>
      </w:r>
      <w:r w:rsidRPr="00AF76F4">
        <w:t>how</w:t>
      </w:r>
      <w:r>
        <w:t xml:space="preserve"> the grant project</w:t>
      </w:r>
      <w:r w:rsidR="00887601">
        <w:t xml:space="preserve"> will be carried out</w:t>
      </w:r>
      <w:r>
        <w:t>.</w:t>
      </w:r>
      <w:r w:rsidR="005E6E38">
        <w:t xml:space="preserve"> </w:t>
      </w:r>
      <w:r w:rsidR="00887601">
        <w:t>A</w:t>
      </w:r>
      <w:r w:rsidR="005E6E38">
        <w:t xml:space="preserve">ctivities are the specific tasks </w:t>
      </w:r>
      <w:r w:rsidR="00887601">
        <w:t>needed</w:t>
      </w:r>
      <w:r w:rsidR="005E6E38">
        <w:t xml:space="preserve"> to c</w:t>
      </w:r>
      <w:r w:rsidR="00A75AE7">
        <w:t>arry out the grant</w:t>
      </w:r>
      <w:r w:rsidR="005E6E38">
        <w:t>.</w:t>
      </w:r>
      <w:r w:rsidR="009C07CA" w:rsidRPr="009C07CA">
        <w:rPr>
          <w:rFonts w:ascii="Segoe UI" w:hAnsi="Segoe UI" w:cs="Segoe UI"/>
          <w:sz w:val="21"/>
          <w:szCs w:val="21"/>
          <w:lang w:bidi="ar-SA"/>
        </w:rPr>
        <w:t xml:space="preserve"> </w:t>
      </w:r>
      <w:r w:rsidR="009C07CA" w:rsidRPr="009C07CA">
        <w:t>They</w:t>
      </w:r>
      <w:r w:rsidR="00A75AE7" w:rsidRPr="00A75AE7">
        <w:t xml:space="preserve"> are listed in applications and work plans, must be tracked, and support progress toward outcomes.</w:t>
      </w:r>
      <w:r w:rsidR="009C07CA" w:rsidRPr="009C07CA">
        <w:t xml:space="preserve"> </w:t>
      </w:r>
      <w:r w:rsidR="005E6E38">
        <w:t xml:space="preserve">Examples </w:t>
      </w:r>
      <w:r w:rsidR="00BA5463">
        <w:t xml:space="preserve">might </w:t>
      </w:r>
      <w:r w:rsidR="005E6E38">
        <w:t>include:</w:t>
      </w:r>
    </w:p>
    <w:p w14:paraId="216EB16F" w14:textId="665ED3B3" w:rsidR="005E6E38" w:rsidRDefault="005E6E38" w:rsidP="00F372E3">
      <w:pPr>
        <w:pStyle w:val="ListParagraph"/>
        <w:spacing w:before="120" w:after="120" w:line="240" w:lineRule="auto"/>
      </w:pPr>
      <w:r>
        <w:t>Hosting focus groups</w:t>
      </w:r>
    </w:p>
    <w:p w14:paraId="595F6672" w14:textId="619B2C43" w:rsidR="005E6E38" w:rsidRDefault="00A75AE7" w:rsidP="00F372E3">
      <w:pPr>
        <w:pStyle w:val="ListParagraph"/>
        <w:spacing w:before="120" w:after="120" w:line="240" w:lineRule="auto"/>
      </w:pPr>
      <w:r>
        <w:t>Buying supplies for</w:t>
      </w:r>
      <w:r w:rsidR="005E6E38">
        <w:t xml:space="preserve"> </w:t>
      </w:r>
      <w:r w:rsidR="00E934BA">
        <w:t>community distribution</w:t>
      </w:r>
    </w:p>
    <w:p w14:paraId="49C73B39" w14:textId="0CEA4A81" w:rsidR="00AF76F4" w:rsidRPr="00AF76F4" w:rsidRDefault="00E934BA" w:rsidP="00F372E3">
      <w:pPr>
        <w:pStyle w:val="ListParagraph"/>
        <w:spacing w:before="120" w:after="120" w:line="240" w:lineRule="auto"/>
      </w:pPr>
      <w:r>
        <w:t>Training staff</w:t>
      </w:r>
    </w:p>
    <w:p w14:paraId="4BAEBDFE" w14:textId="4E310630" w:rsidR="00CE5402" w:rsidRDefault="00CE5402" w:rsidP="00AF76F4">
      <w:pPr>
        <w:spacing w:before="120" w:after="120" w:line="240" w:lineRule="auto"/>
      </w:pPr>
      <w:r w:rsidRPr="00CE5402">
        <w:rPr>
          <w:b/>
          <w:bCs/>
        </w:rPr>
        <w:t xml:space="preserve">Grant Request for Proposal: </w:t>
      </w:r>
      <w:r w:rsidR="00A75AE7" w:rsidRPr="007455D0">
        <w:t xml:space="preserve">The document that announces a competitive </w:t>
      </w:r>
      <w:proofErr w:type="gramStart"/>
      <w:r w:rsidR="00A75AE7" w:rsidRPr="007455D0">
        <w:t>grant,</w:t>
      </w:r>
      <w:proofErr w:type="gramEnd"/>
      <w:r w:rsidR="00A75AE7" w:rsidRPr="007455D0">
        <w:t xml:space="preserve"> explains requirements, and describes how applicants will be evaluated.</w:t>
      </w:r>
    </w:p>
    <w:p w14:paraId="04C8C3AB" w14:textId="26767F4D" w:rsidR="0084648A" w:rsidRPr="0084648A" w:rsidRDefault="00DF0FE4" w:rsidP="00F372E3">
      <w:pPr>
        <w:spacing w:before="120" w:after="120" w:line="240" w:lineRule="auto"/>
      </w:pPr>
      <w:r>
        <w:rPr>
          <w:b/>
          <w:bCs/>
        </w:rPr>
        <w:t xml:space="preserve">Objective: </w:t>
      </w:r>
      <w:r w:rsidR="0084648A" w:rsidRPr="0084648A">
        <w:t xml:space="preserve">A specific result the program </w:t>
      </w:r>
      <w:r w:rsidR="00A75AE7">
        <w:t>aims</w:t>
      </w:r>
      <w:r w:rsidR="0084648A" w:rsidRPr="0084648A">
        <w:t xml:space="preserve"> to achieve.</w:t>
      </w:r>
    </w:p>
    <w:p w14:paraId="4BB629A3" w14:textId="2895670B" w:rsidR="00DF0FE4" w:rsidRDefault="00DF0FE4" w:rsidP="00F372E3">
      <w:pPr>
        <w:spacing w:before="120" w:after="120" w:line="240" w:lineRule="auto"/>
      </w:pPr>
      <w:r w:rsidRPr="00104763">
        <w:rPr>
          <w:b/>
          <w:bCs/>
        </w:rPr>
        <w:t>Outcome:</w:t>
      </w:r>
      <w:r>
        <w:t xml:space="preserve"> </w:t>
      </w:r>
      <w:r w:rsidR="0084648A">
        <w:t>The c</w:t>
      </w:r>
      <w:r>
        <w:t>hanges</w:t>
      </w:r>
      <w:r w:rsidR="00A75AE7">
        <w:t xml:space="preserve"> or benefits that happen</w:t>
      </w:r>
      <w:r w:rsidR="0084648A">
        <w:t xml:space="preserve"> because </w:t>
      </w:r>
      <w:r w:rsidR="00A75AE7">
        <w:t>of the grant</w:t>
      </w:r>
      <w:r>
        <w:t xml:space="preserve"> activities.</w:t>
      </w:r>
    </w:p>
    <w:p w14:paraId="26683EA3" w14:textId="15CCD1A5" w:rsidR="00DF0FE4" w:rsidRPr="005E6E38" w:rsidRDefault="00DF0FE4" w:rsidP="00F372E3">
      <w:pPr>
        <w:spacing w:before="120" w:after="120" w:line="240" w:lineRule="auto"/>
      </w:pPr>
      <w:r w:rsidRPr="00104763">
        <w:rPr>
          <w:b/>
          <w:bCs/>
        </w:rPr>
        <w:t>Output</w:t>
      </w:r>
      <w:r>
        <w:t xml:space="preserve">: </w:t>
      </w:r>
      <w:r w:rsidRPr="00104763">
        <w:t>The direct products of </w:t>
      </w:r>
      <w:proofErr w:type="gramStart"/>
      <w:r w:rsidRPr="00104763">
        <w:t>program</w:t>
      </w:r>
      <w:proofErr w:type="gramEnd"/>
      <w:r w:rsidRPr="00104763">
        <w:t xml:space="preserve"> activities, such as materials created or events </w:t>
      </w:r>
      <w:r w:rsidR="00A75AE7">
        <w:t>held</w:t>
      </w:r>
      <w:r w:rsidRPr="00104763">
        <w:t>.</w:t>
      </w:r>
    </w:p>
    <w:p w14:paraId="77ED68FD" w14:textId="279D2C55" w:rsidR="005E6E38" w:rsidRPr="00AF76F4" w:rsidRDefault="00CE5402" w:rsidP="0065752C">
      <w:pPr>
        <w:spacing w:before="0" w:after="0" w:line="240" w:lineRule="auto"/>
        <w:rPr>
          <w:b/>
          <w:bCs/>
        </w:rPr>
      </w:pPr>
      <w:r w:rsidRPr="00CE5402">
        <w:rPr>
          <w:b/>
          <w:bCs/>
        </w:rPr>
        <w:t>Project:</w:t>
      </w:r>
      <w:r>
        <w:rPr>
          <w:b/>
          <w:bCs/>
        </w:rPr>
        <w:t xml:space="preserve"> </w:t>
      </w:r>
      <w:r w:rsidR="00A75AE7" w:rsidRPr="007455D0">
        <w:t>The full scope of work the grant will complete. A project has a clear start and end, measurable outcomes, and defined activities.</w:t>
      </w:r>
      <w:r w:rsidR="00AF76F4">
        <w:rPr>
          <w:b/>
          <w:bCs/>
        </w:rPr>
        <w:t xml:space="preserve"> </w:t>
      </w:r>
      <w:r w:rsidR="005E6E38">
        <w:t>Examples</w:t>
      </w:r>
      <w:r w:rsidR="00BA5463">
        <w:t xml:space="preserve"> might</w:t>
      </w:r>
      <w:r w:rsidR="005E6E38">
        <w:t xml:space="preserve"> include:</w:t>
      </w:r>
      <w:r>
        <w:br/>
      </w:r>
    </w:p>
    <w:p w14:paraId="1DD4342D" w14:textId="02B10DA7" w:rsidR="005E6E38" w:rsidRDefault="008251AF" w:rsidP="0065752C">
      <w:pPr>
        <w:pStyle w:val="ListParagraph"/>
        <w:spacing w:before="0" w:after="0" w:line="240" w:lineRule="auto"/>
      </w:pPr>
      <w:r>
        <w:t>L</w:t>
      </w:r>
      <w:r w:rsidR="005E6E38">
        <w:t xml:space="preserve">aunching a mobile </w:t>
      </w:r>
      <w:r w:rsidR="00A75AE7">
        <w:t>clinic</w:t>
      </w:r>
    </w:p>
    <w:p w14:paraId="1AB453B3" w14:textId="1527E4D7" w:rsidR="005E6E38" w:rsidRDefault="008251AF" w:rsidP="00F372E3">
      <w:pPr>
        <w:pStyle w:val="ListParagraph"/>
        <w:spacing w:before="120" w:after="120" w:line="240" w:lineRule="auto"/>
      </w:pPr>
      <w:r>
        <w:t>B</w:t>
      </w:r>
      <w:r w:rsidR="005E6E38">
        <w:t>uilding a playground</w:t>
      </w:r>
    </w:p>
    <w:p w14:paraId="30058146" w14:textId="4FA39852" w:rsidR="00CE5402" w:rsidRPr="00B909BB" w:rsidRDefault="008251AF" w:rsidP="00F372E3">
      <w:pPr>
        <w:pStyle w:val="ListParagraph"/>
        <w:spacing w:before="120" w:after="120" w:line="240" w:lineRule="auto"/>
      </w:pPr>
      <w:r>
        <w:t>C</w:t>
      </w:r>
      <w:r w:rsidR="005E6E38">
        <w:t>onducting a two-year water quality</w:t>
      </w:r>
      <w:r w:rsidR="00A75AE7">
        <w:t xml:space="preserve"> study</w:t>
      </w:r>
    </w:p>
    <w:p w14:paraId="50892992" w14:textId="6425C893" w:rsidR="00541165" w:rsidRPr="004630B5" w:rsidRDefault="00F918AE" w:rsidP="00D31B28">
      <w:pPr>
        <w:pStyle w:val="Heading2"/>
      </w:pPr>
      <w:r w:rsidRPr="004630B5">
        <w:lastRenderedPageBreak/>
        <w:t>Guiding Questions</w:t>
      </w:r>
      <w:r w:rsidR="00B909BB" w:rsidRPr="004630B5">
        <w:t xml:space="preserve"> and Examples</w:t>
      </w:r>
      <w:r w:rsidR="00AF76F4" w:rsidRPr="004630B5">
        <w:t xml:space="preserve"> by Topic</w:t>
      </w:r>
    </w:p>
    <w:tbl>
      <w:tblPr>
        <w:tblStyle w:val="TableGrid1"/>
        <w:tblW w:w="11520" w:type="dxa"/>
        <w:tblInd w:w="-635" w:type="dxa"/>
        <w:tblLayout w:type="fixed"/>
        <w:tblLook w:val="04A0" w:firstRow="1" w:lastRow="0" w:firstColumn="1" w:lastColumn="0" w:noHBand="0" w:noVBand="1"/>
      </w:tblPr>
      <w:tblGrid>
        <w:gridCol w:w="1890"/>
        <w:gridCol w:w="4320"/>
        <w:gridCol w:w="4050"/>
        <w:gridCol w:w="1260"/>
      </w:tblGrid>
      <w:tr w:rsidR="00783EEB" w:rsidRPr="00AF76F4" w14:paraId="7AB21EA0" w14:textId="67C396F1" w:rsidTr="00C511F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20"/>
        </w:trPr>
        <w:tc>
          <w:tcPr>
            <w:tcW w:w="1890" w:type="dxa"/>
            <w:shd w:val="clear" w:color="auto" w:fill="auto"/>
          </w:tcPr>
          <w:p w14:paraId="5818E028" w14:textId="77777777" w:rsidR="00783EEB" w:rsidRPr="00AF76F4" w:rsidRDefault="00783EEB" w:rsidP="00525CED">
            <w:pPr>
              <w:pStyle w:val="TableText"/>
            </w:pPr>
            <w:r w:rsidRPr="00AF76F4">
              <w:t>Topic</w:t>
            </w:r>
          </w:p>
        </w:tc>
        <w:tc>
          <w:tcPr>
            <w:tcW w:w="4320" w:type="dxa"/>
            <w:shd w:val="clear" w:color="auto" w:fill="auto"/>
          </w:tcPr>
          <w:p w14:paraId="4D5C48B4" w14:textId="6827F640" w:rsidR="00783EEB" w:rsidRPr="00AF76F4" w:rsidRDefault="00783EEB" w:rsidP="00525CED">
            <w:pPr>
              <w:pStyle w:val="TableText"/>
            </w:pPr>
            <w:r w:rsidRPr="00AF76F4">
              <w:rPr>
                <w:color w:val="000000" w:themeColor="text2"/>
              </w:rPr>
              <w:t xml:space="preserve">Instructions/Questions: </w:t>
            </w:r>
          </w:p>
        </w:tc>
        <w:tc>
          <w:tcPr>
            <w:tcW w:w="4050" w:type="dxa"/>
            <w:shd w:val="clear" w:color="auto" w:fill="auto"/>
          </w:tcPr>
          <w:p w14:paraId="685E09FD" w14:textId="77777777" w:rsidR="00783EEB" w:rsidRPr="00AF76F4" w:rsidRDefault="00783EEB" w:rsidP="00525CED">
            <w:pPr>
              <w:pStyle w:val="TableText"/>
            </w:pPr>
            <w:r w:rsidRPr="00AF76F4">
              <w:t xml:space="preserve">Examples </w:t>
            </w:r>
          </w:p>
        </w:tc>
        <w:tc>
          <w:tcPr>
            <w:tcW w:w="1260" w:type="dxa"/>
            <w:shd w:val="clear" w:color="auto" w:fill="auto"/>
          </w:tcPr>
          <w:p w14:paraId="55827BD5" w14:textId="3A4A337A" w:rsidR="00783EEB" w:rsidRPr="00AF76F4" w:rsidRDefault="00783EEB" w:rsidP="00525CED">
            <w:pPr>
              <w:pStyle w:val="TableText"/>
            </w:pPr>
            <w:r>
              <w:t>RFP Page Number</w:t>
            </w:r>
          </w:p>
        </w:tc>
      </w:tr>
      <w:tr w:rsidR="00783EEB" w:rsidRPr="00AF76F4" w14:paraId="1719B8FF" w14:textId="7A7E97FD" w:rsidTr="00C511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890" w:type="dxa"/>
            <w:shd w:val="clear" w:color="auto" w:fill="auto"/>
          </w:tcPr>
          <w:p w14:paraId="1E4DD9A9" w14:textId="5D1B0B9F" w:rsidR="00783EEB" w:rsidRPr="00D026F0" w:rsidRDefault="00783EEB" w:rsidP="00525CED">
            <w:pPr>
              <w:pStyle w:val="TableText"/>
              <w:rPr>
                <w:b/>
              </w:rPr>
            </w:pPr>
            <w:r w:rsidRPr="00D026F0">
              <w:rPr>
                <w:b/>
                <w:color w:val="000000" w:themeColor="text2"/>
              </w:rPr>
              <w:t>Required: Overview, Grant Description, and Purpose</w:t>
            </w:r>
          </w:p>
        </w:tc>
        <w:tc>
          <w:tcPr>
            <w:tcW w:w="4320" w:type="dxa"/>
            <w:shd w:val="clear" w:color="auto" w:fill="auto"/>
          </w:tcPr>
          <w:p w14:paraId="154FC810" w14:textId="2F542FDA" w:rsidR="00783EEB" w:rsidRPr="00AF76F4" w:rsidRDefault="00783EEB" w:rsidP="00525CED">
            <w:pPr>
              <w:pStyle w:val="TableText"/>
              <w:rPr>
                <w:lang w:bidi="ar-SA"/>
              </w:rPr>
            </w:pPr>
            <w:r w:rsidRPr="00514FC1">
              <w:rPr>
                <w:lang w:bidi="ar-SA"/>
              </w:rPr>
              <w:t xml:space="preserve">Provide a short summary of the grant’s purpose and intended outcomes. </w:t>
            </w:r>
            <w:r w:rsidRPr="008251AF">
              <w:rPr>
                <w:i/>
                <w:iCs/>
                <w:lang w:bidi="ar-SA"/>
              </w:rPr>
              <w:t>Cite the RFP page number.</w:t>
            </w:r>
          </w:p>
          <w:p w14:paraId="29FB347B" w14:textId="4C342D9B" w:rsidR="00783EEB" w:rsidRPr="00AF76F4" w:rsidRDefault="00783EEB" w:rsidP="00525CED">
            <w:pPr>
              <w:pStyle w:val="TableText"/>
              <w:rPr>
                <w:bCs/>
              </w:rPr>
            </w:pPr>
            <w:r w:rsidRPr="00AF76F4">
              <w:rPr>
                <w:bCs/>
                <w:lang w:bidi="ar-SA"/>
              </w:rPr>
              <w:t>Questions:</w:t>
            </w:r>
          </w:p>
          <w:p w14:paraId="38EBB7F5" w14:textId="77777777" w:rsidR="00404362" w:rsidRDefault="00783EEB" w:rsidP="00525CED">
            <w:pPr>
              <w:pStyle w:val="TableText"/>
              <w:rPr>
                <w:lang w:bidi="ar-SA"/>
              </w:rPr>
            </w:pPr>
            <w:r w:rsidRPr="00B675FE">
              <w:rPr>
                <w:lang w:bidi="ar-SA"/>
              </w:rPr>
              <w:t>What outcomes is the program trying to achieve?</w:t>
            </w:r>
          </w:p>
          <w:p w14:paraId="3E113B00" w14:textId="0AFBF9D7" w:rsidR="00404362" w:rsidRDefault="00783EEB" w:rsidP="00525CED">
            <w:pPr>
              <w:pStyle w:val="TableText"/>
              <w:rPr>
                <w:lang w:bidi="ar-SA"/>
              </w:rPr>
            </w:pPr>
            <w:r w:rsidRPr="00B675FE">
              <w:rPr>
                <w:lang w:bidi="ar-SA"/>
              </w:rPr>
              <w:t>Is it part of a larger initiative?</w:t>
            </w:r>
          </w:p>
          <w:p w14:paraId="2BA3F3D9" w14:textId="7FAC5A95" w:rsidR="00783EEB" w:rsidRPr="00B675FE" w:rsidRDefault="00783EEB" w:rsidP="00525CED">
            <w:pPr>
              <w:pStyle w:val="TableText"/>
              <w:rPr>
                <w:lang w:bidi="ar-SA"/>
              </w:rPr>
            </w:pPr>
            <w:r w:rsidRPr="00B675FE">
              <w:rPr>
                <w:lang w:bidi="ar-SA"/>
              </w:rPr>
              <w:t>How will communities benefit?</w:t>
            </w:r>
          </w:p>
          <w:p w14:paraId="5A43F0D6" w14:textId="121C1026" w:rsidR="00783EEB" w:rsidRPr="00B675FE" w:rsidRDefault="00783EEB" w:rsidP="00525CED">
            <w:pPr>
              <w:pStyle w:val="TableText"/>
            </w:pPr>
            <w:r w:rsidRPr="00B675FE">
              <w:t>What words help applicants using a keyword search quickly understand relevance?</w:t>
            </w:r>
          </w:p>
        </w:tc>
        <w:tc>
          <w:tcPr>
            <w:tcW w:w="4050" w:type="dxa"/>
            <w:shd w:val="clear" w:color="auto" w:fill="auto"/>
          </w:tcPr>
          <w:p w14:paraId="0FBE0890" w14:textId="299F4C94" w:rsidR="00492778" w:rsidRDefault="00783EEB" w:rsidP="00D026F0">
            <w:pPr>
              <w:pStyle w:val="TableText"/>
              <w:numPr>
                <w:ilvl w:val="0"/>
                <w:numId w:val="24"/>
              </w:numPr>
              <w:rPr>
                <w:rFonts w:cstheme="minorBidi"/>
              </w:rPr>
            </w:pPr>
            <w:r w:rsidRPr="43851732">
              <w:rPr>
                <w:rFonts w:cstheme="minorBidi"/>
              </w:rPr>
              <w:t>Supports job training and related</w:t>
            </w:r>
            <w:r w:rsidR="00525CED">
              <w:rPr>
                <w:rFonts w:cstheme="minorBidi"/>
              </w:rPr>
              <w:t xml:space="preserve"> </w:t>
            </w:r>
            <w:r w:rsidRPr="43851732">
              <w:rPr>
                <w:rFonts w:cstheme="minorBidi"/>
              </w:rPr>
              <w:t>instruction to help residents secure employment.</w:t>
            </w:r>
          </w:p>
          <w:p w14:paraId="14EA2343" w14:textId="0EFB3609" w:rsidR="00492778" w:rsidRDefault="00783EEB" w:rsidP="00D026F0">
            <w:pPr>
              <w:pStyle w:val="TableText"/>
              <w:numPr>
                <w:ilvl w:val="0"/>
                <w:numId w:val="24"/>
              </w:numPr>
            </w:pPr>
            <w:proofErr w:type="gramStart"/>
            <w:r w:rsidRPr="00B675FE">
              <w:t>Helps</w:t>
            </w:r>
            <w:proofErr w:type="gramEnd"/>
            <w:r w:rsidRPr="00B675FE">
              <w:t xml:space="preserve"> colleges address student food insecurity and maintain Hunger Free Campus status.</w:t>
            </w:r>
          </w:p>
          <w:p w14:paraId="3A16B10E" w14:textId="3250292E" w:rsidR="00492778" w:rsidRDefault="00783EEB" w:rsidP="00D026F0">
            <w:pPr>
              <w:pStyle w:val="TableText"/>
              <w:numPr>
                <w:ilvl w:val="0"/>
                <w:numId w:val="24"/>
              </w:numPr>
            </w:pPr>
            <w:r w:rsidRPr="00B675FE">
              <w:t>Funds aviation projects aligned with the Environmental Justice Plan to improve safety, sustainability, equity, and climate resilience.</w:t>
            </w:r>
          </w:p>
          <w:p w14:paraId="3E796A5A" w14:textId="49899D4A" w:rsidR="00783EEB" w:rsidRPr="00B675FE" w:rsidRDefault="00783EEB" w:rsidP="00D026F0">
            <w:pPr>
              <w:pStyle w:val="TableText"/>
              <w:numPr>
                <w:ilvl w:val="0"/>
                <w:numId w:val="24"/>
              </w:numPr>
              <w:rPr>
                <w:rFonts w:cstheme="minorBidi"/>
              </w:rPr>
            </w:pPr>
            <w:r w:rsidRPr="43851732">
              <w:rPr>
                <w:rFonts w:cstheme="minorBidi"/>
              </w:rPr>
              <w:t xml:space="preserve">Helps Minnesota organizations reduce waste through materials reuse and reduce toxic chemicals in </w:t>
            </w:r>
            <w:r w:rsidR="54EEB672" w:rsidRPr="43851732">
              <w:rPr>
                <w:rFonts w:cstheme="minorBidi"/>
              </w:rPr>
              <w:t>haircare</w:t>
            </w:r>
            <w:r w:rsidRPr="43851732">
              <w:rPr>
                <w:rFonts w:cstheme="minorBidi"/>
              </w:rPr>
              <w:t xml:space="preserve"> products.</w:t>
            </w:r>
          </w:p>
          <w:p w14:paraId="358A5633" w14:textId="77777777" w:rsidR="00783EEB" w:rsidRPr="00AF76F4" w:rsidRDefault="00783EEB" w:rsidP="00525CED">
            <w:pPr>
              <w:pStyle w:val="TableText"/>
            </w:pPr>
          </w:p>
        </w:tc>
        <w:tc>
          <w:tcPr>
            <w:tcW w:w="1260" w:type="dxa"/>
            <w:shd w:val="clear" w:color="auto" w:fill="auto"/>
          </w:tcPr>
          <w:p w14:paraId="6599BB12" w14:textId="77777777" w:rsidR="00783EEB" w:rsidRPr="00155B08" w:rsidRDefault="00783EEB" w:rsidP="00525CED">
            <w:pPr>
              <w:pStyle w:val="TableText"/>
              <w:rPr>
                <w:rFonts w:cstheme="minorBidi"/>
              </w:rPr>
            </w:pPr>
          </w:p>
        </w:tc>
      </w:tr>
      <w:tr w:rsidR="00783EEB" w:rsidRPr="00AF76F4" w14:paraId="2D43252D" w14:textId="7B682BE2" w:rsidTr="00C511F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890" w:type="dxa"/>
            <w:shd w:val="clear" w:color="auto" w:fill="auto"/>
          </w:tcPr>
          <w:p w14:paraId="50DAD9A4" w14:textId="7B332450" w:rsidR="00783EEB" w:rsidRPr="00D026F0" w:rsidRDefault="00783EEB" w:rsidP="00525CED">
            <w:pPr>
              <w:pStyle w:val="TableText"/>
              <w:rPr>
                <w:b/>
              </w:rPr>
            </w:pPr>
            <w:r w:rsidRPr="00D026F0">
              <w:rPr>
                <w:b/>
                <w:color w:val="000000" w:themeColor="text2"/>
              </w:rPr>
              <w:t>Required: Eligible Applicants</w:t>
            </w:r>
          </w:p>
        </w:tc>
        <w:tc>
          <w:tcPr>
            <w:tcW w:w="4320" w:type="dxa"/>
            <w:shd w:val="clear" w:color="auto" w:fill="auto"/>
          </w:tcPr>
          <w:p w14:paraId="08492C3B" w14:textId="01D9F0DA" w:rsidR="00783EEB" w:rsidRPr="00AF76F4" w:rsidRDefault="00783EEB" w:rsidP="00525CED">
            <w:pPr>
              <w:pStyle w:val="TableText"/>
              <w:rPr>
                <w:i/>
                <w:iCs/>
              </w:rPr>
            </w:pPr>
            <w:r w:rsidRPr="00AF76F4">
              <w:t xml:space="preserve">Summarize applicant eligibility requirements from legislation, including relevant appropriation language and statutory references. </w:t>
            </w:r>
          </w:p>
          <w:p w14:paraId="79E7404F" w14:textId="7B0E1256" w:rsidR="00783EEB" w:rsidRPr="00AF76F4" w:rsidRDefault="00783EEB" w:rsidP="00525CED">
            <w:pPr>
              <w:pStyle w:val="TableText"/>
            </w:pPr>
            <w:r w:rsidRPr="00AF76F4">
              <w:rPr>
                <w:bCs/>
              </w:rPr>
              <w:t>Questions</w:t>
            </w:r>
            <w:r w:rsidRPr="00AF76F4">
              <w:t>:</w:t>
            </w:r>
          </w:p>
          <w:p w14:paraId="6123C41B" w14:textId="22DFEA9E" w:rsidR="00404362" w:rsidRDefault="00783EEB" w:rsidP="00525CED">
            <w:pPr>
              <w:pStyle w:val="TableText"/>
              <w:rPr>
                <w:lang w:bidi="ar-SA"/>
              </w:rPr>
            </w:pPr>
            <w:r w:rsidRPr="00B675FE">
              <w:rPr>
                <w:lang w:bidi="ar-SA"/>
              </w:rPr>
              <w:t>What types of entities are eligible?</w:t>
            </w:r>
          </w:p>
          <w:p w14:paraId="62E26C8A" w14:textId="262A520E" w:rsidR="00404362" w:rsidRDefault="00783EEB" w:rsidP="00525CED">
            <w:pPr>
              <w:pStyle w:val="TableText"/>
              <w:rPr>
                <w:lang w:bidi="ar-SA"/>
              </w:rPr>
            </w:pPr>
            <w:r w:rsidRPr="00B675FE">
              <w:rPr>
                <w:lang w:bidi="ar-SA"/>
              </w:rPr>
              <w:t>Are minimum requirements or partnerships expected?</w:t>
            </w:r>
          </w:p>
          <w:p w14:paraId="2CFEF7AC" w14:textId="409AB775" w:rsidR="00783EEB" w:rsidRPr="00B675FE" w:rsidRDefault="00783EEB" w:rsidP="00525CED">
            <w:pPr>
              <w:pStyle w:val="TableText"/>
              <w:rPr>
                <w:lang w:bidi="ar-SA"/>
              </w:rPr>
            </w:pPr>
            <w:r w:rsidRPr="00B675FE">
              <w:rPr>
                <w:lang w:bidi="ar-SA"/>
              </w:rPr>
              <w:t>What geographic areas are served?</w:t>
            </w:r>
          </w:p>
        </w:tc>
        <w:tc>
          <w:tcPr>
            <w:tcW w:w="4050" w:type="dxa"/>
            <w:shd w:val="clear" w:color="auto" w:fill="auto"/>
          </w:tcPr>
          <w:p w14:paraId="54062A16" w14:textId="77777777" w:rsidR="00783EEB" w:rsidRPr="00AF76F4" w:rsidRDefault="00783EEB" w:rsidP="00525CED">
            <w:pPr>
              <w:pStyle w:val="TableText"/>
            </w:pPr>
            <w:r w:rsidRPr="00AF76F4">
              <w:t>Per Minn. Stat. XX.XXX, eligible applicants include Minnesota non-profit organizations, community-based organizations, for-profit businesses, public institutions, local governments, state agencies, and Tribal governments. Collaboration among multiple organizations is encouraged.</w:t>
            </w:r>
          </w:p>
          <w:p w14:paraId="4C704E36" w14:textId="0B896AC2" w:rsidR="00783EEB" w:rsidRPr="00AF76F4" w:rsidRDefault="00783EEB" w:rsidP="00525CED">
            <w:pPr>
              <w:pStyle w:val="TableText"/>
            </w:pPr>
          </w:p>
          <w:p w14:paraId="0B754776" w14:textId="77777777" w:rsidR="00783EEB" w:rsidRPr="00AF76F4" w:rsidRDefault="00783EEB" w:rsidP="00525CED">
            <w:pPr>
              <w:pStyle w:val="TableText"/>
            </w:pPr>
          </w:p>
        </w:tc>
        <w:tc>
          <w:tcPr>
            <w:tcW w:w="1260" w:type="dxa"/>
          </w:tcPr>
          <w:p w14:paraId="66687B21" w14:textId="77777777" w:rsidR="00783EEB" w:rsidRPr="00AF76F4" w:rsidRDefault="00783EEB" w:rsidP="00525CED">
            <w:pPr>
              <w:pStyle w:val="TableText"/>
            </w:pPr>
          </w:p>
        </w:tc>
      </w:tr>
      <w:tr w:rsidR="00783EEB" w:rsidRPr="00AF76F4" w14:paraId="374CA4FB" w14:textId="644E5C06" w:rsidTr="00C511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890" w:type="dxa"/>
            <w:shd w:val="clear" w:color="auto" w:fill="auto"/>
          </w:tcPr>
          <w:p w14:paraId="03F608BE" w14:textId="38FFB71C" w:rsidR="00783EEB" w:rsidRPr="00D026F0" w:rsidRDefault="00783EEB" w:rsidP="00525CED">
            <w:pPr>
              <w:pStyle w:val="TableText"/>
              <w:rPr>
                <w:b/>
              </w:rPr>
            </w:pPr>
            <w:r w:rsidRPr="00D026F0">
              <w:rPr>
                <w:b/>
              </w:rPr>
              <w:t>Optional: Eligible/Ineligible Projects</w:t>
            </w:r>
          </w:p>
          <w:p w14:paraId="10BA08E3" w14:textId="77777777" w:rsidR="00783EEB" w:rsidRPr="00AF76F4" w:rsidRDefault="00783EEB" w:rsidP="00525CED">
            <w:pPr>
              <w:pStyle w:val="TableText"/>
            </w:pPr>
          </w:p>
        </w:tc>
        <w:tc>
          <w:tcPr>
            <w:tcW w:w="4320" w:type="dxa"/>
            <w:shd w:val="clear" w:color="auto" w:fill="auto"/>
          </w:tcPr>
          <w:p w14:paraId="2822A5A2" w14:textId="311B85C5" w:rsidR="00783EEB" w:rsidRPr="00AF76F4" w:rsidRDefault="00783EEB" w:rsidP="00525CED">
            <w:pPr>
              <w:pStyle w:val="TableText"/>
            </w:pPr>
            <w:r w:rsidRPr="00AF76F4">
              <w:t xml:space="preserve">Describe eligible and ineligible project types and activities in plain language. </w:t>
            </w:r>
          </w:p>
          <w:p w14:paraId="5FEF0852" w14:textId="469131B2" w:rsidR="00783EEB" w:rsidRPr="00AF76F4" w:rsidRDefault="00783EEB" w:rsidP="00525CED">
            <w:pPr>
              <w:pStyle w:val="TableText"/>
            </w:pPr>
            <w:r w:rsidRPr="00AF76F4">
              <w:rPr>
                <w:bCs/>
              </w:rPr>
              <w:t>Questions</w:t>
            </w:r>
            <w:r w:rsidRPr="00AF76F4">
              <w:t>:</w:t>
            </w:r>
          </w:p>
          <w:p w14:paraId="3D8C3D46" w14:textId="0A7CE238" w:rsidR="00404362" w:rsidRDefault="00783EEB" w:rsidP="00525CED">
            <w:pPr>
              <w:pStyle w:val="TableText"/>
            </w:pPr>
            <w:r w:rsidRPr="005105D8">
              <w:t>What activities and outcomes are expected?</w:t>
            </w:r>
          </w:p>
          <w:p w14:paraId="250FB61E" w14:textId="73FF223B" w:rsidR="00404362" w:rsidRDefault="00783EEB" w:rsidP="00525CED">
            <w:pPr>
              <w:pStyle w:val="TableText"/>
            </w:pPr>
            <w:r w:rsidRPr="005105D8">
              <w:t>What activities are not allowed?</w:t>
            </w:r>
          </w:p>
          <w:p w14:paraId="126D6326" w14:textId="1DD131DD" w:rsidR="00783EEB" w:rsidRPr="005105D8" w:rsidRDefault="00783EEB" w:rsidP="00525CED">
            <w:pPr>
              <w:pStyle w:val="TableText"/>
            </w:pPr>
            <w:r w:rsidRPr="005105D8">
              <w:t>What is the project scope and performance period?</w:t>
            </w:r>
          </w:p>
          <w:p w14:paraId="1F96B0E2" w14:textId="77777777" w:rsidR="00783EEB" w:rsidRPr="00AF76F4" w:rsidRDefault="00783EEB" w:rsidP="00525CED">
            <w:pPr>
              <w:pStyle w:val="TableText"/>
            </w:pPr>
          </w:p>
          <w:p w14:paraId="730C88B1" w14:textId="77777777" w:rsidR="00783EEB" w:rsidRPr="00AF76F4" w:rsidRDefault="00783EEB" w:rsidP="00525CED">
            <w:pPr>
              <w:pStyle w:val="TableText"/>
            </w:pPr>
          </w:p>
        </w:tc>
        <w:tc>
          <w:tcPr>
            <w:tcW w:w="4050" w:type="dxa"/>
            <w:shd w:val="clear" w:color="auto" w:fill="auto"/>
          </w:tcPr>
          <w:p w14:paraId="71D0EB63" w14:textId="77777777" w:rsidR="00873BCA" w:rsidRPr="00D026F0" w:rsidRDefault="00783EEB" w:rsidP="00525CED">
            <w:pPr>
              <w:pStyle w:val="TableText"/>
              <w:rPr>
                <w:b/>
                <w:bCs/>
              </w:rPr>
            </w:pPr>
            <w:r w:rsidRPr="00D026F0">
              <w:rPr>
                <w:b/>
                <w:bCs/>
              </w:rPr>
              <w:t>Examples of eligible projects:</w:t>
            </w:r>
          </w:p>
          <w:p w14:paraId="2C5296E6" w14:textId="67497D7A" w:rsidR="00873BCA" w:rsidRDefault="00783EEB" w:rsidP="00D026F0">
            <w:pPr>
              <w:pStyle w:val="TableText"/>
              <w:numPr>
                <w:ilvl w:val="0"/>
                <w:numId w:val="22"/>
              </w:numPr>
              <w:rPr>
                <w:rFonts w:cstheme="minorBidi"/>
              </w:rPr>
            </w:pPr>
            <w:r w:rsidRPr="43851732">
              <w:rPr>
                <w:rFonts w:cstheme="minorBidi"/>
              </w:rPr>
              <w:t>Creating community</w:t>
            </w:r>
            <w:r w:rsidR="2D6EF971" w:rsidRPr="43851732">
              <w:rPr>
                <w:rFonts w:cstheme="minorBidi"/>
              </w:rPr>
              <w:t xml:space="preserve"> </w:t>
            </w:r>
            <w:r w:rsidRPr="43851732">
              <w:rPr>
                <w:rFonts w:cstheme="minorBidi"/>
              </w:rPr>
              <w:t>focused information campaigns on toxic chemicals in certain hair products.</w:t>
            </w:r>
          </w:p>
          <w:p w14:paraId="2C34F072" w14:textId="480161D6" w:rsidR="00873BCA" w:rsidRDefault="00783EEB" w:rsidP="00D026F0">
            <w:pPr>
              <w:pStyle w:val="TableText"/>
              <w:numPr>
                <w:ilvl w:val="0"/>
                <w:numId w:val="22"/>
              </w:numPr>
              <w:rPr>
                <w:rFonts w:cstheme="minorBidi"/>
              </w:rPr>
            </w:pPr>
            <w:r w:rsidRPr="43851732">
              <w:rPr>
                <w:rFonts w:cstheme="minorBidi"/>
              </w:rPr>
              <w:t>Identifying harmful chemicals and high</w:t>
            </w:r>
            <w:r w:rsidR="0CDC4246" w:rsidRPr="43851732">
              <w:rPr>
                <w:rFonts w:cstheme="minorBidi"/>
              </w:rPr>
              <w:t>-</w:t>
            </w:r>
            <w:r w:rsidRPr="43851732">
              <w:rPr>
                <w:rFonts w:cstheme="minorBidi"/>
              </w:rPr>
              <w:t>risk brands.</w:t>
            </w:r>
          </w:p>
          <w:p w14:paraId="54ADC888" w14:textId="43E7B7D8" w:rsidR="00873BCA" w:rsidRDefault="00783EEB" w:rsidP="00D026F0">
            <w:pPr>
              <w:pStyle w:val="TableText"/>
              <w:numPr>
                <w:ilvl w:val="0"/>
                <w:numId w:val="22"/>
              </w:numPr>
            </w:pPr>
            <w:r w:rsidRPr="00B675FE">
              <w:t>Explaining health and environmental impacts using culturally relevant communication.</w:t>
            </w:r>
          </w:p>
          <w:p w14:paraId="31739B90" w14:textId="7C0D75E5" w:rsidR="00873BCA" w:rsidRPr="00D026F0" w:rsidRDefault="00783EEB" w:rsidP="00525CED">
            <w:pPr>
              <w:pStyle w:val="TableText"/>
              <w:rPr>
                <w:b/>
                <w:bCs/>
              </w:rPr>
            </w:pPr>
            <w:r w:rsidRPr="00D026F0">
              <w:rPr>
                <w:b/>
                <w:bCs/>
              </w:rPr>
              <w:t>Examples of ineligible projects:</w:t>
            </w:r>
          </w:p>
          <w:p w14:paraId="45DEA40B" w14:textId="2B84C298" w:rsidR="00873BCA" w:rsidRDefault="00783EEB" w:rsidP="00D026F0">
            <w:pPr>
              <w:pStyle w:val="TableText"/>
              <w:numPr>
                <w:ilvl w:val="0"/>
                <w:numId w:val="23"/>
              </w:numPr>
            </w:pPr>
            <w:r w:rsidRPr="00B675FE">
              <w:t xml:space="preserve">General operating expenses </w:t>
            </w:r>
            <w:proofErr w:type="gramStart"/>
            <w:r w:rsidRPr="00B675FE">
              <w:t>not</w:t>
            </w:r>
            <w:proofErr w:type="gramEnd"/>
            <w:r w:rsidRPr="00B675FE">
              <w:t xml:space="preserve"> tied to the project.</w:t>
            </w:r>
          </w:p>
          <w:p w14:paraId="7C262389" w14:textId="2C740A99" w:rsidR="00873BCA" w:rsidRDefault="00783EEB" w:rsidP="00D026F0">
            <w:pPr>
              <w:pStyle w:val="TableText"/>
              <w:numPr>
                <w:ilvl w:val="0"/>
                <w:numId w:val="23"/>
              </w:numPr>
            </w:pPr>
            <w:r w:rsidRPr="00B675FE">
              <w:t>Environmental compliance or remediation activities.</w:t>
            </w:r>
          </w:p>
          <w:p w14:paraId="3155F1E9" w14:textId="77777777" w:rsidR="00373497" w:rsidRDefault="00783EEB" w:rsidP="00373497">
            <w:pPr>
              <w:pStyle w:val="TableText"/>
              <w:numPr>
                <w:ilvl w:val="0"/>
                <w:numId w:val="23"/>
              </w:numPr>
            </w:pPr>
            <w:r w:rsidRPr="00B675FE">
              <w:lastRenderedPageBreak/>
              <w:t xml:space="preserve">Projects </w:t>
            </w:r>
            <w:proofErr w:type="gramStart"/>
            <w:r w:rsidRPr="00B675FE">
              <w:t>benefiting</w:t>
            </w:r>
            <w:proofErr w:type="gramEnd"/>
            <w:r w:rsidRPr="00B675FE">
              <w:t xml:space="preserve"> only individuals rather than communities.</w:t>
            </w:r>
          </w:p>
          <w:p w14:paraId="70CB035B" w14:textId="5F2BE0A5" w:rsidR="00783EEB" w:rsidRPr="00B675FE" w:rsidRDefault="00783EEB" w:rsidP="00373497">
            <w:pPr>
              <w:pStyle w:val="TableText"/>
              <w:numPr>
                <w:ilvl w:val="0"/>
                <w:numId w:val="23"/>
              </w:numPr>
            </w:pPr>
            <w:r w:rsidRPr="00B675FE">
              <w:t>Projects outside the eligibility rules in the RFP.</w:t>
            </w:r>
          </w:p>
        </w:tc>
        <w:tc>
          <w:tcPr>
            <w:tcW w:w="1260" w:type="dxa"/>
            <w:shd w:val="clear" w:color="auto" w:fill="auto"/>
          </w:tcPr>
          <w:p w14:paraId="2D2D3815" w14:textId="77777777" w:rsidR="00783EEB" w:rsidRPr="005105D8" w:rsidRDefault="00783EEB" w:rsidP="00525CED">
            <w:pPr>
              <w:pStyle w:val="TableText"/>
            </w:pPr>
          </w:p>
        </w:tc>
      </w:tr>
      <w:tr w:rsidR="00783EEB" w:rsidRPr="00AF76F4" w14:paraId="1B00DE09" w14:textId="19907059" w:rsidTr="00C511F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275"/>
        </w:trPr>
        <w:tc>
          <w:tcPr>
            <w:tcW w:w="1890" w:type="dxa"/>
            <w:shd w:val="clear" w:color="auto" w:fill="auto"/>
          </w:tcPr>
          <w:p w14:paraId="5778A967" w14:textId="532BD2B5" w:rsidR="00783EEB" w:rsidRPr="00D026F0" w:rsidRDefault="00783EEB" w:rsidP="00525CED">
            <w:pPr>
              <w:pStyle w:val="TableText"/>
              <w:rPr>
                <w:b/>
              </w:rPr>
            </w:pPr>
            <w:r w:rsidRPr="00D026F0">
              <w:rPr>
                <w:b/>
                <w:color w:val="000000" w:themeColor="text2"/>
              </w:rPr>
              <w:t>Required: Amount available, award amounts, and key funding items</w:t>
            </w:r>
          </w:p>
        </w:tc>
        <w:tc>
          <w:tcPr>
            <w:tcW w:w="4320" w:type="dxa"/>
            <w:shd w:val="clear" w:color="auto" w:fill="auto"/>
          </w:tcPr>
          <w:p w14:paraId="2263F978" w14:textId="66D0047D" w:rsidR="00783EEB" w:rsidRPr="00AF76F4" w:rsidRDefault="00783EEB" w:rsidP="00525CED">
            <w:pPr>
              <w:pStyle w:val="TableText"/>
            </w:pPr>
            <w:r w:rsidRPr="00AF76F4">
              <w:t>State the total funding available, typical award ranges, and other key details. Include reference to pre</w:t>
            </w:r>
            <w:r w:rsidRPr="00AF76F4">
              <w:noBreakHyphen/>
              <w:t xml:space="preserve">award risk assessment requirements for grants of $50,000 or more. </w:t>
            </w:r>
          </w:p>
          <w:p w14:paraId="7FA6B7CD" w14:textId="0702BDD3" w:rsidR="00783EEB" w:rsidRPr="00AF76F4" w:rsidRDefault="00783EEB" w:rsidP="00525CED">
            <w:pPr>
              <w:pStyle w:val="TableText"/>
              <w:rPr>
                <w:bCs/>
              </w:rPr>
            </w:pPr>
            <w:r w:rsidRPr="00AF76F4">
              <w:rPr>
                <w:bCs/>
              </w:rPr>
              <w:t>Questions:</w:t>
            </w:r>
          </w:p>
          <w:p w14:paraId="5DD266A7" w14:textId="3B134A21" w:rsidR="00873BCA" w:rsidRDefault="00783EEB" w:rsidP="00373497">
            <w:pPr>
              <w:pStyle w:val="TableText"/>
              <w:numPr>
                <w:ilvl w:val="0"/>
                <w:numId w:val="25"/>
              </w:numPr>
            </w:pPr>
            <w:r w:rsidRPr="00B675FE">
              <w:t>Minimum/maximum award amounts?</w:t>
            </w:r>
          </w:p>
          <w:p w14:paraId="2FC11B23" w14:textId="6C6C7A16" w:rsidR="00873BCA" w:rsidRDefault="00783EEB" w:rsidP="00373497">
            <w:pPr>
              <w:pStyle w:val="TableText"/>
              <w:numPr>
                <w:ilvl w:val="0"/>
                <w:numId w:val="25"/>
              </w:numPr>
            </w:pPr>
            <w:r w:rsidRPr="00B675FE">
              <w:t>Is a match required?</w:t>
            </w:r>
          </w:p>
          <w:p w14:paraId="79524136" w14:textId="0FC74D2A" w:rsidR="00873BCA" w:rsidRDefault="00783EEB" w:rsidP="00373497">
            <w:pPr>
              <w:pStyle w:val="TableText"/>
              <w:numPr>
                <w:ilvl w:val="0"/>
                <w:numId w:val="25"/>
              </w:numPr>
            </w:pPr>
            <w:r w:rsidRPr="00B675FE">
              <w:t>How are payments made?</w:t>
            </w:r>
          </w:p>
          <w:p w14:paraId="2F206E60" w14:textId="18290930" w:rsidR="00783EEB" w:rsidRPr="00B675FE" w:rsidRDefault="00783EEB" w:rsidP="00373497">
            <w:pPr>
              <w:pStyle w:val="TableText"/>
              <w:numPr>
                <w:ilvl w:val="0"/>
                <w:numId w:val="25"/>
              </w:numPr>
            </w:pPr>
            <w:r w:rsidRPr="00B675FE">
              <w:t>Grant period length?</w:t>
            </w:r>
          </w:p>
        </w:tc>
        <w:tc>
          <w:tcPr>
            <w:tcW w:w="4050" w:type="dxa"/>
            <w:shd w:val="clear" w:color="auto" w:fill="auto"/>
            <w:vAlign w:val="center"/>
          </w:tcPr>
          <w:p w14:paraId="58F3EF2C" w14:textId="3C31C351" w:rsidR="00312E13" w:rsidRDefault="00783EEB" w:rsidP="00373497">
            <w:pPr>
              <w:pStyle w:val="TableText"/>
              <w:numPr>
                <w:ilvl w:val="0"/>
                <w:numId w:val="23"/>
              </w:numPr>
            </w:pPr>
            <w:r w:rsidRPr="00B675FE">
              <w:t>Up to $250,000 available; typical awards range from $25,000 to $150,000 for a two</w:t>
            </w:r>
            <w:r w:rsidRPr="00B675FE">
              <w:noBreakHyphen/>
              <w:t>year period.</w:t>
            </w:r>
          </w:p>
          <w:p w14:paraId="0FA314F7" w14:textId="2360A1CB" w:rsidR="00312E13" w:rsidRDefault="00783EEB" w:rsidP="00373497">
            <w:pPr>
              <w:pStyle w:val="TableText"/>
              <w:numPr>
                <w:ilvl w:val="0"/>
                <w:numId w:val="23"/>
              </w:numPr>
            </w:pPr>
            <w:r w:rsidRPr="00B675FE">
              <w:t>A pre-award risk assessment is required for grants of $50,000 or more</w:t>
            </w:r>
            <w:r w:rsidR="00210A25" w:rsidRPr="00B675FE">
              <w:t>, or for any dollar amount if federal funds are used</w:t>
            </w:r>
            <w:r w:rsidRPr="00B675FE">
              <w:t>.</w:t>
            </w:r>
          </w:p>
          <w:p w14:paraId="0B5905AA" w14:textId="217615F2" w:rsidR="00312E13" w:rsidRDefault="00783EEB" w:rsidP="00373497">
            <w:pPr>
              <w:pStyle w:val="TableText"/>
              <w:numPr>
                <w:ilvl w:val="0"/>
                <w:numId w:val="23"/>
              </w:numPr>
            </w:pPr>
            <w:r w:rsidRPr="00B675FE">
              <w:t>A 20% match is required.</w:t>
            </w:r>
          </w:p>
          <w:p w14:paraId="5826ED9E" w14:textId="5F50FFCA" w:rsidR="00312E13" w:rsidRDefault="00783EEB" w:rsidP="00373497">
            <w:pPr>
              <w:pStyle w:val="TableText"/>
              <w:numPr>
                <w:ilvl w:val="0"/>
                <w:numId w:val="23"/>
              </w:numPr>
            </w:pPr>
            <w:r w:rsidRPr="00B675FE">
              <w:t>Funds may not be spent before the grant agreement contract is executed.</w:t>
            </w:r>
          </w:p>
          <w:p w14:paraId="4FD78B1E" w14:textId="4171E224" w:rsidR="00783EEB" w:rsidRPr="00B675FE" w:rsidRDefault="001B1C33" w:rsidP="00373497">
            <w:pPr>
              <w:pStyle w:val="TableText"/>
              <w:numPr>
                <w:ilvl w:val="0"/>
                <w:numId w:val="23"/>
              </w:numPr>
            </w:pPr>
            <w:r w:rsidRPr="00B675FE">
              <w:t xml:space="preserve">Payments are made through the electronic </w:t>
            </w:r>
            <w:r w:rsidR="00CA40FA" w:rsidRPr="00B675FE">
              <w:t xml:space="preserve">funds transfer </w:t>
            </w:r>
            <w:r w:rsidRPr="00B675FE">
              <w:t>(</w:t>
            </w:r>
            <w:r w:rsidR="00CA40FA" w:rsidRPr="00B675FE">
              <w:t>EFT</w:t>
            </w:r>
            <w:r w:rsidRPr="00B675FE">
              <w:t xml:space="preserve">) </w:t>
            </w:r>
            <w:r w:rsidR="00250B6B" w:rsidRPr="00B675FE">
              <w:t>process.  Grant</w:t>
            </w:r>
            <w:r w:rsidR="009E14E7" w:rsidRPr="00B675FE">
              <w:t xml:space="preserve"> payments are reimbursements </w:t>
            </w:r>
            <w:r w:rsidR="004C7D7F" w:rsidRPr="00B675FE">
              <w:t xml:space="preserve">based on eligible expenses. </w:t>
            </w:r>
          </w:p>
        </w:tc>
        <w:tc>
          <w:tcPr>
            <w:tcW w:w="1260" w:type="dxa"/>
          </w:tcPr>
          <w:p w14:paraId="5532B443" w14:textId="77777777" w:rsidR="00783EEB" w:rsidRPr="005105D8" w:rsidRDefault="00783EEB" w:rsidP="00525CED">
            <w:pPr>
              <w:pStyle w:val="TableText"/>
            </w:pPr>
          </w:p>
        </w:tc>
      </w:tr>
      <w:tr w:rsidR="00783EEB" w:rsidRPr="00AF76F4" w14:paraId="313EFE52" w14:textId="06E265A4" w:rsidTr="00C511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890" w:type="dxa"/>
            <w:shd w:val="clear" w:color="auto" w:fill="auto"/>
          </w:tcPr>
          <w:p w14:paraId="0B52B479" w14:textId="4228CCE7" w:rsidR="00783EEB" w:rsidRPr="00D026F0" w:rsidRDefault="00783EEB" w:rsidP="00525CED">
            <w:pPr>
              <w:pStyle w:val="TableText"/>
              <w:rPr>
                <w:b/>
              </w:rPr>
            </w:pPr>
            <w:r w:rsidRPr="00D026F0">
              <w:rPr>
                <w:b/>
                <w:color w:val="000000" w:themeColor="text2"/>
              </w:rPr>
              <w:t>Required: Application Timelines</w:t>
            </w:r>
          </w:p>
        </w:tc>
        <w:tc>
          <w:tcPr>
            <w:tcW w:w="4320" w:type="dxa"/>
            <w:shd w:val="clear" w:color="auto" w:fill="auto"/>
          </w:tcPr>
          <w:p w14:paraId="5C966F1E" w14:textId="55491EC1" w:rsidR="00783EEB" w:rsidRPr="00AF76F4" w:rsidRDefault="00783EEB" w:rsidP="00525CED">
            <w:pPr>
              <w:pStyle w:val="TableText"/>
            </w:pPr>
            <w:r w:rsidRPr="00AF76F4">
              <w:t xml:space="preserve">List all dates related to the application process, including RFP opening and closing, the question-and-answer period, and submission deadline. </w:t>
            </w:r>
          </w:p>
        </w:tc>
        <w:tc>
          <w:tcPr>
            <w:tcW w:w="4050" w:type="dxa"/>
            <w:shd w:val="clear" w:color="auto" w:fill="auto"/>
            <w:vAlign w:val="center"/>
          </w:tcPr>
          <w:p w14:paraId="1AE43F80" w14:textId="169F316E" w:rsidR="009961D1" w:rsidRPr="00F372E3" w:rsidRDefault="00783EEB" w:rsidP="00373497">
            <w:pPr>
              <w:pStyle w:val="TableText"/>
              <w:numPr>
                <w:ilvl w:val="0"/>
                <w:numId w:val="23"/>
              </w:numPr>
            </w:pPr>
            <w:r w:rsidRPr="00B675FE">
              <w:t>RFP open from [dates].</w:t>
            </w:r>
          </w:p>
          <w:p w14:paraId="3CFF3687" w14:textId="21E2119D" w:rsidR="009961D1" w:rsidRPr="00F372E3" w:rsidRDefault="00783EEB" w:rsidP="00373497">
            <w:pPr>
              <w:pStyle w:val="TableText"/>
              <w:numPr>
                <w:ilvl w:val="0"/>
                <w:numId w:val="23"/>
              </w:numPr>
            </w:pPr>
            <w:r w:rsidRPr="009961D1">
              <w:t>Submit questions to [email] by [date/time].</w:t>
            </w:r>
          </w:p>
          <w:p w14:paraId="4CD562E0" w14:textId="78CA7465" w:rsidR="00783EEB" w:rsidRPr="00B675FE" w:rsidRDefault="00783EEB" w:rsidP="00373497">
            <w:pPr>
              <w:pStyle w:val="TableText"/>
              <w:numPr>
                <w:ilvl w:val="0"/>
                <w:numId w:val="23"/>
              </w:numPr>
            </w:pPr>
            <w:r w:rsidRPr="009961D1">
              <w:t>All materials due by [date/time].</w:t>
            </w:r>
          </w:p>
        </w:tc>
        <w:tc>
          <w:tcPr>
            <w:tcW w:w="1260" w:type="dxa"/>
            <w:shd w:val="clear" w:color="auto" w:fill="auto"/>
          </w:tcPr>
          <w:p w14:paraId="3662088A" w14:textId="77777777" w:rsidR="00783EEB" w:rsidRPr="00903B81" w:rsidRDefault="00783EEB" w:rsidP="00525CED">
            <w:pPr>
              <w:pStyle w:val="TableText"/>
            </w:pPr>
          </w:p>
        </w:tc>
      </w:tr>
      <w:tr w:rsidR="00783EEB" w:rsidRPr="00AF76F4" w14:paraId="1CC51DFF" w14:textId="6100F07B" w:rsidTr="00C511F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82"/>
        </w:trPr>
        <w:tc>
          <w:tcPr>
            <w:tcW w:w="1890" w:type="dxa"/>
            <w:shd w:val="clear" w:color="auto" w:fill="auto"/>
          </w:tcPr>
          <w:p w14:paraId="58AF6C8D" w14:textId="79749C84" w:rsidR="00783EEB" w:rsidRPr="00AF76F4" w:rsidRDefault="00783EEB" w:rsidP="00525CED">
            <w:pPr>
              <w:pStyle w:val="TableText"/>
            </w:pPr>
            <w:r>
              <w:rPr>
                <w:bCs/>
                <w:color w:val="000000" w:themeColor="text2"/>
              </w:rPr>
              <w:t xml:space="preserve">Required: </w:t>
            </w:r>
            <w:r w:rsidRPr="00AF76F4">
              <w:rPr>
                <w:bCs/>
                <w:color w:val="000000" w:themeColor="text2"/>
              </w:rPr>
              <w:t>Application Format</w:t>
            </w:r>
          </w:p>
        </w:tc>
        <w:tc>
          <w:tcPr>
            <w:tcW w:w="4320" w:type="dxa"/>
            <w:shd w:val="clear" w:color="auto" w:fill="auto"/>
          </w:tcPr>
          <w:p w14:paraId="4ACFDE9D" w14:textId="712DA8CD" w:rsidR="00783EEB" w:rsidRPr="00AF76F4" w:rsidRDefault="00783EEB" w:rsidP="00525CED">
            <w:pPr>
              <w:pStyle w:val="TableText"/>
            </w:pPr>
            <w:r w:rsidRPr="00AF76F4">
              <w:t>Provide application links and instructions. If using an electronic grants management system, ensure full application content (including pop</w:t>
            </w:r>
            <w:r w:rsidRPr="00AF76F4">
              <w:noBreakHyphen/>
              <w:t>up questions) is available for preview and download, matches the online version, and includes a WCAG 2.2 AA</w:t>
            </w:r>
            <w:r w:rsidRPr="00AF76F4">
              <w:noBreakHyphen/>
              <w:t xml:space="preserve">compliant Word version accessible without login. </w:t>
            </w:r>
          </w:p>
        </w:tc>
        <w:tc>
          <w:tcPr>
            <w:tcW w:w="4050" w:type="dxa"/>
            <w:shd w:val="clear" w:color="auto" w:fill="auto"/>
          </w:tcPr>
          <w:p w14:paraId="239C0CCC" w14:textId="1BFBC2A6" w:rsidR="00783EEB" w:rsidRPr="00AF76F4" w:rsidRDefault="00783EEB" w:rsidP="00525CED">
            <w:pPr>
              <w:pStyle w:val="TableText"/>
            </w:pPr>
            <w:r w:rsidRPr="00AF76F4">
              <w:t xml:space="preserve">The request for proposal (RFP) and application materials can be viewed through the [reference EGMS system if/as applicable].  The RFP title is [add name here]. Grant applications are only accepted through this portal.  </w:t>
            </w:r>
          </w:p>
          <w:p w14:paraId="0544001D" w14:textId="2FAD5710" w:rsidR="00783EEB" w:rsidRPr="00AF76F4" w:rsidRDefault="00783EEB" w:rsidP="00525CED">
            <w:pPr>
              <w:pStyle w:val="TableText"/>
            </w:pPr>
            <w:r>
              <w:t>Provide i</w:t>
            </w:r>
            <w:r w:rsidRPr="00AF76F4">
              <w:t>nstructions and information for the agency’s on-line system.</w:t>
            </w:r>
          </w:p>
        </w:tc>
        <w:tc>
          <w:tcPr>
            <w:tcW w:w="1260" w:type="dxa"/>
          </w:tcPr>
          <w:p w14:paraId="7C16894E" w14:textId="77777777" w:rsidR="00783EEB" w:rsidRPr="00AF76F4" w:rsidRDefault="00783EEB" w:rsidP="00525CED">
            <w:pPr>
              <w:pStyle w:val="TableText"/>
            </w:pPr>
          </w:p>
        </w:tc>
      </w:tr>
      <w:tr w:rsidR="00783EEB" w:rsidRPr="00AF76F4" w14:paraId="111B7744" w14:textId="52043361" w:rsidTr="00C511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"/>
        </w:trPr>
        <w:tc>
          <w:tcPr>
            <w:tcW w:w="1890" w:type="dxa"/>
            <w:shd w:val="clear" w:color="auto" w:fill="auto"/>
          </w:tcPr>
          <w:p w14:paraId="511C81B9" w14:textId="4470DBDE" w:rsidR="00783EEB" w:rsidRPr="00AF76F4" w:rsidRDefault="00783EEB" w:rsidP="00525CED">
            <w:pPr>
              <w:pStyle w:val="TableText"/>
            </w:pPr>
            <w:r>
              <w:rPr>
                <w:bCs/>
                <w:color w:val="000000" w:themeColor="text2"/>
              </w:rPr>
              <w:t xml:space="preserve">Required: </w:t>
            </w:r>
            <w:r w:rsidRPr="00AF76F4">
              <w:rPr>
                <w:bCs/>
                <w:color w:val="000000" w:themeColor="text2"/>
              </w:rPr>
              <w:t>Questions, Technical Assistance, Contact Information</w:t>
            </w:r>
          </w:p>
        </w:tc>
        <w:tc>
          <w:tcPr>
            <w:tcW w:w="4320" w:type="dxa"/>
            <w:shd w:val="clear" w:color="auto" w:fill="auto"/>
          </w:tcPr>
          <w:p w14:paraId="796D0052" w14:textId="7FB1C6BE" w:rsidR="00783EEB" w:rsidRPr="00AF76F4" w:rsidRDefault="00783EEB" w:rsidP="00525CED">
            <w:pPr>
              <w:pStyle w:val="TableText"/>
            </w:pPr>
            <w:r w:rsidRPr="00AF76F4">
              <w:t xml:space="preserve">Provide details and timelines for submitting questions, webinar availability, and agency contact information (individual or shared inbox). </w:t>
            </w:r>
          </w:p>
        </w:tc>
        <w:tc>
          <w:tcPr>
            <w:tcW w:w="4050" w:type="dxa"/>
            <w:shd w:val="clear" w:color="auto" w:fill="auto"/>
            <w:vAlign w:val="center"/>
          </w:tcPr>
          <w:p w14:paraId="01830168" w14:textId="09E04805" w:rsidR="00783EEB" w:rsidRPr="00AF76F4" w:rsidRDefault="00783EEB" w:rsidP="00373497">
            <w:pPr>
              <w:pStyle w:val="TableText"/>
              <w:numPr>
                <w:ilvl w:val="0"/>
                <w:numId w:val="26"/>
              </w:numPr>
            </w:pPr>
            <w:r w:rsidRPr="00AF76F4">
              <w:t>Program overview [provide link to documents]</w:t>
            </w:r>
          </w:p>
          <w:p w14:paraId="19D9A97B" w14:textId="7C37AF12" w:rsidR="00783EEB" w:rsidRPr="00AF76F4" w:rsidRDefault="00783EEB" w:rsidP="00373497">
            <w:pPr>
              <w:pStyle w:val="TableText"/>
              <w:numPr>
                <w:ilvl w:val="0"/>
                <w:numId w:val="26"/>
              </w:numPr>
            </w:pPr>
            <w:r w:rsidRPr="00AF76F4">
              <w:t>Question and answer period is from [add dates]</w:t>
            </w:r>
          </w:p>
          <w:p w14:paraId="4E479E17" w14:textId="7F443BC6" w:rsidR="00783EEB" w:rsidRPr="00AF76F4" w:rsidRDefault="00783EEB" w:rsidP="00373497">
            <w:pPr>
              <w:pStyle w:val="TableText"/>
              <w:numPr>
                <w:ilvl w:val="0"/>
                <w:numId w:val="26"/>
              </w:numPr>
            </w:pPr>
            <w:r w:rsidRPr="00AF76F4">
              <w:t>Date/time technical assistance webinar(s) [add here]</w:t>
            </w:r>
          </w:p>
          <w:p w14:paraId="2C88A57F" w14:textId="77B60D0B" w:rsidR="00783EEB" w:rsidRPr="00AF76F4" w:rsidRDefault="00783EEB" w:rsidP="00373497">
            <w:pPr>
              <w:pStyle w:val="TableText"/>
              <w:numPr>
                <w:ilvl w:val="0"/>
                <w:numId w:val="26"/>
              </w:numPr>
            </w:pPr>
            <w:r w:rsidRPr="00AF76F4">
              <w:t>Webinar video will be posted [add date and link] [list date and supporting link here]</w:t>
            </w:r>
          </w:p>
          <w:p w14:paraId="2264D3BB" w14:textId="714B0C61" w:rsidR="00A22F7E" w:rsidRPr="00AF76F4" w:rsidRDefault="00783EEB" w:rsidP="00373497">
            <w:pPr>
              <w:pStyle w:val="TableText"/>
              <w:numPr>
                <w:ilvl w:val="0"/>
                <w:numId w:val="26"/>
              </w:numPr>
            </w:pPr>
            <w:r w:rsidRPr="00AF76F4">
              <w:t>Agency contact: [name, email]</w:t>
            </w:r>
          </w:p>
        </w:tc>
        <w:tc>
          <w:tcPr>
            <w:tcW w:w="1260" w:type="dxa"/>
            <w:shd w:val="clear" w:color="auto" w:fill="auto"/>
          </w:tcPr>
          <w:p w14:paraId="0633E489" w14:textId="77777777" w:rsidR="00783EEB" w:rsidRDefault="00783EEB" w:rsidP="00525CED">
            <w:pPr>
              <w:pStyle w:val="TableText"/>
            </w:pPr>
          </w:p>
        </w:tc>
      </w:tr>
      <w:tr w:rsidR="00783EEB" w:rsidRPr="00AF76F4" w14:paraId="22259860" w14:textId="6E7D3EFC" w:rsidTr="00C511F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890" w:type="dxa"/>
            <w:shd w:val="clear" w:color="auto" w:fill="auto"/>
          </w:tcPr>
          <w:p w14:paraId="65BB265F" w14:textId="1F583A95" w:rsidR="00783EEB" w:rsidRPr="00373497" w:rsidRDefault="00783EEB" w:rsidP="00525CED">
            <w:pPr>
              <w:pStyle w:val="TableText"/>
              <w:rPr>
                <w:b/>
              </w:rPr>
            </w:pPr>
            <w:r w:rsidRPr="00373497">
              <w:rPr>
                <w:b/>
                <w:color w:val="000000" w:themeColor="text2"/>
              </w:rPr>
              <w:lastRenderedPageBreak/>
              <w:t>Required: Grant Implementation Requirements</w:t>
            </w:r>
          </w:p>
        </w:tc>
        <w:tc>
          <w:tcPr>
            <w:tcW w:w="4320" w:type="dxa"/>
            <w:shd w:val="clear" w:color="auto" w:fill="auto"/>
          </w:tcPr>
          <w:p w14:paraId="5F7EB37E" w14:textId="6222540B" w:rsidR="00783EEB" w:rsidRPr="00AF76F4" w:rsidRDefault="00783EEB" w:rsidP="00525CED">
            <w:pPr>
              <w:pStyle w:val="TableText"/>
            </w:pPr>
            <w:r w:rsidRPr="00AF76F4">
              <w:t xml:space="preserve">Summarize key requirements during grant implementation. </w:t>
            </w:r>
          </w:p>
        </w:tc>
        <w:tc>
          <w:tcPr>
            <w:tcW w:w="4050" w:type="dxa"/>
            <w:shd w:val="clear" w:color="auto" w:fill="auto"/>
          </w:tcPr>
          <w:p w14:paraId="70A29B99" w14:textId="77777777" w:rsidR="00783EEB" w:rsidRPr="00AF76F4" w:rsidRDefault="00783EEB" w:rsidP="00525CED">
            <w:pPr>
              <w:pStyle w:val="TableText"/>
              <w:rPr>
                <w:bCs/>
              </w:rPr>
            </w:pPr>
            <w:r w:rsidRPr="00AF76F4">
              <w:rPr>
                <w:bCs/>
              </w:rPr>
              <w:t>Prior to Award</w:t>
            </w:r>
          </w:p>
          <w:p w14:paraId="2D25DA70" w14:textId="32831112" w:rsidR="003714F3" w:rsidRDefault="00783EEB" w:rsidP="0087472C">
            <w:pPr>
              <w:pStyle w:val="TableText"/>
              <w:numPr>
                <w:ilvl w:val="0"/>
                <w:numId w:val="27"/>
              </w:numPr>
              <w:rPr>
                <w:lang w:bidi="ar-SA"/>
              </w:rPr>
            </w:pPr>
            <w:r w:rsidRPr="00B675FE">
              <w:t xml:space="preserve">Agencies manage conflicts of interest and may require applicants to </w:t>
            </w:r>
            <w:r w:rsidR="008D557E" w:rsidRPr="00B675FE">
              <w:t xml:space="preserve">confirm </w:t>
            </w:r>
            <w:r w:rsidRPr="00B675FE">
              <w:t>their policies.</w:t>
            </w:r>
          </w:p>
          <w:p w14:paraId="43E52723" w14:textId="6932B6E7" w:rsidR="00783EEB" w:rsidRPr="00B675FE" w:rsidRDefault="00783EEB" w:rsidP="0087472C">
            <w:pPr>
              <w:pStyle w:val="TableText"/>
              <w:numPr>
                <w:ilvl w:val="0"/>
                <w:numId w:val="27"/>
              </w:numPr>
              <w:rPr>
                <w:lang w:bidi="ar-SA"/>
              </w:rPr>
            </w:pPr>
            <w:r w:rsidRPr="00B675FE">
              <w:t>Risk assessments are required for grants of $50,000 or more</w:t>
            </w:r>
            <w:r w:rsidR="008720BC" w:rsidRPr="00B675FE">
              <w:t>, or any grant of any amount using federal funds</w:t>
            </w:r>
            <w:r w:rsidRPr="00B675FE">
              <w:t>.</w:t>
            </w:r>
            <w:r w:rsidRPr="00B675FE">
              <w:rPr>
                <w:lang w:bidi="ar-SA"/>
              </w:rPr>
              <w:t xml:space="preserve"> </w:t>
            </w:r>
          </w:p>
          <w:p w14:paraId="50D96F7F" w14:textId="76017222" w:rsidR="00783EEB" w:rsidRPr="00AF76F4" w:rsidRDefault="00783EEB" w:rsidP="00525CED">
            <w:pPr>
              <w:pStyle w:val="TableText"/>
            </w:pPr>
            <w:r w:rsidRPr="00AF76F4">
              <w:rPr>
                <w:bCs/>
              </w:rPr>
              <w:t xml:space="preserve">Active Award/Implementation: </w:t>
            </w:r>
          </w:p>
          <w:p w14:paraId="75600ADC" w14:textId="599FB42D" w:rsidR="003714F3" w:rsidRDefault="00783EEB" w:rsidP="00525CED">
            <w:pPr>
              <w:pStyle w:val="TableText"/>
            </w:pPr>
            <w:r w:rsidRPr="00B675FE">
              <w:t>Payments:</w:t>
            </w:r>
            <w:r w:rsidR="00314540" w:rsidRPr="00B675FE">
              <w:t xml:space="preserve"> Grant payments are reimbursements based on eligible expenses. </w:t>
            </w:r>
          </w:p>
          <w:p w14:paraId="298A485B" w14:textId="6F1B4BCD" w:rsidR="003714F3" w:rsidRDefault="00783EEB" w:rsidP="00525CED">
            <w:pPr>
              <w:pStyle w:val="TableText"/>
            </w:pPr>
            <w:r w:rsidRPr="00B675FE">
              <w:t>Monitoring: Grants of $50,000</w:t>
            </w:r>
            <w:r w:rsidR="004509E8" w:rsidRPr="00B675FE">
              <w:t xml:space="preserve"> - $249,999</w:t>
            </w:r>
            <w:r w:rsidRPr="00B675FE">
              <w:t xml:space="preserve"> require monitoring </w:t>
            </w:r>
            <w:r w:rsidR="004509E8" w:rsidRPr="00B675FE">
              <w:t>at least once during the grant period.  G</w:t>
            </w:r>
            <w:r w:rsidRPr="00B675FE">
              <w:t>rants of $250,000+ require annual monitoring.</w:t>
            </w:r>
            <w:r w:rsidR="005F57AD" w:rsidRPr="00F372E3">
              <w:t xml:space="preserve"> </w:t>
            </w:r>
            <w:r w:rsidR="005F2E52" w:rsidRPr="00B675FE">
              <w:t>Financial Reconciliation: Grants of $50,000</w:t>
            </w:r>
            <w:r w:rsidR="005456A8" w:rsidRPr="00B675FE">
              <w:t xml:space="preserve">+ require at least one financial reconciliation to be completed during the grant period. </w:t>
            </w:r>
            <w:r w:rsidR="006513DF" w:rsidRPr="00B675FE">
              <w:t>This activity could be combined</w:t>
            </w:r>
            <w:r w:rsidR="004509E8" w:rsidRPr="00B675FE">
              <w:t xml:space="preserve"> and take place concurrently </w:t>
            </w:r>
            <w:r w:rsidR="006513DF" w:rsidRPr="00B675FE">
              <w:t>with the monitoring requirements</w:t>
            </w:r>
            <w:r w:rsidR="004509E8" w:rsidRPr="00B675FE">
              <w:t xml:space="preserve"> described above.</w:t>
            </w:r>
          </w:p>
          <w:p w14:paraId="78510212" w14:textId="0537EAB7" w:rsidR="00783EEB" w:rsidRPr="00B675FE" w:rsidRDefault="00783EEB" w:rsidP="00525CED">
            <w:pPr>
              <w:pStyle w:val="TableText"/>
            </w:pPr>
            <w:r w:rsidRPr="00B675FE">
              <w:t>Reporting: All grants include reporting requirements detailed in the RFP.</w:t>
            </w:r>
          </w:p>
          <w:p w14:paraId="07BDD817" w14:textId="77777777" w:rsidR="00994A58" w:rsidRDefault="00994A58" w:rsidP="00525CED">
            <w:pPr>
              <w:pStyle w:val="TableText"/>
              <w:rPr>
                <w:bCs/>
              </w:rPr>
            </w:pPr>
          </w:p>
          <w:p w14:paraId="1D5AD45A" w14:textId="22112B7B" w:rsidR="00783EEB" w:rsidRPr="00AF76F4" w:rsidRDefault="00783EEB" w:rsidP="00525CED">
            <w:pPr>
              <w:pStyle w:val="TableText"/>
              <w:rPr>
                <w:bCs/>
              </w:rPr>
            </w:pPr>
            <w:r w:rsidRPr="00AF76F4">
              <w:rPr>
                <w:bCs/>
              </w:rPr>
              <w:t xml:space="preserve">Post-award: </w:t>
            </w:r>
          </w:p>
          <w:p w14:paraId="16B74B0C" w14:textId="4D34300B" w:rsidR="00F61101" w:rsidRDefault="00783EEB" w:rsidP="0087472C">
            <w:pPr>
              <w:pStyle w:val="TableText"/>
              <w:numPr>
                <w:ilvl w:val="0"/>
                <w:numId w:val="28"/>
              </w:numPr>
            </w:pPr>
            <w:r w:rsidRPr="00B675FE">
              <w:t>Agencies complete performance evaluations for all grantees</w:t>
            </w:r>
            <w:r w:rsidR="00903E51" w:rsidRPr="00B675FE">
              <w:t xml:space="preserve"> within 60 days of </w:t>
            </w:r>
            <w:r w:rsidR="005E5714" w:rsidRPr="00B675FE">
              <w:t>completion of all grant activities.</w:t>
            </w:r>
          </w:p>
          <w:p w14:paraId="1518738A" w14:textId="77B33381" w:rsidR="00F61101" w:rsidRDefault="00783EEB" w:rsidP="0087472C">
            <w:pPr>
              <w:pStyle w:val="TableText"/>
              <w:numPr>
                <w:ilvl w:val="0"/>
                <w:numId w:val="28"/>
              </w:numPr>
            </w:pPr>
            <w:r w:rsidRPr="00B675FE">
              <w:t>Evaluations cover completion of activities, achievement of outcomes, compliance, and timeliness.</w:t>
            </w:r>
          </w:p>
          <w:p w14:paraId="41CEEB20" w14:textId="5741DF18" w:rsidR="00783EEB" w:rsidRPr="00B675FE" w:rsidRDefault="00783EEB" w:rsidP="0087472C">
            <w:pPr>
              <w:pStyle w:val="TableText"/>
              <w:numPr>
                <w:ilvl w:val="0"/>
                <w:numId w:val="28"/>
              </w:numPr>
            </w:pPr>
            <w:r w:rsidRPr="00B675FE">
              <w:t xml:space="preserve">Evaluations for </w:t>
            </w:r>
            <w:r w:rsidR="003D5D4B" w:rsidRPr="00B675FE">
              <w:t xml:space="preserve">some </w:t>
            </w:r>
            <w:r w:rsidRPr="00B675FE">
              <w:t xml:space="preserve">grants </w:t>
            </w:r>
            <w:r w:rsidR="003D5D4B" w:rsidRPr="00B675FE">
              <w:t>(e.g. awards &gt;</w:t>
            </w:r>
            <w:r w:rsidRPr="00B675FE">
              <w:t>$25,000</w:t>
            </w:r>
            <w:r w:rsidR="003D5D4B" w:rsidRPr="00B675FE">
              <w:t>)</w:t>
            </w:r>
            <w:r w:rsidRPr="00B675FE">
              <w:t xml:space="preserve"> are posted publicly; grantees may submit responses</w:t>
            </w:r>
            <w:r w:rsidR="00BA725F" w:rsidRPr="00B675FE">
              <w:t xml:space="preserve"> to the agency</w:t>
            </w:r>
            <w:r w:rsidRPr="00B675FE">
              <w:t>.</w:t>
            </w:r>
          </w:p>
          <w:p w14:paraId="7A797FB7" w14:textId="52E99898" w:rsidR="00783EEB" w:rsidRPr="00AF76F4" w:rsidRDefault="00783EEB" w:rsidP="00525CED">
            <w:pPr>
              <w:pStyle w:val="TableText"/>
            </w:pPr>
          </w:p>
        </w:tc>
        <w:tc>
          <w:tcPr>
            <w:tcW w:w="1260" w:type="dxa"/>
          </w:tcPr>
          <w:p w14:paraId="55E633B8" w14:textId="77777777" w:rsidR="00783EEB" w:rsidRPr="00AF76F4" w:rsidRDefault="00783EEB" w:rsidP="00525CED">
            <w:pPr>
              <w:pStyle w:val="TableText"/>
              <w:rPr>
                <w:bCs/>
              </w:rPr>
            </w:pPr>
          </w:p>
        </w:tc>
      </w:tr>
    </w:tbl>
    <w:p w14:paraId="207A24FB" w14:textId="77777777" w:rsidR="00C406B5" w:rsidRPr="00820CE9" w:rsidRDefault="00C406B5" w:rsidP="00525CED">
      <w:pPr>
        <w:pStyle w:val="TableText"/>
        <w:rPr>
          <w:sz w:val="2"/>
          <w:szCs w:val="2"/>
        </w:rPr>
      </w:pPr>
    </w:p>
    <w:sectPr w:rsidR="00C406B5" w:rsidRPr="00820CE9" w:rsidSect="0065752C">
      <w:headerReference w:type="default" r:id="rId13"/>
      <w:footerReference w:type="default" r:id="rId14"/>
      <w:footerReference w:type="first" r:id="rId15"/>
      <w:type w:val="continuous"/>
      <w:pgSz w:w="12240" w:h="15840" w:code="1"/>
      <w:pgMar w:top="720" w:right="1080" w:bottom="720" w:left="1080" w:header="0" w:footer="50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7F92D5" w14:textId="77777777" w:rsidR="003B1B0E" w:rsidRDefault="003B1B0E" w:rsidP="003432CA">
      <w:r>
        <w:separator/>
      </w:r>
    </w:p>
    <w:p w14:paraId="0230E075" w14:textId="77777777" w:rsidR="003B1B0E" w:rsidRDefault="003B1B0E"/>
    <w:p w14:paraId="281F8B46" w14:textId="77777777" w:rsidR="003B1B0E" w:rsidRDefault="003B1B0E"/>
  </w:endnote>
  <w:endnote w:type="continuationSeparator" w:id="0">
    <w:p w14:paraId="64BD2D55" w14:textId="77777777" w:rsidR="003B1B0E" w:rsidRDefault="003B1B0E" w:rsidP="003432CA">
      <w:r>
        <w:continuationSeparator/>
      </w:r>
    </w:p>
    <w:p w14:paraId="4880FA95" w14:textId="77777777" w:rsidR="003B1B0E" w:rsidRDefault="003B1B0E"/>
    <w:p w14:paraId="171A04C4" w14:textId="77777777" w:rsidR="003B1B0E" w:rsidRDefault="003B1B0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dobe Caslon Pro">
    <w:altName w:val="Palatino Linotype"/>
    <w:panose1 w:val="00000000000000000000"/>
    <w:charset w:val="00"/>
    <w:family w:val="roman"/>
    <w:notTrueType/>
    <w:pitch w:val="variable"/>
    <w:sig w:usb0="00000007" w:usb1="00000001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BD3E2" w14:textId="56E93B51" w:rsidR="004C5027" w:rsidRDefault="003B1B0E" w:rsidP="00006359">
    <w:pPr>
      <w:pStyle w:val="Footer"/>
    </w:pPr>
    <w:sdt>
      <w:sdtPr>
        <w:alias w:val="Title"/>
        <w:tag w:val=""/>
        <w:id w:val="-1887864752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CE3552">
          <w:t>Grant Request for Proposal Cover Sheet Instructions - October 2026</w:t>
        </w:r>
      </w:sdtContent>
    </w:sdt>
    <w:r w:rsidR="00D50D28" w:rsidRPr="00AF5107">
      <w:tab/>
    </w:r>
    <w:r w:rsidR="00D50D28" w:rsidRPr="00AF5107">
      <w:fldChar w:fldCharType="begin"/>
    </w:r>
    <w:r w:rsidR="00D50D28" w:rsidRPr="00AF5107">
      <w:instrText xml:space="preserve"> PAGE   \* MERGEFORMAT </w:instrText>
    </w:r>
    <w:r w:rsidR="00D50D28" w:rsidRPr="00AF5107">
      <w:fldChar w:fldCharType="separate"/>
    </w:r>
    <w:r w:rsidR="00F3128A">
      <w:rPr>
        <w:noProof/>
      </w:rPr>
      <w:t>1</w:t>
    </w:r>
    <w:r w:rsidR="00D50D28" w:rsidRPr="00AF5107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9E8AE" w14:textId="77777777" w:rsidR="00D50D28" w:rsidRPr="00D50D28" w:rsidRDefault="001339D3" w:rsidP="00B33562">
    <w:pPr>
      <w:pStyle w:val="Footer"/>
    </w:pPr>
    <w:r>
      <w:t>Policy Template</w:t>
    </w:r>
    <w:r w:rsidR="00B33562">
      <w:tab/>
    </w:r>
    <w:r w:rsidR="00D50D28" w:rsidRPr="00D50D28">
      <w:fldChar w:fldCharType="begin"/>
    </w:r>
    <w:r w:rsidR="00D50D28" w:rsidRPr="00D50D28">
      <w:instrText xml:space="preserve"> PAGE   \* MERGEFORMAT </w:instrText>
    </w:r>
    <w:r w:rsidR="00D50D28" w:rsidRPr="00D50D28">
      <w:fldChar w:fldCharType="separate"/>
    </w:r>
    <w:r w:rsidR="001B5073">
      <w:rPr>
        <w:noProof/>
      </w:rPr>
      <w:t>1</w:t>
    </w:r>
    <w:r w:rsidR="00D50D28" w:rsidRPr="00D50D28">
      <w:rPr>
        <w:noProof/>
      </w:rPr>
      <w:fldChar w:fldCharType="end"/>
    </w:r>
  </w:p>
  <w:p w14:paraId="0FD02492" w14:textId="77777777" w:rsidR="004C5027" w:rsidRDefault="004C5027"/>
  <w:p w14:paraId="3F17A1D9" w14:textId="77777777" w:rsidR="00941D7D" w:rsidRDefault="00941D7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8B87E6" w14:textId="77777777" w:rsidR="003B1B0E" w:rsidRDefault="003B1B0E" w:rsidP="003432CA">
      <w:r>
        <w:separator/>
      </w:r>
    </w:p>
    <w:p w14:paraId="69E93D12" w14:textId="77777777" w:rsidR="003B1B0E" w:rsidRDefault="003B1B0E"/>
    <w:p w14:paraId="33D8D66C" w14:textId="77777777" w:rsidR="003B1B0E" w:rsidRDefault="003B1B0E"/>
  </w:footnote>
  <w:footnote w:type="continuationSeparator" w:id="0">
    <w:p w14:paraId="388EFCD1" w14:textId="77777777" w:rsidR="003B1B0E" w:rsidRDefault="003B1B0E" w:rsidP="003432CA">
      <w:r>
        <w:continuationSeparator/>
      </w:r>
    </w:p>
    <w:p w14:paraId="6085B7EA" w14:textId="77777777" w:rsidR="003B1B0E" w:rsidRDefault="003B1B0E"/>
    <w:p w14:paraId="04ED6B9F" w14:textId="77777777" w:rsidR="003B1B0E" w:rsidRDefault="003B1B0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711479" w14:textId="41E4583B" w:rsidR="009C35D4" w:rsidRDefault="009C35D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9AE0E85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4CC3739"/>
    <w:multiLevelType w:val="hybridMultilevel"/>
    <w:tmpl w:val="8160AFD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9384EBF"/>
    <w:multiLevelType w:val="hybridMultilevel"/>
    <w:tmpl w:val="5A9A265E"/>
    <w:lvl w:ilvl="0" w:tplc="229AE0A6">
      <w:numFmt w:val="bullet"/>
      <w:lvlText w:val="•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AD5001"/>
    <w:multiLevelType w:val="hybridMultilevel"/>
    <w:tmpl w:val="F0081D24"/>
    <w:lvl w:ilvl="0" w:tplc="229AE0A6">
      <w:numFmt w:val="bullet"/>
      <w:lvlText w:val="•"/>
      <w:lvlJc w:val="left"/>
      <w:pPr>
        <w:ind w:left="334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4" w:hanging="360"/>
      </w:pPr>
      <w:rPr>
        <w:rFonts w:ascii="Wingdings" w:hAnsi="Wingdings" w:hint="default"/>
      </w:rPr>
    </w:lvl>
  </w:abstractNum>
  <w:abstractNum w:abstractNumId="4" w15:restartNumberingAfterBreak="0">
    <w:nsid w:val="19080185"/>
    <w:multiLevelType w:val="hybridMultilevel"/>
    <w:tmpl w:val="F87C34F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38E4940"/>
    <w:multiLevelType w:val="hybridMultilevel"/>
    <w:tmpl w:val="5178B91C"/>
    <w:lvl w:ilvl="0" w:tplc="14C2CC9E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1D2F1D"/>
    <w:multiLevelType w:val="hybridMultilevel"/>
    <w:tmpl w:val="727C5D3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8E510BC"/>
    <w:multiLevelType w:val="hybridMultilevel"/>
    <w:tmpl w:val="4BD6A11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AC15FD4"/>
    <w:multiLevelType w:val="hybridMultilevel"/>
    <w:tmpl w:val="3BD6DC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FE16ED"/>
    <w:multiLevelType w:val="hybridMultilevel"/>
    <w:tmpl w:val="6876EE1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B5B6A35"/>
    <w:multiLevelType w:val="hybridMultilevel"/>
    <w:tmpl w:val="8FD8D4E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DE603EE"/>
    <w:multiLevelType w:val="hybridMultilevel"/>
    <w:tmpl w:val="D9D441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8B1FBC"/>
    <w:multiLevelType w:val="hybridMultilevel"/>
    <w:tmpl w:val="C20CEECE"/>
    <w:lvl w:ilvl="0" w:tplc="229AE0A6">
      <w:numFmt w:val="bullet"/>
      <w:lvlText w:val="•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0C53AB7"/>
    <w:multiLevelType w:val="hybridMultilevel"/>
    <w:tmpl w:val="8C564FB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5175F02"/>
    <w:multiLevelType w:val="hybridMultilevel"/>
    <w:tmpl w:val="CA883FF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85C6405"/>
    <w:multiLevelType w:val="hybridMultilevel"/>
    <w:tmpl w:val="CDC2173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8636474"/>
    <w:multiLevelType w:val="hybridMultilevel"/>
    <w:tmpl w:val="E892B6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887EC0"/>
    <w:multiLevelType w:val="hybridMultilevel"/>
    <w:tmpl w:val="DE003C6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00C5322"/>
    <w:multiLevelType w:val="hybridMultilevel"/>
    <w:tmpl w:val="C944DE3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0CB5F0E"/>
    <w:multiLevelType w:val="hybridMultilevel"/>
    <w:tmpl w:val="10AC171C"/>
    <w:lvl w:ilvl="0" w:tplc="04090001">
      <w:start w:val="1"/>
      <w:numFmt w:val="bullet"/>
      <w:lvlText w:val=""/>
      <w:lvlJc w:val="left"/>
      <w:pPr>
        <w:ind w:left="216" w:hanging="216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6D6356B"/>
    <w:multiLevelType w:val="hybridMultilevel"/>
    <w:tmpl w:val="FE82775E"/>
    <w:lvl w:ilvl="0" w:tplc="229AE0A6">
      <w:numFmt w:val="bullet"/>
      <w:lvlText w:val="•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AC5AEA"/>
    <w:multiLevelType w:val="hybridMultilevel"/>
    <w:tmpl w:val="3914287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9906DDB"/>
    <w:multiLevelType w:val="hybridMultilevel"/>
    <w:tmpl w:val="E0F84D0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B485BB9"/>
    <w:multiLevelType w:val="hybridMultilevel"/>
    <w:tmpl w:val="05B8B47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53925D8"/>
    <w:multiLevelType w:val="hybridMultilevel"/>
    <w:tmpl w:val="ED7681BC"/>
    <w:lvl w:ilvl="0" w:tplc="229AE0A6">
      <w:numFmt w:val="bullet"/>
      <w:lvlText w:val="•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248EE"/>
    <w:multiLevelType w:val="hybridMultilevel"/>
    <w:tmpl w:val="309091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BB27A28"/>
    <w:multiLevelType w:val="hybridMultilevel"/>
    <w:tmpl w:val="62BE97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647568"/>
    <w:multiLevelType w:val="hybridMultilevel"/>
    <w:tmpl w:val="C3784CF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9F32DF58">
      <w:numFmt w:val="bullet"/>
      <w:lvlText w:val="•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33017807">
    <w:abstractNumId w:val="0"/>
  </w:num>
  <w:num w:numId="2" w16cid:durableId="2088845820">
    <w:abstractNumId w:val="5"/>
  </w:num>
  <w:num w:numId="3" w16cid:durableId="415444495">
    <w:abstractNumId w:val="11"/>
  </w:num>
  <w:num w:numId="4" w16cid:durableId="124784141">
    <w:abstractNumId w:val="9"/>
  </w:num>
  <w:num w:numId="5" w16cid:durableId="1324892082">
    <w:abstractNumId w:val="18"/>
  </w:num>
  <w:num w:numId="6" w16cid:durableId="918906194">
    <w:abstractNumId w:val="21"/>
  </w:num>
  <w:num w:numId="7" w16cid:durableId="1476485828">
    <w:abstractNumId w:val="19"/>
  </w:num>
  <w:num w:numId="8" w16cid:durableId="1131052690">
    <w:abstractNumId w:val="27"/>
  </w:num>
  <w:num w:numId="9" w16cid:durableId="211966725">
    <w:abstractNumId w:val="4"/>
  </w:num>
  <w:num w:numId="10" w16cid:durableId="923076348">
    <w:abstractNumId w:val="8"/>
  </w:num>
  <w:num w:numId="11" w16cid:durableId="1805386611">
    <w:abstractNumId w:val="12"/>
  </w:num>
  <w:num w:numId="12" w16cid:durableId="890337596">
    <w:abstractNumId w:val="16"/>
  </w:num>
  <w:num w:numId="13" w16cid:durableId="115488198">
    <w:abstractNumId w:val="14"/>
  </w:num>
  <w:num w:numId="14" w16cid:durableId="328413730">
    <w:abstractNumId w:val="1"/>
  </w:num>
  <w:num w:numId="15" w16cid:durableId="1355110751">
    <w:abstractNumId w:val="22"/>
  </w:num>
  <w:num w:numId="16" w16cid:durableId="664211515">
    <w:abstractNumId w:val="26"/>
  </w:num>
  <w:num w:numId="17" w16cid:durableId="1886214223">
    <w:abstractNumId w:val="3"/>
  </w:num>
  <w:num w:numId="18" w16cid:durableId="1818378372">
    <w:abstractNumId w:val="24"/>
  </w:num>
  <w:num w:numId="19" w16cid:durableId="1591356839">
    <w:abstractNumId w:val="2"/>
  </w:num>
  <w:num w:numId="20" w16cid:durableId="1807504307">
    <w:abstractNumId w:val="20"/>
  </w:num>
  <w:num w:numId="21" w16cid:durableId="1161656973">
    <w:abstractNumId w:val="15"/>
  </w:num>
  <w:num w:numId="22" w16cid:durableId="572204885">
    <w:abstractNumId w:val="13"/>
  </w:num>
  <w:num w:numId="23" w16cid:durableId="423385546">
    <w:abstractNumId w:val="25"/>
  </w:num>
  <w:num w:numId="24" w16cid:durableId="1787460190">
    <w:abstractNumId w:val="23"/>
  </w:num>
  <w:num w:numId="25" w16cid:durableId="161316396">
    <w:abstractNumId w:val="10"/>
  </w:num>
  <w:num w:numId="26" w16cid:durableId="1962766107">
    <w:abstractNumId w:val="17"/>
  </w:num>
  <w:num w:numId="27" w16cid:durableId="1085735199">
    <w:abstractNumId w:val="7"/>
  </w:num>
  <w:num w:numId="28" w16cid:durableId="536159328">
    <w:abstractNumId w:val="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EC3"/>
    <w:rsid w:val="00002DEC"/>
    <w:rsid w:val="0000363E"/>
    <w:rsid w:val="00006359"/>
    <w:rsid w:val="000065AC"/>
    <w:rsid w:val="00006A0A"/>
    <w:rsid w:val="00037E5C"/>
    <w:rsid w:val="00042C06"/>
    <w:rsid w:val="0004311B"/>
    <w:rsid w:val="00057507"/>
    <w:rsid w:val="000604A4"/>
    <w:rsid w:val="00064B90"/>
    <w:rsid w:val="00071387"/>
    <w:rsid w:val="00073529"/>
    <w:rsid w:val="0007374A"/>
    <w:rsid w:val="00073B48"/>
    <w:rsid w:val="00080404"/>
    <w:rsid w:val="00084742"/>
    <w:rsid w:val="00093A59"/>
    <w:rsid w:val="00095F66"/>
    <w:rsid w:val="000A6F5E"/>
    <w:rsid w:val="000B2E68"/>
    <w:rsid w:val="000B4CA4"/>
    <w:rsid w:val="000C3708"/>
    <w:rsid w:val="000C3761"/>
    <w:rsid w:val="000C7373"/>
    <w:rsid w:val="000D064E"/>
    <w:rsid w:val="000D0B4C"/>
    <w:rsid w:val="000D7102"/>
    <w:rsid w:val="000E0BE0"/>
    <w:rsid w:val="000E313B"/>
    <w:rsid w:val="000E3E9D"/>
    <w:rsid w:val="000E5AD2"/>
    <w:rsid w:val="000E632A"/>
    <w:rsid w:val="000E6793"/>
    <w:rsid w:val="000F0A15"/>
    <w:rsid w:val="000F4BB1"/>
    <w:rsid w:val="0010205B"/>
    <w:rsid w:val="00104763"/>
    <w:rsid w:val="00116148"/>
    <w:rsid w:val="00121AE5"/>
    <w:rsid w:val="001331C1"/>
    <w:rsid w:val="001339D3"/>
    <w:rsid w:val="00135082"/>
    <w:rsid w:val="00135DC7"/>
    <w:rsid w:val="00147ED1"/>
    <w:rsid w:val="001500D6"/>
    <w:rsid w:val="00151F7D"/>
    <w:rsid w:val="00155B08"/>
    <w:rsid w:val="00156585"/>
    <w:rsid w:val="0015693B"/>
    <w:rsid w:val="00156A5D"/>
    <w:rsid w:val="00156B2F"/>
    <w:rsid w:val="00157C41"/>
    <w:rsid w:val="001658CF"/>
    <w:rsid w:val="00165B5C"/>
    <w:rsid w:val="001661D9"/>
    <w:rsid w:val="001708EC"/>
    <w:rsid w:val="001925A8"/>
    <w:rsid w:val="0019673D"/>
    <w:rsid w:val="00197582"/>
    <w:rsid w:val="001A26D9"/>
    <w:rsid w:val="001A46BB"/>
    <w:rsid w:val="001B1C33"/>
    <w:rsid w:val="001B2D89"/>
    <w:rsid w:val="001B5073"/>
    <w:rsid w:val="001B5833"/>
    <w:rsid w:val="001C1DC2"/>
    <w:rsid w:val="001C3C5D"/>
    <w:rsid w:val="001C55E0"/>
    <w:rsid w:val="001C570E"/>
    <w:rsid w:val="001D322F"/>
    <w:rsid w:val="001E218E"/>
    <w:rsid w:val="001E5ECF"/>
    <w:rsid w:val="001F4FFE"/>
    <w:rsid w:val="001F5F1F"/>
    <w:rsid w:val="001F7684"/>
    <w:rsid w:val="002005B8"/>
    <w:rsid w:val="00210261"/>
    <w:rsid w:val="0021036E"/>
    <w:rsid w:val="00210A25"/>
    <w:rsid w:val="00211CA3"/>
    <w:rsid w:val="00222A49"/>
    <w:rsid w:val="0022552E"/>
    <w:rsid w:val="00226BD8"/>
    <w:rsid w:val="002345FA"/>
    <w:rsid w:val="00241FE9"/>
    <w:rsid w:val="00243CB2"/>
    <w:rsid w:val="00245FF2"/>
    <w:rsid w:val="00250B6B"/>
    <w:rsid w:val="002527E2"/>
    <w:rsid w:val="00261247"/>
    <w:rsid w:val="002624DC"/>
    <w:rsid w:val="00264652"/>
    <w:rsid w:val="00272E52"/>
    <w:rsid w:val="0027708D"/>
    <w:rsid w:val="00282084"/>
    <w:rsid w:val="002826B6"/>
    <w:rsid w:val="00282E97"/>
    <w:rsid w:val="00291052"/>
    <w:rsid w:val="002926E7"/>
    <w:rsid w:val="002939E8"/>
    <w:rsid w:val="00294025"/>
    <w:rsid w:val="002A548A"/>
    <w:rsid w:val="002B3A5D"/>
    <w:rsid w:val="002B42F9"/>
    <w:rsid w:val="002B5E79"/>
    <w:rsid w:val="002C0859"/>
    <w:rsid w:val="002D7CF1"/>
    <w:rsid w:val="002F1947"/>
    <w:rsid w:val="002F2EBC"/>
    <w:rsid w:val="00306493"/>
    <w:rsid w:val="00306D94"/>
    <w:rsid w:val="003125DF"/>
    <w:rsid w:val="00312E13"/>
    <w:rsid w:val="00314540"/>
    <w:rsid w:val="003145B5"/>
    <w:rsid w:val="00317F86"/>
    <w:rsid w:val="0032490A"/>
    <w:rsid w:val="00335736"/>
    <w:rsid w:val="003379DF"/>
    <w:rsid w:val="003409DA"/>
    <w:rsid w:val="003432CA"/>
    <w:rsid w:val="003553A4"/>
    <w:rsid w:val="003563D2"/>
    <w:rsid w:val="00361448"/>
    <w:rsid w:val="0036778C"/>
    <w:rsid w:val="003678B6"/>
    <w:rsid w:val="003714F3"/>
    <w:rsid w:val="00373497"/>
    <w:rsid w:val="00376FA5"/>
    <w:rsid w:val="00385911"/>
    <w:rsid w:val="00394869"/>
    <w:rsid w:val="003963B0"/>
    <w:rsid w:val="00397670"/>
    <w:rsid w:val="003A1479"/>
    <w:rsid w:val="003A1813"/>
    <w:rsid w:val="003A33A1"/>
    <w:rsid w:val="003A487B"/>
    <w:rsid w:val="003B09DA"/>
    <w:rsid w:val="003B1B0E"/>
    <w:rsid w:val="003B2AC5"/>
    <w:rsid w:val="003B3ADC"/>
    <w:rsid w:val="003B7D82"/>
    <w:rsid w:val="003C4644"/>
    <w:rsid w:val="003C5BE3"/>
    <w:rsid w:val="003D5D4B"/>
    <w:rsid w:val="003E0787"/>
    <w:rsid w:val="003E5570"/>
    <w:rsid w:val="003F78A4"/>
    <w:rsid w:val="003F7EA1"/>
    <w:rsid w:val="00404362"/>
    <w:rsid w:val="00411DE8"/>
    <w:rsid w:val="00412EC3"/>
    <w:rsid w:val="004135C4"/>
    <w:rsid w:val="00413A7C"/>
    <w:rsid w:val="004141DD"/>
    <w:rsid w:val="0042240E"/>
    <w:rsid w:val="004303DD"/>
    <w:rsid w:val="004509E8"/>
    <w:rsid w:val="00456CA7"/>
    <w:rsid w:val="004608E3"/>
    <w:rsid w:val="00461804"/>
    <w:rsid w:val="004630B5"/>
    <w:rsid w:val="00466480"/>
    <w:rsid w:val="00466810"/>
    <w:rsid w:val="00474627"/>
    <w:rsid w:val="004816B5"/>
    <w:rsid w:val="00483DD2"/>
    <w:rsid w:val="00487D42"/>
    <w:rsid w:val="00492778"/>
    <w:rsid w:val="00494E6F"/>
    <w:rsid w:val="004A1B4D"/>
    <w:rsid w:val="004A34C0"/>
    <w:rsid w:val="004A485C"/>
    <w:rsid w:val="004A58DD"/>
    <w:rsid w:val="004A6119"/>
    <w:rsid w:val="004B47DC"/>
    <w:rsid w:val="004B6D01"/>
    <w:rsid w:val="004C0413"/>
    <w:rsid w:val="004C5027"/>
    <w:rsid w:val="004C7D7F"/>
    <w:rsid w:val="004E31B4"/>
    <w:rsid w:val="004E4BCA"/>
    <w:rsid w:val="004E75B3"/>
    <w:rsid w:val="004F04BA"/>
    <w:rsid w:val="004F0EFF"/>
    <w:rsid w:val="004F3CF7"/>
    <w:rsid w:val="004F6B75"/>
    <w:rsid w:val="005008A1"/>
    <w:rsid w:val="0050093F"/>
    <w:rsid w:val="00500EAE"/>
    <w:rsid w:val="00502483"/>
    <w:rsid w:val="00502ACC"/>
    <w:rsid w:val="005105D8"/>
    <w:rsid w:val="00512E5F"/>
    <w:rsid w:val="00513049"/>
    <w:rsid w:val="00514788"/>
    <w:rsid w:val="00514FC1"/>
    <w:rsid w:val="00525CED"/>
    <w:rsid w:val="00541165"/>
    <w:rsid w:val="0054371B"/>
    <w:rsid w:val="00543C08"/>
    <w:rsid w:val="005456A8"/>
    <w:rsid w:val="00545944"/>
    <w:rsid w:val="00561DBB"/>
    <w:rsid w:val="0056615E"/>
    <w:rsid w:val="005666F2"/>
    <w:rsid w:val="00572D84"/>
    <w:rsid w:val="00573F20"/>
    <w:rsid w:val="005870E7"/>
    <w:rsid w:val="00587DF6"/>
    <w:rsid w:val="005955D2"/>
    <w:rsid w:val="00596E86"/>
    <w:rsid w:val="005A15AC"/>
    <w:rsid w:val="005B1E7A"/>
    <w:rsid w:val="005B2DDF"/>
    <w:rsid w:val="005B4A55"/>
    <w:rsid w:val="005B4AE7"/>
    <w:rsid w:val="005B53B0"/>
    <w:rsid w:val="005D2D9A"/>
    <w:rsid w:val="005D4207"/>
    <w:rsid w:val="005D454C"/>
    <w:rsid w:val="005D45B3"/>
    <w:rsid w:val="005D5FB8"/>
    <w:rsid w:val="005E5714"/>
    <w:rsid w:val="005E6E38"/>
    <w:rsid w:val="005E723F"/>
    <w:rsid w:val="005F2E52"/>
    <w:rsid w:val="005F57AD"/>
    <w:rsid w:val="005F6005"/>
    <w:rsid w:val="006015ED"/>
    <w:rsid w:val="006064AB"/>
    <w:rsid w:val="006163BC"/>
    <w:rsid w:val="00617767"/>
    <w:rsid w:val="00622BB5"/>
    <w:rsid w:val="00623D2D"/>
    <w:rsid w:val="00643437"/>
    <w:rsid w:val="006513DF"/>
    <w:rsid w:val="006526E4"/>
    <w:rsid w:val="00653339"/>
    <w:rsid w:val="0065433D"/>
    <w:rsid w:val="00655345"/>
    <w:rsid w:val="0065752C"/>
    <w:rsid w:val="00660A0C"/>
    <w:rsid w:val="0066129F"/>
    <w:rsid w:val="0067058A"/>
    <w:rsid w:val="00672536"/>
    <w:rsid w:val="00672A42"/>
    <w:rsid w:val="00675FD9"/>
    <w:rsid w:val="00677AF3"/>
    <w:rsid w:val="0068010C"/>
    <w:rsid w:val="00681EDC"/>
    <w:rsid w:val="0068649F"/>
    <w:rsid w:val="00687189"/>
    <w:rsid w:val="00687D7E"/>
    <w:rsid w:val="006965C0"/>
    <w:rsid w:val="00696C0C"/>
    <w:rsid w:val="006977A9"/>
    <w:rsid w:val="00697CCC"/>
    <w:rsid w:val="006A155B"/>
    <w:rsid w:val="006A469E"/>
    <w:rsid w:val="006B1065"/>
    <w:rsid w:val="006B13B7"/>
    <w:rsid w:val="006B2942"/>
    <w:rsid w:val="006B3994"/>
    <w:rsid w:val="006B7DC6"/>
    <w:rsid w:val="006C0963"/>
    <w:rsid w:val="006C0E45"/>
    <w:rsid w:val="006C4A35"/>
    <w:rsid w:val="006C4E28"/>
    <w:rsid w:val="006D36DA"/>
    <w:rsid w:val="006D4829"/>
    <w:rsid w:val="006D7356"/>
    <w:rsid w:val="006E1042"/>
    <w:rsid w:val="006E5A51"/>
    <w:rsid w:val="006E7082"/>
    <w:rsid w:val="006F07A3"/>
    <w:rsid w:val="006F3B38"/>
    <w:rsid w:val="007137A4"/>
    <w:rsid w:val="007250BD"/>
    <w:rsid w:val="0072633E"/>
    <w:rsid w:val="00733059"/>
    <w:rsid w:val="00735236"/>
    <w:rsid w:val="007455D0"/>
    <w:rsid w:val="0074778B"/>
    <w:rsid w:val="00752CC0"/>
    <w:rsid w:val="00771A28"/>
    <w:rsid w:val="0077225E"/>
    <w:rsid w:val="00772A8E"/>
    <w:rsid w:val="00780E94"/>
    <w:rsid w:val="00783EEB"/>
    <w:rsid w:val="00793F48"/>
    <w:rsid w:val="007A45E4"/>
    <w:rsid w:val="007B35B2"/>
    <w:rsid w:val="007B4354"/>
    <w:rsid w:val="007C1642"/>
    <w:rsid w:val="007C4E66"/>
    <w:rsid w:val="007D11EC"/>
    <w:rsid w:val="007D1FFF"/>
    <w:rsid w:val="007D42A0"/>
    <w:rsid w:val="007E3E90"/>
    <w:rsid w:val="007E41A5"/>
    <w:rsid w:val="007E685C"/>
    <w:rsid w:val="007F461B"/>
    <w:rsid w:val="007F49F8"/>
    <w:rsid w:val="007F6108"/>
    <w:rsid w:val="007F6CEE"/>
    <w:rsid w:val="007F7097"/>
    <w:rsid w:val="008034BB"/>
    <w:rsid w:val="008047A8"/>
    <w:rsid w:val="008067A6"/>
    <w:rsid w:val="00807B1A"/>
    <w:rsid w:val="008179BE"/>
    <w:rsid w:val="00820CE9"/>
    <w:rsid w:val="008251AF"/>
    <w:rsid w:val="008251B3"/>
    <w:rsid w:val="00844F1D"/>
    <w:rsid w:val="0084648A"/>
    <w:rsid w:val="0084749F"/>
    <w:rsid w:val="00850A51"/>
    <w:rsid w:val="00852202"/>
    <w:rsid w:val="00861F30"/>
    <w:rsid w:val="00864202"/>
    <w:rsid w:val="00866030"/>
    <w:rsid w:val="0086769D"/>
    <w:rsid w:val="008720BC"/>
    <w:rsid w:val="00873BCA"/>
    <w:rsid w:val="0087472C"/>
    <w:rsid w:val="0087528D"/>
    <w:rsid w:val="008859E5"/>
    <w:rsid w:val="00887601"/>
    <w:rsid w:val="0088796B"/>
    <w:rsid w:val="008A1B69"/>
    <w:rsid w:val="008A79F1"/>
    <w:rsid w:val="008B10A8"/>
    <w:rsid w:val="008B5443"/>
    <w:rsid w:val="008C2B0C"/>
    <w:rsid w:val="008C7EEB"/>
    <w:rsid w:val="008D0DEF"/>
    <w:rsid w:val="008D2256"/>
    <w:rsid w:val="008D557E"/>
    <w:rsid w:val="008D5E3D"/>
    <w:rsid w:val="008E04CA"/>
    <w:rsid w:val="008E37DE"/>
    <w:rsid w:val="008F3BEF"/>
    <w:rsid w:val="008F5120"/>
    <w:rsid w:val="008F5369"/>
    <w:rsid w:val="008F55D7"/>
    <w:rsid w:val="00903B81"/>
    <w:rsid w:val="00903E51"/>
    <w:rsid w:val="0090737A"/>
    <w:rsid w:val="00912F27"/>
    <w:rsid w:val="009133FB"/>
    <w:rsid w:val="00914F5A"/>
    <w:rsid w:val="009211D2"/>
    <w:rsid w:val="009254B9"/>
    <w:rsid w:val="00926FF9"/>
    <w:rsid w:val="00927274"/>
    <w:rsid w:val="00932FF0"/>
    <w:rsid w:val="009418E4"/>
    <w:rsid w:val="00941D7D"/>
    <w:rsid w:val="0096108C"/>
    <w:rsid w:val="00961A87"/>
    <w:rsid w:val="00963BA0"/>
    <w:rsid w:val="00967764"/>
    <w:rsid w:val="0097007C"/>
    <w:rsid w:val="00974D38"/>
    <w:rsid w:val="009810EE"/>
    <w:rsid w:val="00984CC9"/>
    <w:rsid w:val="009903C2"/>
    <w:rsid w:val="0099233F"/>
    <w:rsid w:val="00994A58"/>
    <w:rsid w:val="009961D1"/>
    <w:rsid w:val="009A7782"/>
    <w:rsid w:val="009B3BAB"/>
    <w:rsid w:val="009B54A0"/>
    <w:rsid w:val="009B7056"/>
    <w:rsid w:val="009C07CA"/>
    <w:rsid w:val="009C35D4"/>
    <w:rsid w:val="009C6405"/>
    <w:rsid w:val="009D19C6"/>
    <w:rsid w:val="009D5D38"/>
    <w:rsid w:val="009E14E7"/>
    <w:rsid w:val="009E7592"/>
    <w:rsid w:val="009F478E"/>
    <w:rsid w:val="009F5986"/>
    <w:rsid w:val="009F66B6"/>
    <w:rsid w:val="00A00442"/>
    <w:rsid w:val="00A13D7B"/>
    <w:rsid w:val="00A16063"/>
    <w:rsid w:val="00A16AA0"/>
    <w:rsid w:val="00A22F7E"/>
    <w:rsid w:val="00A27C8A"/>
    <w:rsid w:val="00A300A1"/>
    <w:rsid w:val="00A30799"/>
    <w:rsid w:val="00A436D2"/>
    <w:rsid w:val="00A44B64"/>
    <w:rsid w:val="00A452C6"/>
    <w:rsid w:val="00A57FE8"/>
    <w:rsid w:val="00A6306C"/>
    <w:rsid w:val="00A64ECE"/>
    <w:rsid w:val="00A66185"/>
    <w:rsid w:val="00A71CAD"/>
    <w:rsid w:val="00A731A2"/>
    <w:rsid w:val="00A74BE1"/>
    <w:rsid w:val="00A75AE7"/>
    <w:rsid w:val="00A827C1"/>
    <w:rsid w:val="00A86B51"/>
    <w:rsid w:val="00A93F40"/>
    <w:rsid w:val="00A94458"/>
    <w:rsid w:val="00A96F93"/>
    <w:rsid w:val="00A97E10"/>
    <w:rsid w:val="00AA0AB8"/>
    <w:rsid w:val="00AA15E2"/>
    <w:rsid w:val="00AA2B99"/>
    <w:rsid w:val="00AA49DC"/>
    <w:rsid w:val="00AB39FC"/>
    <w:rsid w:val="00AB593C"/>
    <w:rsid w:val="00AE5772"/>
    <w:rsid w:val="00AF1C33"/>
    <w:rsid w:val="00AF22AD"/>
    <w:rsid w:val="00AF5107"/>
    <w:rsid w:val="00AF76F4"/>
    <w:rsid w:val="00B06264"/>
    <w:rsid w:val="00B06627"/>
    <w:rsid w:val="00B07C8F"/>
    <w:rsid w:val="00B152CA"/>
    <w:rsid w:val="00B275D4"/>
    <w:rsid w:val="00B33562"/>
    <w:rsid w:val="00B376B6"/>
    <w:rsid w:val="00B45B2E"/>
    <w:rsid w:val="00B464EE"/>
    <w:rsid w:val="00B500EE"/>
    <w:rsid w:val="00B54CD0"/>
    <w:rsid w:val="00B554B1"/>
    <w:rsid w:val="00B55C6B"/>
    <w:rsid w:val="00B57989"/>
    <w:rsid w:val="00B61E1A"/>
    <w:rsid w:val="00B675FE"/>
    <w:rsid w:val="00B75051"/>
    <w:rsid w:val="00B80A67"/>
    <w:rsid w:val="00B8364A"/>
    <w:rsid w:val="00B859DE"/>
    <w:rsid w:val="00B909BB"/>
    <w:rsid w:val="00B93234"/>
    <w:rsid w:val="00BA5463"/>
    <w:rsid w:val="00BA6101"/>
    <w:rsid w:val="00BA725F"/>
    <w:rsid w:val="00BB3692"/>
    <w:rsid w:val="00BC1454"/>
    <w:rsid w:val="00BD0E59"/>
    <w:rsid w:val="00BD1DC1"/>
    <w:rsid w:val="00BD6A77"/>
    <w:rsid w:val="00BE56E1"/>
    <w:rsid w:val="00BF794B"/>
    <w:rsid w:val="00C12D2F"/>
    <w:rsid w:val="00C23C46"/>
    <w:rsid w:val="00C25EAF"/>
    <w:rsid w:val="00C277A8"/>
    <w:rsid w:val="00C309AE"/>
    <w:rsid w:val="00C3162D"/>
    <w:rsid w:val="00C32903"/>
    <w:rsid w:val="00C365CE"/>
    <w:rsid w:val="00C406B5"/>
    <w:rsid w:val="00C417EB"/>
    <w:rsid w:val="00C46C0D"/>
    <w:rsid w:val="00C511FB"/>
    <w:rsid w:val="00C528AE"/>
    <w:rsid w:val="00C60228"/>
    <w:rsid w:val="00C62C7C"/>
    <w:rsid w:val="00C64D48"/>
    <w:rsid w:val="00C82AED"/>
    <w:rsid w:val="00C85100"/>
    <w:rsid w:val="00C87504"/>
    <w:rsid w:val="00C97FAC"/>
    <w:rsid w:val="00CA40FA"/>
    <w:rsid w:val="00CA566D"/>
    <w:rsid w:val="00CB370D"/>
    <w:rsid w:val="00CD5A0B"/>
    <w:rsid w:val="00CE3552"/>
    <w:rsid w:val="00CE40B4"/>
    <w:rsid w:val="00CE44DA"/>
    <w:rsid w:val="00CE45B0"/>
    <w:rsid w:val="00CE5402"/>
    <w:rsid w:val="00CF1436"/>
    <w:rsid w:val="00CF143A"/>
    <w:rsid w:val="00CF1C5D"/>
    <w:rsid w:val="00CF76C6"/>
    <w:rsid w:val="00D0014D"/>
    <w:rsid w:val="00D026F0"/>
    <w:rsid w:val="00D22819"/>
    <w:rsid w:val="00D27E0E"/>
    <w:rsid w:val="00D304EC"/>
    <w:rsid w:val="00D31B28"/>
    <w:rsid w:val="00D339A2"/>
    <w:rsid w:val="00D42632"/>
    <w:rsid w:val="00D46987"/>
    <w:rsid w:val="00D46C1B"/>
    <w:rsid w:val="00D50427"/>
    <w:rsid w:val="00D50D28"/>
    <w:rsid w:val="00D510C6"/>
    <w:rsid w:val="00D511F0"/>
    <w:rsid w:val="00D54EE5"/>
    <w:rsid w:val="00D565FC"/>
    <w:rsid w:val="00D63F82"/>
    <w:rsid w:val="00D640FC"/>
    <w:rsid w:val="00D70F7D"/>
    <w:rsid w:val="00D74FE0"/>
    <w:rsid w:val="00D76479"/>
    <w:rsid w:val="00D90614"/>
    <w:rsid w:val="00D91CA0"/>
    <w:rsid w:val="00D92929"/>
    <w:rsid w:val="00D92CB3"/>
    <w:rsid w:val="00D93C2E"/>
    <w:rsid w:val="00D970A5"/>
    <w:rsid w:val="00DA641C"/>
    <w:rsid w:val="00DB327F"/>
    <w:rsid w:val="00DB4125"/>
    <w:rsid w:val="00DB4967"/>
    <w:rsid w:val="00DB796F"/>
    <w:rsid w:val="00DC04F4"/>
    <w:rsid w:val="00DC1D0F"/>
    <w:rsid w:val="00DD0243"/>
    <w:rsid w:val="00DD2D53"/>
    <w:rsid w:val="00DE50CB"/>
    <w:rsid w:val="00DF0FE4"/>
    <w:rsid w:val="00DF6069"/>
    <w:rsid w:val="00E0168E"/>
    <w:rsid w:val="00E10545"/>
    <w:rsid w:val="00E120FB"/>
    <w:rsid w:val="00E206AE"/>
    <w:rsid w:val="00E23263"/>
    <w:rsid w:val="00E23397"/>
    <w:rsid w:val="00E23688"/>
    <w:rsid w:val="00E2575E"/>
    <w:rsid w:val="00E32AC6"/>
    <w:rsid w:val="00E32CD7"/>
    <w:rsid w:val="00E426F6"/>
    <w:rsid w:val="00E44EE1"/>
    <w:rsid w:val="00E5241D"/>
    <w:rsid w:val="00E53FD5"/>
    <w:rsid w:val="00E5680C"/>
    <w:rsid w:val="00E61A16"/>
    <w:rsid w:val="00E66DCA"/>
    <w:rsid w:val="00E724F4"/>
    <w:rsid w:val="00E7537E"/>
    <w:rsid w:val="00E76267"/>
    <w:rsid w:val="00E83F3F"/>
    <w:rsid w:val="00E87B3C"/>
    <w:rsid w:val="00E87D34"/>
    <w:rsid w:val="00E91DCD"/>
    <w:rsid w:val="00E934BA"/>
    <w:rsid w:val="00E96B64"/>
    <w:rsid w:val="00EA535B"/>
    <w:rsid w:val="00EC062D"/>
    <w:rsid w:val="00EC13C2"/>
    <w:rsid w:val="00EC56D6"/>
    <w:rsid w:val="00EC579D"/>
    <w:rsid w:val="00ED56F7"/>
    <w:rsid w:val="00ED5BDC"/>
    <w:rsid w:val="00ED7DAC"/>
    <w:rsid w:val="00F067A6"/>
    <w:rsid w:val="00F15DB0"/>
    <w:rsid w:val="00F20B25"/>
    <w:rsid w:val="00F2352C"/>
    <w:rsid w:val="00F2796D"/>
    <w:rsid w:val="00F27C52"/>
    <w:rsid w:val="00F305DE"/>
    <w:rsid w:val="00F3128A"/>
    <w:rsid w:val="00F334CD"/>
    <w:rsid w:val="00F340D4"/>
    <w:rsid w:val="00F372E3"/>
    <w:rsid w:val="00F55F11"/>
    <w:rsid w:val="00F57BBE"/>
    <w:rsid w:val="00F61101"/>
    <w:rsid w:val="00F6321D"/>
    <w:rsid w:val="00F70C03"/>
    <w:rsid w:val="00F85C8B"/>
    <w:rsid w:val="00F85F60"/>
    <w:rsid w:val="00F874D1"/>
    <w:rsid w:val="00F9084A"/>
    <w:rsid w:val="00F90CB3"/>
    <w:rsid w:val="00F918AE"/>
    <w:rsid w:val="00F97F8B"/>
    <w:rsid w:val="00FA53ED"/>
    <w:rsid w:val="00FB36F9"/>
    <w:rsid w:val="00FB427D"/>
    <w:rsid w:val="00FB6E40"/>
    <w:rsid w:val="00FC364A"/>
    <w:rsid w:val="00FD1CCB"/>
    <w:rsid w:val="00FD2CF4"/>
    <w:rsid w:val="00FF0E18"/>
    <w:rsid w:val="0CDC4246"/>
    <w:rsid w:val="24AE6400"/>
    <w:rsid w:val="2D6EF971"/>
    <w:rsid w:val="32A81984"/>
    <w:rsid w:val="364A39E8"/>
    <w:rsid w:val="43851732"/>
    <w:rsid w:val="442D220F"/>
    <w:rsid w:val="4889709D"/>
    <w:rsid w:val="502B0249"/>
    <w:rsid w:val="54EEB672"/>
    <w:rsid w:val="6269D8A2"/>
    <w:rsid w:val="71FF7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82EA4B0"/>
  <w15:docId w15:val="{1EBB62FE-2C27-4F2F-940C-49E874774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szCs w:val="22"/>
        <w:lang w:val="en-US" w:eastAsia="en-US" w:bidi="en-US"/>
      </w:rPr>
    </w:rPrDefault>
    <w:pPrDefault>
      <w:pPr>
        <w:spacing w:before="120" w:line="271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iPriority="9" w:unhideWhenUsed="1"/>
    <w:lsdException w:name="index 2" w:semiHidden="1" w:uiPriority="9" w:unhideWhenUsed="1"/>
    <w:lsdException w:name="index 3" w:semiHidden="1" w:uiPriority="9" w:unhideWhenUsed="1"/>
    <w:lsdException w:name="index 4" w:semiHidden="1" w:uiPriority="9" w:unhideWhenUsed="1"/>
    <w:lsdException w:name="index 5" w:semiHidden="1" w:uiPriority="9" w:unhideWhenUsed="1"/>
    <w:lsdException w:name="index 6" w:semiHidden="1" w:uiPriority="9" w:unhideWhenUsed="1"/>
    <w:lsdException w:name="index 7" w:semiHidden="1" w:uiPriority="9" w:unhideWhenUsed="1"/>
    <w:lsdException w:name="index 8" w:semiHidden="1" w:uiPriority="9" w:unhideWhenUsed="1"/>
    <w:lsdException w:name="index 9" w:semiHidden="1" w:uiPriority="9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 w:qFormat="1"/>
    <w:lsdException w:name="index heading" w:semiHidden="1" w:uiPriority="9" w:unhideWhenUsed="1"/>
    <w:lsdException w:name="caption" w:semiHidden="1" w:uiPriority="29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 w:qFormat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9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/>
    <w:lsdException w:name="Intense Emphasis" w:uiPriority="2"/>
    <w:lsdException w:name="Subtle Reference" w:semiHidden="1" w:uiPriority="33" w:unhideWhenUsed="1"/>
    <w:lsdException w:name="Intense Reference" w:semiHidden="1" w:uiPriority="34" w:unhideWhenUsed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56A5D"/>
    <w:pPr>
      <w:spacing w:before="100" w:after="100"/>
    </w:pPr>
  </w:style>
  <w:style w:type="paragraph" w:styleId="Heading1">
    <w:name w:val="heading 1"/>
    <w:next w:val="Normal"/>
    <w:link w:val="Heading1Char"/>
    <w:uiPriority w:val="1"/>
    <w:qFormat/>
    <w:rsid w:val="00AB39FC"/>
    <w:pPr>
      <w:keepNext/>
      <w:keepLines/>
      <w:tabs>
        <w:tab w:val="left" w:pos="3345"/>
      </w:tabs>
      <w:spacing w:before="240" w:after="60"/>
      <w:outlineLvl w:val="0"/>
    </w:pPr>
    <w:rPr>
      <w:b/>
      <w:color w:val="003865" w:themeColor="accent1"/>
      <w:sz w:val="40"/>
      <w:szCs w:val="40"/>
    </w:rPr>
  </w:style>
  <w:style w:type="paragraph" w:styleId="Heading2">
    <w:name w:val="heading 2"/>
    <w:next w:val="Normal"/>
    <w:link w:val="Heading2Char"/>
    <w:uiPriority w:val="1"/>
    <w:qFormat/>
    <w:rsid w:val="00852202"/>
    <w:pPr>
      <w:keepNext/>
      <w:keepLines/>
      <w:spacing w:before="240" w:after="60"/>
      <w:outlineLvl w:val="1"/>
    </w:pPr>
    <w:rPr>
      <w:rFonts w:asciiTheme="minorHAnsi" w:eastAsiaTheme="majorEastAsia" w:hAnsiTheme="minorHAnsi" w:cstheme="majorBidi"/>
      <w:b/>
      <w:color w:val="003865" w:themeColor="accent1"/>
      <w:sz w:val="32"/>
      <w:szCs w:val="32"/>
    </w:rPr>
  </w:style>
  <w:style w:type="paragraph" w:styleId="Heading3">
    <w:name w:val="heading 3"/>
    <w:next w:val="Normal"/>
    <w:link w:val="Heading3Char"/>
    <w:uiPriority w:val="1"/>
    <w:qFormat/>
    <w:rsid w:val="00474627"/>
    <w:pPr>
      <w:keepNext/>
      <w:spacing w:before="240" w:after="60"/>
      <w:outlineLvl w:val="2"/>
    </w:pPr>
    <w:rPr>
      <w:rFonts w:asciiTheme="minorHAnsi" w:eastAsiaTheme="majorEastAsia" w:hAnsiTheme="minorHAnsi" w:cs="Arial"/>
      <w:b/>
      <w:color w:val="003865" w:themeColor="accent1"/>
      <w:sz w:val="28"/>
      <w:szCs w:val="24"/>
    </w:rPr>
  </w:style>
  <w:style w:type="paragraph" w:styleId="Heading4">
    <w:name w:val="heading 4"/>
    <w:next w:val="Normal"/>
    <w:link w:val="Heading4Char"/>
    <w:uiPriority w:val="1"/>
    <w:qFormat/>
    <w:rsid w:val="005955D2"/>
    <w:pPr>
      <w:keepNext/>
      <w:spacing w:before="240" w:after="60"/>
      <w:outlineLvl w:val="3"/>
    </w:pPr>
    <w:rPr>
      <w:rFonts w:eastAsiaTheme="majorEastAsia" w:cstheme="majorBidi"/>
      <w:b/>
      <w:bCs/>
      <w:iCs/>
      <w:color w:val="003865" w:themeColor="accent1"/>
      <w:sz w:val="26"/>
      <w:szCs w:val="24"/>
    </w:rPr>
  </w:style>
  <w:style w:type="paragraph" w:styleId="Heading5">
    <w:name w:val="heading 5"/>
    <w:basedOn w:val="Normal"/>
    <w:next w:val="Normal"/>
    <w:link w:val="Heading5Char"/>
    <w:uiPriority w:val="1"/>
    <w:unhideWhenUsed/>
    <w:rsid w:val="005955D2"/>
    <w:pPr>
      <w:keepNext/>
      <w:keepLines/>
      <w:spacing w:before="240" w:after="60"/>
      <w:outlineLvl w:val="4"/>
    </w:pPr>
    <w:rPr>
      <w:rFonts w:asciiTheme="majorHAnsi" w:eastAsiaTheme="majorEastAsia" w:hAnsiTheme="majorHAnsi" w:cstheme="majorBidi"/>
      <w:b/>
      <w:color w:val="003865" w:themeColor="accent1"/>
      <w:sz w:val="24"/>
    </w:rPr>
  </w:style>
  <w:style w:type="paragraph" w:styleId="Heading6">
    <w:name w:val="heading 6"/>
    <w:basedOn w:val="Normal"/>
    <w:next w:val="Normal"/>
    <w:link w:val="Heading6Char"/>
    <w:uiPriority w:val="1"/>
    <w:unhideWhenUsed/>
    <w:rsid w:val="005955D2"/>
    <w:pPr>
      <w:keepNext/>
      <w:keepLines/>
      <w:spacing w:before="240" w:after="60"/>
      <w:outlineLvl w:val="5"/>
    </w:pPr>
    <w:rPr>
      <w:rFonts w:asciiTheme="majorHAnsi" w:eastAsiaTheme="majorEastAsia" w:hAnsiTheme="majorHAnsi" w:cstheme="majorBidi"/>
      <w:b/>
      <w:iCs/>
      <w:color w:val="003865" w:themeColor="text1"/>
    </w:rPr>
  </w:style>
  <w:style w:type="paragraph" w:styleId="Heading7">
    <w:name w:val="heading 7"/>
    <w:basedOn w:val="Normal"/>
    <w:next w:val="Normal"/>
    <w:link w:val="Heading7Char"/>
    <w:uiPriority w:val="1"/>
    <w:semiHidden/>
    <w:unhideWhenUsed/>
    <w:qFormat/>
    <w:rsid w:val="00C87504"/>
    <w:pPr>
      <w:keepNext/>
      <w:keepLines/>
      <w:outlineLvl w:val="6"/>
    </w:pPr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paragraph" w:styleId="Heading8">
    <w:name w:val="heading 8"/>
    <w:basedOn w:val="Normal"/>
    <w:next w:val="Normal"/>
    <w:link w:val="Heading8Char"/>
    <w:uiPriority w:val="1"/>
    <w:semiHidden/>
    <w:unhideWhenUsed/>
    <w:qFormat/>
    <w:rsid w:val="00C87504"/>
    <w:pPr>
      <w:keepNext/>
      <w:keepLines/>
      <w:outlineLvl w:val="7"/>
    </w:pPr>
    <w:rPr>
      <w:rFonts w:asciiTheme="majorHAnsi" w:eastAsiaTheme="majorEastAsia" w:hAnsiTheme="majorHAnsi" w:cstheme="majorBidi"/>
      <w:color w:val="0070CB" w:themeColor="text1" w:themeTint="BF"/>
    </w:rPr>
  </w:style>
  <w:style w:type="paragraph" w:styleId="Heading9">
    <w:name w:val="heading 9"/>
    <w:basedOn w:val="Normal"/>
    <w:next w:val="Normal"/>
    <w:link w:val="Heading9Char"/>
    <w:uiPriority w:val="1"/>
    <w:semiHidden/>
    <w:unhideWhenUsed/>
    <w:qFormat/>
    <w:rsid w:val="00C87504"/>
    <w:pPr>
      <w:keepNext/>
      <w:keepLines/>
      <w:outlineLvl w:val="8"/>
    </w:pPr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AB39FC"/>
    <w:rPr>
      <w:b/>
      <w:color w:val="003865" w:themeColor="accent1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1"/>
    <w:rsid w:val="00852202"/>
    <w:rPr>
      <w:rFonts w:asciiTheme="minorHAnsi" w:eastAsiaTheme="majorEastAsia" w:hAnsiTheme="minorHAnsi" w:cstheme="majorBidi"/>
      <w:b/>
      <w:color w:val="003865" w:themeColor="accent1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1"/>
    <w:rsid w:val="00474627"/>
    <w:rPr>
      <w:rFonts w:asciiTheme="minorHAnsi" w:eastAsiaTheme="majorEastAsia" w:hAnsiTheme="minorHAnsi" w:cs="Arial"/>
      <w:b/>
      <w:color w:val="003865" w:themeColor="accent1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1"/>
    <w:rsid w:val="005955D2"/>
    <w:rPr>
      <w:rFonts w:eastAsiaTheme="majorEastAsia" w:cstheme="majorBidi"/>
      <w:b/>
      <w:bCs/>
      <w:iCs/>
      <w:color w:val="003865" w:themeColor="accent1"/>
      <w:sz w:val="26"/>
      <w:szCs w:val="24"/>
    </w:rPr>
  </w:style>
  <w:style w:type="character" w:customStyle="1" w:styleId="Heading5Char">
    <w:name w:val="Heading 5 Char"/>
    <w:basedOn w:val="DefaultParagraphFont"/>
    <w:link w:val="Heading5"/>
    <w:uiPriority w:val="1"/>
    <w:rsid w:val="005955D2"/>
    <w:rPr>
      <w:rFonts w:asciiTheme="majorHAnsi" w:eastAsiaTheme="majorEastAsia" w:hAnsiTheme="majorHAnsi" w:cstheme="majorBidi"/>
      <w:b/>
      <w:color w:val="003865" w:themeColor="accent1"/>
      <w:sz w:val="24"/>
    </w:rPr>
  </w:style>
  <w:style w:type="character" w:customStyle="1" w:styleId="Heading6Char">
    <w:name w:val="Heading 6 Char"/>
    <w:basedOn w:val="DefaultParagraphFont"/>
    <w:link w:val="Heading6"/>
    <w:uiPriority w:val="1"/>
    <w:rsid w:val="005955D2"/>
    <w:rPr>
      <w:rFonts w:asciiTheme="majorHAnsi" w:eastAsiaTheme="majorEastAsia" w:hAnsiTheme="majorHAnsi" w:cstheme="majorBidi"/>
      <w:b/>
      <w:iCs/>
      <w:color w:val="003865" w:themeColor="text1"/>
    </w:rPr>
  </w:style>
  <w:style w:type="character" w:customStyle="1" w:styleId="Heading7Char">
    <w:name w:val="Heading 7 Char"/>
    <w:basedOn w:val="DefaultParagraphFont"/>
    <w:link w:val="Heading7"/>
    <w:uiPriority w:val="1"/>
    <w:semiHidden/>
    <w:rsid w:val="00C87504"/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1"/>
    <w:semiHidden/>
    <w:rsid w:val="00C87504"/>
    <w:rPr>
      <w:rFonts w:asciiTheme="majorHAnsi" w:eastAsiaTheme="majorEastAsia" w:hAnsiTheme="majorHAnsi" w:cstheme="majorBidi"/>
      <w:color w:val="0070CB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1"/>
    <w:semiHidden/>
    <w:rsid w:val="00C87504"/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paragraph" w:customStyle="1" w:styleId="NoParagraphStyle">
    <w:name w:val="[No Paragraph Style]"/>
    <w:semiHidden/>
    <w:rsid w:val="001E5ECF"/>
    <w:pPr>
      <w:autoSpaceDE w:val="0"/>
      <w:autoSpaceDN w:val="0"/>
      <w:adjustRightInd w:val="0"/>
      <w:spacing w:line="288" w:lineRule="auto"/>
      <w:textAlignment w:val="center"/>
    </w:pPr>
    <w:rPr>
      <w:rFonts w:ascii="Century Gothic" w:hAnsi="Century Gothic"/>
      <w:color w:val="000000"/>
      <w:sz w:val="24"/>
      <w:szCs w:val="24"/>
      <w:lang w:bidi="ar-SA"/>
    </w:rPr>
  </w:style>
  <w:style w:type="paragraph" w:customStyle="1" w:styleId="BasicParagraph">
    <w:name w:val="[Basic Paragraph]"/>
    <w:basedOn w:val="NoParagraphStyle"/>
    <w:uiPriority w:val="99"/>
    <w:semiHidden/>
    <w:rsid w:val="001E5ECF"/>
    <w:pPr>
      <w:spacing w:line="250" w:lineRule="atLeast"/>
    </w:pPr>
    <w:rPr>
      <w:rFonts w:ascii="Adobe Caslon Pro" w:hAnsi="Adobe Caslon Pro" w:cs="Adobe Caslon Pro"/>
      <w:sz w:val="22"/>
      <w:szCs w:val="22"/>
    </w:rPr>
  </w:style>
  <w:style w:type="character" w:styleId="FootnoteReference">
    <w:name w:val="footnote reference"/>
    <w:basedOn w:val="DefaultParagraphFont"/>
    <w:semiHidden/>
    <w:rsid w:val="001E5ECF"/>
    <w:rPr>
      <w:vertAlign w:val="superscript"/>
    </w:rPr>
  </w:style>
  <w:style w:type="paragraph" w:styleId="FootnoteText">
    <w:name w:val="footnote text"/>
    <w:basedOn w:val="Normal"/>
    <w:link w:val="FootnoteTextChar"/>
    <w:semiHidden/>
    <w:rsid w:val="001E5ECF"/>
    <w:pPr>
      <w:spacing w:before="0" w:line="240" w:lineRule="auto"/>
    </w:pPr>
  </w:style>
  <w:style w:type="character" w:customStyle="1" w:styleId="FootnoteTextChar">
    <w:name w:val="Footnote Text Char"/>
    <w:basedOn w:val="DefaultParagraphFont"/>
    <w:link w:val="FootnoteText"/>
    <w:semiHidden/>
    <w:rsid w:val="006C0E45"/>
    <w:rPr>
      <w:rFonts w:ascii="Arial" w:hAnsi="Arial"/>
      <w:sz w:val="20"/>
    </w:rPr>
  </w:style>
  <w:style w:type="character" w:styleId="Hyperlink">
    <w:name w:val="Hyperlink"/>
    <w:basedOn w:val="DefaultParagraphFont"/>
    <w:uiPriority w:val="99"/>
    <w:rsid w:val="001E5ECF"/>
    <w:rPr>
      <w:color w:val="0563C1" w:themeColor="hyperlink"/>
      <w:u w:val="single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26E4"/>
    <w:pPr>
      <w:spacing w:before="360" w:after="360"/>
      <w:ind w:left="864" w:right="864"/>
      <w:jc w:val="center"/>
    </w:pPr>
    <w:rPr>
      <w:rFonts w:asciiTheme="minorHAnsi" w:hAnsiTheme="minorHAnsi"/>
      <w:i/>
      <w:iCs/>
      <w:color w:val="003865" w:themeColor="accent1"/>
      <w:sz w:val="26"/>
      <w:lang w:bidi="ar-S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26E4"/>
    <w:rPr>
      <w:rFonts w:asciiTheme="minorHAnsi" w:hAnsiTheme="minorHAnsi"/>
      <w:i/>
      <w:iCs/>
      <w:color w:val="003865" w:themeColor="accent1"/>
      <w:sz w:val="26"/>
      <w:lang w:bidi="ar-SA"/>
    </w:rPr>
  </w:style>
  <w:style w:type="paragraph" w:styleId="ListNumber">
    <w:name w:val="List Number"/>
    <w:basedOn w:val="Normal"/>
    <w:semiHidden/>
    <w:rsid w:val="003432CA"/>
    <w:pPr>
      <w:numPr>
        <w:numId w:val="1"/>
      </w:numPr>
    </w:pPr>
  </w:style>
  <w:style w:type="paragraph" w:styleId="Quote">
    <w:name w:val="Quote"/>
    <w:basedOn w:val="Normal"/>
    <w:next w:val="Normal"/>
    <w:link w:val="QuoteChar"/>
    <w:uiPriority w:val="29"/>
    <w:qFormat/>
    <w:rsid w:val="001B5073"/>
    <w:pPr>
      <w:spacing w:after="160"/>
      <w:ind w:left="864" w:right="864"/>
      <w:jc w:val="center"/>
    </w:pPr>
    <w:rPr>
      <w:rFonts w:asciiTheme="minorHAnsi" w:hAnsiTheme="minorHAnsi"/>
      <w:i/>
      <w:iCs/>
      <w:lang w:bidi="ar-SA"/>
    </w:rPr>
  </w:style>
  <w:style w:type="character" w:customStyle="1" w:styleId="QuoteChar">
    <w:name w:val="Quote Char"/>
    <w:basedOn w:val="DefaultParagraphFont"/>
    <w:link w:val="Quote"/>
    <w:uiPriority w:val="29"/>
    <w:rsid w:val="001B5073"/>
    <w:rPr>
      <w:rFonts w:asciiTheme="minorHAnsi" w:hAnsiTheme="minorHAnsi"/>
      <w:i/>
      <w:iCs/>
      <w:lang w:bidi="ar-SA"/>
    </w:rPr>
  </w:style>
  <w:style w:type="character" w:styleId="Strong">
    <w:name w:val="Strong"/>
    <w:uiPriority w:val="22"/>
    <w:qFormat/>
    <w:rsid w:val="001E5ECF"/>
    <w:rPr>
      <w:b/>
      <w:bCs/>
    </w:rPr>
  </w:style>
  <w:style w:type="paragraph" w:customStyle="1" w:styleId="TitleTitleandSubtitles">
    <w:name w:val="Title (Title and Subtitles)"/>
    <w:basedOn w:val="Normal"/>
    <w:uiPriority w:val="99"/>
    <w:semiHidden/>
    <w:rsid w:val="001E5ECF"/>
    <w:pPr>
      <w:autoSpaceDE w:val="0"/>
      <w:autoSpaceDN w:val="0"/>
      <w:adjustRightInd w:val="0"/>
      <w:spacing w:before="60" w:line="560" w:lineRule="atLeast"/>
      <w:textAlignment w:val="center"/>
    </w:pPr>
    <w:rPr>
      <w:rFonts w:ascii="Century Gothic" w:hAnsi="Century Gothic" w:cs="Century Gothic"/>
      <w:caps/>
      <w:color w:val="12457A"/>
      <w:spacing w:val="10"/>
      <w:w w:val="90"/>
      <w:sz w:val="44"/>
      <w:szCs w:val="44"/>
    </w:rPr>
  </w:style>
  <w:style w:type="paragraph" w:customStyle="1" w:styleId="SubtitleTitleandSubtitles">
    <w:name w:val="Subtitle (Title and Subtitles)"/>
    <w:basedOn w:val="TitleTitleandSubtitles"/>
    <w:uiPriority w:val="99"/>
    <w:semiHidden/>
    <w:rsid w:val="001E5ECF"/>
    <w:pPr>
      <w:spacing w:line="300" w:lineRule="atLeast"/>
    </w:pPr>
    <w:rPr>
      <w:caps w:val="0"/>
      <w:color w:val="694C37"/>
      <w:spacing w:val="7"/>
      <w:sz w:val="24"/>
      <w:szCs w:val="24"/>
    </w:rPr>
  </w:style>
  <w:style w:type="table" w:styleId="TableGrid">
    <w:name w:val="Table Grid"/>
    <w:basedOn w:val="TableNormal"/>
    <w:uiPriority w:val="59"/>
    <w:rsid w:val="001E5ECF"/>
    <w:tblPr>
      <w:tblBorders>
        <w:top w:val="single" w:sz="4" w:space="0" w:color="003865" w:themeColor="text1"/>
        <w:left w:val="single" w:sz="4" w:space="0" w:color="003865" w:themeColor="text1"/>
        <w:bottom w:val="single" w:sz="4" w:space="0" w:color="003865" w:themeColor="text1"/>
        <w:right w:val="single" w:sz="4" w:space="0" w:color="003865" w:themeColor="text1"/>
        <w:insideH w:val="single" w:sz="4" w:space="0" w:color="003865" w:themeColor="text1"/>
        <w:insideV w:val="single" w:sz="4" w:space="0" w:color="003865" w:themeColor="text1"/>
      </w:tblBorders>
    </w:tblPr>
  </w:style>
  <w:style w:type="table" w:styleId="TableGrid8">
    <w:name w:val="Table Grid 8"/>
    <w:basedOn w:val="TableNormal"/>
    <w:rsid w:val="001E5ECF"/>
    <w:pPr>
      <w:spacing w:line="240" w:lineRule="auto"/>
    </w:pPr>
    <w:rPr>
      <w:rFonts w:ascii="Times New Roman" w:hAnsi="Times New Roman"/>
      <w:lang w:bidi="ar-SA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">
    <w:name w:val="Table Grid1"/>
    <w:basedOn w:val="TableNormal"/>
    <w:uiPriority w:val="59"/>
    <w:locked/>
    <w:rsid w:val="00042C06"/>
    <w:pPr>
      <w:spacing w:line="240" w:lineRule="auto"/>
    </w:pPr>
    <w:rPr>
      <w:szCs w:val="20"/>
    </w:rPr>
    <w:tblPr>
      <w:tblStyleRow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cPr>
      <w:shd w:val="clear" w:color="auto" w:fill="FFFFFF" w:themeFill="background1"/>
    </w:tcPr>
    <w:tblStylePr w:type="firstRow">
      <w:pPr>
        <w:jc w:val="center"/>
      </w:pPr>
      <w:rPr>
        <w:rFonts w:ascii="Calibri" w:hAnsi="Calibri"/>
        <w:b/>
        <w:sz w:val="22"/>
      </w:rPr>
      <w:tblPr/>
      <w:trPr>
        <w:tblHeader/>
      </w:trPr>
      <w:tcPr>
        <w:shd w:val="clear" w:color="auto" w:fill="D9D9D9" w:themeFill="background1" w:themeFillShade="D9"/>
      </w:tcPr>
    </w:tblStylePr>
    <w:tblStylePr w:type="band1Horz"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  <w:tl2br w:val="nil"/>
          <w:tr2bl w:val="nil"/>
        </w:tcBorders>
        <w:shd w:val="clear" w:color="auto" w:fill="F2F2F2" w:themeFill="background1" w:themeFillShade="F2"/>
      </w:tcPr>
    </w:tblStylePr>
    <w:tblStylePr w:type="band2Horz"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cBorders>
        <w:shd w:val="clear" w:color="auto" w:fill="FFFFFF" w:themeFill="background1"/>
      </w:tcPr>
    </w:tblStylePr>
  </w:style>
  <w:style w:type="paragraph" w:styleId="TOCHeading">
    <w:name w:val="TOC Heading"/>
    <w:basedOn w:val="Heading2"/>
    <w:next w:val="Normal"/>
    <w:uiPriority w:val="39"/>
    <w:semiHidden/>
    <w:unhideWhenUsed/>
    <w:qFormat/>
    <w:rsid w:val="009B3BAB"/>
    <w:pPr>
      <w:spacing w:before="480"/>
    </w:pPr>
    <w:rPr>
      <w:rFonts w:asciiTheme="majorHAnsi" w:hAnsiTheme="majorHAnsi"/>
      <w:b w:val="0"/>
      <w:bCs/>
      <w:szCs w:val="28"/>
    </w:rPr>
  </w:style>
  <w:style w:type="paragraph" w:styleId="Footer">
    <w:name w:val="footer"/>
    <w:link w:val="FooterChar"/>
    <w:uiPriority w:val="99"/>
    <w:qFormat/>
    <w:rsid w:val="001B5073"/>
    <w:pPr>
      <w:tabs>
        <w:tab w:val="right" w:pos="10080"/>
      </w:tabs>
      <w:spacing w:before="0" w:line="336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5073"/>
  </w:style>
  <w:style w:type="paragraph" w:customStyle="1" w:styleId="Boldcharacter">
    <w:name w:val="Bold character"/>
    <w:basedOn w:val="Normal"/>
    <w:link w:val="BoldcharacterChar"/>
    <w:autoRedefine/>
    <w:semiHidden/>
    <w:qFormat/>
    <w:rsid w:val="00C87504"/>
    <w:pPr>
      <w:spacing w:line="280" w:lineRule="exact"/>
      <w:contextualSpacing/>
    </w:pPr>
    <w:rPr>
      <w:b/>
      <w:lang w:val="en-GB"/>
    </w:rPr>
  </w:style>
  <w:style w:type="character" w:customStyle="1" w:styleId="BoldcharacterChar">
    <w:name w:val="Bold character Char"/>
    <w:basedOn w:val="DefaultParagraphFont"/>
    <w:link w:val="Boldcharacter"/>
    <w:semiHidden/>
    <w:rsid w:val="00C87504"/>
    <w:rPr>
      <w:b/>
      <w:lang w:val="en-GB"/>
    </w:rPr>
  </w:style>
  <w:style w:type="paragraph" w:customStyle="1" w:styleId="BodytextClosingname">
    <w:name w:val="Body text Closing name"/>
    <w:basedOn w:val="Normal"/>
    <w:semiHidden/>
    <w:qFormat/>
    <w:rsid w:val="00C87504"/>
    <w:pPr>
      <w:spacing w:before="1080" w:after="240"/>
      <w:contextualSpacing/>
    </w:pPr>
  </w:style>
  <w:style w:type="paragraph" w:customStyle="1" w:styleId="BodytextDate">
    <w:name w:val="Body text Date"/>
    <w:basedOn w:val="Normal"/>
    <w:semiHidden/>
    <w:qFormat/>
    <w:rsid w:val="00C87504"/>
    <w:pPr>
      <w:spacing w:before="0" w:after="480"/>
      <w:contextualSpacing/>
    </w:pPr>
  </w:style>
  <w:style w:type="paragraph" w:customStyle="1" w:styleId="BodytextSalutation">
    <w:name w:val="Body text Salutation"/>
    <w:basedOn w:val="Normal"/>
    <w:semiHidden/>
    <w:qFormat/>
    <w:rsid w:val="00C87504"/>
    <w:pPr>
      <w:spacing w:before="480" w:after="240"/>
      <w:contextualSpacing/>
    </w:pPr>
  </w:style>
  <w:style w:type="paragraph" w:styleId="Closing">
    <w:name w:val="Closing"/>
    <w:basedOn w:val="Normal"/>
    <w:link w:val="ClosingChar"/>
    <w:semiHidden/>
    <w:qFormat/>
    <w:rsid w:val="00C87504"/>
    <w:pPr>
      <w:spacing w:before="240"/>
    </w:pPr>
  </w:style>
  <w:style w:type="character" w:customStyle="1" w:styleId="ClosingChar">
    <w:name w:val="Closing Char"/>
    <w:basedOn w:val="DefaultParagraphFont"/>
    <w:link w:val="Closing"/>
    <w:semiHidden/>
    <w:rsid w:val="00C87504"/>
  </w:style>
  <w:style w:type="paragraph" w:styleId="BodyText3">
    <w:name w:val="Body Text 3"/>
    <w:link w:val="BodyText3Char"/>
    <w:semiHidden/>
    <w:qFormat/>
    <w:rsid w:val="00C87504"/>
    <w:pPr>
      <w:widowControl w:val="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C87504"/>
    <w:rPr>
      <w:sz w:val="16"/>
      <w:szCs w:val="16"/>
    </w:rPr>
  </w:style>
  <w:style w:type="paragraph" w:styleId="BalloonText">
    <w:name w:val="Balloon Text"/>
    <w:basedOn w:val="Normal"/>
    <w:link w:val="BalloonTextChar"/>
    <w:semiHidden/>
    <w:rsid w:val="000F4BB1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0F4BB1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E76267"/>
    <w:rPr>
      <w:color w:val="808080"/>
    </w:rPr>
  </w:style>
  <w:style w:type="paragraph" w:styleId="NoSpacing">
    <w:name w:val="No Spacing"/>
    <w:uiPriority w:val="1"/>
    <w:semiHidden/>
    <w:qFormat/>
    <w:rsid w:val="00D640FC"/>
    <w:pPr>
      <w:spacing w:before="0" w:line="240" w:lineRule="auto"/>
    </w:pPr>
    <w:rPr>
      <w:rFonts w:eastAsiaTheme="minorHAnsi" w:cstheme="minorBidi"/>
    </w:rPr>
  </w:style>
  <w:style w:type="paragraph" w:styleId="NormalWeb">
    <w:name w:val="Normal (Web)"/>
    <w:basedOn w:val="Normal"/>
    <w:uiPriority w:val="99"/>
    <w:semiHidden/>
    <w:unhideWhenUsed/>
    <w:rsid w:val="00963BA0"/>
    <w:pPr>
      <w:spacing w:beforeAutospacing="1" w:afterAutospacing="1" w:line="240" w:lineRule="auto"/>
    </w:pPr>
    <w:rPr>
      <w:rFonts w:ascii="Times New Roman" w:hAnsi="Times New Roman"/>
      <w:sz w:val="24"/>
      <w:szCs w:val="24"/>
      <w:lang w:bidi="ar-SA"/>
    </w:rPr>
  </w:style>
  <w:style w:type="paragraph" w:styleId="ListParagraph">
    <w:name w:val="List Paragraph"/>
    <w:basedOn w:val="Normal"/>
    <w:link w:val="ListParagraphChar"/>
    <w:uiPriority w:val="34"/>
    <w:qFormat/>
    <w:rsid w:val="001B5073"/>
    <w:pPr>
      <w:numPr>
        <w:numId w:val="2"/>
      </w:numPr>
      <w:contextualSpacing/>
    </w:pPr>
  </w:style>
  <w:style w:type="table" w:styleId="PlainTable1">
    <w:name w:val="Plain Table 1"/>
    <w:aliases w:val="Light Gray Table"/>
    <w:basedOn w:val="TableNormal"/>
    <w:uiPriority w:val="41"/>
    <w:rsid w:val="001C55E0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ListParagraphChar">
    <w:name w:val="List Paragraph Char"/>
    <w:basedOn w:val="DefaultParagraphFont"/>
    <w:link w:val="ListParagraph"/>
    <w:uiPriority w:val="34"/>
    <w:rsid w:val="00B33562"/>
  </w:style>
  <w:style w:type="character" w:styleId="FollowedHyperlink">
    <w:name w:val="FollowedHyperlink"/>
    <w:basedOn w:val="DefaultParagraphFont"/>
    <w:semiHidden/>
    <w:unhideWhenUsed/>
    <w:rsid w:val="00E23263"/>
    <w:rPr>
      <w:color w:val="5D295F" w:themeColor="followedHyperlink"/>
      <w:u w:val="single"/>
    </w:rPr>
  </w:style>
  <w:style w:type="paragraph" w:styleId="Caption">
    <w:name w:val="caption"/>
    <w:basedOn w:val="Normal"/>
    <w:next w:val="Normal"/>
    <w:uiPriority w:val="29"/>
    <w:qFormat/>
    <w:rsid w:val="00156A5D"/>
    <w:pPr>
      <w:spacing w:line="240" w:lineRule="auto"/>
    </w:pPr>
    <w:rPr>
      <w:i/>
      <w:iCs/>
      <w:color w:val="000000" w:themeColor="text2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334CD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34CD"/>
  </w:style>
  <w:style w:type="paragraph" w:customStyle="1" w:styleId="TableText">
    <w:name w:val="Table Text"/>
    <w:basedOn w:val="Normal"/>
    <w:link w:val="TableTextChar"/>
    <w:qFormat/>
    <w:rsid w:val="00095F66"/>
    <w:pPr>
      <w:spacing w:before="60" w:after="60"/>
    </w:pPr>
  </w:style>
  <w:style w:type="character" w:customStyle="1" w:styleId="TableTextChar">
    <w:name w:val="Table Text Char"/>
    <w:basedOn w:val="DefaultParagraphFont"/>
    <w:link w:val="TableText"/>
    <w:rsid w:val="00095F66"/>
  </w:style>
  <w:style w:type="paragraph" w:customStyle="1" w:styleId="NormalFollowingTable">
    <w:name w:val="Normal Following Table"/>
    <w:basedOn w:val="Normal"/>
    <w:next w:val="Normal"/>
    <w:link w:val="NormalFollowingTableChar"/>
    <w:qFormat/>
    <w:rsid w:val="00474627"/>
    <w:pPr>
      <w:spacing w:before="240"/>
    </w:pPr>
  </w:style>
  <w:style w:type="character" w:customStyle="1" w:styleId="NormalFollowingTableChar">
    <w:name w:val="Normal Following Table Char"/>
    <w:basedOn w:val="DefaultParagraphFont"/>
    <w:link w:val="NormalFollowingTable"/>
    <w:rsid w:val="00474627"/>
  </w:style>
  <w:style w:type="character" w:customStyle="1" w:styleId="Bold">
    <w:name w:val="Bold"/>
    <w:basedOn w:val="DefaultParagraphFont"/>
    <w:uiPriority w:val="2"/>
    <w:qFormat/>
    <w:rsid w:val="00042C06"/>
    <w:rPr>
      <w:b/>
      <w:bCs/>
    </w:rPr>
  </w:style>
  <w:style w:type="character" w:customStyle="1" w:styleId="Italic">
    <w:name w:val="Italic"/>
    <w:basedOn w:val="DefaultParagraphFont"/>
    <w:uiPriority w:val="2"/>
    <w:qFormat/>
    <w:rsid w:val="00042C06"/>
    <w:rPr>
      <w:i/>
      <w:iCs/>
    </w:rPr>
  </w:style>
  <w:style w:type="character" w:customStyle="1" w:styleId="Underline">
    <w:name w:val="Underline"/>
    <w:basedOn w:val="DefaultParagraphFont"/>
    <w:uiPriority w:val="2"/>
    <w:qFormat/>
    <w:rsid w:val="00042C06"/>
    <w:rPr>
      <w:u w:val="single"/>
    </w:rPr>
  </w:style>
  <w:style w:type="paragraph" w:styleId="Revision">
    <w:name w:val="Revision"/>
    <w:hidden/>
    <w:uiPriority w:val="99"/>
    <w:semiHidden/>
    <w:rsid w:val="00DD0243"/>
    <w:pPr>
      <w:spacing w:before="0" w:line="240" w:lineRule="auto"/>
    </w:pPr>
  </w:style>
  <w:style w:type="character" w:styleId="CommentReference">
    <w:name w:val="annotation reference"/>
    <w:basedOn w:val="DefaultParagraphFont"/>
    <w:semiHidden/>
    <w:unhideWhenUsed/>
    <w:rsid w:val="00A13D7B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A13D7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A13D7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A13D7B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A13D7B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3A487B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7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1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8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29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21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8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718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59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72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09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20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33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43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42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36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75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27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8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71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5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79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61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02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0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51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12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31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88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650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38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47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76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4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23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59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472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3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68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38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revisor.mn.gov/laws/2026/0/119/laws.2.9.0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munzner\Downloads\General%20Use.dotx" TargetMode="External"/></Relationships>
</file>

<file path=word/theme/theme1.xml><?xml version="1.0" encoding="utf-8"?>
<a:theme xmlns:a="http://schemas.openxmlformats.org/drawingml/2006/main" name="State of Minnesota">
  <a:themeElements>
    <a:clrScheme name="Minnesota Brand Colors">
      <a:dk1>
        <a:srgbClr val="003865"/>
      </a:dk1>
      <a:lt1>
        <a:srgbClr val="FFFFFF"/>
      </a:lt1>
      <a:dk2>
        <a:srgbClr val="000000"/>
      </a:dk2>
      <a:lt2>
        <a:srgbClr val="DDDDDA"/>
      </a:lt2>
      <a:accent1>
        <a:srgbClr val="003865"/>
      </a:accent1>
      <a:accent2>
        <a:srgbClr val="78BE21"/>
      </a:accent2>
      <a:accent3>
        <a:srgbClr val="008EAA"/>
      </a:accent3>
      <a:accent4>
        <a:srgbClr val="8D3F2B"/>
      </a:accent4>
      <a:accent5>
        <a:srgbClr val="0D5257"/>
      </a:accent5>
      <a:accent6>
        <a:srgbClr val="5D295F"/>
      </a:accent6>
      <a:hlink>
        <a:srgbClr val="0563C1"/>
      </a:hlink>
      <a:folHlink>
        <a:srgbClr val="5D295F"/>
      </a:folHlink>
    </a:clrScheme>
    <a:fontScheme name="MN Secondary Fonts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Subtle Solids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2700" h="25400" prst="coolSlan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tate of Minnesota" id="{FBFFE991-EC03-4C0A-BAED-2F712C2A7AE7}" vid="{A476B202-42F1-4399-9BC8-98609D88DE2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A5C6BC39D5EC4DA900A7060601A896" ma:contentTypeVersion="17" ma:contentTypeDescription="Create a new document." ma:contentTypeScope="" ma:versionID="b1937fd3d00fd1b5a25dcf3a57786534">
  <xsd:schema xmlns:xsd="http://www.w3.org/2001/XMLSchema" xmlns:xs="http://www.w3.org/2001/XMLSchema" xmlns:p="http://schemas.microsoft.com/office/2006/metadata/properties" xmlns:ns2="07cde592-2894-4109-a51d-bebdbacecda1" xmlns:ns3="1450d5e1-a8e4-4a9c-be51-bb28e22f7999" targetNamespace="http://schemas.microsoft.com/office/2006/metadata/properties" ma:root="true" ma:fieldsID="3704438ae106ff380e92a248145d0f58" ns2:_="" ns3:_="">
    <xsd:import namespace="07cde592-2894-4109-a51d-bebdbacecda1"/>
    <xsd:import namespace="1450d5e1-a8e4-4a9c-be51-bb28e22f799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About" minOccurs="0"/>
                <xsd:element ref="ns2:SkillLevel" minOccurs="0"/>
                <xsd:element ref="ns2:MediaServiceOCR" minOccurs="0"/>
                <xsd:element ref="ns2:Datecreat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cde592-2894-4109-a51d-bebdbacecd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219cb8a3-2c43-49ff-bdd4-56a41dc47ca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About" ma:index="21" nillable="true" ma:displayName="About" ma:format="Dropdown" ma:internalName="About">
      <xsd:simpleType>
        <xsd:restriction base="dms:Note">
          <xsd:maxLength value="255"/>
        </xsd:restriction>
      </xsd:simpleType>
    </xsd:element>
    <xsd:element name="SkillLevel" ma:index="22" nillable="true" ma:displayName="Reading Priority" ma:format="Dropdown" ma:internalName="SkillLevel">
      <xsd:simpleType>
        <xsd:restriction base="dms:Choice">
          <xsd:enumeration value="At your leisure"/>
          <xsd:enumeration value="First 3 months"/>
          <xsd:enumeration value="First month"/>
        </xsd:restriction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Datecreated" ma:index="24" nillable="true" ma:displayName="Date created" ma:format="DateOnly" ma:internalName="Datecreated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50d5e1-a8e4-4a9c-be51-bb28e22f7999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0af27d92-ef1d-49db-9dc2-bacd460e6634}" ma:internalName="TaxCatchAll" ma:showField="CatchAllData" ma:web="1450d5e1-a8e4-4a9c-be51-bb28e22f799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bout xmlns="07cde592-2894-4109-a51d-bebdbacecda1" xsi:nil="true"/>
    <SkillLevel xmlns="07cde592-2894-4109-a51d-bebdbacecda1" xsi:nil="true"/>
    <lcf76f155ced4ddcb4097134ff3c332f xmlns="07cde592-2894-4109-a51d-bebdbacecda1">
      <Terms xmlns="http://schemas.microsoft.com/office/infopath/2007/PartnerControls"/>
    </lcf76f155ced4ddcb4097134ff3c332f>
    <TaxCatchAll xmlns="1450d5e1-a8e4-4a9c-be51-bb28e22f7999" xsi:nil="true"/>
    <Datecreated xmlns="07cde592-2894-4109-a51d-bebdbacecda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7B68F9-6B74-44D9-8020-CA9A7AC5ED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cde592-2894-4109-a51d-bebdbacecda1"/>
    <ds:schemaRef ds:uri="1450d5e1-a8e4-4a9c-be51-bb28e22f799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BB07328-A603-4A08-9F93-CD5935AF5D6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DCBC9C1-D024-4875-94A1-3FC9E0BAA167}">
  <ds:schemaRefs>
    <ds:schemaRef ds:uri="http://schemas.microsoft.com/office/2006/metadata/properties"/>
    <ds:schemaRef ds:uri="http://schemas.microsoft.com/office/infopath/2007/PartnerControls"/>
    <ds:schemaRef ds:uri="07cde592-2894-4109-a51d-bebdbacecda1"/>
    <ds:schemaRef ds:uri="1450d5e1-a8e4-4a9c-be51-bb28e22f7999"/>
  </ds:schemaRefs>
</ds:datastoreItem>
</file>

<file path=customXml/itemProps4.xml><?xml version="1.0" encoding="utf-8"?>
<ds:datastoreItem xmlns:ds="http://schemas.openxmlformats.org/officeDocument/2006/customXml" ds:itemID="{C32845E5-3069-4F60-BC82-FAFC75178C8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b14b046-24c4-4519-8f26-b89c2159828c}" enabled="0" method="" siteId="{eb14b046-24c4-4519-8f26-b89c2159828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General Use</Template>
  <TotalTime>10</TotalTime>
  <Pages>4</Pages>
  <Words>1068</Words>
  <Characters>6861</Characters>
  <Application>Microsoft Office Word</Application>
  <DocSecurity>0</DocSecurity>
  <Lines>254</Lines>
  <Paragraphs>113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Instructions and Cover Sheet for Grant Request for Proposal Sample Template August 2026</vt:lpstr>
    </vt:vector>
  </TitlesOfParts>
  <Manager/>
  <Company>State of Minnesota</Company>
  <LinksUpToDate>false</LinksUpToDate>
  <CharactersWithSpaces>7816</CharactersWithSpaces>
  <SharedDoc>false</SharedDoc>
  <HLinks>
    <vt:vector size="30" baseType="variant">
      <vt:variant>
        <vt:i4>7077990</vt:i4>
      </vt:variant>
      <vt:variant>
        <vt:i4>0</vt:i4>
      </vt:variant>
      <vt:variant>
        <vt:i4>0</vt:i4>
      </vt:variant>
      <vt:variant>
        <vt:i4>5</vt:i4>
      </vt:variant>
      <vt:variant>
        <vt:lpwstr>https://www.revisor.mn.gov/laws/2026/0/119/laws.2.9.0</vt:lpwstr>
      </vt:variant>
      <vt:variant>
        <vt:lpwstr>laws.2.9.0</vt:lpwstr>
      </vt:variant>
      <vt:variant>
        <vt:i4>7405597</vt:i4>
      </vt:variant>
      <vt:variant>
        <vt:i4>9</vt:i4>
      </vt:variant>
      <vt:variant>
        <vt:i4>0</vt:i4>
      </vt:variant>
      <vt:variant>
        <vt:i4>5</vt:i4>
      </vt:variant>
      <vt:variant>
        <vt:lpwstr>mailto:Sarah.Kate.Erickson@state.mn.us</vt:lpwstr>
      </vt:variant>
      <vt:variant>
        <vt:lpwstr/>
      </vt:variant>
      <vt:variant>
        <vt:i4>7274561</vt:i4>
      </vt:variant>
      <vt:variant>
        <vt:i4>6</vt:i4>
      </vt:variant>
      <vt:variant>
        <vt:i4>0</vt:i4>
      </vt:variant>
      <vt:variant>
        <vt:i4>5</vt:i4>
      </vt:variant>
      <vt:variant>
        <vt:lpwstr>mailto:Paula.Naughton@state.mn.us</vt:lpwstr>
      </vt:variant>
      <vt:variant>
        <vt:lpwstr/>
      </vt:variant>
      <vt:variant>
        <vt:i4>7405597</vt:i4>
      </vt:variant>
      <vt:variant>
        <vt:i4>3</vt:i4>
      </vt:variant>
      <vt:variant>
        <vt:i4>0</vt:i4>
      </vt:variant>
      <vt:variant>
        <vt:i4>5</vt:i4>
      </vt:variant>
      <vt:variant>
        <vt:lpwstr>mailto:Sarah.Kate.Erickson@state.mn.us</vt:lpwstr>
      </vt:variant>
      <vt:variant>
        <vt:lpwstr/>
      </vt:variant>
      <vt:variant>
        <vt:i4>7274561</vt:i4>
      </vt:variant>
      <vt:variant>
        <vt:i4>0</vt:i4>
      </vt:variant>
      <vt:variant>
        <vt:i4>0</vt:i4>
      </vt:variant>
      <vt:variant>
        <vt:i4>5</vt:i4>
      </vt:variant>
      <vt:variant>
        <vt:lpwstr>mailto:Paula.Naughton@state.mn.us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Grant Request for Proposal Cover Sheet Instructions - October 2026</dc:title>
  <dc:subject/>
  <dc:creator>OGM</dc:creator>
  <cp:keywords/>
  <dc:description/>
  <cp:lastModifiedBy>Erickson, Sarah Kate (She/Her/Hers) (ADM)</cp:lastModifiedBy>
  <cp:revision>2</cp:revision>
  <cp:lastPrinted>2026-09-22T13:40:00Z</cp:lastPrinted>
  <dcterms:created xsi:type="dcterms:W3CDTF">2026-10-01T18:48:00Z</dcterms:created>
  <dcterms:modified xsi:type="dcterms:W3CDTF">2026-10-01T18:48:00Z</dcterms:modified>
  <cp:category/>
  <cp:contentStatus>Active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 version">
    <vt:lpwstr>2.1</vt:lpwstr>
  </property>
  <property fmtid="{D5CDD505-2E9C-101B-9397-08002B2CF9AE}" pid="3" name="ContentTypeId">
    <vt:lpwstr>0x01010023A5C6BC39D5EC4DA900A7060601A896</vt:lpwstr>
  </property>
  <property fmtid="{D5CDD505-2E9C-101B-9397-08002B2CF9AE}" pid="4" name="MediaServiceImageTags">
    <vt:lpwstr/>
  </property>
</Properties>
</file>