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7619112" w:displacedByCustomXml="next"/>
    <w:sdt>
      <w:sdtPr>
        <w:rPr>
          <w:rFonts w:asciiTheme="minorHAnsi" w:hAnsiTheme="minorHAnsi" w:cstheme="minorHAnsi"/>
          <w:sz w:val="24"/>
          <w:szCs w:val="24"/>
        </w:rPr>
        <w:id w:val="10729564"/>
        <w:docPartObj>
          <w:docPartGallery w:val="Cover Pages"/>
          <w:docPartUnique/>
        </w:docPartObj>
      </w:sdtPr>
      <w:sdtEndPr>
        <w:rPr>
          <w:rFonts w:ascii="Calibri" w:hAnsi="Calibri" w:cs="Times New Roman"/>
        </w:rPr>
      </w:sdtEndPr>
      <w:sdtContent>
        <w:p w14:paraId="5F275A6B" w14:textId="0DE0E6A4" w:rsidR="008A7F55" w:rsidRPr="00872A20" w:rsidRDefault="008A7F55" w:rsidP="008A7F55">
          <w:pPr>
            <w:spacing w:before="0" w:after="0" w:line="240" w:lineRule="auto"/>
            <w:rPr>
              <w:rFonts w:asciiTheme="minorHAnsi" w:hAnsiTheme="minorHAnsi" w:cstheme="minorHAnsi"/>
              <w:b/>
              <w:bCs/>
              <w:sz w:val="28"/>
              <w:szCs w:val="28"/>
            </w:rPr>
          </w:pPr>
          <w:r w:rsidRPr="00872A20">
            <w:rPr>
              <w:rFonts w:asciiTheme="minorHAnsi" w:hAnsiTheme="minorHAnsi" w:cstheme="minorHAnsi"/>
              <w:b/>
              <w:bCs/>
              <w:sz w:val="28"/>
              <w:szCs w:val="28"/>
            </w:rPr>
            <w:t>Keynote Session: Minnesota School Behavioral Health Conference</w:t>
          </w:r>
        </w:p>
        <w:p w14:paraId="28479341" w14:textId="50F19DDA" w:rsidR="008A7F55" w:rsidRPr="00872A20" w:rsidRDefault="008A7F55" w:rsidP="00872A20">
          <w:pPr>
            <w:spacing w:before="0" w:after="0" w:line="240" w:lineRule="auto"/>
            <w:rPr>
              <w:rFonts w:asciiTheme="minorHAnsi" w:hAnsiTheme="minorHAnsi" w:cstheme="minorHAnsi"/>
              <w:b/>
              <w:bCs/>
              <w:sz w:val="28"/>
              <w:szCs w:val="28"/>
            </w:rPr>
          </w:pPr>
          <w:r w:rsidRPr="00872A20">
            <w:rPr>
              <w:rFonts w:asciiTheme="minorHAnsi" w:hAnsiTheme="minorHAnsi" w:cstheme="minorHAnsi"/>
              <w:b/>
              <w:bCs/>
              <w:sz w:val="28"/>
              <w:szCs w:val="28"/>
            </w:rPr>
            <w:t xml:space="preserve">Thursday, November </w:t>
          </w:r>
          <w:r w:rsidR="00804746" w:rsidRPr="00872A20">
            <w:rPr>
              <w:rFonts w:asciiTheme="minorHAnsi" w:hAnsiTheme="minorHAnsi" w:cstheme="minorHAnsi"/>
              <w:b/>
              <w:bCs/>
              <w:sz w:val="28"/>
              <w:szCs w:val="28"/>
            </w:rPr>
            <w:t>5</w:t>
          </w:r>
          <w:r w:rsidRPr="00872A20">
            <w:rPr>
              <w:rFonts w:asciiTheme="minorHAnsi" w:hAnsiTheme="minorHAnsi" w:cstheme="minorHAnsi"/>
              <w:b/>
              <w:bCs/>
              <w:sz w:val="28"/>
              <w:szCs w:val="28"/>
            </w:rPr>
            <w:t>, 202</w:t>
          </w:r>
          <w:r w:rsidR="00804746" w:rsidRPr="00872A20">
            <w:rPr>
              <w:rFonts w:asciiTheme="minorHAnsi" w:hAnsiTheme="minorHAnsi" w:cstheme="minorHAnsi"/>
              <w:b/>
              <w:bCs/>
              <w:sz w:val="28"/>
              <w:szCs w:val="28"/>
            </w:rPr>
            <w:t>6</w:t>
          </w:r>
          <w:bookmarkEnd w:id="0"/>
        </w:p>
        <w:p w14:paraId="4D54A80E" w14:textId="77777777" w:rsidR="00872A20" w:rsidRPr="00872A20" w:rsidRDefault="00872A20" w:rsidP="00872A20">
          <w:pPr>
            <w:spacing w:before="0" w:after="0" w:line="240" w:lineRule="auto"/>
            <w:rPr>
              <w:rFonts w:asciiTheme="minorHAnsi" w:hAnsiTheme="minorHAnsi" w:cstheme="minorHAnsi"/>
              <w:b/>
              <w:bCs/>
              <w:sz w:val="24"/>
              <w:szCs w:val="24"/>
            </w:rPr>
          </w:pPr>
        </w:p>
        <w:p w14:paraId="43A91D7B" w14:textId="77777777" w:rsidR="007C00AD" w:rsidRPr="00872A20" w:rsidRDefault="007C00AD" w:rsidP="007C00AD">
          <w:pPr>
            <w:spacing w:line="240" w:lineRule="auto"/>
            <w:rPr>
              <w:rFonts w:asciiTheme="minorHAnsi" w:hAnsiTheme="minorHAnsi" w:cstheme="minorHAnsi"/>
              <w:color w:val="262626"/>
              <w:sz w:val="24"/>
              <w:szCs w:val="24"/>
            </w:rPr>
          </w:pPr>
          <w:r w:rsidRPr="00872A20">
            <w:rPr>
              <w:rFonts w:asciiTheme="minorHAnsi" w:hAnsiTheme="minorHAnsi" w:cstheme="minorHAnsi"/>
              <w:b/>
              <w:bCs/>
              <w:noProof/>
              <w:sz w:val="24"/>
              <w:szCs w:val="24"/>
            </w:rPr>
            <w:drawing>
              <wp:anchor distT="0" distB="0" distL="114300" distR="114300" simplePos="0" relativeHeight="251658240" behindDoc="1" locked="0" layoutInCell="1" allowOverlap="1" wp14:anchorId="09BEF655" wp14:editId="5606126B">
                <wp:simplePos x="0" y="0"/>
                <wp:positionH relativeFrom="column">
                  <wp:posOffset>0</wp:posOffset>
                </wp:positionH>
                <wp:positionV relativeFrom="paragraph">
                  <wp:posOffset>1905</wp:posOffset>
                </wp:positionV>
                <wp:extent cx="4152900" cy="3943350"/>
                <wp:effectExtent l="0" t="0" r="0" b="0"/>
                <wp:wrapSquare wrapText="bothSides"/>
                <wp:docPr id="158498209" name="Picture 2" descr="Photo of Seena Hodges, on stage looking at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8209" name="Picture 2" descr="Photo of Seena Hodges, on stage looking at camera"/>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792" t="6698" r="15326" b="878"/>
                        <a:stretch>
                          <a:fillRect/>
                        </a:stretch>
                      </pic:blipFill>
                      <pic:spPr bwMode="auto">
                        <a:xfrm>
                          <a:off x="0" y="0"/>
                          <a:ext cx="4152900" cy="3943350"/>
                        </a:xfrm>
                        <a:prstGeom prst="rect">
                          <a:avLst/>
                        </a:prstGeom>
                        <a:noFill/>
                        <a:ln>
                          <a:noFill/>
                        </a:ln>
                        <a:extLst>
                          <a:ext uri="{53640926-AAD7-44D8-BBD7-CCE9431645EC}">
                            <a14:shadowObscured xmlns:a14="http://schemas.microsoft.com/office/drawing/2010/main"/>
                          </a:ext>
                        </a:extLst>
                      </pic:spPr>
                    </pic:pic>
                  </a:graphicData>
                </a:graphic>
              </wp:anchor>
            </w:drawing>
          </w:r>
          <w:r w:rsidR="00804746" w:rsidRPr="00872A20">
            <w:rPr>
              <w:rStyle w:val="Strong"/>
              <w:rFonts w:asciiTheme="minorHAnsi" w:hAnsiTheme="minorHAnsi" w:cstheme="minorHAnsi"/>
              <w:color w:val="262626"/>
              <w:sz w:val="24"/>
              <w:szCs w:val="24"/>
            </w:rPr>
            <w:t>Seena Hodges</w:t>
          </w:r>
          <w:r w:rsidR="00804746" w:rsidRPr="00872A20">
            <w:rPr>
              <w:rFonts w:asciiTheme="minorHAnsi" w:hAnsiTheme="minorHAnsi" w:cstheme="minorHAnsi"/>
              <w:color w:val="262626"/>
              <w:sz w:val="24"/>
              <w:szCs w:val="24"/>
            </w:rPr>
            <w:t xml:space="preserve"> (she/her) is a visionary CEO, speaker, strategist, and public voice committed to helping people see the world — and themselves — more clearly.</w:t>
          </w:r>
        </w:p>
        <w:p w14:paraId="4D66BDE7" w14:textId="0C08AB87" w:rsidR="00804746" w:rsidRPr="00872A20" w:rsidRDefault="00804746" w:rsidP="007C00AD">
          <w:pPr>
            <w:spacing w:line="240" w:lineRule="auto"/>
            <w:rPr>
              <w:rFonts w:asciiTheme="minorHAnsi" w:hAnsiTheme="minorHAnsi" w:cstheme="minorHAnsi"/>
              <w:b/>
              <w:bCs/>
              <w:noProof/>
              <w:sz w:val="24"/>
              <w:szCs w:val="24"/>
            </w:rPr>
          </w:pPr>
          <w:r w:rsidRPr="00872A20">
            <w:rPr>
              <w:rFonts w:asciiTheme="minorHAnsi" w:hAnsiTheme="minorHAnsi" w:cstheme="minorHAnsi"/>
              <w:color w:val="262626"/>
              <w:sz w:val="24"/>
              <w:szCs w:val="24"/>
            </w:rPr>
            <w:t xml:space="preserve">As the Founder &amp; CEO of Bravely Seen™, Seena has spent nearly a decade helping individuals and organizations move beyond intention into purposeful, consistent action. Her signature </w:t>
          </w:r>
          <w:r w:rsidRPr="00872A20">
            <w:rPr>
              <w:rStyle w:val="Emphasis"/>
              <w:rFonts w:asciiTheme="minorHAnsi" w:hAnsiTheme="minorHAnsi" w:cstheme="minorHAnsi"/>
              <w:color w:val="262626"/>
              <w:sz w:val="24"/>
              <w:szCs w:val="24"/>
            </w:rPr>
            <w:t>From Ally to Accomplice®</w:t>
          </w:r>
          <w:r w:rsidRPr="00872A20">
            <w:rPr>
              <w:rFonts w:asciiTheme="minorHAnsi" w:hAnsiTheme="minorHAnsi" w:cstheme="minorHAnsi"/>
              <w:color w:val="262626"/>
              <w:sz w:val="24"/>
              <w:szCs w:val="24"/>
            </w:rPr>
            <w:t xml:space="preserve"> framework has guided thousands of people to confront the world — and their role in it — with greater insight, empathy, and responsibility.</w:t>
          </w:r>
        </w:p>
        <w:p w14:paraId="7990386E" w14:textId="77777777" w:rsidR="00804746" w:rsidRPr="00872A20" w:rsidRDefault="00804746" w:rsidP="007C00AD">
          <w:pPr>
            <w:pStyle w:val="gmail-font-claude-response-body"/>
            <w:rPr>
              <w:rFonts w:asciiTheme="minorHAnsi" w:hAnsiTheme="minorHAnsi" w:cstheme="minorHAnsi"/>
              <w:color w:val="262626"/>
            </w:rPr>
          </w:pPr>
          <w:r w:rsidRPr="00872A20">
            <w:rPr>
              <w:rFonts w:asciiTheme="minorHAnsi" w:hAnsiTheme="minorHAnsi" w:cstheme="minorHAnsi"/>
              <w:color w:val="262626"/>
            </w:rPr>
            <w:t xml:space="preserve">A culture change strategist, Certified Public Manager, and certified IDI® and </w:t>
          </w:r>
          <w:proofErr w:type="spellStart"/>
          <w:r w:rsidRPr="00872A20">
            <w:rPr>
              <w:rFonts w:asciiTheme="minorHAnsi" w:hAnsiTheme="minorHAnsi" w:cstheme="minorHAnsi"/>
              <w:color w:val="262626"/>
            </w:rPr>
            <w:t>CliftonStrengths</w:t>
          </w:r>
          <w:proofErr w:type="spellEnd"/>
          <w:r w:rsidRPr="00872A20">
            <w:rPr>
              <w:rFonts w:asciiTheme="minorHAnsi" w:hAnsiTheme="minorHAnsi" w:cstheme="minorHAnsi"/>
              <w:color w:val="262626"/>
            </w:rPr>
            <w:t>® administrator, Seena brings rigorous analysis, deep emotional intelligence, and the kind of joy that sustains long-term change. She holds an MFA from Columbia University and is currently pursuing a PhD in Management &amp; Public Service at Hamline University.</w:t>
          </w:r>
        </w:p>
        <w:p w14:paraId="2CD1DB48" w14:textId="77777777" w:rsidR="00804746" w:rsidRPr="00872A20" w:rsidRDefault="00804746" w:rsidP="007C00AD">
          <w:pPr>
            <w:pStyle w:val="gmail-font-claude-response-body"/>
            <w:rPr>
              <w:rFonts w:asciiTheme="minorHAnsi" w:hAnsiTheme="minorHAnsi" w:cstheme="minorHAnsi"/>
              <w:color w:val="262626"/>
            </w:rPr>
          </w:pPr>
          <w:r w:rsidRPr="00872A20">
            <w:rPr>
              <w:rFonts w:asciiTheme="minorHAnsi" w:hAnsiTheme="minorHAnsi" w:cstheme="minorHAnsi"/>
              <w:color w:val="262626"/>
            </w:rPr>
            <w:t xml:space="preserve">Seena is the author of </w:t>
          </w:r>
          <w:r w:rsidRPr="00872A20">
            <w:rPr>
              <w:rStyle w:val="Emphasis"/>
              <w:rFonts w:asciiTheme="minorHAnsi" w:hAnsiTheme="minorHAnsi" w:cstheme="minorHAnsi"/>
              <w:color w:val="262626"/>
            </w:rPr>
            <w:t>From Ally to Accomplice</w:t>
          </w:r>
          <w:r w:rsidRPr="00872A20">
            <w:rPr>
              <w:rFonts w:asciiTheme="minorHAnsi" w:hAnsiTheme="minorHAnsi" w:cstheme="minorHAnsi"/>
              <w:color w:val="262626"/>
            </w:rPr>
            <w:t xml:space="preserve"> and has been recognized nationally for her leadership, including the Beloved Community Award from Hamline University and multiple honors as one of the Twin Cities' most influential leaders.</w:t>
          </w:r>
        </w:p>
        <w:p w14:paraId="7712F837" w14:textId="7F1D101A" w:rsidR="00103D42" w:rsidRPr="00872A20" w:rsidRDefault="00103D42" w:rsidP="00103D42">
          <w:pPr>
            <w:rPr>
              <w:rFonts w:cs="Calibri"/>
              <w:sz w:val="24"/>
              <w:szCs w:val="24"/>
            </w:rPr>
          </w:pPr>
        </w:p>
        <w:p w14:paraId="7550563E" w14:textId="260976D2" w:rsidR="00C81CD1" w:rsidRPr="00872A20" w:rsidRDefault="00C81CD1" w:rsidP="00AB65FF">
          <w:pPr>
            <w:rPr>
              <w:rFonts w:cs="Calibri"/>
              <w:b/>
              <w:bCs/>
              <w:sz w:val="24"/>
              <w:szCs w:val="24"/>
            </w:rPr>
          </w:pPr>
          <w:r w:rsidRPr="00872A20">
            <w:rPr>
              <w:rFonts w:cs="Calibri"/>
              <w:b/>
              <w:bCs/>
              <w:sz w:val="24"/>
              <w:szCs w:val="24"/>
            </w:rPr>
            <w:t xml:space="preserve">Courageous Clarity: For Times Like These </w:t>
          </w:r>
        </w:p>
      </w:sdtContent>
    </w:sdt>
    <w:p w14:paraId="053B37BC" w14:textId="59177E2C" w:rsidR="00BC3C7C" w:rsidRPr="00872A20" w:rsidRDefault="00C81CD1" w:rsidP="00AB65FF">
      <w:pPr>
        <w:rPr>
          <w:sz w:val="24"/>
          <w:szCs w:val="24"/>
        </w:rPr>
      </w:pPr>
      <w:r w:rsidRPr="00872A20">
        <w:rPr>
          <w:sz w:val="24"/>
          <w:szCs w:val="24"/>
        </w:rPr>
        <w:t>The hardest part of showing up isn’t the work, it’s the moment before. The moment when you have to tell the truth about where you are, what you’re carrying, and what you actually have to give. In this keynote, Seena Hodges makes the case that courage isn’t reserved for the bold or the unafraid. It’s available to anyone willing to pause long enough to name what’s real. And that pause, that single act of honest self-awareness, is where everything changes.</w:t>
      </w:r>
    </w:p>
    <w:sectPr w:rsidR="00BC3C7C" w:rsidRPr="00872A20" w:rsidSect="00B437C8">
      <w:footerReference w:type="default" r:id="rId12"/>
      <w:footerReference w:type="first" r:id="rId13"/>
      <w:type w:val="continuous"/>
      <w:pgSz w:w="12240" w:h="15840" w:code="1"/>
      <w:pgMar w:top="144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4F007" w14:textId="77777777" w:rsidR="007D7222" w:rsidRDefault="007D7222" w:rsidP="00D91FF4">
      <w:r>
        <w:separator/>
      </w:r>
    </w:p>
  </w:endnote>
  <w:endnote w:type="continuationSeparator" w:id="0">
    <w:p w14:paraId="71FA8DC1" w14:textId="77777777" w:rsidR="007D7222" w:rsidRDefault="007D7222"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3E74" w14:textId="77777777" w:rsidR="007857F7" w:rsidRDefault="007D7222">
    <w:pPr>
      <w:pStyle w:val="Footer"/>
    </w:pPr>
    <w:sdt>
      <w:sdtPr>
        <w:alias w:val="Title"/>
        <w:tag w:val=""/>
        <w:id w:val="-842547074"/>
        <w:showingPlcHdr/>
        <w:dataBinding w:prefixMappings="xmlns:ns0='http://purl.org/dc/elements/1.1/' xmlns:ns1='http://schemas.openxmlformats.org/package/2006/metadata/core-properties' " w:xpath="/ns1:coreProperties[1]/ns0:title[1]" w:storeItemID="{6C3C8BC8-F283-45AE-878A-BAB7291924A1}"/>
        <w:text/>
      </w:sdtPr>
      <w:sdtEndPr/>
      <w:sdtContent>
        <w:r w:rsidR="003306BB" w:rsidRPr="00086410">
          <w:rPr>
            <w:rStyle w:val="PlaceholderText"/>
            <w:color w:val="747474"/>
          </w:rPr>
          <w:t>[Title]</w:t>
        </w:r>
      </w:sdtContent>
    </w:sdt>
    <w:r w:rsidR="007857F7" w:rsidRPr="00AF5107">
      <w:tab/>
    </w:r>
    <w:r w:rsidR="007857F7" w:rsidRPr="00AF5107">
      <w:fldChar w:fldCharType="begin"/>
    </w:r>
    <w:r w:rsidR="007857F7" w:rsidRPr="00AF5107">
      <w:instrText xml:space="preserve"> PAGE   \* MERGEFORMAT </w:instrText>
    </w:r>
    <w:r w:rsidR="007857F7" w:rsidRPr="00AF5107">
      <w:fldChar w:fldCharType="separate"/>
    </w:r>
    <w:r w:rsidR="002A362A">
      <w:rPr>
        <w:noProof/>
      </w:rPr>
      <w:t>1</w:t>
    </w:r>
    <w:r w:rsidR="007857F7"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51F0E"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CCB9C" w14:textId="77777777" w:rsidR="007D7222" w:rsidRDefault="007D7222" w:rsidP="00D91FF4">
      <w:r>
        <w:separator/>
      </w:r>
    </w:p>
  </w:footnote>
  <w:footnote w:type="continuationSeparator" w:id="0">
    <w:p w14:paraId="714815E5" w14:textId="77777777" w:rsidR="007D7222" w:rsidRDefault="007D7222"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5pt;height:25.3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8388493">
    <w:abstractNumId w:val="3"/>
  </w:num>
  <w:num w:numId="2" w16cid:durableId="2002462566">
    <w:abstractNumId w:val="6"/>
  </w:num>
  <w:num w:numId="3" w16cid:durableId="333799266">
    <w:abstractNumId w:val="19"/>
  </w:num>
  <w:num w:numId="4" w16cid:durableId="1661814040">
    <w:abstractNumId w:val="16"/>
  </w:num>
  <w:num w:numId="5" w16cid:durableId="99835340">
    <w:abstractNumId w:val="14"/>
  </w:num>
  <w:num w:numId="6" w16cid:durableId="170074506">
    <w:abstractNumId w:val="4"/>
  </w:num>
  <w:num w:numId="7" w16cid:durableId="1041979540">
    <w:abstractNumId w:val="12"/>
  </w:num>
  <w:num w:numId="8" w16cid:durableId="1130393189">
    <w:abstractNumId w:val="7"/>
  </w:num>
  <w:num w:numId="9" w16cid:durableId="2042853264">
    <w:abstractNumId w:val="10"/>
  </w:num>
  <w:num w:numId="10" w16cid:durableId="939331868">
    <w:abstractNumId w:val="2"/>
  </w:num>
  <w:num w:numId="11" w16cid:durableId="1642811747">
    <w:abstractNumId w:val="2"/>
  </w:num>
  <w:num w:numId="12" w16cid:durableId="114064552">
    <w:abstractNumId w:val="20"/>
  </w:num>
  <w:num w:numId="13" w16cid:durableId="393242037">
    <w:abstractNumId w:val="21"/>
  </w:num>
  <w:num w:numId="14" w16cid:durableId="1525054903">
    <w:abstractNumId w:val="13"/>
  </w:num>
  <w:num w:numId="15" w16cid:durableId="1069688204">
    <w:abstractNumId w:val="2"/>
  </w:num>
  <w:num w:numId="16" w16cid:durableId="1948733301">
    <w:abstractNumId w:val="21"/>
  </w:num>
  <w:num w:numId="17" w16cid:durableId="2138864258">
    <w:abstractNumId w:val="13"/>
  </w:num>
  <w:num w:numId="18" w16cid:durableId="2144692819">
    <w:abstractNumId w:val="9"/>
  </w:num>
  <w:num w:numId="19" w16cid:durableId="1877041377">
    <w:abstractNumId w:val="5"/>
  </w:num>
  <w:num w:numId="20" w16cid:durableId="711999306">
    <w:abstractNumId w:val="1"/>
  </w:num>
  <w:num w:numId="21" w16cid:durableId="2122870518">
    <w:abstractNumId w:val="0"/>
  </w:num>
  <w:num w:numId="22" w16cid:durableId="1975720564">
    <w:abstractNumId w:val="8"/>
  </w:num>
  <w:num w:numId="23" w16cid:durableId="933632150">
    <w:abstractNumId w:val="15"/>
  </w:num>
  <w:num w:numId="24" w16cid:durableId="2120635187">
    <w:abstractNumId w:val="17"/>
  </w:num>
  <w:num w:numId="25" w16cid:durableId="821700067">
    <w:abstractNumId w:val="17"/>
  </w:num>
  <w:num w:numId="26" w16cid:durableId="39328153">
    <w:abstractNumId w:val="18"/>
  </w:num>
  <w:num w:numId="27" w16cid:durableId="102413330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xNjIwMzczMTA0tzBW0lEKTi0uzszPAykwrAUAh1po5iwAAAA="/>
  </w:docVars>
  <w:rsids>
    <w:rsidRoot w:val="00103D42"/>
    <w:rsid w:val="00002DEC"/>
    <w:rsid w:val="000065AC"/>
    <w:rsid w:val="00006A0A"/>
    <w:rsid w:val="00011996"/>
    <w:rsid w:val="00021F9D"/>
    <w:rsid w:val="00040C79"/>
    <w:rsid w:val="00064B90"/>
    <w:rsid w:val="000722DA"/>
    <w:rsid w:val="0007374A"/>
    <w:rsid w:val="00077A06"/>
    <w:rsid w:val="00080404"/>
    <w:rsid w:val="00084742"/>
    <w:rsid w:val="00086410"/>
    <w:rsid w:val="000B0A75"/>
    <w:rsid w:val="000B2E68"/>
    <w:rsid w:val="000C3708"/>
    <w:rsid w:val="000C3761"/>
    <w:rsid w:val="000C7373"/>
    <w:rsid w:val="000E313B"/>
    <w:rsid w:val="000E3E9D"/>
    <w:rsid w:val="000F4BB1"/>
    <w:rsid w:val="00103D42"/>
    <w:rsid w:val="00135082"/>
    <w:rsid w:val="00135DC7"/>
    <w:rsid w:val="00147ED1"/>
    <w:rsid w:val="001500D6"/>
    <w:rsid w:val="00157C41"/>
    <w:rsid w:val="0016451B"/>
    <w:rsid w:val="001649A7"/>
    <w:rsid w:val="001661D9"/>
    <w:rsid w:val="001708EC"/>
    <w:rsid w:val="00183EA5"/>
    <w:rsid w:val="001925A8"/>
    <w:rsid w:val="0019673D"/>
    <w:rsid w:val="00197518"/>
    <w:rsid w:val="00197F44"/>
    <w:rsid w:val="001A46BB"/>
    <w:rsid w:val="001B6FD0"/>
    <w:rsid w:val="001B7D48"/>
    <w:rsid w:val="001C3208"/>
    <w:rsid w:val="001C55E0"/>
    <w:rsid w:val="001E5573"/>
    <w:rsid w:val="001E5ECF"/>
    <w:rsid w:val="00211CA3"/>
    <w:rsid w:val="00222A49"/>
    <w:rsid w:val="0022552E"/>
    <w:rsid w:val="00227E68"/>
    <w:rsid w:val="00232F7C"/>
    <w:rsid w:val="00236CB0"/>
    <w:rsid w:val="00261247"/>
    <w:rsid w:val="00264652"/>
    <w:rsid w:val="0026674F"/>
    <w:rsid w:val="00280071"/>
    <w:rsid w:val="00282084"/>
    <w:rsid w:val="00291052"/>
    <w:rsid w:val="002A12EA"/>
    <w:rsid w:val="002A362A"/>
    <w:rsid w:val="002B57CC"/>
    <w:rsid w:val="002B5E79"/>
    <w:rsid w:val="002C0859"/>
    <w:rsid w:val="002C4D0D"/>
    <w:rsid w:val="002C5E72"/>
    <w:rsid w:val="002E7098"/>
    <w:rsid w:val="002F1947"/>
    <w:rsid w:val="00306D94"/>
    <w:rsid w:val="003125DF"/>
    <w:rsid w:val="003306BB"/>
    <w:rsid w:val="00330A0B"/>
    <w:rsid w:val="00335736"/>
    <w:rsid w:val="003563D2"/>
    <w:rsid w:val="00376FA5"/>
    <w:rsid w:val="003A1479"/>
    <w:rsid w:val="003A1813"/>
    <w:rsid w:val="003B7D82"/>
    <w:rsid w:val="003C4644"/>
    <w:rsid w:val="003C5BE3"/>
    <w:rsid w:val="003D7664"/>
    <w:rsid w:val="00413A7C"/>
    <w:rsid w:val="004141DD"/>
    <w:rsid w:val="00443DC4"/>
    <w:rsid w:val="00461804"/>
    <w:rsid w:val="004643F7"/>
    <w:rsid w:val="00466810"/>
    <w:rsid w:val="0047706A"/>
    <w:rsid w:val="004816B5"/>
    <w:rsid w:val="00483DD2"/>
    <w:rsid w:val="00494E6F"/>
    <w:rsid w:val="00496FF3"/>
    <w:rsid w:val="004A1B4D"/>
    <w:rsid w:val="004A58DD"/>
    <w:rsid w:val="004A6119"/>
    <w:rsid w:val="004B47DC"/>
    <w:rsid w:val="004E3DF6"/>
    <w:rsid w:val="004E75B3"/>
    <w:rsid w:val="004F04BA"/>
    <w:rsid w:val="004F0EFF"/>
    <w:rsid w:val="0050093F"/>
    <w:rsid w:val="00514788"/>
    <w:rsid w:val="0054371B"/>
    <w:rsid w:val="0056615E"/>
    <w:rsid w:val="005666F2"/>
    <w:rsid w:val="0057515F"/>
    <w:rsid w:val="0058227B"/>
    <w:rsid w:val="005B2DDF"/>
    <w:rsid w:val="005B4AE7"/>
    <w:rsid w:val="005B53B0"/>
    <w:rsid w:val="005C16D8"/>
    <w:rsid w:val="005D4207"/>
    <w:rsid w:val="005D4525"/>
    <w:rsid w:val="005D45B3"/>
    <w:rsid w:val="005E3FC1"/>
    <w:rsid w:val="005F6005"/>
    <w:rsid w:val="00601B3F"/>
    <w:rsid w:val="006064AB"/>
    <w:rsid w:val="00621BD2"/>
    <w:rsid w:val="00622BB5"/>
    <w:rsid w:val="00652D74"/>
    <w:rsid w:val="00655345"/>
    <w:rsid w:val="0065683E"/>
    <w:rsid w:val="006575CB"/>
    <w:rsid w:val="00672536"/>
    <w:rsid w:val="00681EDC"/>
    <w:rsid w:val="00683D66"/>
    <w:rsid w:val="0068649F"/>
    <w:rsid w:val="00687189"/>
    <w:rsid w:val="00697CCC"/>
    <w:rsid w:val="006B13B7"/>
    <w:rsid w:val="006B2942"/>
    <w:rsid w:val="006B3994"/>
    <w:rsid w:val="006C0E45"/>
    <w:rsid w:val="006D4829"/>
    <w:rsid w:val="006E18EC"/>
    <w:rsid w:val="006F3B38"/>
    <w:rsid w:val="007047ED"/>
    <w:rsid w:val="007137A4"/>
    <w:rsid w:val="0073680A"/>
    <w:rsid w:val="0074778B"/>
    <w:rsid w:val="0077225E"/>
    <w:rsid w:val="007857F7"/>
    <w:rsid w:val="00793F48"/>
    <w:rsid w:val="007B35B2"/>
    <w:rsid w:val="007C00AD"/>
    <w:rsid w:val="007D1FFF"/>
    <w:rsid w:val="007D42A0"/>
    <w:rsid w:val="007D7222"/>
    <w:rsid w:val="007E685C"/>
    <w:rsid w:val="007F6108"/>
    <w:rsid w:val="007F7097"/>
    <w:rsid w:val="00804746"/>
    <w:rsid w:val="00806678"/>
    <w:rsid w:val="008067A6"/>
    <w:rsid w:val="008140CC"/>
    <w:rsid w:val="008251B3"/>
    <w:rsid w:val="00844F1D"/>
    <w:rsid w:val="0084749F"/>
    <w:rsid w:val="00864202"/>
    <w:rsid w:val="00872A20"/>
    <w:rsid w:val="008A7F55"/>
    <w:rsid w:val="008B5443"/>
    <w:rsid w:val="008B7A1E"/>
    <w:rsid w:val="008C7EEB"/>
    <w:rsid w:val="008D0DEF"/>
    <w:rsid w:val="008D2256"/>
    <w:rsid w:val="008D5E3D"/>
    <w:rsid w:val="008E09D4"/>
    <w:rsid w:val="008F7133"/>
    <w:rsid w:val="00905BC6"/>
    <w:rsid w:val="0090737A"/>
    <w:rsid w:val="00944736"/>
    <w:rsid w:val="0094786F"/>
    <w:rsid w:val="0096108C"/>
    <w:rsid w:val="00963BA0"/>
    <w:rsid w:val="00967764"/>
    <w:rsid w:val="00973ED5"/>
    <w:rsid w:val="009810EE"/>
    <w:rsid w:val="009837DB"/>
    <w:rsid w:val="00984CC9"/>
    <w:rsid w:val="00990E51"/>
    <w:rsid w:val="0099233F"/>
    <w:rsid w:val="009A1A5C"/>
    <w:rsid w:val="009B54A0"/>
    <w:rsid w:val="009C6405"/>
    <w:rsid w:val="009C6633"/>
    <w:rsid w:val="009F6B2C"/>
    <w:rsid w:val="00A30799"/>
    <w:rsid w:val="00A476C1"/>
    <w:rsid w:val="00A57FE8"/>
    <w:rsid w:val="00A64ECE"/>
    <w:rsid w:val="00A66185"/>
    <w:rsid w:val="00A71CAD"/>
    <w:rsid w:val="00A731A2"/>
    <w:rsid w:val="00A827B0"/>
    <w:rsid w:val="00A827C1"/>
    <w:rsid w:val="00A835DA"/>
    <w:rsid w:val="00A92AFF"/>
    <w:rsid w:val="00A93F40"/>
    <w:rsid w:val="00A96F93"/>
    <w:rsid w:val="00AB1F46"/>
    <w:rsid w:val="00AB65FF"/>
    <w:rsid w:val="00AD122F"/>
    <w:rsid w:val="00AD39DA"/>
    <w:rsid w:val="00AD5DFE"/>
    <w:rsid w:val="00AE5772"/>
    <w:rsid w:val="00AF1556"/>
    <w:rsid w:val="00AF22AD"/>
    <w:rsid w:val="00AF5107"/>
    <w:rsid w:val="00B06264"/>
    <w:rsid w:val="00B07C8F"/>
    <w:rsid w:val="00B275D4"/>
    <w:rsid w:val="00B3371D"/>
    <w:rsid w:val="00B437C8"/>
    <w:rsid w:val="00B75051"/>
    <w:rsid w:val="00B77CC5"/>
    <w:rsid w:val="00B859DE"/>
    <w:rsid w:val="00BC3C7C"/>
    <w:rsid w:val="00BD0E59"/>
    <w:rsid w:val="00BE0288"/>
    <w:rsid w:val="00BE3444"/>
    <w:rsid w:val="00C05A8E"/>
    <w:rsid w:val="00C12D2F"/>
    <w:rsid w:val="00C277A8"/>
    <w:rsid w:val="00C309AE"/>
    <w:rsid w:val="00C365CE"/>
    <w:rsid w:val="00C417EB"/>
    <w:rsid w:val="00C528AE"/>
    <w:rsid w:val="00C6618E"/>
    <w:rsid w:val="00C81CD1"/>
    <w:rsid w:val="00C87E0E"/>
    <w:rsid w:val="00C90830"/>
    <w:rsid w:val="00CA5D23"/>
    <w:rsid w:val="00CD082F"/>
    <w:rsid w:val="00CE0FEE"/>
    <w:rsid w:val="00CE45B0"/>
    <w:rsid w:val="00CF1393"/>
    <w:rsid w:val="00CF4F3A"/>
    <w:rsid w:val="00D0014D"/>
    <w:rsid w:val="00D22819"/>
    <w:rsid w:val="00D33929"/>
    <w:rsid w:val="00D511F0"/>
    <w:rsid w:val="00D54EE5"/>
    <w:rsid w:val="00D63F82"/>
    <w:rsid w:val="00D640FC"/>
    <w:rsid w:val="00D70F7D"/>
    <w:rsid w:val="00D761F7"/>
    <w:rsid w:val="00D91FF4"/>
    <w:rsid w:val="00D92929"/>
    <w:rsid w:val="00D93C2E"/>
    <w:rsid w:val="00D970A5"/>
    <w:rsid w:val="00DB4967"/>
    <w:rsid w:val="00DC1A1C"/>
    <w:rsid w:val="00DC22CF"/>
    <w:rsid w:val="00DE3770"/>
    <w:rsid w:val="00DE50CB"/>
    <w:rsid w:val="00E206AE"/>
    <w:rsid w:val="00E20F02"/>
    <w:rsid w:val="00E229C1"/>
    <w:rsid w:val="00E23397"/>
    <w:rsid w:val="00E307D0"/>
    <w:rsid w:val="00E32CD7"/>
    <w:rsid w:val="00E37DF5"/>
    <w:rsid w:val="00E44EE1"/>
    <w:rsid w:val="00E5241D"/>
    <w:rsid w:val="00E55EE8"/>
    <w:rsid w:val="00E5680C"/>
    <w:rsid w:val="00E61A16"/>
    <w:rsid w:val="00E652FC"/>
    <w:rsid w:val="00E7358D"/>
    <w:rsid w:val="00E76267"/>
    <w:rsid w:val="00EA535B"/>
    <w:rsid w:val="00EC579D"/>
    <w:rsid w:val="00ED5BDC"/>
    <w:rsid w:val="00ED7DAC"/>
    <w:rsid w:val="00F067A6"/>
    <w:rsid w:val="00F11016"/>
    <w:rsid w:val="00F20B25"/>
    <w:rsid w:val="00F212F3"/>
    <w:rsid w:val="00F278C3"/>
    <w:rsid w:val="00F70C03"/>
    <w:rsid w:val="00F9084A"/>
    <w:rsid w:val="00FB6E40"/>
    <w:rsid w:val="00FD1CCB"/>
    <w:rsid w:val="00FD5BF8"/>
    <w:rsid w:val="00FE2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83BE1E"/>
  <w15:chartTrackingRefBased/>
  <w15:docId w15:val="{CEA43D3E-5351-4DE8-88B6-9D32A772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7DB"/>
    <w:pPr>
      <w:spacing w:before="200" w:after="200"/>
    </w:p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B3371D"/>
    <w:pPr>
      <w:keepNext/>
      <w:spacing w:before="240" w:after="120"/>
      <w:outlineLvl w:val="3"/>
    </w:pPr>
    <w:rPr>
      <w:rFonts w:eastAsiaTheme="majorEastAsia" w:cstheme="majorBidi"/>
      <w:b/>
      <w:sz w:val="24"/>
      <w:szCs w:val="24"/>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B3371D"/>
    <w:rPr>
      <w:rFonts w:eastAsiaTheme="majorEastAsia" w:cstheme="majorBidi"/>
      <w:b/>
      <w:sz w:val="24"/>
      <w:szCs w:val="24"/>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qFormat/>
    <w:rsid w:val="0094786F"/>
    <w:pPr>
      <w:numPr>
        <w:numId w:val="27"/>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Title">
    <w:name w:val="Title"/>
    <w:basedOn w:val="Normal"/>
    <w:next w:val="Normal"/>
    <w:link w:val="TitleChar"/>
    <w:uiPriority w:val="10"/>
    <w:rsid w:val="00103D42"/>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rsid w:val="00103D42"/>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semiHidden/>
    <w:rsid w:val="00103D42"/>
    <w:rPr>
      <w:rFonts w:asciiTheme="minorHAnsi" w:eastAsiaTheme="majorEastAsia" w:hAnsiTheme="minorHAnsi" w:cstheme="majorBidi"/>
      <w:color w:val="0086F3" w:themeColor="text1" w:themeTint="A6"/>
      <w:spacing w:val="15"/>
      <w:sz w:val="28"/>
      <w:szCs w:val="28"/>
    </w:rPr>
  </w:style>
  <w:style w:type="character" w:styleId="IntenseReference">
    <w:name w:val="Intense Reference"/>
    <w:basedOn w:val="DefaultParagraphFont"/>
    <w:uiPriority w:val="34"/>
    <w:rsid w:val="00103D42"/>
    <w:rPr>
      <w:b/>
      <w:bCs/>
      <w:smallCaps/>
      <w:color w:val="00294B" w:themeColor="accent1" w:themeShade="BF"/>
      <w:spacing w:val="5"/>
    </w:rPr>
  </w:style>
  <w:style w:type="paragraph" w:customStyle="1" w:styleId="gmail-font-claude-response-body">
    <w:name w:val="gmail-font-claude-response-body"/>
    <w:basedOn w:val="Normal"/>
    <w:rsid w:val="00804746"/>
    <w:pPr>
      <w:spacing w:before="100" w:beforeAutospacing="1" w:after="100" w:afterAutospacing="1" w:line="240" w:lineRule="auto"/>
    </w:pPr>
    <w:rPr>
      <w:rFonts w:ascii="Aptos" w:eastAsiaTheme="minorHAnsi" w:hAnsi="Aptos" w:cs="Aptos"/>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8C2AD-C66D-40B6-A1AE-B7079D666D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86815E-C838-4630-A0D0-70C49B3890A7}">
  <ds:schemaRefs>
    <ds:schemaRef ds:uri="http://schemas.microsoft.com/sharepoint/v3/contenttype/forms"/>
  </ds:schemaRefs>
</ds:datastoreItem>
</file>

<file path=customXml/itemProps3.xml><?xml version="1.0" encoding="utf-8"?>
<ds:datastoreItem xmlns:ds="http://schemas.openxmlformats.org/officeDocument/2006/customXml" ds:itemID="{8A341FEC-65C4-4996-B070-CCFD95B94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32D7E1E-EB02-4E19-90CA-9823EAB5D6DE}">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State of Minnesota</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Lofgren, Kristin</dc:creator>
  <cp:keywords/>
  <dc:description/>
  <cp:lastModifiedBy>Yang, Kong (DHS)</cp:lastModifiedBy>
  <cp:revision>2</cp:revision>
  <dcterms:created xsi:type="dcterms:W3CDTF">2026-08-25T16:33:00Z</dcterms:created>
  <dcterms:modified xsi:type="dcterms:W3CDTF">2026-08-25T16:33:00Z</dcterms:modified>
</cp:coreProperties>
</file>