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99F15" w14:textId="436CA7D2" w:rsidR="0013378B" w:rsidRDefault="00BF0D8B" w:rsidP="00977DB3">
      <w:pPr>
        <w:rPr>
          <w:sz w:val="32"/>
          <w:szCs w:val="32"/>
        </w:rPr>
      </w:pPr>
      <w:r w:rsidRPr="00BF0D8B">
        <w:rPr>
          <w:sz w:val="32"/>
          <w:szCs w:val="32"/>
        </w:rPr>
        <w:t>Chapter 13J: Post-Secondary Education and Vocational Training</w:t>
      </w:r>
    </w:p>
    <w:p w14:paraId="2E7D65F4" w14:textId="0BEB6620" w:rsidR="00977DB3" w:rsidRPr="00977DB3" w:rsidRDefault="00977DB3" w:rsidP="00977DB3">
      <w:pPr>
        <w:rPr>
          <w:sz w:val="32"/>
          <w:szCs w:val="32"/>
        </w:rPr>
      </w:pPr>
      <w:r w:rsidRPr="00977DB3">
        <w:rPr>
          <w:sz w:val="32"/>
          <w:szCs w:val="32"/>
        </w:rPr>
        <w:t>13J.1 Comparable Services and Benefits</w:t>
      </w:r>
    </w:p>
    <w:p w14:paraId="6DB85A8D" w14:textId="77777777" w:rsidR="00977DB3" w:rsidRPr="00977DB3" w:rsidRDefault="00977DB3" w:rsidP="00977DB3">
      <w:pPr>
        <w:rPr>
          <w:i/>
          <w:sz w:val="32"/>
          <w:szCs w:val="32"/>
        </w:rPr>
      </w:pPr>
      <w:r w:rsidRPr="00977DB3">
        <w:rPr>
          <w:i/>
          <w:sz w:val="32"/>
          <w:szCs w:val="32"/>
        </w:rPr>
        <w:t>Student Loans</w:t>
      </w:r>
    </w:p>
    <w:p w14:paraId="5476BDEB" w14:textId="77777777" w:rsidR="00977DB3" w:rsidRPr="00977DB3" w:rsidRDefault="00977DB3" w:rsidP="00977DB3">
      <w:pPr>
        <w:rPr>
          <w:sz w:val="32"/>
          <w:szCs w:val="32"/>
        </w:rPr>
      </w:pPr>
      <w:r w:rsidRPr="00977DB3">
        <w:rPr>
          <w:sz w:val="32"/>
          <w:szCs w:val="32"/>
        </w:rPr>
        <w:t xml:space="preserve">Students are not required to accept student loans, although they may choose to </w:t>
      </w:r>
      <w:proofErr w:type="gramStart"/>
      <w:r w:rsidRPr="00977DB3">
        <w:rPr>
          <w:sz w:val="32"/>
          <w:szCs w:val="32"/>
        </w:rPr>
        <w:t>in order to</w:t>
      </w:r>
      <w:proofErr w:type="gramEnd"/>
      <w:r w:rsidRPr="00977DB3">
        <w:rPr>
          <w:sz w:val="32"/>
          <w:szCs w:val="32"/>
        </w:rPr>
        <w:t xml:space="preserve"> cover any remaining costs after SSB’s contribution. Student loans are not considered a comparable service or benefit and must not be applied to SSB’s contribution. </w:t>
      </w:r>
      <w:r w:rsidRPr="00977DB3">
        <w:rPr>
          <w:sz w:val="32"/>
          <w:szCs w:val="32"/>
          <w:u w:val="single"/>
        </w:rPr>
        <w:t>Students should connect with their Financial Aid office prior to accepting loans to avoid being "over-funded" for the semester.</w:t>
      </w:r>
    </w:p>
    <w:p w14:paraId="1F0757BA" w14:textId="77777777" w:rsidR="00977DB3" w:rsidRDefault="00977DB3"/>
    <w:p w14:paraId="693CF57F" w14:textId="77777777" w:rsidR="00977DB3" w:rsidRPr="00977DB3" w:rsidRDefault="00977DB3" w:rsidP="00977DB3">
      <w:pPr>
        <w:rPr>
          <w:sz w:val="32"/>
          <w:szCs w:val="32"/>
        </w:rPr>
      </w:pPr>
      <w:r w:rsidRPr="00977DB3">
        <w:rPr>
          <w:sz w:val="32"/>
          <w:szCs w:val="32"/>
        </w:rPr>
        <w:t>13J.6 Fee Schedules for Post-Secondary Costs</w:t>
      </w:r>
    </w:p>
    <w:p w14:paraId="2DF561A7" w14:textId="77777777" w:rsidR="00977DB3" w:rsidRPr="00977DB3" w:rsidRDefault="00977DB3" w:rsidP="00977DB3">
      <w:pPr>
        <w:rPr>
          <w:sz w:val="32"/>
          <w:szCs w:val="32"/>
        </w:rPr>
      </w:pPr>
      <w:r w:rsidRPr="00977DB3">
        <w:rPr>
          <w:sz w:val="32"/>
          <w:szCs w:val="32"/>
        </w:rPr>
        <w:t>Housing</w:t>
      </w:r>
    </w:p>
    <w:p w14:paraId="39B01291" w14:textId="77777777" w:rsidR="00977DB3" w:rsidRPr="00774385" w:rsidRDefault="00977DB3" w:rsidP="00977DB3">
      <w:pPr>
        <w:rPr>
          <w:sz w:val="32"/>
          <w:szCs w:val="32"/>
        </w:rPr>
      </w:pPr>
      <w:r w:rsidRPr="00774385">
        <w:rPr>
          <w:sz w:val="32"/>
          <w:szCs w:val="32"/>
        </w:rPr>
        <w:t xml:space="preserve">Post-secondary students may receive </w:t>
      </w:r>
      <w:r w:rsidRPr="00774385">
        <w:rPr>
          <w:sz w:val="32"/>
          <w:szCs w:val="32"/>
          <w:u w:val="single"/>
        </w:rPr>
        <w:t>on-campus</w:t>
      </w:r>
      <w:r w:rsidRPr="00774385">
        <w:rPr>
          <w:sz w:val="32"/>
          <w:szCs w:val="32"/>
        </w:rPr>
        <w:t xml:space="preserve"> housing assistance if housing is not a normal living expense for the individual. Housing assistance will be provided under the following </w:t>
      </w:r>
      <w:proofErr w:type="gramStart"/>
      <w:r w:rsidRPr="00774385">
        <w:rPr>
          <w:sz w:val="32"/>
          <w:szCs w:val="32"/>
        </w:rPr>
        <w:t>circumstances;</w:t>
      </w:r>
      <w:proofErr w:type="gramEnd"/>
    </w:p>
    <w:p w14:paraId="32C528C8" w14:textId="77D94826" w:rsidR="00977DB3" w:rsidRPr="00774385" w:rsidRDefault="00977DB3" w:rsidP="00977DB3">
      <w:pPr>
        <w:pStyle w:val="ListParagraph"/>
        <w:numPr>
          <w:ilvl w:val="0"/>
          <w:numId w:val="3"/>
        </w:numPr>
        <w:rPr>
          <w:sz w:val="32"/>
          <w:szCs w:val="32"/>
        </w:rPr>
      </w:pPr>
      <w:r w:rsidRPr="00774385">
        <w:rPr>
          <w:sz w:val="32"/>
          <w:szCs w:val="32"/>
        </w:rPr>
        <w:t xml:space="preserve">While the student is enrolled </w:t>
      </w:r>
      <w:r w:rsidRPr="00774385">
        <w:rPr>
          <w:sz w:val="32"/>
          <w:szCs w:val="32"/>
          <w:u w:val="single"/>
        </w:rPr>
        <w:t>full-time</w:t>
      </w:r>
    </w:p>
    <w:p w14:paraId="50BA4DE8" w14:textId="3F5F773A" w:rsidR="00977DB3" w:rsidRPr="00774385" w:rsidRDefault="00977DB3" w:rsidP="00977DB3">
      <w:pPr>
        <w:pStyle w:val="ListParagraph"/>
        <w:numPr>
          <w:ilvl w:val="0"/>
          <w:numId w:val="3"/>
        </w:numPr>
        <w:rPr>
          <w:sz w:val="32"/>
          <w:szCs w:val="32"/>
          <w:u w:val="single"/>
        </w:rPr>
      </w:pPr>
      <w:r w:rsidRPr="00774385">
        <w:rPr>
          <w:sz w:val="32"/>
          <w:szCs w:val="32"/>
          <w:u w:val="single"/>
        </w:rPr>
        <w:t>Living on-campus</w:t>
      </w:r>
    </w:p>
    <w:p w14:paraId="164BA18A" w14:textId="5BC5BFC5" w:rsidR="00977DB3" w:rsidRPr="00977DB3" w:rsidRDefault="00977DB3" w:rsidP="00977DB3">
      <w:pPr>
        <w:pStyle w:val="ListParagraph"/>
        <w:numPr>
          <w:ilvl w:val="0"/>
          <w:numId w:val="3"/>
        </w:numPr>
        <w:rPr>
          <w:sz w:val="32"/>
          <w:szCs w:val="32"/>
        </w:rPr>
      </w:pPr>
      <w:r w:rsidRPr="00977DB3">
        <w:rPr>
          <w:sz w:val="32"/>
          <w:szCs w:val="32"/>
        </w:rPr>
        <w:t>Not on academic probation, and</w:t>
      </w:r>
    </w:p>
    <w:p w14:paraId="6E80DFF4" w14:textId="1491B719" w:rsidR="00977DB3" w:rsidRPr="00977DB3" w:rsidRDefault="00977DB3" w:rsidP="00977DB3">
      <w:pPr>
        <w:pStyle w:val="ListParagraph"/>
        <w:numPr>
          <w:ilvl w:val="0"/>
          <w:numId w:val="3"/>
        </w:numPr>
        <w:rPr>
          <w:sz w:val="32"/>
          <w:szCs w:val="32"/>
        </w:rPr>
      </w:pPr>
      <w:r w:rsidRPr="00977DB3">
        <w:rPr>
          <w:sz w:val="32"/>
          <w:szCs w:val="32"/>
        </w:rPr>
        <w:t>Participating in their post-secondary program, and</w:t>
      </w:r>
    </w:p>
    <w:p w14:paraId="611C9604" w14:textId="41ED4D2B" w:rsidR="00977DB3" w:rsidRPr="00977DB3" w:rsidRDefault="00977DB3" w:rsidP="00977DB3">
      <w:pPr>
        <w:pStyle w:val="ListParagraph"/>
        <w:numPr>
          <w:ilvl w:val="0"/>
          <w:numId w:val="3"/>
        </w:numPr>
        <w:rPr>
          <w:sz w:val="32"/>
          <w:szCs w:val="32"/>
        </w:rPr>
      </w:pPr>
      <w:r w:rsidRPr="00977DB3">
        <w:rPr>
          <w:sz w:val="32"/>
          <w:szCs w:val="32"/>
        </w:rPr>
        <w:t>If the program is being supported by SSB or would be supported if financial aid did not cover the costs.</w:t>
      </w:r>
    </w:p>
    <w:p w14:paraId="20B3F364" w14:textId="77777777" w:rsidR="00977DB3" w:rsidRPr="00977DB3" w:rsidRDefault="00977DB3" w:rsidP="00977DB3">
      <w:pPr>
        <w:rPr>
          <w:sz w:val="32"/>
          <w:szCs w:val="32"/>
        </w:rPr>
      </w:pPr>
      <w:r w:rsidRPr="00977DB3">
        <w:rPr>
          <w:sz w:val="32"/>
          <w:szCs w:val="32"/>
        </w:rPr>
        <w:t>Housing is a secondary service that can only be provided in support of a primary service also supported by SSB. SSB will not pay relocation costs for students. See Chapter 13F: Maintenance for additional parameters around housing.</w:t>
      </w:r>
    </w:p>
    <w:p w14:paraId="328D184C" w14:textId="77777777" w:rsidR="00977DB3" w:rsidRPr="00977DB3" w:rsidRDefault="00977DB3" w:rsidP="00977DB3">
      <w:pPr>
        <w:rPr>
          <w:sz w:val="32"/>
          <w:szCs w:val="32"/>
        </w:rPr>
      </w:pPr>
      <w:r w:rsidRPr="00977DB3">
        <w:rPr>
          <w:sz w:val="32"/>
          <w:szCs w:val="32"/>
        </w:rPr>
        <w:t>Housing assistance has the following fee schedule based on the average room and board rates established by Minnesota State:</w:t>
      </w:r>
    </w:p>
    <w:p w14:paraId="69E9F4B2" w14:textId="77777777" w:rsidR="00977DB3" w:rsidRPr="00977DB3" w:rsidRDefault="00977DB3" w:rsidP="00977DB3">
      <w:pPr>
        <w:rPr>
          <w:sz w:val="32"/>
          <w:szCs w:val="32"/>
        </w:rPr>
      </w:pPr>
      <w:r w:rsidRPr="00977DB3">
        <w:rPr>
          <w:sz w:val="32"/>
          <w:szCs w:val="32"/>
        </w:rPr>
        <w:t>All Colleges and Universities- On-Campus</w:t>
      </w:r>
    </w:p>
    <w:p w14:paraId="4F5D4FBE" w14:textId="77777777" w:rsidR="00977DB3" w:rsidRPr="00977DB3" w:rsidRDefault="00977DB3" w:rsidP="00977DB3">
      <w:pPr>
        <w:rPr>
          <w:sz w:val="32"/>
          <w:szCs w:val="32"/>
        </w:rPr>
      </w:pPr>
      <w:r w:rsidRPr="00977DB3">
        <w:rPr>
          <w:sz w:val="32"/>
          <w:szCs w:val="32"/>
        </w:rPr>
        <w:lastRenderedPageBreak/>
        <w:t>The amount SSB will pay for both room and board (dorm room and meal plan) must not exceed</w:t>
      </w:r>
    </w:p>
    <w:p w14:paraId="49C90843" w14:textId="77777777" w:rsidR="00977DB3" w:rsidRPr="00977DB3" w:rsidRDefault="00977DB3" w:rsidP="00977DB3">
      <w:pPr>
        <w:rPr>
          <w:sz w:val="32"/>
          <w:szCs w:val="32"/>
        </w:rPr>
      </w:pPr>
      <w:r w:rsidRPr="00977DB3">
        <w:rPr>
          <w:sz w:val="32"/>
          <w:szCs w:val="32"/>
        </w:rPr>
        <w:t>$5,175/semester and $2,587.50/summer.</w:t>
      </w:r>
    </w:p>
    <w:p w14:paraId="404EBCD2" w14:textId="77777777" w:rsidR="00977DB3" w:rsidRPr="00977DB3" w:rsidRDefault="00977DB3" w:rsidP="00977DB3">
      <w:pPr>
        <w:rPr>
          <w:sz w:val="32"/>
          <w:szCs w:val="32"/>
        </w:rPr>
      </w:pPr>
      <w:r w:rsidRPr="00977DB3">
        <w:rPr>
          <w:sz w:val="32"/>
          <w:szCs w:val="32"/>
        </w:rPr>
        <w:t>Applicable financial aid and CFP must be applied according to policy.</w:t>
      </w:r>
    </w:p>
    <w:p w14:paraId="27AE8CE5" w14:textId="77777777" w:rsidR="00977DB3" w:rsidRPr="00977DB3" w:rsidRDefault="00977DB3" w:rsidP="00977DB3">
      <w:pPr>
        <w:rPr>
          <w:strike/>
          <w:sz w:val="32"/>
          <w:szCs w:val="32"/>
        </w:rPr>
      </w:pPr>
      <w:r w:rsidRPr="00977DB3">
        <w:rPr>
          <w:strike/>
          <w:sz w:val="32"/>
          <w:szCs w:val="32"/>
        </w:rPr>
        <w:t>All Colleges and Universities- Off-Campus</w:t>
      </w:r>
    </w:p>
    <w:p w14:paraId="6E600767" w14:textId="77777777" w:rsidR="00977DB3" w:rsidRPr="00977DB3" w:rsidRDefault="00977DB3" w:rsidP="00977DB3">
      <w:pPr>
        <w:rPr>
          <w:strike/>
          <w:sz w:val="32"/>
          <w:szCs w:val="32"/>
        </w:rPr>
      </w:pPr>
      <w:r w:rsidRPr="00977DB3">
        <w:rPr>
          <w:strike/>
          <w:sz w:val="32"/>
          <w:szCs w:val="32"/>
        </w:rPr>
        <w:t>SSB will pay for rent not to exceed $1,078/month or the monthly amount stated on the lease agreement, whichever is less. The maximum monthly amount is calculated by adding the maximum rates for fall ($5,175), spring ($5,175) and summer ($2,587.50) room and board, dividing by 12 months and rounding to the nearest dollar. The fee schedule is current as of August 2024.</w:t>
      </w:r>
    </w:p>
    <w:p w14:paraId="7508EEEE" w14:textId="77777777" w:rsidR="00977DB3" w:rsidRPr="00977DB3" w:rsidRDefault="00977DB3" w:rsidP="00977DB3">
      <w:pPr>
        <w:rPr>
          <w:strike/>
          <w:sz w:val="32"/>
          <w:szCs w:val="32"/>
        </w:rPr>
      </w:pPr>
      <w:r w:rsidRPr="00977DB3">
        <w:rPr>
          <w:strike/>
          <w:sz w:val="32"/>
          <w:szCs w:val="32"/>
        </w:rPr>
        <w:t>The amount is prorated by the number of individuals living in the residence or on the lease agreement. SSB will not pay for utilities or meals for off-campus students.</w:t>
      </w:r>
    </w:p>
    <w:p w14:paraId="72C30BAE" w14:textId="77777777" w:rsidR="00977DB3" w:rsidRPr="00977DB3" w:rsidRDefault="00977DB3" w:rsidP="00977DB3">
      <w:pPr>
        <w:rPr>
          <w:strike/>
          <w:sz w:val="32"/>
          <w:szCs w:val="32"/>
        </w:rPr>
      </w:pPr>
      <w:r w:rsidRPr="00977DB3">
        <w:rPr>
          <w:strike/>
          <w:sz w:val="32"/>
          <w:szCs w:val="32"/>
        </w:rPr>
        <w:t>SSB may pay for off-campus housing if housing has not been established as a normal living expense for the individual.</w:t>
      </w:r>
    </w:p>
    <w:p w14:paraId="3FA40FB7" w14:textId="77777777" w:rsidR="00977DB3" w:rsidRPr="00977DB3" w:rsidRDefault="00977DB3" w:rsidP="00977DB3">
      <w:pPr>
        <w:rPr>
          <w:strike/>
          <w:sz w:val="32"/>
          <w:szCs w:val="32"/>
        </w:rPr>
      </w:pPr>
      <w:r w:rsidRPr="00977DB3">
        <w:rPr>
          <w:strike/>
          <w:sz w:val="32"/>
          <w:szCs w:val="32"/>
        </w:rPr>
        <w:t xml:space="preserve">If there is applicable financial aid remaining after applying it to tuition and fees, the remaining amount must be put toward the cost of off-campus housing. CFP must be applied when it is in effect. Any costs </w:t>
      </w:r>
      <w:proofErr w:type="gramStart"/>
      <w:r w:rsidRPr="00977DB3">
        <w:rPr>
          <w:strike/>
          <w:sz w:val="32"/>
          <w:szCs w:val="32"/>
        </w:rPr>
        <w:t>in excess of</w:t>
      </w:r>
      <w:proofErr w:type="gramEnd"/>
      <w:r w:rsidRPr="00977DB3">
        <w:rPr>
          <w:strike/>
          <w:sz w:val="32"/>
          <w:szCs w:val="32"/>
        </w:rPr>
        <w:t xml:space="preserve"> SSB’s contribution are the responsibility of the student.</w:t>
      </w:r>
    </w:p>
    <w:p w14:paraId="343AA3C6" w14:textId="13FBC2EA" w:rsidR="00977DB3" w:rsidRPr="00977DB3" w:rsidRDefault="00977DB3" w:rsidP="00977DB3">
      <w:pPr>
        <w:rPr>
          <w:sz w:val="32"/>
          <w:szCs w:val="32"/>
        </w:rPr>
      </w:pPr>
      <w:r w:rsidRPr="00977DB3">
        <w:rPr>
          <w:sz w:val="32"/>
          <w:szCs w:val="32"/>
        </w:rPr>
        <w:t>From August 10, 2022, until May 2025, the fee schedule was not applied to post-secondary housing. The fee schedule was reinstated effective summer semester 2025. For a historical view of fee scheduled amounts, view the Fee Schedule spreadsheet.</w:t>
      </w:r>
    </w:p>
    <w:sectPr w:rsidR="00977DB3" w:rsidRPr="00977DB3" w:rsidSect="00977DB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FF0E94"/>
    <w:multiLevelType w:val="hybridMultilevel"/>
    <w:tmpl w:val="2A009EA4"/>
    <w:lvl w:ilvl="0" w:tplc="07E414D2">
      <w:numFmt w:val="bullet"/>
      <w:lvlText w:val="•"/>
      <w:lvlJc w:val="left"/>
      <w:pPr>
        <w:ind w:left="720" w:hanging="72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7795C6E"/>
    <w:multiLevelType w:val="hybridMultilevel"/>
    <w:tmpl w:val="4154938C"/>
    <w:lvl w:ilvl="0" w:tplc="DC2AE33E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6048506"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AFE6770C"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ACDC1B5E">
      <w:numFmt w:val="bullet"/>
      <w:lvlText w:val="•"/>
      <w:lvlJc w:val="left"/>
      <w:pPr>
        <w:ind w:left="3645" w:hanging="360"/>
      </w:pPr>
      <w:rPr>
        <w:rFonts w:hint="default"/>
        <w:lang w:val="en-US" w:eastAsia="en-US" w:bidi="ar-SA"/>
      </w:rPr>
    </w:lvl>
    <w:lvl w:ilvl="4" w:tplc="3F60A6F2">
      <w:numFmt w:val="bullet"/>
      <w:lvlText w:val="•"/>
      <w:lvlJc w:val="left"/>
      <w:pPr>
        <w:ind w:left="4770" w:hanging="360"/>
      </w:pPr>
      <w:rPr>
        <w:rFonts w:hint="default"/>
        <w:lang w:val="en-US" w:eastAsia="en-US" w:bidi="ar-SA"/>
      </w:rPr>
    </w:lvl>
    <w:lvl w:ilvl="5" w:tplc="03007830">
      <w:numFmt w:val="bullet"/>
      <w:lvlText w:val="•"/>
      <w:lvlJc w:val="left"/>
      <w:pPr>
        <w:ind w:left="5895" w:hanging="360"/>
      </w:pPr>
      <w:rPr>
        <w:rFonts w:hint="default"/>
        <w:lang w:val="en-US" w:eastAsia="en-US" w:bidi="ar-SA"/>
      </w:rPr>
    </w:lvl>
    <w:lvl w:ilvl="6" w:tplc="5FBC1242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ar-SA"/>
      </w:rPr>
    </w:lvl>
    <w:lvl w:ilvl="7" w:tplc="AB3825C6">
      <w:numFmt w:val="bullet"/>
      <w:lvlText w:val="•"/>
      <w:lvlJc w:val="left"/>
      <w:pPr>
        <w:ind w:left="8145" w:hanging="360"/>
      </w:pPr>
      <w:rPr>
        <w:rFonts w:hint="default"/>
        <w:lang w:val="en-US" w:eastAsia="en-US" w:bidi="ar-SA"/>
      </w:rPr>
    </w:lvl>
    <w:lvl w:ilvl="8" w:tplc="6F208ACA">
      <w:numFmt w:val="bullet"/>
      <w:lvlText w:val="•"/>
      <w:lvlJc w:val="left"/>
      <w:pPr>
        <w:ind w:left="927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6D5A7259"/>
    <w:multiLevelType w:val="hybridMultilevel"/>
    <w:tmpl w:val="3F782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7440573">
    <w:abstractNumId w:val="1"/>
  </w:num>
  <w:num w:numId="2" w16cid:durableId="1714883543">
    <w:abstractNumId w:val="2"/>
  </w:num>
  <w:num w:numId="3" w16cid:durableId="1030034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DB3"/>
    <w:rsid w:val="0013378B"/>
    <w:rsid w:val="00774385"/>
    <w:rsid w:val="00977DB3"/>
    <w:rsid w:val="00BF0D8B"/>
    <w:rsid w:val="00EF2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32FB0"/>
  <w15:chartTrackingRefBased/>
  <w15:docId w15:val="{95EA0E7D-3182-4E4E-B288-1BE5D1F20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7D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7D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7D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7D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7D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7D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7D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7D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7D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7D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7D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7D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7D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7D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7D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7D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7D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7D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7D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7D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7D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7D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7D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7D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7D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7D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7D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7D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7DB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77DB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7D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4EAAB423C2AD4F9E716C964328C15F" ma:contentTypeVersion="18" ma:contentTypeDescription="Create a new document." ma:contentTypeScope="" ma:versionID="f37be1cf6080a0074e1fb83038629b66">
  <xsd:schema xmlns:xsd="http://www.w3.org/2001/XMLSchema" xmlns:xs="http://www.w3.org/2001/XMLSchema" xmlns:p="http://schemas.microsoft.com/office/2006/metadata/properties" xmlns:ns2="f40b3bed-991c-4f1f-9472-bc970bd8a5cf" xmlns:ns3="acafcbf6-48c5-4daf-971b-c5fe77e9609f" targetNamespace="http://schemas.microsoft.com/office/2006/metadata/properties" ma:root="true" ma:fieldsID="a96144090728f46d2334361efb64fe1a" ns2:_="" ns3:_="">
    <xsd:import namespace="f40b3bed-991c-4f1f-9472-bc970bd8a5cf"/>
    <xsd:import namespace="acafcbf6-48c5-4daf-971b-c5fe77e960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RequestID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0b3bed-991c-4f1f-9472-bc970bd8a5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19cb8a3-2c43-49ff-bdd4-56a41dc47c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questID" ma:index="21" nillable="true" ma:displayName="RequestID" ma:format="Dropdown" ma:internalName="RequestID">
      <xsd:simpleType>
        <xsd:restriction base="dms:Text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afcbf6-48c5-4daf-971b-c5fe77e9609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eefc701-9f1f-4a85-8cd8-3211bcae7aac}" ma:internalName="TaxCatchAll" ma:showField="CatchAllData" ma:web="acafcbf6-48c5-4daf-971b-c5fe77e960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afcbf6-48c5-4daf-971b-c5fe77e9609f" xsi:nil="true"/>
    <lcf76f155ced4ddcb4097134ff3c332f xmlns="f40b3bed-991c-4f1f-9472-bc970bd8a5cf">
      <Terms xmlns="http://schemas.microsoft.com/office/infopath/2007/PartnerControls"/>
    </lcf76f155ced4ddcb4097134ff3c332f>
    <RequestID xmlns="f40b3bed-991c-4f1f-9472-bc970bd8a5cf" xsi:nil="true"/>
  </documentManagement>
</p:properties>
</file>

<file path=customXml/itemProps1.xml><?xml version="1.0" encoding="utf-8"?>
<ds:datastoreItem xmlns:ds="http://schemas.openxmlformats.org/officeDocument/2006/customXml" ds:itemID="{D8534306-280F-4501-A4B3-9BC043F481EA}"/>
</file>

<file path=customXml/itemProps2.xml><?xml version="1.0" encoding="utf-8"?>
<ds:datastoreItem xmlns:ds="http://schemas.openxmlformats.org/officeDocument/2006/customXml" ds:itemID="{58B1C8A2-25C6-4298-AFD3-6515D9F912E5}"/>
</file>

<file path=customXml/itemProps3.xml><?xml version="1.0" encoding="utf-8"?>
<ds:datastoreItem xmlns:ds="http://schemas.openxmlformats.org/officeDocument/2006/customXml" ds:itemID="{AD6DE91E-E0B3-43E1-9F8A-3923D04221AB}"/>
</file>

<file path=docMetadata/LabelInfo.xml><?xml version="1.0" encoding="utf-8"?>
<clbl:labelList xmlns:clbl="http://schemas.microsoft.com/office/2020/mipLabelMetadata">
  <clbl:label id="{eb14b046-24c4-4519-8f26-b89c2159828c}" enabled="0" method="" siteId="{eb14b046-24c4-4519-8f26-b89c215982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419</Words>
  <Characters>2392</Characters>
  <Application>Microsoft Office Word</Application>
  <DocSecurity>0</DocSecurity>
  <Lines>19</Lines>
  <Paragraphs>5</Paragraphs>
  <ScaleCrop>false</ScaleCrop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Jerde, Natasha N (DEED)</dc:creator>
  <cp:keywords/>
  <dc:description/>
  <cp:lastModifiedBy>Jerde, Natasha N (DEED)</cp:lastModifiedBy>
  <cp:revision>4</cp:revision>
  <dcterms:created xsi:type="dcterms:W3CDTF">2025-09-03T17:24:00Z</dcterms:created>
  <dcterms:modified xsi:type="dcterms:W3CDTF">2025-09-03T17:37:00Z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0x010100EA4EAAB423C2AD4F9E716C964328C15F</vt:lpwstr>
  </property>
</Properties>
</file>