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73093" w14:textId="29BE919F" w:rsidR="00E05E8F" w:rsidRPr="00112B45" w:rsidRDefault="00E05E8F" w:rsidP="00E05E8F">
      <w:pPr>
        <w:spacing w:after="0"/>
        <w:jc w:val="center"/>
        <w:rPr>
          <w:b/>
          <w:bCs/>
          <w:color w:val="000000" w:themeColor="text1"/>
          <w:sz w:val="32"/>
          <w:szCs w:val="32"/>
        </w:rPr>
      </w:pPr>
      <w:r w:rsidRPr="00112B45">
        <w:rPr>
          <w:b/>
          <w:bCs/>
          <w:color w:val="000000" w:themeColor="text1"/>
          <w:sz w:val="32"/>
          <w:szCs w:val="32"/>
        </w:rPr>
        <w:t>State Rehabilitation Council for the Blind</w:t>
      </w:r>
    </w:p>
    <w:p w14:paraId="616F32E2" w14:textId="5FE1B4C6" w:rsidR="00E05E8F" w:rsidRPr="00112B45" w:rsidRDefault="00E05E8F" w:rsidP="00E05E8F">
      <w:pPr>
        <w:spacing w:after="0"/>
        <w:jc w:val="center"/>
        <w:rPr>
          <w:b/>
          <w:bCs/>
          <w:color w:val="000000" w:themeColor="text1"/>
          <w:sz w:val="32"/>
          <w:szCs w:val="32"/>
        </w:rPr>
      </w:pPr>
      <w:r w:rsidRPr="00112B45">
        <w:rPr>
          <w:b/>
          <w:bCs/>
          <w:color w:val="000000" w:themeColor="text1"/>
          <w:sz w:val="32"/>
          <w:szCs w:val="32"/>
        </w:rPr>
        <w:t>Bi-Monthly Meeting Minutes</w:t>
      </w:r>
    </w:p>
    <w:p w14:paraId="7F583D87" w14:textId="4D676817" w:rsidR="00E05E8F" w:rsidRPr="0028288E" w:rsidRDefault="00417D30" w:rsidP="00E05E8F">
      <w:pPr>
        <w:jc w:val="center"/>
        <w:rPr>
          <w:color w:val="000000" w:themeColor="text1"/>
          <w:sz w:val="24"/>
          <w:szCs w:val="24"/>
        </w:rPr>
      </w:pPr>
      <w:r w:rsidRPr="0028288E">
        <w:rPr>
          <w:color w:val="000000" w:themeColor="text1"/>
          <w:sz w:val="24"/>
          <w:szCs w:val="24"/>
        </w:rPr>
        <w:t>Monday,</w:t>
      </w:r>
      <w:r w:rsidR="00E05E8F" w:rsidRPr="0028288E">
        <w:rPr>
          <w:color w:val="000000" w:themeColor="text1"/>
          <w:sz w:val="24"/>
          <w:szCs w:val="24"/>
        </w:rPr>
        <w:t xml:space="preserve"> </w:t>
      </w:r>
      <w:r w:rsidRPr="0028288E">
        <w:rPr>
          <w:color w:val="000000" w:themeColor="text1"/>
          <w:sz w:val="24"/>
          <w:szCs w:val="24"/>
        </w:rPr>
        <w:t>November 10</w:t>
      </w:r>
      <w:r w:rsidR="00E05E8F" w:rsidRPr="0028288E">
        <w:rPr>
          <w:color w:val="000000" w:themeColor="text1"/>
          <w:sz w:val="24"/>
          <w:szCs w:val="24"/>
        </w:rPr>
        <w:t>, 2025</w:t>
      </w:r>
    </w:p>
    <w:p w14:paraId="1AB32CE4" w14:textId="77777777" w:rsidR="00E05E8F" w:rsidRPr="0028288E" w:rsidRDefault="00E05E8F" w:rsidP="00E05E8F">
      <w:pPr>
        <w:rPr>
          <w:rFonts w:ascii="Calibri" w:hAnsi="Calibri" w:cs="Calibri"/>
          <w:b/>
          <w:bCs/>
          <w:color w:val="000000" w:themeColor="text1"/>
          <w:sz w:val="24"/>
          <w:szCs w:val="24"/>
        </w:rPr>
      </w:pPr>
    </w:p>
    <w:p w14:paraId="18E41CA3" w14:textId="61AF3C8F" w:rsidR="00E05E8F" w:rsidRPr="0028288E" w:rsidRDefault="00E05E8F" w:rsidP="00E05E8F">
      <w:pPr>
        <w:rPr>
          <w:rFonts w:ascii="Calibri" w:hAnsi="Calibri" w:cs="Calibri"/>
          <w:b/>
          <w:bCs/>
          <w:color w:val="000000" w:themeColor="text1"/>
          <w:sz w:val="24"/>
          <w:szCs w:val="24"/>
        </w:rPr>
      </w:pPr>
      <w:r w:rsidRPr="0028288E">
        <w:rPr>
          <w:rFonts w:ascii="Calibri" w:hAnsi="Calibri" w:cs="Calibri"/>
          <w:b/>
          <w:bCs/>
          <w:color w:val="000000" w:themeColor="text1"/>
          <w:sz w:val="24"/>
          <w:szCs w:val="24"/>
        </w:rPr>
        <w:t>I. Call to Order</w:t>
      </w:r>
    </w:p>
    <w:p w14:paraId="610D232E" w14:textId="5CCD0E43" w:rsidR="00E05E8F" w:rsidRPr="00112B45" w:rsidRDefault="00E05E8F" w:rsidP="005236F0">
      <w:pPr>
        <w:ind w:left="720"/>
        <w:rPr>
          <w:rFonts w:ascii="Calibri" w:hAnsi="Calibri" w:cs="Calibri"/>
          <w:color w:val="000000" w:themeColor="text1"/>
          <w:sz w:val="24"/>
          <w:szCs w:val="24"/>
        </w:rPr>
      </w:pPr>
      <w:r w:rsidRPr="0028288E">
        <w:rPr>
          <w:rFonts w:ascii="Calibri" w:hAnsi="Calibri" w:cs="Calibri"/>
          <w:color w:val="000000" w:themeColor="text1"/>
          <w:sz w:val="24"/>
          <w:szCs w:val="24"/>
        </w:rPr>
        <w:t xml:space="preserve">Chair </w:t>
      </w:r>
      <w:r w:rsidR="00A75C08" w:rsidRPr="0028288E">
        <w:rPr>
          <w:rFonts w:ascii="Calibri" w:hAnsi="Calibri" w:cs="Calibri"/>
          <w:color w:val="000000" w:themeColor="text1"/>
          <w:sz w:val="24"/>
          <w:szCs w:val="24"/>
        </w:rPr>
        <w:t xml:space="preserve">Samantha Flax </w:t>
      </w:r>
      <w:r w:rsidRPr="0028288E">
        <w:rPr>
          <w:rFonts w:ascii="Calibri" w:hAnsi="Calibri" w:cs="Calibri"/>
          <w:color w:val="000000" w:themeColor="text1"/>
          <w:sz w:val="24"/>
          <w:szCs w:val="24"/>
        </w:rPr>
        <w:t xml:space="preserve">called the regular meeting of the State Rehabilitation Council for the Blind to order </w:t>
      </w:r>
      <w:sdt>
        <w:sdtPr>
          <w:rPr>
            <w:rFonts w:ascii="Calibri" w:hAnsi="Calibri" w:cs="Calibri"/>
            <w:color w:val="000000" w:themeColor="text1"/>
            <w:sz w:val="24"/>
            <w:szCs w:val="24"/>
          </w:rPr>
          <w:alias w:val="Enter paragraph text:"/>
          <w:tag w:val="Enter paragraph text:"/>
          <w:id w:val="-1182578516"/>
          <w:placeholder>
            <w:docPart w:val="3601B81AE9DE409981111A84A71982C3"/>
          </w:placeholder>
          <w:temporary/>
          <w:showingPlcHdr/>
          <w15:appearance w15:val="hidden"/>
        </w:sdtPr>
        <w:sdtContent>
          <w:r w:rsidRPr="0028288E">
            <w:rPr>
              <w:rFonts w:ascii="Calibri" w:hAnsi="Calibri" w:cs="Calibri"/>
              <w:color w:val="000000" w:themeColor="text1"/>
              <w:sz w:val="24"/>
              <w:szCs w:val="24"/>
            </w:rPr>
            <w:t>at</w:t>
          </w:r>
        </w:sdtContent>
      </w:sdt>
      <w:r w:rsidRPr="0028288E">
        <w:rPr>
          <w:rFonts w:ascii="Calibri" w:hAnsi="Calibri" w:cs="Calibri"/>
          <w:color w:val="000000" w:themeColor="text1"/>
          <w:sz w:val="24"/>
          <w:szCs w:val="24"/>
        </w:rPr>
        <w:t xml:space="preserve"> 5:</w:t>
      </w:r>
      <w:r w:rsidR="00417D30" w:rsidRPr="0028288E">
        <w:rPr>
          <w:rFonts w:ascii="Calibri" w:hAnsi="Calibri" w:cs="Calibri"/>
          <w:color w:val="000000" w:themeColor="text1"/>
          <w:sz w:val="24"/>
          <w:szCs w:val="24"/>
        </w:rPr>
        <w:t>3</w:t>
      </w:r>
      <w:r w:rsidRPr="0028288E">
        <w:rPr>
          <w:rFonts w:ascii="Calibri" w:hAnsi="Calibri" w:cs="Calibri"/>
          <w:color w:val="000000" w:themeColor="text1"/>
          <w:sz w:val="24"/>
          <w:szCs w:val="24"/>
        </w:rPr>
        <w:t xml:space="preserve">0 PM </w:t>
      </w:r>
      <w:sdt>
        <w:sdtPr>
          <w:rPr>
            <w:rFonts w:ascii="Calibri" w:hAnsi="Calibri" w:cs="Calibri"/>
            <w:color w:val="000000" w:themeColor="text1"/>
            <w:sz w:val="24"/>
            <w:szCs w:val="24"/>
          </w:rPr>
          <w:alias w:val="Enter paragraph text:"/>
          <w:tag w:val="Enter paragraph text:"/>
          <w:id w:val="1841049215"/>
          <w:placeholder>
            <w:docPart w:val="30A4953B0BD7455D9C5EE990AB39CD30"/>
          </w:placeholder>
          <w:temporary/>
          <w:showingPlcHdr/>
          <w15:appearance w15:val="hidden"/>
        </w:sdtPr>
        <w:sdtContent>
          <w:r w:rsidRPr="0028288E">
            <w:rPr>
              <w:rFonts w:ascii="Calibri" w:hAnsi="Calibri" w:cs="Calibri"/>
              <w:color w:val="000000" w:themeColor="text1"/>
              <w:sz w:val="24"/>
              <w:szCs w:val="24"/>
            </w:rPr>
            <w:t>on</w:t>
          </w:r>
        </w:sdtContent>
      </w:sdt>
      <w:r w:rsidRPr="0028288E">
        <w:rPr>
          <w:rFonts w:ascii="Calibri" w:hAnsi="Calibri" w:cs="Calibri"/>
          <w:color w:val="000000" w:themeColor="text1"/>
          <w:sz w:val="24"/>
          <w:szCs w:val="24"/>
        </w:rPr>
        <w:t xml:space="preserve"> </w:t>
      </w:r>
      <w:r w:rsidR="00417D30" w:rsidRPr="0028288E">
        <w:rPr>
          <w:rFonts w:ascii="Calibri" w:hAnsi="Calibri" w:cs="Calibri"/>
          <w:color w:val="000000" w:themeColor="text1"/>
          <w:sz w:val="24"/>
          <w:szCs w:val="24"/>
        </w:rPr>
        <w:t>Monday</w:t>
      </w:r>
      <w:r w:rsidRPr="0028288E">
        <w:rPr>
          <w:rFonts w:ascii="Calibri" w:hAnsi="Calibri" w:cs="Calibri"/>
          <w:color w:val="000000" w:themeColor="text1"/>
          <w:sz w:val="24"/>
          <w:szCs w:val="24"/>
        </w:rPr>
        <w:t xml:space="preserve">, </w:t>
      </w:r>
      <w:r w:rsidR="00417D30" w:rsidRPr="0028288E">
        <w:rPr>
          <w:rFonts w:ascii="Calibri" w:hAnsi="Calibri" w:cs="Calibri"/>
          <w:color w:val="000000" w:themeColor="text1"/>
          <w:sz w:val="24"/>
          <w:szCs w:val="24"/>
        </w:rPr>
        <w:t>November 10</w:t>
      </w:r>
      <w:r w:rsidRPr="0028288E">
        <w:rPr>
          <w:rFonts w:ascii="Calibri" w:hAnsi="Calibri" w:cs="Calibri"/>
          <w:color w:val="000000" w:themeColor="text1"/>
          <w:sz w:val="24"/>
          <w:szCs w:val="24"/>
        </w:rPr>
        <w:t xml:space="preserve">, 2025, </w:t>
      </w:r>
      <w:r w:rsidR="009C1794" w:rsidRPr="0028288E">
        <w:rPr>
          <w:rFonts w:ascii="Calibri" w:hAnsi="Calibri" w:cs="Calibri"/>
          <w:color w:val="000000" w:themeColor="text1"/>
          <w:sz w:val="24"/>
          <w:szCs w:val="24"/>
        </w:rPr>
        <w:t>people</w:t>
      </w:r>
      <w:r w:rsidR="009C1794" w:rsidRPr="00112B45">
        <w:rPr>
          <w:rFonts w:ascii="Calibri" w:hAnsi="Calibri" w:cs="Calibri"/>
          <w:color w:val="000000" w:themeColor="text1"/>
          <w:sz w:val="24"/>
          <w:szCs w:val="24"/>
        </w:rPr>
        <w:t xml:space="preserve"> were present </w:t>
      </w:r>
      <w:r w:rsidRPr="00112B45">
        <w:rPr>
          <w:rFonts w:ascii="Calibri" w:hAnsi="Calibri" w:cs="Calibri"/>
          <w:color w:val="000000" w:themeColor="text1"/>
          <w:sz w:val="24"/>
          <w:szCs w:val="24"/>
        </w:rPr>
        <w:t>on</w:t>
      </w:r>
      <w:r w:rsidR="000F7B8B">
        <w:rPr>
          <w:rFonts w:ascii="Calibri" w:hAnsi="Calibri" w:cs="Calibri"/>
          <w:color w:val="000000" w:themeColor="text1"/>
          <w:sz w:val="24"/>
          <w:szCs w:val="24"/>
        </w:rPr>
        <w:t>ly on</w:t>
      </w:r>
      <w:r w:rsidRPr="00112B45">
        <w:rPr>
          <w:rFonts w:ascii="Calibri" w:hAnsi="Calibri" w:cs="Calibri"/>
          <w:color w:val="000000" w:themeColor="text1"/>
          <w:sz w:val="24"/>
          <w:szCs w:val="24"/>
        </w:rPr>
        <w:t xml:space="preserve"> zoom</w:t>
      </w:r>
      <w:r w:rsidR="000F7B8B">
        <w:rPr>
          <w:rFonts w:ascii="Calibri" w:hAnsi="Calibri" w:cs="Calibri"/>
          <w:color w:val="000000" w:themeColor="text1"/>
          <w:sz w:val="24"/>
          <w:szCs w:val="24"/>
        </w:rPr>
        <w:t>.</w:t>
      </w:r>
    </w:p>
    <w:p w14:paraId="1AD229E2" w14:textId="35470790" w:rsidR="00E05E8F" w:rsidRPr="00112B45" w:rsidRDefault="00E05E8F" w:rsidP="00E05E8F">
      <w:pPr>
        <w:rPr>
          <w:rFonts w:ascii="Calibri" w:hAnsi="Calibri" w:cs="Calibri"/>
          <w:b/>
          <w:bCs/>
          <w:color w:val="000000" w:themeColor="text1"/>
          <w:sz w:val="24"/>
          <w:szCs w:val="24"/>
        </w:rPr>
      </w:pPr>
      <w:r w:rsidRPr="00112B45">
        <w:rPr>
          <w:rFonts w:ascii="Calibri" w:hAnsi="Calibri" w:cs="Calibri"/>
          <w:b/>
          <w:bCs/>
          <w:color w:val="000000" w:themeColor="text1"/>
          <w:sz w:val="24"/>
          <w:szCs w:val="24"/>
        </w:rPr>
        <w:t>II. Roll call</w:t>
      </w:r>
    </w:p>
    <w:p w14:paraId="7EE00CB8" w14:textId="2B3AE258" w:rsidR="00E05E8F" w:rsidRPr="00112B45" w:rsidRDefault="00AB3582" w:rsidP="00A8760D">
      <w:pPr>
        <w:ind w:firstLine="720"/>
        <w:rPr>
          <w:rFonts w:ascii="Calibri" w:hAnsi="Calibri" w:cs="Calibri"/>
          <w:color w:val="000000" w:themeColor="text1"/>
          <w:sz w:val="24"/>
          <w:szCs w:val="24"/>
        </w:rPr>
      </w:pPr>
      <w:r w:rsidRPr="00112B45">
        <w:rPr>
          <w:rFonts w:ascii="Calibri" w:hAnsi="Calibri" w:cs="Calibri"/>
          <w:color w:val="000000" w:themeColor="text1"/>
          <w:sz w:val="24"/>
          <w:szCs w:val="24"/>
        </w:rPr>
        <w:t>Samantha Flax</w:t>
      </w:r>
      <w:r w:rsidR="00E05E8F" w:rsidRPr="00112B45">
        <w:rPr>
          <w:rFonts w:ascii="Calibri" w:hAnsi="Calibri" w:cs="Calibri"/>
          <w:color w:val="000000" w:themeColor="text1"/>
          <w:sz w:val="24"/>
          <w:szCs w:val="24"/>
        </w:rPr>
        <w:t xml:space="preserve"> conduc</w:t>
      </w:r>
      <w:r w:rsidR="00D07AEE" w:rsidRPr="00112B45">
        <w:rPr>
          <w:rFonts w:ascii="Calibri" w:hAnsi="Calibri" w:cs="Calibri"/>
          <w:color w:val="000000" w:themeColor="text1"/>
          <w:sz w:val="24"/>
          <w:szCs w:val="24"/>
        </w:rPr>
        <w:t>t</w:t>
      </w:r>
      <w:r w:rsidR="00E05E8F" w:rsidRPr="00112B45">
        <w:rPr>
          <w:rFonts w:ascii="Calibri" w:hAnsi="Calibri" w:cs="Calibri"/>
          <w:color w:val="000000" w:themeColor="text1"/>
          <w:sz w:val="24"/>
          <w:szCs w:val="24"/>
        </w:rPr>
        <w:t>ed a roll call, and the following people were present:</w:t>
      </w:r>
    </w:p>
    <w:p w14:paraId="2AD097A4" w14:textId="0F18F4D6" w:rsidR="00E05E8F" w:rsidRPr="00112B45" w:rsidRDefault="00E05E8F" w:rsidP="00A8760D">
      <w:pPr>
        <w:ind w:left="720"/>
        <w:rPr>
          <w:rFonts w:ascii="Calibri" w:hAnsi="Calibri" w:cs="Calibri"/>
          <w:color w:val="000000" w:themeColor="text1"/>
          <w:sz w:val="24"/>
          <w:szCs w:val="24"/>
        </w:rPr>
      </w:pPr>
      <w:r w:rsidRPr="00112B45">
        <w:rPr>
          <w:rFonts w:ascii="Calibri" w:hAnsi="Calibri" w:cs="Calibri"/>
          <w:b/>
          <w:bCs/>
          <w:color w:val="000000" w:themeColor="text1"/>
          <w:sz w:val="24"/>
          <w:szCs w:val="24"/>
        </w:rPr>
        <w:t>SRC-B Members:</w:t>
      </w:r>
      <w:r w:rsidRPr="00112B45">
        <w:rPr>
          <w:rFonts w:ascii="Calibri" w:hAnsi="Calibri" w:cs="Calibri"/>
          <w:color w:val="000000" w:themeColor="text1"/>
          <w:sz w:val="24"/>
          <w:szCs w:val="24"/>
        </w:rPr>
        <w:t xml:space="preserve"> S</w:t>
      </w:r>
      <w:r w:rsidR="00AB3582" w:rsidRPr="00112B45">
        <w:rPr>
          <w:rFonts w:ascii="Calibri" w:hAnsi="Calibri" w:cs="Calibri"/>
          <w:color w:val="000000" w:themeColor="text1"/>
          <w:sz w:val="24"/>
          <w:szCs w:val="24"/>
        </w:rPr>
        <w:t>amantha Flax</w:t>
      </w:r>
      <w:r w:rsidRPr="00112B45">
        <w:rPr>
          <w:rFonts w:ascii="Calibri" w:hAnsi="Calibri" w:cs="Calibri"/>
          <w:color w:val="000000" w:themeColor="text1"/>
          <w:sz w:val="24"/>
          <w:szCs w:val="24"/>
        </w:rPr>
        <w:t>,</w:t>
      </w:r>
      <w:r w:rsidR="00AB3582" w:rsidRPr="00112B45">
        <w:rPr>
          <w:rFonts w:ascii="Calibri" w:hAnsi="Calibri" w:cs="Calibri"/>
          <w:color w:val="000000" w:themeColor="text1"/>
          <w:sz w:val="24"/>
          <w:szCs w:val="24"/>
        </w:rPr>
        <w:t xml:space="preserve"> </w:t>
      </w:r>
      <w:r w:rsidRPr="00112B45">
        <w:rPr>
          <w:rFonts w:ascii="Calibri" w:hAnsi="Calibri" w:cs="Calibri"/>
          <w:color w:val="000000" w:themeColor="text1"/>
          <w:sz w:val="24"/>
          <w:szCs w:val="24"/>
        </w:rPr>
        <w:t>Chair</w:t>
      </w:r>
      <w:r w:rsidR="00AB3582" w:rsidRPr="00112B45">
        <w:rPr>
          <w:rFonts w:ascii="Calibri" w:hAnsi="Calibri" w:cs="Calibri"/>
          <w:color w:val="000000" w:themeColor="text1"/>
          <w:sz w:val="24"/>
          <w:szCs w:val="24"/>
        </w:rPr>
        <w:t xml:space="preserve">; </w:t>
      </w:r>
      <w:r w:rsidR="00306D27">
        <w:rPr>
          <w:rFonts w:ascii="Calibri" w:hAnsi="Calibri" w:cs="Calibri"/>
          <w:color w:val="000000" w:themeColor="text1"/>
          <w:sz w:val="24"/>
          <w:szCs w:val="24"/>
        </w:rPr>
        <w:t xml:space="preserve">Hannah Harriman, Vice Chair; Connie Lee Berg; </w:t>
      </w:r>
      <w:r w:rsidRPr="00112B45">
        <w:rPr>
          <w:rFonts w:ascii="Calibri" w:hAnsi="Calibri" w:cs="Calibri"/>
          <w:color w:val="000000" w:themeColor="text1"/>
          <w:sz w:val="24"/>
          <w:szCs w:val="24"/>
        </w:rPr>
        <w:t>Paulo Castro; Diane Dohnalik</w:t>
      </w:r>
      <w:r w:rsidR="00F54920" w:rsidRPr="00112B45">
        <w:rPr>
          <w:rFonts w:ascii="Calibri" w:hAnsi="Calibri" w:cs="Calibri"/>
          <w:color w:val="000000" w:themeColor="text1"/>
          <w:sz w:val="24"/>
          <w:szCs w:val="24"/>
        </w:rPr>
        <w:t xml:space="preserve">; Sue Fager; </w:t>
      </w:r>
      <w:r w:rsidR="007E44D4" w:rsidRPr="00112B45">
        <w:rPr>
          <w:rFonts w:ascii="Calibri" w:hAnsi="Calibri" w:cs="Calibri"/>
          <w:color w:val="000000" w:themeColor="text1"/>
          <w:sz w:val="24"/>
          <w:szCs w:val="24"/>
        </w:rPr>
        <w:t>Deborah Gleason</w:t>
      </w:r>
      <w:r w:rsidRPr="00112B45">
        <w:rPr>
          <w:rFonts w:ascii="Calibri" w:hAnsi="Calibri" w:cs="Calibri"/>
          <w:color w:val="000000" w:themeColor="text1"/>
          <w:sz w:val="24"/>
          <w:szCs w:val="24"/>
        </w:rPr>
        <w:t>;</w:t>
      </w:r>
      <w:r w:rsidR="00F163DC" w:rsidRPr="00112B45">
        <w:rPr>
          <w:rFonts w:ascii="Calibri" w:hAnsi="Calibri" w:cs="Calibri"/>
          <w:color w:val="000000" w:themeColor="text1"/>
          <w:sz w:val="24"/>
          <w:szCs w:val="24"/>
        </w:rPr>
        <w:t xml:space="preserve"> </w:t>
      </w:r>
      <w:r w:rsidRPr="00112B45">
        <w:rPr>
          <w:rFonts w:ascii="Calibri" w:hAnsi="Calibri" w:cs="Calibri"/>
          <w:color w:val="000000" w:themeColor="text1"/>
          <w:sz w:val="24"/>
          <w:szCs w:val="24"/>
        </w:rPr>
        <w:t>Rob Hobson;</w:t>
      </w:r>
      <w:r w:rsidR="00F163DC" w:rsidRPr="00112B45">
        <w:rPr>
          <w:rFonts w:ascii="Calibri" w:hAnsi="Calibri" w:cs="Calibri"/>
          <w:color w:val="000000" w:themeColor="text1"/>
          <w:sz w:val="24"/>
          <w:szCs w:val="24"/>
        </w:rPr>
        <w:t xml:space="preserve"> </w:t>
      </w:r>
      <w:r w:rsidR="00F54920" w:rsidRPr="00112B45">
        <w:rPr>
          <w:rFonts w:ascii="Calibri" w:hAnsi="Calibri" w:cs="Calibri"/>
          <w:color w:val="000000" w:themeColor="text1"/>
          <w:sz w:val="24"/>
          <w:szCs w:val="24"/>
        </w:rPr>
        <w:t xml:space="preserve">Thea Kramer; Kelly Lemke; </w:t>
      </w:r>
      <w:r w:rsidR="00F163DC" w:rsidRPr="00112B45">
        <w:rPr>
          <w:rFonts w:ascii="Calibri" w:hAnsi="Calibri" w:cs="Calibri"/>
          <w:color w:val="000000" w:themeColor="text1"/>
          <w:sz w:val="24"/>
          <w:szCs w:val="24"/>
        </w:rPr>
        <w:t>Jeff Mihelich;</w:t>
      </w:r>
      <w:r w:rsidRPr="00112B45">
        <w:rPr>
          <w:rFonts w:ascii="Calibri" w:hAnsi="Calibri" w:cs="Calibri"/>
          <w:color w:val="000000" w:themeColor="text1"/>
          <w:sz w:val="24"/>
          <w:szCs w:val="24"/>
        </w:rPr>
        <w:t xml:space="preserve"> Corbb </w:t>
      </w:r>
      <w:r w:rsidR="00306D27" w:rsidRPr="00112B45">
        <w:rPr>
          <w:rFonts w:ascii="Calibri" w:hAnsi="Calibri" w:cs="Calibri"/>
          <w:color w:val="000000" w:themeColor="text1"/>
          <w:sz w:val="24"/>
          <w:szCs w:val="24"/>
        </w:rPr>
        <w:t>O’Connor</w:t>
      </w:r>
      <w:r w:rsidR="00306D27">
        <w:rPr>
          <w:rFonts w:ascii="Calibri" w:hAnsi="Calibri" w:cs="Calibri"/>
          <w:color w:val="000000" w:themeColor="text1"/>
          <w:sz w:val="24"/>
          <w:szCs w:val="24"/>
        </w:rPr>
        <w:t xml:space="preserve"> </w:t>
      </w:r>
      <w:r w:rsidR="00306D27" w:rsidRPr="00112B45">
        <w:rPr>
          <w:rFonts w:ascii="Calibri" w:hAnsi="Calibri" w:cs="Calibri"/>
          <w:color w:val="000000" w:themeColor="text1"/>
          <w:sz w:val="24"/>
          <w:szCs w:val="24"/>
        </w:rPr>
        <w:t>and</w:t>
      </w:r>
      <w:r w:rsidRPr="00112B45">
        <w:rPr>
          <w:rFonts w:ascii="Calibri" w:hAnsi="Calibri" w:cs="Calibri"/>
          <w:color w:val="000000" w:themeColor="text1"/>
          <w:sz w:val="24"/>
          <w:szCs w:val="24"/>
        </w:rPr>
        <w:t xml:space="preserve"> Patrick Vellia.</w:t>
      </w:r>
    </w:p>
    <w:p w14:paraId="4CF29CB4" w14:textId="04FB45D6" w:rsidR="00E05E8F" w:rsidRPr="00112B45" w:rsidRDefault="00E05E8F" w:rsidP="00A8760D">
      <w:pPr>
        <w:ind w:left="720"/>
        <w:rPr>
          <w:rFonts w:ascii="Calibri" w:hAnsi="Calibri" w:cs="Calibri"/>
          <w:color w:val="000000" w:themeColor="text1"/>
          <w:sz w:val="24"/>
          <w:szCs w:val="24"/>
        </w:rPr>
      </w:pPr>
      <w:r w:rsidRPr="00112B45">
        <w:rPr>
          <w:rFonts w:ascii="Calibri" w:hAnsi="Calibri" w:cs="Calibri"/>
          <w:b/>
          <w:bCs/>
          <w:color w:val="000000" w:themeColor="text1"/>
          <w:sz w:val="24"/>
          <w:szCs w:val="24"/>
        </w:rPr>
        <w:t>SSB Staff:</w:t>
      </w:r>
      <w:r w:rsidRPr="00112B45">
        <w:rPr>
          <w:rFonts w:ascii="Calibri" w:hAnsi="Calibri" w:cs="Calibri"/>
          <w:color w:val="000000" w:themeColor="text1"/>
          <w:sz w:val="24"/>
          <w:szCs w:val="24"/>
        </w:rPr>
        <w:t xml:space="preserve"> </w:t>
      </w:r>
      <w:r w:rsidR="008F4F83" w:rsidRPr="00112B45">
        <w:rPr>
          <w:rFonts w:ascii="Calibri" w:hAnsi="Calibri" w:cs="Calibri"/>
          <w:color w:val="000000" w:themeColor="text1"/>
          <w:sz w:val="24"/>
          <w:szCs w:val="24"/>
        </w:rPr>
        <w:t>Natasha Jerde</w:t>
      </w:r>
      <w:r w:rsidR="00F54920" w:rsidRPr="00112B45">
        <w:rPr>
          <w:rFonts w:ascii="Calibri" w:hAnsi="Calibri" w:cs="Calibri"/>
          <w:color w:val="000000" w:themeColor="text1"/>
          <w:sz w:val="24"/>
          <w:szCs w:val="24"/>
        </w:rPr>
        <w:t>, Director</w:t>
      </w:r>
      <w:r w:rsidRPr="00112B45">
        <w:rPr>
          <w:rFonts w:ascii="Calibri" w:hAnsi="Calibri" w:cs="Calibri"/>
          <w:color w:val="000000" w:themeColor="text1"/>
          <w:sz w:val="24"/>
          <w:szCs w:val="24"/>
        </w:rPr>
        <w:t xml:space="preserve">; Nyia Vang, SRC-B Staff Liaison; Jennifer Beilke; </w:t>
      </w:r>
      <w:r w:rsidR="00F54920" w:rsidRPr="00112B45">
        <w:rPr>
          <w:rFonts w:ascii="Calibri" w:hAnsi="Calibri" w:cs="Calibri"/>
          <w:color w:val="000000" w:themeColor="text1"/>
          <w:sz w:val="24"/>
          <w:szCs w:val="24"/>
        </w:rPr>
        <w:t xml:space="preserve">Jon Benson; </w:t>
      </w:r>
      <w:r w:rsidR="00AB3582" w:rsidRPr="00112B45">
        <w:rPr>
          <w:rFonts w:ascii="Calibri" w:hAnsi="Calibri" w:cs="Calibri"/>
          <w:color w:val="000000" w:themeColor="text1"/>
          <w:sz w:val="24"/>
          <w:szCs w:val="24"/>
        </w:rPr>
        <w:t>Susan Kusz;</w:t>
      </w:r>
      <w:r w:rsidRPr="00112B45">
        <w:rPr>
          <w:rFonts w:ascii="Calibri" w:hAnsi="Calibri" w:cs="Calibri"/>
          <w:color w:val="000000" w:themeColor="text1"/>
          <w:sz w:val="24"/>
          <w:szCs w:val="24"/>
        </w:rPr>
        <w:t xml:space="preserve"> </w:t>
      </w:r>
      <w:r w:rsidR="00306D27">
        <w:rPr>
          <w:rFonts w:ascii="Calibri" w:hAnsi="Calibri" w:cs="Calibri"/>
          <w:color w:val="000000" w:themeColor="text1"/>
          <w:sz w:val="24"/>
          <w:szCs w:val="24"/>
        </w:rPr>
        <w:t>Lisa Rogers and Lisa Larges.</w:t>
      </w:r>
    </w:p>
    <w:p w14:paraId="77BD8611" w14:textId="102F4BA8" w:rsidR="00CD2F0A" w:rsidRPr="00112B45" w:rsidRDefault="00E05E8F" w:rsidP="000613FD">
      <w:pPr>
        <w:ind w:left="720"/>
        <w:rPr>
          <w:rFonts w:ascii="Calibri" w:hAnsi="Calibri" w:cs="Calibri"/>
          <w:color w:val="000000" w:themeColor="text1"/>
          <w:sz w:val="24"/>
          <w:szCs w:val="24"/>
        </w:rPr>
      </w:pPr>
      <w:r w:rsidRPr="00112B45">
        <w:rPr>
          <w:rFonts w:ascii="Calibri" w:hAnsi="Calibri" w:cs="Calibri"/>
          <w:b/>
          <w:bCs/>
          <w:color w:val="000000" w:themeColor="text1"/>
          <w:sz w:val="24"/>
          <w:szCs w:val="24"/>
        </w:rPr>
        <w:t>Members of the Audience:</w:t>
      </w:r>
      <w:r w:rsidRPr="00112B45">
        <w:rPr>
          <w:rFonts w:ascii="Calibri" w:hAnsi="Calibri" w:cs="Calibri"/>
          <w:color w:val="000000" w:themeColor="text1"/>
          <w:sz w:val="24"/>
          <w:szCs w:val="24"/>
        </w:rPr>
        <w:t xml:space="preserve"> </w:t>
      </w:r>
      <w:r w:rsidR="00306D27">
        <w:rPr>
          <w:rFonts w:ascii="Calibri" w:hAnsi="Calibri" w:cs="Calibri"/>
          <w:color w:val="000000" w:themeColor="text1"/>
          <w:sz w:val="24"/>
          <w:szCs w:val="24"/>
        </w:rPr>
        <w:t xml:space="preserve">Judy Sanders; Steve Jacobson and Jennifer Dunnam. </w:t>
      </w:r>
    </w:p>
    <w:p w14:paraId="5454BB03" w14:textId="1387F77F" w:rsidR="00E05E8F" w:rsidRPr="00036342" w:rsidRDefault="00E05E8F" w:rsidP="00E05E8F">
      <w:pPr>
        <w:rPr>
          <w:rFonts w:ascii="Calibri" w:hAnsi="Calibri" w:cs="Calibri"/>
          <w:b/>
          <w:bCs/>
          <w:color w:val="000000" w:themeColor="text1"/>
          <w:sz w:val="24"/>
          <w:szCs w:val="24"/>
        </w:rPr>
      </w:pPr>
      <w:r w:rsidRPr="00036342">
        <w:rPr>
          <w:rFonts w:ascii="Calibri" w:hAnsi="Calibri" w:cs="Calibri"/>
          <w:b/>
          <w:bCs/>
          <w:color w:val="000000" w:themeColor="text1"/>
          <w:sz w:val="24"/>
          <w:szCs w:val="24"/>
        </w:rPr>
        <w:t>I</w:t>
      </w:r>
      <w:r w:rsidR="00F914C0" w:rsidRPr="00036342">
        <w:rPr>
          <w:rFonts w:ascii="Calibri" w:hAnsi="Calibri" w:cs="Calibri"/>
          <w:b/>
          <w:bCs/>
          <w:color w:val="000000" w:themeColor="text1"/>
          <w:sz w:val="24"/>
          <w:szCs w:val="24"/>
        </w:rPr>
        <w:t>I</w:t>
      </w:r>
      <w:r w:rsidRPr="00036342">
        <w:rPr>
          <w:rFonts w:ascii="Calibri" w:hAnsi="Calibri" w:cs="Calibri"/>
          <w:b/>
          <w:bCs/>
          <w:color w:val="000000" w:themeColor="text1"/>
          <w:sz w:val="24"/>
          <w:szCs w:val="24"/>
        </w:rPr>
        <w:t>I. Approval of Minutes</w:t>
      </w:r>
    </w:p>
    <w:p w14:paraId="519745BF" w14:textId="145DCA81" w:rsidR="00E05E8F" w:rsidRPr="00036342" w:rsidRDefault="00A52BC0" w:rsidP="00E05E8F">
      <w:pPr>
        <w:rPr>
          <w:rFonts w:ascii="Calibri" w:hAnsi="Calibri" w:cs="Calibri"/>
          <w:color w:val="000000" w:themeColor="text1"/>
          <w:sz w:val="24"/>
          <w:szCs w:val="24"/>
        </w:rPr>
      </w:pPr>
      <w:r w:rsidRPr="00036342">
        <w:rPr>
          <w:rFonts w:ascii="Calibri" w:hAnsi="Calibri" w:cs="Calibri"/>
          <w:color w:val="000000" w:themeColor="text1"/>
          <w:sz w:val="24"/>
          <w:szCs w:val="24"/>
        </w:rPr>
        <w:t xml:space="preserve">Chair Samantha Flax called for a motion to approve the minutes of the September 2025 meeting. Jeff Mihelich moved for approval, and Rob Hobson seconded the motion. </w:t>
      </w:r>
      <w:r w:rsidR="00E51168" w:rsidRPr="00036342">
        <w:rPr>
          <w:rFonts w:ascii="Calibri" w:eastAsia="Times New Roman" w:hAnsi="Calibri" w:cs="Calibri"/>
          <w:color w:val="000000" w:themeColor="text1"/>
          <w:kern w:val="0"/>
          <w:sz w:val="24"/>
          <w:szCs w:val="24"/>
          <w14:ligatures w14:val="none"/>
        </w:rPr>
        <w:t>The motion passed unanimously.</w:t>
      </w:r>
    </w:p>
    <w:p w14:paraId="335B9132" w14:textId="3CAD9055" w:rsidR="00E05E8F" w:rsidRPr="00036342" w:rsidRDefault="00F914C0" w:rsidP="00E05E8F">
      <w:pPr>
        <w:rPr>
          <w:rFonts w:ascii="Calibri" w:hAnsi="Calibri" w:cs="Calibri"/>
          <w:b/>
          <w:bCs/>
          <w:color w:val="000000" w:themeColor="text1"/>
          <w:sz w:val="24"/>
          <w:szCs w:val="24"/>
        </w:rPr>
      </w:pPr>
      <w:r w:rsidRPr="00036342">
        <w:rPr>
          <w:rFonts w:ascii="Calibri" w:hAnsi="Calibri" w:cs="Calibri"/>
          <w:b/>
          <w:bCs/>
          <w:color w:val="000000" w:themeColor="text1"/>
          <w:sz w:val="24"/>
          <w:szCs w:val="24"/>
        </w:rPr>
        <w:t>IV</w:t>
      </w:r>
      <w:r w:rsidR="00E05E8F" w:rsidRPr="00036342">
        <w:rPr>
          <w:rFonts w:ascii="Calibri" w:hAnsi="Calibri" w:cs="Calibri"/>
          <w:b/>
          <w:bCs/>
          <w:color w:val="000000" w:themeColor="text1"/>
          <w:sz w:val="24"/>
          <w:szCs w:val="24"/>
        </w:rPr>
        <w:t xml:space="preserve">. </w:t>
      </w:r>
      <w:r w:rsidR="00B331AE" w:rsidRPr="00036342">
        <w:rPr>
          <w:rFonts w:ascii="Calibri" w:hAnsi="Calibri" w:cs="Calibri"/>
          <w:b/>
          <w:bCs/>
          <w:color w:val="000000" w:themeColor="text1"/>
          <w:sz w:val="24"/>
          <w:szCs w:val="24"/>
        </w:rPr>
        <w:t xml:space="preserve">National Updates </w:t>
      </w:r>
      <w:r w:rsidR="00150975" w:rsidRPr="00036342">
        <w:rPr>
          <w:rFonts w:ascii="Calibri" w:hAnsi="Calibri" w:cs="Calibri"/>
          <w:b/>
          <w:bCs/>
          <w:color w:val="000000" w:themeColor="text1"/>
          <w:sz w:val="24"/>
          <w:szCs w:val="24"/>
        </w:rPr>
        <w:t xml:space="preserve"> </w:t>
      </w:r>
      <w:r w:rsidR="00702275" w:rsidRPr="00036342">
        <w:rPr>
          <w:rFonts w:ascii="Calibri" w:hAnsi="Calibri" w:cs="Calibri"/>
          <w:b/>
          <w:bCs/>
          <w:color w:val="000000" w:themeColor="text1"/>
          <w:sz w:val="24"/>
          <w:szCs w:val="24"/>
        </w:rPr>
        <w:t xml:space="preserve"> </w:t>
      </w:r>
      <w:r w:rsidR="00F163DC" w:rsidRPr="00036342">
        <w:rPr>
          <w:rFonts w:ascii="Calibri" w:hAnsi="Calibri" w:cs="Calibri"/>
          <w:b/>
          <w:bCs/>
          <w:color w:val="000000" w:themeColor="text1"/>
          <w:sz w:val="24"/>
          <w:szCs w:val="24"/>
        </w:rPr>
        <w:t xml:space="preserve"> </w:t>
      </w:r>
      <w:r w:rsidR="002E330E" w:rsidRPr="00036342">
        <w:rPr>
          <w:rFonts w:ascii="Calibri" w:hAnsi="Calibri" w:cs="Calibri"/>
          <w:b/>
          <w:bCs/>
          <w:color w:val="000000" w:themeColor="text1"/>
          <w:sz w:val="24"/>
          <w:szCs w:val="24"/>
        </w:rPr>
        <w:t xml:space="preserve"> </w:t>
      </w:r>
    </w:p>
    <w:p w14:paraId="1CE3673B" w14:textId="77777777" w:rsidR="00B331AE" w:rsidRPr="00036342" w:rsidRDefault="00B331AE" w:rsidP="00E05E8F">
      <w:pPr>
        <w:rPr>
          <w:rFonts w:ascii="Calibri" w:hAnsi="Calibri" w:cs="Calibri"/>
          <w:color w:val="000000" w:themeColor="text1"/>
          <w:sz w:val="24"/>
          <w:szCs w:val="24"/>
        </w:rPr>
      </w:pPr>
      <w:r w:rsidRPr="00036342">
        <w:rPr>
          <w:rFonts w:ascii="Calibri" w:hAnsi="Calibri" w:cs="Calibri"/>
          <w:color w:val="000000" w:themeColor="text1"/>
          <w:sz w:val="24"/>
          <w:szCs w:val="24"/>
        </w:rPr>
        <w:t>Director Natasha Jerde provided an update on the federal government shutdown, noting that the Senate advanced a bill to temporarily reopen the government and fund federal programs at FFY 2025 levels through January 30. The bill also reverses recent furloughs and reductions in force within the Rehabilitation Services Administration. Although final congressional action is still pending, national leaders have indicated the shutdown will likely resolve by Thanksgiving. Director Jerde shared that SSB had prepared contingency plans due to limited remaining federal and state match funds but is cautiously optimistic that disruptions will be avoided. She noted that education and labor appropriations—covering VR funding—are expected to move forward in the next round of budget bills.</w:t>
      </w:r>
    </w:p>
    <w:p w14:paraId="286A67DC" w14:textId="1227185D" w:rsidR="008728C8" w:rsidRDefault="00F914C0" w:rsidP="00E05E8F">
      <w:pPr>
        <w:rPr>
          <w:rFonts w:ascii="Calibri" w:hAnsi="Calibri" w:cs="Calibri"/>
          <w:b/>
          <w:bCs/>
          <w:color w:val="000000" w:themeColor="text1"/>
          <w:sz w:val="24"/>
          <w:szCs w:val="24"/>
        </w:rPr>
      </w:pPr>
      <w:r w:rsidRPr="00112B45">
        <w:rPr>
          <w:rFonts w:ascii="Calibri" w:hAnsi="Calibri" w:cs="Calibri"/>
          <w:b/>
          <w:bCs/>
          <w:color w:val="000000" w:themeColor="text1"/>
          <w:sz w:val="24"/>
          <w:szCs w:val="24"/>
        </w:rPr>
        <w:t>V</w:t>
      </w:r>
      <w:r w:rsidR="00E05E8F" w:rsidRPr="00112B45">
        <w:rPr>
          <w:rFonts w:ascii="Calibri" w:hAnsi="Calibri" w:cs="Calibri"/>
          <w:b/>
          <w:bCs/>
          <w:color w:val="000000" w:themeColor="text1"/>
          <w:sz w:val="24"/>
          <w:szCs w:val="24"/>
        </w:rPr>
        <w:t xml:space="preserve">. </w:t>
      </w:r>
      <w:r w:rsidR="00F66472">
        <w:rPr>
          <w:rFonts w:ascii="Calibri" w:hAnsi="Calibri" w:cs="Calibri"/>
          <w:b/>
          <w:bCs/>
          <w:color w:val="000000" w:themeColor="text1"/>
          <w:sz w:val="24"/>
          <w:szCs w:val="24"/>
        </w:rPr>
        <w:t xml:space="preserve">Customer Satisfaction &amp; Goals and Priorities Committee Annual Report </w:t>
      </w:r>
      <w:r w:rsidR="002E330E" w:rsidRPr="00112B45">
        <w:rPr>
          <w:rFonts w:ascii="Calibri" w:hAnsi="Calibri" w:cs="Calibri"/>
          <w:b/>
          <w:bCs/>
          <w:color w:val="000000" w:themeColor="text1"/>
          <w:sz w:val="24"/>
          <w:szCs w:val="24"/>
        </w:rPr>
        <w:t xml:space="preserve"> </w:t>
      </w:r>
    </w:p>
    <w:p w14:paraId="1E49459F" w14:textId="77777777" w:rsidR="00D10EC7" w:rsidRPr="00D10EC7" w:rsidRDefault="00D10EC7" w:rsidP="00D10EC7">
      <w:pPr>
        <w:rPr>
          <w:rFonts w:ascii="Calibri" w:hAnsi="Calibri" w:cs="Calibri"/>
          <w:b/>
          <w:bCs/>
          <w:color w:val="000000" w:themeColor="text1"/>
          <w:sz w:val="24"/>
          <w:szCs w:val="24"/>
        </w:rPr>
      </w:pPr>
      <w:r w:rsidRPr="00D10EC7">
        <w:rPr>
          <w:rFonts w:ascii="Calibri" w:hAnsi="Calibri" w:cs="Calibri"/>
          <w:b/>
          <w:bCs/>
          <w:color w:val="000000" w:themeColor="text1"/>
          <w:sz w:val="24"/>
          <w:szCs w:val="24"/>
        </w:rPr>
        <w:t>Part 1 – Customer Satisfaction Findings</w:t>
      </w:r>
    </w:p>
    <w:p w14:paraId="7C00AF16" w14:textId="77777777" w:rsidR="00D10EC7" w:rsidRPr="00D10EC7" w:rsidRDefault="00D10EC7" w:rsidP="00D10EC7">
      <w:pPr>
        <w:rPr>
          <w:rFonts w:ascii="Calibri" w:hAnsi="Calibri" w:cs="Calibri"/>
          <w:color w:val="000000" w:themeColor="text1"/>
          <w:sz w:val="24"/>
          <w:szCs w:val="24"/>
        </w:rPr>
      </w:pPr>
      <w:r w:rsidRPr="00D10EC7">
        <w:rPr>
          <w:rFonts w:ascii="Calibri" w:hAnsi="Calibri" w:cs="Calibri"/>
          <w:color w:val="000000" w:themeColor="text1"/>
          <w:sz w:val="24"/>
          <w:szCs w:val="24"/>
        </w:rPr>
        <w:lastRenderedPageBreak/>
        <w:t>Committee Chair Corbb O’Connor began by presenting the customer satisfaction findings for the past year. The committee reviewed feedback related to DEED and Vocational Rehabilitation Services, excluding Adjustment to Blindness and Technology Services, which are evaluated by another committee. O’Connor described the committee’s review of customer experiences, including communication, timeliness, and overall service effectiveness. He also summarized key trends and themes that emerged from the feedback.</w:t>
      </w:r>
    </w:p>
    <w:p w14:paraId="4149E663" w14:textId="77777777" w:rsidR="00D10EC7" w:rsidRPr="00D10EC7" w:rsidRDefault="00D10EC7" w:rsidP="00D10EC7">
      <w:pPr>
        <w:rPr>
          <w:rFonts w:ascii="Calibri" w:hAnsi="Calibri" w:cs="Calibri"/>
          <w:color w:val="000000" w:themeColor="text1"/>
          <w:sz w:val="24"/>
          <w:szCs w:val="24"/>
        </w:rPr>
      </w:pPr>
      <w:r w:rsidRPr="00D10EC7">
        <w:rPr>
          <w:rFonts w:ascii="Calibri" w:hAnsi="Calibri" w:cs="Calibri"/>
          <w:color w:val="000000" w:themeColor="text1"/>
          <w:sz w:val="24"/>
          <w:szCs w:val="24"/>
        </w:rPr>
        <w:t>The committee highlighted both areas of strong performance and those where improvements may be beneficial. O’Connor emphasized the importance of using customer feedback to guide adjustments to service delivery and improve the overall customer experience. This section of the report provided foundational context for understanding customer perceptions before moving into outcomes and goals.</w:t>
      </w:r>
    </w:p>
    <w:p w14:paraId="4C1824EF" w14:textId="77777777" w:rsidR="00D10EC7" w:rsidRPr="00D10EC7" w:rsidRDefault="00D10EC7" w:rsidP="00D10EC7">
      <w:pPr>
        <w:rPr>
          <w:rFonts w:ascii="Calibri" w:hAnsi="Calibri" w:cs="Calibri"/>
          <w:b/>
          <w:bCs/>
          <w:color w:val="000000" w:themeColor="text1"/>
          <w:sz w:val="24"/>
          <w:szCs w:val="24"/>
        </w:rPr>
      </w:pPr>
      <w:r w:rsidRPr="00D10EC7">
        <w:rPr>
          <w:rFonts w:ascii="Calibri" w:hAnsi="Calibri" w:cs="Calibri"/>
          <w:b/>
          <w:bCs/>
          <w:color w:val="000000" w:themeColor="text1"/>
          <w:sz w:val="24"/>
          <w:szCs w:val="24"/>
        </w:rPr>
        <w:t>Part 2 – Review of Previous Year’s Goals</w:t>
      </w:r>
    </w:p>
    <w:p w14:paraId="554DB838" w14:textId="77777777" w:rsidR="00D10EC7" w:rsidRPr="00D10EC7" w:rsidRDefault="00D10EC7" w:rsidP="00D10EC7">
      <w:pPr>
        <w:rPr>
          <w:rFonts w:ascii="Calibri" w:hAnsi="Calibri" w:cs="Calibri"/>
          <w:color w:val="000000" w:themeColor="text1"/>
          <w:sz w:val="24"/>
          <w:szCs w:val="24"/>
        </w:rPr>
      </w:pPr>
      <w:r w:rsidRPr="00D10EC7">
        <w:rPr>
          <w:rFonts w:ascii="Calibri" w:hAnsi="Calibri" w:cs="Calibri"/>
          <w:color w:val="000000" w:themeColor="text1"/>
          <w:sz w:val="24"/>
          <w:szCs w:val="24"/>
        </w:rPr>
        <w:t>O’Connor then reviewed SSB’s performance on the goals and priorities established for the previous program year. He detailed whether each goal was met, partially met, or not met, and described the strategies used by SSB to work toward these outcomes. O’Connor also noted internal and external factors that influenced progress, including staffing challenges and broader federal uncertainties.</w:t>
      </w:r>
    </w:p>
    <w:p w14:paraId="21A11C8E" w14:textId="77777777" w:rsidR="00D10EC7" w:rsidRPr="00D10EC7" w:rsidRDefault="00D10EC7" w:rsidP="00D10EC7">
      <w:pPr>
        <w:rPr>
          <w:rFonts w:ascii="Calibri" w:hAnsi="Calibri" w:cs="Calibri"/>
          <w:color w:val="000000" w:themeColor="text1"/>
          <w:sz w:val="24"/>
          <w:szCs w:val="24"/>
        </w:rPr>
      </w:pPr>
      <w:r w:rsidRPr="00D10EC7">
        <w:rPr>
          <w:rFonts w:ascii="Calibri" w:hAnsi="Calibri" w:cs="Calibri"/>
          <w:color w:val="000000" w:themeColor="text1"/>
          <w:sz w:val="24"/>
          <w:szCs w:val="24"/>
        </w:rPr>
        <w:t>The committee analyzed factors that contributed to success as well as obstacles that hindered progress. O’Connor explained that evaluating the reasons behind each result is essential for informed decision-making and transparency. This section provided the Council with a balanced understanding of SSB’s performance over the past year.</w:t>
      </w:r>
    </w:p>
    <w:p w14:paraId="6CBB03C0" w14:textId="77777777" w:rsidR="00D10EC7" w:rsidRPr="00D10EC7" w:rsidRDefault="00D10EC7" w:rsidP="00D10EC7">
      <w:pPr>
        <w:rPr>
          <w:rFonts w:ascii="Calibri" w:hAnsi="Calibri" w:cs="Calibri"/>
          <w:b/>
          <w:bCs/>
          <w:color w:val="000000" w:themeColor="text1"/>
          <w:sz w:val="24"/>
          <w:szCs w:val="24"/>
        </w:rPr>
      </w:pPr>
      <w:r w:rsidRPr="00D10EC7">
        <w:rPr>
          <w:rFonts w:ascii="Calibri" w:hAnsi="Calibri" w:cs="Calibri"/>
          <w:b/>
          <w:bCs/>
          <w:color w:val="000000" w:themeColor="text1"/>
          <w:sz w:val="24"/>
          <w:szCs w:val="24"/>
        </w:rPr>
        <w:t>Part 3 – Proposed Goals &amp; Priorities for the Coming Program Year</w:t>
      </w:r>
    </w:p>
    <w:p w14:paraId="5D8BD66F" w14:textId="77777777" w:rsidR="00D10EC7" w:rsidRPr="00D10EC7" w:rsidRDefault="00D10EC7" w:rsidP="00D10EC7">
      <w:pPr>
        <w:rPr>
          <w:rFonts w:ascii="Calibri" w:hAnsi="Calibri" w:cs="Calibri"/>
          <w:color w:val="000000" w:themeColor="text1"/>
          <w:sz w:val="24"/>
          <w:szCs w:val="24"/>
        </w:rPr>
      </w:pPr>
      <w:r w:rsidRPr="00D10EC7">
        <w:rPr>
          <w:rFonts w:ascii="Calibri" w:hAnsi="Calibri" w:cs="Calibri"/>
          <w:color w:val="000000" w:themeColor="text1"/>
          <w:sz w:val="24"/>
          <w:szCs w:val="24"/>
        </w:rPr>
        <w:t>O’Connor presented the proposed goals and priorities for the upcoming program year beginning July 1. The committee developed these recommendations in collaboration with SSB leadership to ensure alignment with federal VR expectations, agency capacity, and customer needs. O’Connor explained that establishing goals in advance supports coordinated planning, resource allocation, and clear expectations across programs.</w:t>
      </w:r>
    </w:p>
    <w:p w14:paraId="58AE3990" w14:textId="77777777" w:rsidR="00D10EC7" w:rsidRPr="00D10EC7" w:rsidRDefault="00D10EC7" w:rsidP="00D10EC7">
      <w:pPr>
        <w:rPr>
          <w:rFonts w:ascii="Calibri" w:hAnsi="Calibri" w:cs="Calibri"/>
          <w:color w:val="000000" w:themeColor="text1"/>
          <w:sz w:val="24"/>
          <w:szCs w:val="24"/>
        </w:rPr>
      </w:pPr>
      <w:r w:rsidRPr="00D10EC7">
        <w:rPr>
          <w:rFonts w:ascii="Calibri" w:hAnsi="Calibri" w:cs="Calibri"/>
          <w:color w:val="000000" w:themeColor="text1"/>
          <w:sz w:val="24"/>
          <w:szCs w:val="24"/>
        </w:rPr>
        <w:t>The committee also reviewed possible refinements to customer satisfaction measurement methods. O’Connor expressed appreciation for the continued partnership with SSB staff who contribute to these evaluation processes. This section concluded with the committee’s key recommendations for improvements and strategic direction in the year ahead.</w:t>
      </w:r>
    </w:p>
    <w:p w14:paraId="1851405E" w14:textId="22375EFA" w:rsidR="005C40EC" w:rsidRPr="00D10EC7" w:rsidRDefault="00D10EC7" w:rsidP="00E05E8F">
      <w:pPr>
        <w:rPr>
          <w:rFonts w:ascii="Calibri" w:hAnsi="Calibri" w:cs="Calibri"/>
          <w:color w:val="000000" w:themeColor="text1"/>
          <w:sz w:val="24"/>
          <w:szCs w:val="24"/>
        </w:rPr>
      </w:pPr>
      <w:r w:rsidRPr="00D10EC7">
        <w:rPr>
          <w:rFonts w:ascii="Calibri" w:hAnsi="Calibri" w:cs="Calibri"/>
          <w:color w:val="000000" w:themeColor="text1"/>
          <w:sz w:val="24"/>
          <w:szCs w:val="24"/>
        </w:rPr>
        <w:t>Following discussion, Chair O’Connor moved that the Council adopt the proposed goals and priorities with the understanding that the committee and SSB leadership will reconvene to refine wording for clarity and alignment. Connie Berg seconded the motion.</w:t>
      </w:r>
      <w:r>
        <w:rPr>
          <w:rFonts w:ascii="Calibri" w:hAnsi="Calibri" w:cs="Calibri"/>
          <w:color w:val="000000" w:themeColor="text1"/>
          <w:sz w:val="24"/>
          <w:szCs w:val="24"/>
        </w:rPr>
        <w:t xml:space="preserve"> </w:t>
      </w:r>
      <w:r w:rsidRPr="00D10EC7">
        <w:rPr>
          <w:rFonts w:ascii="Calibri" w:hAnsi="Calibri" w:cs="Calibri"/>
          <w:color w:val="000000" w:themeColor="text1"/>
          <w:sz w:val="24"/>
          <w:szCs w:val="24"/>
        </w:rPr>
        <w:t>The Council voted to approve the goals and priorities as amended, with all voting members present voting in favor and one pass.</w:t>
      </w:r>
    </w:p>
    <w:p w14:paraId="3833B071" w14:textId="7E911B17" w:rsidR="00F163DC" w:rsidRDefault="00CD2F0A" w:rsidP="00F914C0">
      <w:pPr>
        <w:rPr>
          <w:rFonts w:ascii="Calibri" w:hAnsi="Calibri" w:cs="Calibri"/>
          <w:b/>
          <w:bCs/>
          <w:sz w:val="24"/>
          <w:szCs w:val="24"/>
        </w:rPr>
      </w:pPr>
      <w:r>
        <w:rPr>
          <w:rFonts w:ascii="Calibri" w:hAnsi="Calibri" w:cs="Calibri"/>
          <w:b/>
          <w:bCs/>
          <w:sz w:val="24"/>
          <w:szCs w:val="24"/>
        </w:rPr>
        <w:lastRenderedPageBreak/>
        <w:t>VI</w:t>
      </w:r>
      <w:r w:rsidR="00F163DC" w:rsidRPr="002C0555">
        <w:rPr>
          <w:rFonts w:ascii="Calibri" w:hAnsi="Calibri" w:cs="Calibri"/>
          <w:b/>
          <w:bCs/>
          <w:sz w:val="24"/>
          <w:szCs w:val="24"/>
        </w:rPr>
        <w:t xml:space="preserve">. </w:t>
      </w:r>
      <w:r w:rsidR="00A21275">
        <w:rPr>
          <w:rFonts w:ascii="Calibri" w:hAnsi="Calibri" w:cs="Calibri"/>
          <w:b/>
          <w:bCs/>
          <w:sz w:val="24"/>
          <w:szCs w:val="24"/>
        </w:rPr>
        <w:t xml:space="preserve">SRC-B Annual Report </w:t>
      </w:r>
      <w:r w:rsidR="00F163DC" w:rsidRPr="002C0555">
        <w:rPr>
          <w:rFonts w:ascii="Calibri" w:hAnsi="Calibri" w:cs="Calibri"/>
          <w:b/>
          <w:bCs/>
          <w:sz w:val="24"/>
          <w:szCs w:val="24"/>
        </w:rPr>
        <w:t xml:space="preserve"> </w:t>
      </w:r>
    </w:p>
    <w:p w14:paraId="4FAB6D6B" w14:textId="012D3C54" w:rsidR="00A21275" w:rsidRDefault="005359E3" w:rsidP="00F914C0">
      <w:pPr>
        <w:rPr>
          <w:rFonts w:ascii="Calibri" w:hAnsi="Calibri" w:cs="Calibri"/>
          <w:sz w:val="24"/>
          <w:szCs w:val="24"/>
        </w:rPr>
      </w:pPr>
      <w:r w:rsidRPr="005359E3">
        <w:rPr>
          <w:rFonts w:ascii="Calibri" w:hAnsi="Calibri" w:cs="Calibri"/>
          <w:sz w:val="24"/>
          <w:szCs w:val="24"/>
        </w:rPr>
        <w:t>Lisa Larges, SSB staff</w:t>
      </w:r>
      <w:r>
        <w:rPr>
          <w:rFonts w:ascii="Calibri" w:hAnsi="Calibri" w:cs="Calibri"/>
          <w:sz w:val="24"/>
          <w:szCs w:val="24"/>
        </w:rPr>
        <w:t xml:space="preserve">, </w:t>
      </w:r>
      <w:r w:rsidR="00A21275" w:rsidRPr="00A21275">
        <w:rPr>
          <w:rFonts w:ascii="Calibri" w:hAnsi="Calibri" w:cs="Calibri"/>
          <w:sz w:val="24"/>
          <w:szCs w:val="24"/>
        </w:rPr>
        <w:t>presented the draft SRC-B Annual Report, explaining that it includes the Customer Satisfaction &amp; Goals and Priorities report, committee reports, a letter from the Chair, a letter from Director Natasha Jerde, and a brief feature story highlighting retention services within the Evolve Employment project under the Disability Innovation Fund grant. She noted that staff had hoped to include a customer interview but instead focused the feature on staff perspectives due to customers’ preferences.</w:t>
      </w:r>
      <w:r w:rsidR="00A21275">
        <w:rPr>
          <w:rFonts w:ascii="Calibri" w:hAnsi="Calibri" w:cs="Calibri"/>
          <w:sz w:val="24"/>
          <w:szCs w:val="24"/>
        </w:rPr>
        <w:t xml:space="preserve"> </w:t>
      </w:r>
    </w:p>
    <w:p w14:paraId="26BEA42C" w14:textId="7E919209" w:rsidR="00A21275" w:rsidRPr="00A21275" w:rsidRDefault="00A21275" w:rsidP="00F914C0">
      <w:pPr>
        <w:rPr>
          <w:rFonts w:ascii="Calibri" w:hAnsi="Calibri" w:cs="Calibri"/>
          <w:sz w:val="24"/>
          <w:szCs w:val="24"/>
        </w:rPr>
      </w:pPr>
      <w:r>
        <w:rPr>
          <w:rFonts w:ascii="Calibri" w:hAnsi="Calibri" w:cs="Calibri"/>
          <w:sz w:val="24"/>
          <w:szCs w:val="24"/>
        </w:rPr>
        <w:t>C</w:t>
      </w:r>
      <w:r w:rsidRPr="00A21275">
        <w:rPr>
          <w:rFonts w:ascii="Calibri" w:hAnsi="Calibri" w:cs="Calibri"/>
          <w:sz w:val="24"/>
          <w:szCs w:val="24"/>
        </w:rPr>
        <w:t>hair Samantha Flax confirmed that the report would be finalized with the Council’s previously adopted Customer Satisfaction &amp; Goals and Priorities report and then forwarded to DEED’s design team for formatting before submission to RSA and the Governor’s Office by the end of the year. Jeff Mihelich moved, and Thea Kramer seconded, approval of the Annual Report pending editorial changes needed for language clarity. After further discussion about committee naming conventions and terminology, the Council voted to approve the Annual Report with all voting members present voting in favor and one pass.</w:t>
      </w:r>
    </w:p>
    <w:p w14:paraId="6E302548" w14:textId="4C229C5E" w:rsidR="00E05E8F" w:rsidRPr="00E05E8F" w:rsidRDefault="00CD2F0A" w:rsidP="00E05E8F">
      <w:pPr>
        <w:rPr>
          <w:rFonts w:ascii="Calibri" w:hAnsi="Calibri" w:cs="Calibri"/>
          <w:b/>
          <w:bCs/>
          <w:sz w:val="24"/>
          <w:szCs w:val="24"/>
        </w:rPr>
      </w:pPr>
      <w:r>
        <w:rPr>
          <w:rFonts w:ascii="Calibri" w:hAnsi="Calibri" w:cs="Calibri"/>
          <w:b/>
          <w:bCs/>
          <w:sz w:val="24"/>
          <w:szCs w:val="24"/>
        </w:rPr>
        <w:t>VII</w:t>
      </w:r>
      <w:r w:rsidR="00E05E8F" w:rsidRPr="001E465D">
        <w:rPr>
          <w:rFonts w:ascii="Calibri" w:hAnsi="Calibri" w:cs="Calibri"/>
          <w:b/>
          <w:bCs/>
          <w:sz w:val="24"/>
          <w:szCs w:val="24"/>
        </w:rPr>
        <w:t>.</w:t>
      </w:r>
      <w:r w:rsidR="00E05E8F" w:rsidRPr="00E05E8F">
        <w:rPr>
          <w:rFonts w:ascii="Calibri" w:hAnsi="Calibri" w:cs="Calibri"/>
          <w:b/>
          <w:bCs/>
          <w:sz w:val="24"/>
          <w:szCs w:val="24"/>
        </w:rPr>
        <w:t xml:space="preserve"> </w:t>
      </w:r>
      <w:r w:rsidR="00A21275">
        <w:rPr>
          <w:rFonts w:ascii="Calibri" w:hAnsi="Calibri" w:cs="Calibri"/>
          <w:b/>
          <w:bCs/>
          <w:sz w:val="24"/>
          <w:szCs w:val="24"/>
        </w:rPr>
        <w:t xml:space="preserve">Combined State Plan </w:t>
      </w:r>
    </w:p>
    <w:p w14:paraId="1E8B1A96" w14:textId="3F8EC24C" w:rsidR="00D10EC7" w:rsidRPr="00A21275" w:rsidRDefault="00D10EC7" w:rsidP="00A21275">
      <w:pPr>
        <w:rPr>
          <w:rFonts w:eastAsiaTheme="majorEastAsia" w:cstheme="minorHAnsi"/>
          <w:kern w:val="0"/>
          <w:sz w:val="24"/>
          <w:szCs w:val="24"/>
          <w14:ligatures w14:val="none"/>
        </w:rPr>
      </w:pPr>
      <w:r w:rsidRPr="005359E3">
        <w:rPr>
          <w:rFonts w:eastAsiaTheme="majorEastAsia" w:cstheme="minorHAnsi"/>
          <w:kern w:val="0"/>
          <w:sz w:val="24"/>
          <w:szCs w:val="24"/>
          <w14:ligatures w14:val="none"/>
        </w:rPr>
        <w:t>Lisa Rogers, SSB</w:t>
      </w:r>
      <w:r w:rsidRPr="00D10EC7">
        <w:rPr>
          <w:rFonts w:eastAsiaTheme="majorEastAsia" w:cstheme="minorHAnsi"/>
          <w:kern w:val="0"/>
          <w:sz w:val="24"/>
          <w:szCs w:val="24"/>
          <w14:ligatures w14:val="none"/>
        </w:rPr>
        <w:t xml:space="preserve"> staff, provided an update on the Combined State Plan. Rogers reported that work is underway to incorporate the newly adopted Customer Satisfaction and Goals and Priorities content. She explained that she is gathering information from various SSB units, reviewing and revising language that may raise concerns at the federal level, and assembling sections as information becomes available. The goal is to have a draft prepared in December for submission alongside VRS.</w:t>
      </w:r>
    </w:p>
    <w:p w14:paraId="01A98F58" w14:textId="75037DE6" w:rsidR="00A21275" w:rsidRPr="00A21275" w:rsidRDefault="00A21275" w:rsidP="00A21275">
      <w:pPr>
        <w:rPr>
          <w:rFonts w:eastAsiaTheme="majorEastAsia" w:cstheme="minorHAnsi"/>
          <w:kern w:val="0"/>
          <w:sz w:val="24"/>
          <w:szCs w:val="24"/>
          <w14:ligatures w14:val="none"/>
        </w:rPr>
      </w:pPr>
      <w:r w:rsidRPr="00A21275">
        <w:rPr>
          <w:rFonts w:eastAsiaTheme="majorEastAsia" w:cstheme="minorHAnsi"/>
          <w:kern w:val="0"/>
          <w:sz w:val="24"/>
          <w:szCs w:val="24"/>
          <w14:ligatures w14:val="none"/>
        </w:rPr>
        <w:t>In response to a question from Jennifer Dunnam, Director Natasha Jerde confirmed that SSB leadership supports the goals and priorities approved earlier in the meeting, noting that they are primarily focused on the Workforce Development Unit and that, while there are more goals than the usual three to four, all are achievable and aligned with SSB’s direction.</w:t>
      </w:r>
      <w:r w:rsidR="005359E3">
        <w:rPr>
          <w:rFonts w:eastAsiaTheme="majorEastAsia" w:cstheme="minorHAnsi"/>
          <w:kern w:val="0"/>
          <w:sz w:val="24"/>
          <w:szCs w:val="24"/>
          <w14:ligatures w14:val="none"/>
        </w:rPr>
        <w:t xml:space="preserve"> </w:t>
      </w:r>
      <w:r w:rsidRPr="00A21275">
        <w:rPr>
          <w:rFonts w:eastAsiaTheme="majorEastAsia" w:cstheme="minorHAnsi"/>
          <w:kern w:val="0"/>
          <w:sz w:val="24"/>
          <w:szCs w:val="24"/>
          <w14:ligatures w14:val="none"/>
        </w:rPr>
        <w:t xml:space="preserve">O’Connor acknowledged the number of goals and suggested that future Work Plan Task Force efforts clarify timelines and processes so that customer satisfaction data, goals, and planning can be better aligned in advance of deadlines. Chair </w:t>
      </w:r>
      <w:r w:rsidR="00115B0A">
        <w:rPr>
          <w:rFonts w:eastAsiaTheme="majorEastAsia" w:cstheme="minorHAnsi"/>
          <w:kern w:val="0"/>
          <w:sz w:val="24"/>
          <w:szCs w:val="24"/>
          <w14:ligatures w14:val="none"/>
        </w:rPr>
        <w:t xml:space="preserve">Samantha </w:t>
      </w:r>
      <w:r w:rsidRPr="00A21275">
        <w:rPr>
          <w:rFonts w:eastAsiaTheme="majorEastAsia" w:cstheme="minorHAnsi"/>
          <w:kern w:val="0"/>
          <w:sz w:val="24"/>
          <w:szCs w:val="24"/>
          <w14:ligatures w14:val="none"/>
        </w:rPr>
        <w:t>Flax encouraged broader participation in the upcoming Work Plan Task Force to help distribute the workload.</w:t>
      </w:r>
    </w:p>
    <w:p w14:paraId="2393FF67" w14:textId="72D44A76" w:rsidR="00E05E8F" w:rsidRDefault="00CD2F0A" w:rsidP="00E05E8F">
      <w:pPr>
        <w:rPr>
          <w:rFonts w:ascii="Calibri" w:hAnsi="Calibri" w:cs="Calibri"/>
          <w:b/>
          <w:bCs/>
          <w:sz w:val="24"/>
          <w:szCs w:val="24"/>
        </w:rPr>
      </w:pPr>
      <w:r>
        <w:rPr>
          <w:rFonts w:ascii="Calibri" w:hAnsi="Calibri" w:cs="Calibri"/>
          <w:b/>
          <w:bCs/>
          <w:sz w:val="24"/>
          <w:szCs w:val="24"/>
        </w:rPr>
        <w:t>VIII</w:t>
      </w:r>
      <w:r w:rsidR="00E05E8F" w:rsidRPr="00E05E8F">
        <w:rPr>
          <w:rFonts w:ascii="Calibri" w:hAnsi="Calibri" w:cs="Calibri"/>
          <w:b/>
          <w:bCs/>
          <w:sz w:val="24"/>
          <w:szCs w:val="24"/>
        </w:rPr>
        <w:t xml:space="preserve">. </w:t>
      </w:r>
      <w:r w:rsidR="00F914C0" w:rsidRPr="00990C0E">
        <w:rPr>
          <w:rFonts w:ascii="Calibri" w:hAnsi="Calibri" w:cs="Calibri"/>
          <w:b/>
          <w:bCs/>
          <w:sz w:val="24"/>
          <w:szCs w:val="24"/>
        </w:rPr>
        <w:t>Committee Reports</w:t>
      </w:r>
    </w:p>
    <w:p w14:paraId="219E362E" w14:textId="3036A615" w:rsidR="00036342" w:rsidRPr="00036342" w:rsidRDefault="00036342" w:rsidP="00E05E8F">
      <w:pPr>
        <w:rPr>
          <w:rFonts w:ascii="Calibri" w:hAnsi="Calibri" w:cs="Calibri"/>
          <w:sz w:val="24"/>
          <w:szCs w:val="24"/>
        </w:rPr>
      </w:pPr>
      <w:r w:rsidRPr="00036342">
        <w:rPr>
          <w:rFonts w:ascii="Calibri" w:hAnsi="Calibri" w:cs="Calibri"/>
          <w:sz w:val="24"/>
          <w:szCs w:val="24"/>
        </w:rPr>
        <w:t>Due to time constraints, committee reports were not presented verbally.</w:t>
      </w:r>
    </w:p>
    <w:p w14:paraId="4BF36DEA" w14:textId="697269EE" w:rsidR="00F914C0" w:rsidRPr="00990C0E" w:rsidRDefault="00CD2F0A" w:rsidP="00E05E8F">
      <w:pPr>
        <w:rPr>
          <w:rFonts w:ascii="Calibri" w:hAnsi="Calibri" w:cs="Calibri"/>
          <w:b/>
          <w:bCs/>
          <w:sz w:val="24"/>
          <w:szCs w:val="24"/>
        </w:rPr>
      </w:pPr>
      <w:r>
        <w:rPr>
          <w:rFonts w:ascii="Calibri" w:hAnsi="Calibri" w:cs="Calibri"/>
          <w:b/>
          <w:bCs/>
          <w:sz w:val="24"/>
          <w:szCs w:val="24"/>
        </w:rPr>
        <w:t>IX</w:t>
      </w:r>
      <w:r w:rsidR="00F914C0" w:rsidRPr="00990C0E">
        <w:rPr>
          <w:rFonts w:ascii="Calibri" w:hAnsi="Calibri" w:cs="Calibri"/>
          <w:b/>
          <w:bCs/>
          <w:sz w:val="24"/>
          <w:szCs w:val="24"/>
        </w:rPr>
        <w:t xml:space="preserve">. </w:t>
      </w:r>
      <w:r w:rsidR="00990C0E" w:rsidRPr="00990C0E">
        <w:rPr>
          <w:rFonts w:ascii="Calibri" w:hAnsi="Calibri" w:cs="Calibri"/>
          <w:b/>
          <w:bCs/>
          <w:sz w:val="24"/>
          <w:szCs w:val="24"/>
        </w:rPr>
        <w:t xml:space="preserve">Public Comment </w:t>
      </w:r>
    </w:p>
    <w:p w14:paraId="14AB4A53" w14:textId="77777777" w:rsidR="00F54CBD" w:rsidRPr="00F54CBD" w:rsidRDefault="00F54CBD" w:rsidP="00F54CBD">
      <w:pPr>
        <w:pStyle w:val="ListParagraph"/>
        <w:numPr>
          <w:ilvl w:val="0"/>
          <w:numId w:val="33"/>
        </w:numPr>
        <w:rPr>
          <w:rFonts w:ascii="Calibri" w:hAnsi="Calibri" w:cs="Calibri"/>
          <w:sz w:val="24"/>
          <w:szCs w:val="24"/>
        </w:rPr>
      </w:pPr>
      <w:r w:rsidRPr="00F54CBD">
        <w:rPr>
          <w:rFonts w:ascii="Calibri" w:hAnsi="Calibri" w:cs="Calibri"/>
          <w:sz w:val="24"/>
          <w:szCs w:val="24"/>
        </w:rPr>
        <w:t xml:space="preserve">Corbb O’Connor, speaking as a representative of the National Federation of the Blind of Minnesota, shared information about the organization’s upcoming state convention taking place over the weekend at the Best Western. He highlighted several planned activities, including a Thursday evening sensory-friendly gathering, financial literacy and </w:t>
      </w:r>
      <w:r w:rsidRPr="00F54CBD">
        <w:rPr>
          <w:rFonts w:ascii="Calibri" w:hAnsi="Calibri" w:cs="Calibri"/>
          <w:sz w:val="24"/>
          <w:szCs w:val="24"/>
        </w:rPr>
        <w:lastRenderedPageBreak/>
        <w:t>employment sessions, presentations on artificial intelligence in the workplace, an art room, and even a workshop on taking selfies as a blind person.</w:t>
      </w:r>
    </w:p>
    <w:p w14:paraId="75DF13A0" w14:textId="674D1F01" w:rsidR="00990C0E" w:rsidRPr="00E51168" w:rsidRDefault="00CD2F0A" w:rsidP="00E51168">
      <w:pPr>
        <w:rPr>
          <w:rFonts w:ascii="Calibri" w:hAnsi="Calibri" w:cs="Calibri"/>
          <w:b/>
          <w:bCs/>
          <w:sz w:val="24"/>
          <w:szCs w:val="24"/>
        </w:rPr>
      </w:pPr>
      <w:r>
        <w:rPr>
          <w:rFonts w:ascii="Calibri" w:hAnsi="Calibri" w:cs="Calibri"/>
          <w:b/>
          <w:bCs/>
          <w:sz w:val="24"/>
          <w:szCs w:val="24"/>
        </w:rPr>
        <w:t>X</w:t>
      </w:r>
      <w:r w:rsidR="00990C0E" w:rsidRPr="00E51168">
        <w:rPr>
          <w:rFonts w:ascii="Calibri" w:hAnsi="Calibri" w:cs="Calibri"/>
          <w:b/>
          <w:bCs/>
          <w:sz w:val="24"/>
          <w:szCs w:val="24"/>
        </w:rPr>
        <w:t>. Adjournment</w:t>
      </w:r>
    </w:p>
    <w:p w14:paraId="1B21570F" w14:textId="13A196E3" w:rsidR="00990C0E" w:rsidRPr="00990C0E" w:rsidRDefault="00000000" w:rsidP="00990C0E">
      <w:pPr>
        <w:rPr>
          <w:rFonts w:ascii="Calibri" w:hAnsi="Calibri" w:cs="Calibri"/>
          <w:sz w:val="24"/>
          <w:szCs w:val="24"/>
        </w:rPr>
      </w:pPr>
      <w:sdt>
        <w:sdtPr>
          <w:rPr>
            <w:rFonts w:ascii="Calibri" w:hAnsi="Calibri" w:cs="Calibri"/>
            <w:sz w:val="24"/>
            <w:szCs w:val="24"/>
          </w:rPr>
          <w:alias w:val="Facilitator name:"/>
          <w:tag w:val="Facilitator name:"/>
          <w:id w:val="-1874911055"/>
          <w:placeholder>
            <w:docPart w:val="BA241A25EC634CA8AD14369F0486BC54"/>
          </w:placeholder>
          <w:dataBinding w:prefixMappings="xmlns:ns0='http://purl.org/dc/elements/1.1/' xmlns:ns1='http://schemas.openxmlformats.org/package/2006/metadata/core-properties' " w:xpath="/ns1:coreProperties[1]/ns1:keywords[1]" w:storeItemID="{6C3C8BC8-F283-45AE-878A-BAB7291924A1}"/>
          <w15:appearance w15:val="hidden"/>
          <w:text w:multiLine="1"/>
        </w:sdtPr>
        <w:sdtContent>
          <w:r w:rsidR="00545D19">
            <w:rPr>
              <w:rFonts w:ascii="Calibri" w:hAnsi="Calibri" w:cs="Calibri"/>
              <w:sz w:val="24"/>
              <w:szCs w:val="24"/>
            </w:rPr>
            <w:t>Samantha Flax</w:t>
          </w:r>
        </w:sdtContent>
      </w:sdt>
      <w:r w:rsidR="00990C0E" w:rsidRPr="00990C0E">
        <w:rPr>
          <w:rFonts w:ascii="Calibri" w:hAnsi="Calibri" w:cs="Calibri"/>
          <w:sz w:val="24"/>
          <w:szCs w:val="24"/>
        </w:rPr>
        <w:t xml:space="preserve"> adjourned the meeting at </w:t>
      </w:r>
      <w:r w:rsidR="00F54CBD">
        <w:rPr>
          <w:rFonts w:ascii="Calibri" w:hAnsi="Calibri" w:cs="Calibri"/>
          <w:sz w:val="24"/>
          <w:szCs w:val="24"/>
        </w:rPr>
        <w:t>7</w:t>
      </w:r>
      <w:r w:rsidR="00990C0E" w:rsidRPr="00990C0E">
        <w:rPr>
          <w:rFonts w:ascii="Calibri" w:hAnsi="Calibri" w:cs="Calibri"/>
          <w:sz w:val="24"/>
          <w:szCs w:val="24"/>
        </w:rPr>
        <w:t>:</w:t>
      </w:r>
      <w:r w:rsidR="00F54CBD">
        <w:rPr>
          <w:rFonts w:ascii="Calibri" w:hAnsi="Calibri" w:cs="Calibri"/>
          <w:sz w:val="24"/>
          <w:szCs w:val="24"/>
        </w:rPr>
        <w:t>30</w:t>
      </w:r>
      <w:r w:rsidR="00990C0E" w:rsidRPr="00990C0E">
        <w:rPr>
          <w:rFonts w:ascii="Calibri" w:hAnsi="Calibri" w:cs="Calibri"/>
          <w:sz w:val="24"/>
          <w:szCs w:val="24"/>
        </w:rPr>
        <w:t xml:space="preserve"> p.m.</w:t>
      </w:r>
    </w:p>
    <w:p w14:paraId="6915A0F5" w14:textId="407C79AF" w:rsidR="00990C0E" w:rsidRPr="00AC773D" w:rsidRDefault="00990C0E" w:rsidP="00990C0E">
      <w:pPr>
        <w:pStyle w:val="ListParagraph"/>
        <w:numPr>
          <w:ilvl w:val="0"/>
          <w:numId w:val="9"/>
        </w:numPr>
        <w:spacing w:after="200" w:line="276" w:lineRule="auto"/>
        <w:ind w:left="810" w:hanging="450"/>
        <w:rPr>
          <w:rFonts w:ascii="Calibri" w:hAnsi="Calibri" w:cs="Calibri"/>
          <w:sz w:val="24"/>
          <w:szCs w:val="24"/>
        </w:rPr>
      </w:pPr>
      <w:r w:rsidRPr="00AC773D">
        <w:rPr>
          <w:rFonts w:ascii="Calibri" w:hAnsi="Calibri" w:cs="Calibri"/>
          <w:sz w:val="24"/>
          <w:szCs w:val="24"/>
        </w:rPr>
        <w:t xml:space="preserve">A motion to adjourn the meeting was made by </w:t>
      </w:r>
      <w:r w:rsidR="00F54CBD">
        <w:rPr>
          <w:rFonts w:ascii="Calibri" w:hAnsi="Calibri" w:cs="Calibri"/>
          <w:sz w:val="24"/>
          <w:szCs w:val="24"/>
        </w:rPr>
        <w:t>Corbb O’Connor</w:t>
      </w:r>
      <w:r w:rsidRPr="00AC773D">
        <w:rPr>
          <w:rFonts w:ascii="Calibri" w:hAnsi="Calibri" w:cs="Calibri"/>
          <w:sz w:val="24"/>
          <w:szCs w:val="24"/>
        </w:rPr>
        <w:t xml:space="preserve"> and seconded by </w:t>
      </w:r>
      <w:r w:rsidR="00F54CBD">
        <w:rPr>
          <w:rFonts w:ascii="Calibri" w:hAnsi="Calibri" w:cs="Calibri"/>
          <w:sz w:val="24"/>
          <w:szCs w:val="24"/>
        </w:rPr>
        <w:t>Rob Hobson.</w:t>
      </w:r>
      <w:r w:rsidRPr="00AC773D">
        <w:rPr>
          <w:rFonts w:ascii="Calibri" w:hAnsi="Calibri" w:cs="Calibri"/>
          <w:sz w:val="24"/>
          <w:szCs w:val="24"/>
        </w:rPr>
        <w:t xml:space="preserve"> The motion passed unanimously.</w:t>
      </w:r>
    </w:p>
    <w:p w14:paraId="7DCCC4EC" w14:textId="77777777" w:rsidR="00990C0E" w:rsidRPr="00990C0E" w:rsidRDefault="00000000" w:rsidP="00990C0E">
      <w:pPr>
        <w:rPr>
          <w:rFonts w:ascii="Calibri" w:hAnsi="Calibri" w:cs="Calibri"/>
          <w:sz w:val="24"/>
          <w:szCs w:val="24"/>
        </w:rPr>
      </w:pPr>
      <w:sdt>
        <w:sdtPr>
          <w:rPr>
            <w:rFonts w:ascii="Calibri" w:hAnsi="Calibri" w:cs="Calibri"/>
            <w:sz w:val="24"/>
            <w:szCs w:val="24"/>
          </w:rPr>
          <w:alias w:val="Minutes submitted by:"/>
          <w:tag w:val="Minutes submitted by:"/>
          <w:id w:val="915436728"/>
          <w:placeholder>
            <w:docPart w:val="9F3C0E79376B4437A8CBBA0A09D3657F"/>
          </w:placeholder>
          <w:temporary/>
          <w:showingPlcHdr/>
          <w15:appearance w15:val="hidden"/>
        </w:sdtPr>
        <w:sdtContent>
          <w:r w:rsidR="00990C0E" w:rsidRPr="00990C0E">
            <w:rPr>
              <w:rFonts w:ascii="Calibri" w:hAnsi="Calibri" w:cs="Calibri"/>
              <w:sz w:val="24"/>
              <w:szCs w:val="24"/>
            </w:rPr>
            <w:t>Minutes submitted by</w:t>
          </w:r>
        </w:sdtContent>
      </w:sdt>
      <w:r w:rsidR="00990C0E" w:rsidRPr="00990C0E">
        <w:rPr>
          <w:rFonts w:ascii="Calibri" w:hAnsi="Calibri" w:cs="Calibri"/>
          <w:sz w:val="24"/>
          <w:szCs w:val="24"/>
        </w:rPr>
        <w:t xml:space="preserve">:  Nyia Vang </w:t>
      </w:r>
    </w:p>
    <w:p w14:paraId="67F462B8" w14:textId="72F727EB" w:rsidR="00F26EEF" w:rsidRPr="003E7D90" w:rsidRDefault="00000000">
      <w:pPr>
        <w:rPr>
          <w:rFonts w:ascii="Calibri" w:hAnsi="Calibri" w:cs="Calibri"/>
          <w:sz w:val="24"/>
          <w:szCs w:val="24"/>
        </w:rPr>
      </w:pPr>
      <w:sdt>
        <w:sdtPr>
          <w:rPr>
            <w:rFonts w:ascii="Calibri" w:hAnsi="Calibri" w:cs="Calibri"/>
            <w:sz w:val="24"/>
            <w:szCs w:val="24"/>
          </w:rPr>
          <w:alias w:val="Minutes approved by:"/>
          <w:tag w:val="Minutes approved by:"/>
          <w:id w:val="793186629"/>
          <w:placeholder>
            <w:docPart w:val="1AF901AD1B54491CA015073CCB2D38C9"/>
          </w:placeholder>
          <w:temporary/>
          <w:showingPlcHdr/>
          <w15:appearance w15:val="hidden"/>
        </w:sdtPr>
        <w:sdtContent>
          <w:r w:rsidR="00990C0E" w:rsidRPr="00990C0E">
            <w:rPr>
              <w:rFonts w:ascii="Calibri" w:hAnsi="Calibri" w:cs="Calibri"/>
              <w:sz w:val="24"/>
              <w:szCs w:val="24"/>
            </w:rPr>
            <w:t>Minutes approved by</w:t>
          </w:r>
        </w:sdtContent>
      </w:sdt>
      <w:r w:rsidR="00990C0E" w:rsidRPr="00990C0E">
        <w:rPr>
          <w:rFonts w:ascii="Calibri" w:hAnsi="Calibri" w:cs="Calibri"/>
          <w:sz w:val="24"/>
          <w:szCs w:val="24"/>
        </w:rPr>
        <w:t>:  Samantha Flax</w:t>
      </w:r>
    </w:p>
    <w:sectPr w:rsidR="00F26EEF" w:rsidRPr="003E7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489"/>
    <w:multiLevelType w:val="multilevel"/>
    <w:tmpl w:val="F94E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03E80"/>
    <w:multiLevelType w:val="multilevel"/>
    <w:tmpl w:val="C5C0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5371A"/>
    <w:multiLevelType w:val="multilevel"/>
    <w:tmpl w:val="53347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34BA8"/>
    <w:multiLevelType w:val="multilevel"/>
    <w:tmpl w:val="6B40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9B060E"/>
    <w:multiLevelType w:val="multilevel"/>
    <w:tmpl w:val="04C41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293A6F"/>
    <w:multiLevelType w:val="hybridMultilevel"/>
    <w:tmpl w:val="FF5E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F58FD"/>
    <w:multiLevelType w:val="multilevel"/>
    <w:tmpl w:val="7B6A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376B6"/>
    <w:multiLevelType w:val="multilevel"/>
    <w:tmpl w:val="CAFC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164CF2"/>
    <w:multiLevelType w:val="multilevel"/>
    <w:tmpl w:val="F8405948"/>
    <w:lvl w:ilvl="0">
      <w:start w:val="1"/>
      <w:numFmt w:val="bullet"/>
      <w:lvlText w:val=""/>
      <w:lvlJc w:val="left"/>
      <w:pPr>
        <w:tabs>
          <w:tab w:val="num" w:pos="720"/>
        </w:tabs>
        <w:ind w:left="720" w:hanging="360"/>
      </w:pPr>
      <w:rPr>
        <w:rFonts w:ascii="Symbol" w:hAnsi="Symbol" w:hint="default"/>
        <w:sz w:val="20"/>
      </w:rPr>
    </w:lvl>
    <w:lvl w:ilvl="1">
      <w:start w:val="5"/>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734734"/>
    <w:multiLevelType w:val="hybridMultilevel"/>
    <w:tmpl w:val="3ACC2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4202CD"/>
    <w:multiLevelType w:val="hybridMultilevel"/>
    <w:tmpl w:val="F4E8101A"/>
    <w:lvl w:ilvl="0" w:tplc="04090017">
      <w:start w:val="1"/>
      <w:numFmt w:val="lowerLetter"/>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1EB129DC"/>
    <w:multiLevelType w:val="multilevel"/>
    <w:tmpl w:val="262E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6442E8"/>
    <w:multiLevelType w:val="hybridMultilevel"/>
    <w:tmpl w:val="EDCEA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44393D"/>
    <w:multiLevelType w:val="hybridMultilevel"/>
    <w:tmpl w:val="2FD43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C34284"/>
    <w:multiLevelType w:val="hybridMultilevel"/>
    <w:tmpl w:val="E75E9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476E60"/>
    <w:multiLevelType w:val="hybridMultilevel"/>
    <w:tmpl w:val="9FEA633E"/>
    <w:lvl w:ilvl="0" w:tplc="04090001">
      <w:start w:val="1"/>
      <w:numFmt w:val="bullet"/>
      <w:lvlText w:val=""/>
      <w:lvlJc w:val="left"/>
      <w:pPr>
        <w:ind w:left="893" w:hanging="360"/>
      </w:pPr>
      <w:rPr>
        <w:rFonts w:ascii="Symbol" w:hAnsi="Symbol" w:hint="default"/>
      </w:rPr>
    </w:lvl>
    <w:lvl w:ilvl="1" w:tplc="04090003">
      <w:start w:val="1"/>
      <w:numFmt w:val="bullet"/>
      <w:lvlText w:val="o"/>
      <w:lvlJc w:val="left"/>
      <w:pPr>
        <w:ind w:left="1613" w:hanging="360"/>
      </w:pPr>
      <w:rPr>
        <w:rFonts w:ascii="Courier New" w:hAnsi="Courier New" w:cs="Courier New" w:hint="default"/>
      </w:rPr>
    </w:lvl>
    <w:lvl w:ilvl="2" w:tplc="04090005">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6" w15:restartNumberingAfterBreak="0">
    <w:nsid w:val="30014C19"/>
    <w:multiLevelType w:val="hybridMultilevel"/>
    <w:tmpl w:val="3D9E2E4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6441E31"/>
    <w:multiLevelType w:val="multilevel"/>
    <w:tmpl w:val="FA10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352D61"/>
    <w:multiLevelType w:val="hybridMultilevel"/>
    <w:tmpl w:val="5DA03A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4F697F"/>
    <w:multiLevelType w:val="hybridMultilevel"/>
    <w:tmpl w:val="161A6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856772"/>
    <w:multiLevelType w:val="hybridMultilevel"/>
    <w:tmpl w:val="9F32EB5A"/>
    <w:lvl w:ilvl="0" w:tplc="62FA6620">
      <w:start w:val="1"/>
      <w:numFmt w:val="upperRoman"/>
      <w:pStyle w:val="ListNumber"/>
      <w:lvlText w:val="%1."/>
      <w:lvlJc w:val="right"/>
      <w:pPr>
        <w:ind w:left="173" w:hanging="173"/>
      </w:pPr>
      <w:rPr>
        <w:b/>
        <w:i w:val="0"/>
      </w:rPr>
    </w:lvl>
    <w:lvl w:ilvl="1" w:tplc="651AEE72">
      <w:start w:val="1"/>
      <w:numFmt w:val="lowerLetter"/>
      <w:pStyle w:val="ListNumber2"/>
      <w:lvlText w:val="%2)"/>
      <w:lvlJc w:val="left"/>
      <w:pPr>
        <w:ind w:left="720" w:hanging="588"/>
      </w:pPr>
      <w:rPr>
        <w:b w:val="0"/>
        <w:i w:val="0"/>
      </w:rPr>
    </w:lvl>
    <w:lvl w:ilvl="2" w:tplc="41E437F2">
      <w:start w:val="1"/>
      <w:numFmt w:val="bullet"/>
      <w:lvlText w:val=""/>
      <w:lvlJc w:val="left"/>
      <w:pPr>
        <w:ind w:left="1080" w:hanging="588"/>
      </w:pPr>
      <w:rPr>
        <w:rFonts w:ascii="Symbol" w:hAnsi="Symbol" w:hint="default"/>
      </w:rPr>
    </w:lvl>
    <w:lvl w:ilvl="3" w:tplc="C1F44E70">
      <w:start w:val="1"/>
      <w:numFmt w:val="bullet"/>
      <w:lvlText w:val=""/>
      <w:lvlJc w:val="left"/>
      <w:pPr>
        <w:ind w:left="1440" w:hanging="588"/>
      </w:pPr>
      <w:rPr>
        <w:rFonts w:ascii="Symbol" w:hAnsi="Symbol" w:hint="default"/>
      </w:rPr>
    </w:lvl>
    <w:lvl w:ilvl="4" w:tplc="A0685E78">
      <w:start w:val="1"/>
      <w:numFmt w:val="lowerLetter"/>
      <w:lvlText w:val="(%5)"/>
      <w:lvlJc w:val="left"/>
      <w:pPr>
        <w:ind w:left="1800" w:hanging="588"/>
      </w:pPr>
    </w:lvl>
    <w:lvl w:ilvl="5" w:tplc="B7B2D320">
      <w:start w:val="1"/>
      <w:numFmt w:val="lowerRoman"/>
      <w:lvlText w:val="(%6)"/>
      <w:lvlJc w:val="left"/>
      <w:pPr>
        <w:ind w:left="2160" w:hanging="588"/>
      </w:pPr>
    </w:lvl>
    <w:lvl w:ilvl="6" w:tplc="3424AB4A">
      <w:start w:val="1"/>
      <w:numFmt w:val="decimal"/>
      <w:lvlText w:val="%7."/>
      <w:lvlJc w:val="left"/>
      <w:pPr>
        <w:ind w:left="2520" w:hanging="588"/>
      </w:pPr>
    </w:lvl>
    <w:lvl w:ilvl="7" w:tplc="ADE47FCA">
      <w:start w:val="1"/>
      <w:numFmt w:val="lowerLetter"/>
      <w:lvlText w:val="%8."/>
      <w:lvlJc w:val="left"/>
      <w:pPr>
        <w:ind w:left="2880" w:hanging="588"/>
      </w:pPr>
    </w:lvl>
    <w:lvl w:ilvl="8" w:tplc="E50A6744">
      <w:start w:val="1"/>
      <w:numFmt w:val="lowerRoman"/>
      <w:lvlText w:val="%9."/>
      <w:lvlJc w:val="left"/>
      <w:pPr>
        <w:ind w:left="3240" w:hanging="588"/>
      </w:pPr>
    </w:lvl>
  </w:abstractNum>
  <w:abstractNum w:abstractNumId="21" w15:restartNumberingAfterBreak="0">
    <w:nsid w:val="40C038BC"/>
    <w:multiLevelType w:val="multilevel"/>
    <w:tmpl w:val="A1305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C47164"/>
    <w:multiLevelType w:val="multilevel"/>
    <w:tmpl w:val="BA36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4E263B"/>
    <w:multiLevelType w:val="multilevel"/>
    <w:tmpl w:val="A776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7F71D6"/>
    <w:multiLevelType w:val="multilevel"/>
    <w:tmpl w:val="03BA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AD3EC5"/>
    <w:multiLevelType w:val="hybridMultilevel"/>
    <w:tmpl w:val="975E864E"/>
    <w:lvl w:ilvl="0" w:tplc="17FEC574">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26" w15:restartNumberingAfterBreak="0">
    <w:nsid w:val="597518AF"/>
    <w:multiLevelType w:val="multilevel"/>
    <w:tmpl w:val="56DC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216A8E"/>
    <w:multiLevelType w:val="multilevel"/>
    <w:tmpl w:val="2D30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A309A3"/>
    <w:multiLevelType w:val="multilevel"/>
    <w:tmpl w:val="B7B63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7F421D"/>
    <w:multiLevelType w:val="multilevel"/>
    <w:tmpl w:val="33EC5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B81710"/>
    <w:multiLevelType w:val="hybridMultilevel"/>
    <w:tmpl w:val="0ED2D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255625"/>
    <w:multiLevelType w:val="multilevel"/>
    <w:tmpl w:val="207CB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E16996"/>
    <w:multiLevelType w:val="hybridMultilevel"/>
    <w:tmpl w:val="C7C6A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1782549">
    <w:abstractNumId w:val="23"/>
  </w:num>
  <w:num w:numId="2" w16cid:durableId="1556696788">
    <w:abstractNumId w:val="11"/>
  </w:num>
  <w:num w:numId="3" w16cid:durableId="559361644">
    <w:abstractNumId w:val="29"/>
  </w:num>
  <w:num w:numId="4" w16cid:durableId="2087068971">
    <w:abstractNumId w:val="8"/>
  </w:num>
  <w:num w:numId="5" w16cid:durableId="1365911184">
    <w:abstractNumId w:val="9"/>
  </w:num>
  <w:num w:numId="6" w16cid:durableId="1761296175">
    <w:abstractNumId w:val="20"/>
  </w:num>
  <w:num w:numId="7" w16cid:durableId="1736120942">
    <w:abstractNumId w:val="10"/>
  </w:num>
  <w:num w:numId="8" w16cid:durableId="511460723">
    <w:abstractNumId w:val="25"/>
  </w:num>
  <w:num w:numId="9" w16cid:durableId="1250194543">
    <w:abstractNumId w:val="16"/>
  </w:num>
  <w:num w:numId="10" w16cid:durableId="697853282">
    <w:abstractNumId w:val="18"/>
  </w:num>
  <w:num w:numId="11" w16cid:durableId="476608804">
    <w:abstractNumId w:val="15"/>
  </w:num>
  <w:num w:numId="12" w16cid:durableId="1045064441">
    <w:abstractNumId w:val="7"/>
  </w:num>
  <w:num w:numId="13" w16cid:durableId="68386345">
    <w:abstractNumId w:val="28"/>
  </w:num>
  <w:num w:numId="14" w16cid:durableId="794373032">
    <w:abstractNumId w:val="5"/>
  </w:num>
  <w:num w:numId="15" w16cid:durableId="23948000">
    <w:abstractNumId w:val="30"/>
  </w:num>
  <w:num w:numId="16" w16cid:durableId="1110588427">
    <w:abstractNumId w:val="19"/>
  </w:num>
  <w:num w:numId="17" w16cid:durableId="1655066139">
    <w:abstractNumId w:val="27"/>
  </w:num>
  <w:num w:numId="18" w16cid:durableId="157967222">
    <w:abstractNumId w:val="0"/>
  </w:num>
  <w:num w:numId="19" w16cid:durableId="2116050784">
    <w:abstractNumId w:val="17"/>
  </w:num>
  <w:num w:numId="20" w16cid:durableId="1264798218">
    <w:abstractNumId w:val="12"/>
  </w:num>
  <w:num w:numId="21" w16cid:durableId="1018852726">
    <w:abstractNumId w:val="26"/>
  </w:num>
  <w:num w:numId="22" w16cid:durableId="1681160206">
    <w:abstractNumId w:val="3"/>
  </w:num>
  <w:num w:numId="23" w16cid:durableId="764572502">
    <w:abstractNumId w:val="31"/>
  </w:num>
  <w:num w:numId="24" w16cid:durableId="428047008">
    <w:abstractNumId w:val="2"/>
  </w:num>
  <w:num w:numId="25" w16cid:durableId="1208949561">
    <w:abstractNumId w:val="4"/>
  </w:num>
  <w:num w:numId="26" w16cid:durableId="1201549104">
    <w:abstractNumId w:val="22"/>
  </w:num>
  <w:num w:numId="27" w16cid:durableId="57947611">
    <w:abstractNumId w:val="6"/>
  </w:num>
  <w:num w:numId="28" w16cid:durableId="1211528856">
    <w:abstractNumId w:val="21"/>
  </w:num>
  <w:num w:numId="29" w16cid:durableId="623772507">
    <w:abstractNumId w:val="32"/>
  </w:num>
  <w:num w:numId="30" w16cid:durableId="855458251">
    <w:abstractNumId w:val="24"/>
  </w:num>
  <w:num w:numId="31" w16cid:durableId="1150289001">
    <w:abstractNumId w:val="1"/>
  </w:num>
  <w:num w:numId="32" w16cid:durableId="1068766887">
    <w:abstractNumId w:val="14"/>
  </w:num>
  <w:num w:numId="33" w16cid:durableId="15213160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E8F"/>
    <w:rsid w:val="00036342"/>
    <w:rsid w:val="000613FD"/>
    <w:rsid w:val="0007363C"/>
    <w:rsid w:val="000A2F7D"/>
    <w:rsid w:val="000E10F7"/>
    <w:rsid w:val="000F7B8B"/>
    <w:rsid w:val="00112B45"/>
    <w:rsid w:val="00115B0A"/>
    <w:rsid w:val="001320EE"/>
    <w:rsid w:val="00135AE3"/>
    <w:rsid w:val="00150975"/>
    <w:rsid w:val="0016306B"/>
    <w:rsid w:val="001A00B0"/>
    <w:rsid w:val="001B567E"/>
    <w:rsid w:val="001D189A"/>
    <w:rsid w:val="001E465D"/>
    <w:rsid w:val="001E782F"/>
    <w:rsid w:val="002206E5"/>
    <w:rsid w:val="00234277"/>
    <w:rsid w:val="00235FFD"/>
    <w:rsid w:val="00247CF6"/>
    <w:rsid w:val="00264B08"/>
    <w:rsid w:val="0028288E"/>
    <w:rsid w:val="002C0555"/>
    <w:rsid w:val="002E330E"/>
    <w:rsid w:val="00306D27"/>
    <w:rsid w:val="003574D8"/>
    <w:rsid w:val="003A5A6B"/>
    <w:rsid w:val="003E7D90"/>
    <w:rsid w:val="00411EEF"/>
    <w:rsid w:val="00416647"/>
    <w:rsid w:val="00417D30"/>
    <w:rsid w:val="004A6BEB"/>
    <w:rsid w:val="004A7F1F"/>
    <w:rsid w:val="004D3ADF"/>
    <w:rsid w:val="0050148E"/>
    <w:rsid w:val="005236F0"/>
    <w:rsid w:val="005359E3"/>
    <w:rsid w:val="00545D19"/>
    <w:rsid w:val="00556401"/>
    <w:rsid w:val="0057593F"/>
    <w:rsid w:val="0058309D"/>
    <w:rsid w:val="005A5C13"/>
    <w:rsid w:val="005B7DC4"/>
    <w:rsid w:val="005C2681"/>
    <w:rsid w:val="005C40EC"/>
    <w:rsid w:val="00600DC8"/>
    <w:rsid w:val="0066674B"/>
    <w:rsid w:val="00690025"/>
    <w:rsid w:val="00691DF4"/>
    <w:rsid w:val="006A5760"/>
    <w:rsid w:val="006F2B07"/>
    <w:rsid w:val="00702275"/>
    <w:rsid w:val="00715F40"/>
    <w:rsid w:val="00762280"/>
    <w:rsid w:val="0079793B"/>
    <w:rsid w:val="007A2F17"/>
    <w:rsid w:val="007D5EC4"/>
    <w:rsid w:val="007E44D4"/>
    <w:rsid w:val="007F68D9"/>
    <w:rsid w:val="00823C31"/>
    <w:rsid w:val="00857F78"/>
    <w:rsid w:val="008728C8"/>
    <w:rsid w:val="008900AB"/>
    <w:rsid w:val="008D4D00"/>
    <w:rsid w:val="008F4F83"/>
    <w:rsid w:val="00920AEC"/>
    <w:rsid w:val="00960C4A"/>
    <w:rsid w:val="00971809"/>
    <w:rsid w:val="00973578"/>
    <w:rsid w:val="00990C0E"/>
    <w:rsid w:val="009C1794"/>
    <w:rsid w:val="009C64A0"/>
    <w:rsid w:val="009E10FC"/>
    <w:rsid w:val="00A21275"/>
    <w:rsid w:val="00A26C22"/>
    <w:rsid w:val="00A52BC0"/>
    <w:rsid w:val="00A75C08"/>
    <w:rsid w:val="00A8760D"/>
    <w:rsid w:val="00AA03A2"/>
    <w:rsid w:val="00AB3582"/>
    <w:rsid w:val="00AB67FA"/>
    <w:rsid w:val="00AC773D"/>
    <w:rsid w:val="00AD4594"/>
    <w:rsid w:val="00AE0849"/>
    <w:rsid w:val="00AE6B42"/>
    <w:rsid w:val="00AF14D3"/>
    <w:rsid w:val="00B331AE"/>
    <w:rsid w:val="00B504CF"/>
    <w:rsid w:val="00B51B35"/>
    <w:rsid w:val="00B555B1"/>
    <w:rsid w:val="00B84C10"/>
    <w:rsid w:val="00C11C64"/>
    <w:rsid w:val="00C16E43"/>
    <w:rsid w:val="00C32995"/>
    <w:rsid w:val="00C601E3"/>
    <w:rsid w:val="00C92DFB"/>
    <w:rsid w:val="00C96460"/>
    <w:rsid w:val="00CD2F0A"/>
    <w:rsid w:val="00CD3480"/>
    <w:rsid w:val="00D07AEE"/>
    <w:rsid w:val="00D10EC7"/>
    <w:rsid w:val="00D13290"/>
    <w:rsid w:val="00D17C23"/>
    <w:rsid w:val="00D34A4F"/>
    <w:rsid w:val="00D372A8"/>
    <w:rsid w:val="00D53E4C"/>
    <w:rsid w:val="00D63023"/>
    <w:rsid w:val="00D642B5"/>
    <w:rsid w:val="00DA705E"/>
    <w:rsid w:val="00DB061F"/>
    <w:rsid w:val="00E03F60"/>
    <w:rsid w:val="00E05E8F"/>
    <w:rsid w:val="00E14F61"/>
    <w:rsid w:val="00E26DF8"/>
    <w:rsid w:val="00E318DB"/>
    <w:rsid w:val="00E350ED"/>
    <w:rsid w:val="00E36DE5"/>
    <w:rsid w:val="00E51168"/>
    <w:rsid w:val="00EA64ED"/>
    <w:rsid w:val="00EC20C5"/>
    <w:rsid w:val="00ED3FBB"/>
    <w:rsid w:val="00ED7E57"/>
    <w:rsid w:val="00EE626B"/>
    <w:rsid w:val="00EF7B9D"/>
    <w:rsid w:val="00F07073"/>
    <w:rsid w:val="00F10CEB"/>
    <w:rsid w:val="00F163DC"/>
    <w:rsid w:val="00F26EEF"/>
    <w:rsid w:val="00F373BD"/>
    <w:rsid w:val="00F50E94"/>
    <w:rsid w:val="00F54920"/>
    <w:rsid w:val="00F54CBD"/>
    <w:rsid w:val="00F66472"/>
    <w:rsid w:val="00F91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E56A9"/>
  <w15:chartTrackingRefBased/>
  <w15:docId w15:val="{B3E07493-758E-45F2-86DF-0163CDF88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5E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5E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5E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5E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5E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5E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E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E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E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E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5E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5E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5E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5E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5E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E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E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E8F"/>
    <w:rPr>
      <w:rFonts w:eastAsiaTheme="majorEastAsia" w:cstheme="majorBidi"/>
      <w:color w:val="272727" w:themeColor="text1" w:themeTint="D8"/>
    </w:rPr>
  </w:style>
  <w:style w:type="paragraph" w:styleId="Title">
    <w:name w:val="Title"/>
    <w:basedOn w:val="Normal"/>
    <w:next w:val="Normal"/>
    <w:link w:val="TitleChar"/>
    <w:uiPriority w:val="10"/>
    <w:qFormat/>
    <w:rsid w:val="00E05E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E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E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E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E8F"/>
    <w:pPr>
      <w:spacing w:before="160"/>
      <w:jc w:val="center"/>
    </w:pPr>
    <w:rPr>
      <w:i/>
      <w:iCs/>
      <w:color w:val="404040" w:themeColor="text1" w:themeTint="BF"/>
    </w:rPr>
  </w:style>
  <w:style w:type="character" w:customStyle="1" w:styleId="QuoteChar">
    <w:name w:val="Quote Char"/>
    <w:basedOn w:val="DefaultParagraphFont"/>
    <w:link w:val="Quote"/>
    <w:uiPriority w:val="29"/>
    <w:rsid w:val="00E05E8F"/>
    <w:rPr>
      <w:i/>
      <w:iCs/>
      <w:color w:val="404040" w:themeColor="text1" w:themeTint="BF"/>
    </w:rPr>
  </w:style>
  <w:style w:type="paragraph" w:styleId="ListParagraph">
    <w:name w:val="List Paragraph"/>
    <w:basedOn w:val="Normal"/>
    <w:uiPriority w:val="34"/>
    <w:qFormat/>
    <w:rsid w:val="00E05E8F"/>
    <w:pPr>
      <w:ind w:left="720"/>
      <w:contextualSpacing/>
    </w:pPr>
  </w:style>
  <w:style w:type="character" w:styleId="IntenseEmphasis">
    <w:name w:val="Intense Emphasis"/>
    <w:basedOn w:val="DefaultParagraphFont"/>
    <w:uiPriority w:val="21"/>
    <w:qFormat/>
    <w:rsid w:val="00E05E8F"/>
    <w:rPr>
      <w:i/>
      <w:iCs/>
      <w:color w:val="2F5496" w:themeColor="accent1" w:themeShade="BF"/>
    </w:rPr>
  </w:style>
  <w:style w:type="paragraph" w:styleId="IntenseQuote">
    <w:name w:val="Intense Quote"/>
    <w:basedOn w:val="Normal"/>
    <w:next w:val="Normal"/>
    <w:link w:val="IntenseQuoteChar"/>
    <w:uiPriority w:val="30"/>
    <w:qFormat/>
    <w:rsid w:val="00E05E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5E8F"/>
    <w:rPr>
      <w:i/>
      <w:iCs/>
      <w:color w:val="2F5496" w:themeColor="accent1" w:themeShade="BF"/>
    </w:rPr>
  </w:style>
  <w:style w:type="character" w:styleId="IntenseReference">
    <w:name w:val="Intense Reference"/>
    <w:basedOn w:val="DefaultParagraphFont"/>
    <w:uiPriority w:val="32"/>
    <w:qFormat/>
    <w:rsid w:val="00E05E8F"/>
    <w:rPr>
      <w:b/>
      <w:bCs/>
      <w:smallCaps/>
      <w:color w:val="2F5496" w:themeColor="accent1" w:themeShade="BF"/>
      <w:spacing w:val="5"/>
    </w:rPr>
  </w:style>
  <w:style w:type="paragraph" w:styleId="Date">
    <w:name w:val="Date"/>
    <w:basedOn w:val="Normal"/>
    <w:next w:val="Normal"/>
    <w:link w:val="DateChar"/>
    <w:uiPriority w:val="10"/>
    <w:qFormat/>
    <w:rsid w:val="00E05E8F"/>
    <w:pPr>
      <w:spacing w:after="480" w:line="276" w:lineRule="auto"/>
      <w:ind w:left="173"/>
      <w:jc w:val="center"/>
    </w:pPr>
    <w:rPr>
      <w:rFonts w:eastAsia="Times New Roman" w:cs="Times New Roman"/>
      <w:kern w:val="0"/>
      <w:sz w:val="24"/>
      <w:szCs w:val="24"/>
      <w14:ligatures w14:val="none"/>
    </w:rPr>
  </w:style>
  <w:style w:type="character" w:customStyle="1" w:styleId="DateChar">
    <w:name w:val="Date Char"/>
    <w:basedOn w:val="DefaultParagraphFont"/>
    <w:link w:val="Date"/>
    <w:uiPriority w:val="10"/>
    <w:rsid w:val="00E05E8F"/>
    <w:rPr>
      <w:rFonts w:eastAsia="Times New Roman" w:cs="Times New Roman"/>
      <w:kern w:val="0"/>
      <w:sz w:val="24"/>
      <w:szCs w:val="24"/>
      <w14:ligatures w14:val="none"/>
    </w:rPr>
  </w:style>
  <w:style w:type="character" w:styleId="Emphasis">
    <w:name w:val="Emphasis"/>
    <w:basedOn w:val="DefaultParagraphFont"/>
    <w:uiPriority w:val="15"/>
    <w:qFormat/>
    <w:rsid w:val="00E05E8F"/>
    <w:rPr>
      <w:b w:val="0"/>
      <w:i w:val="0"/>
      <w:iCs/>
      <w:color w:val="595959" w:themeColor="text1" w:themeTint="A6"/>
    </w:rPr>
  </w:style>
  <w:style w:type="character" w:styleId="PlaceholderText">
    <w:name w:val="Placeholder Text"/>
    <w:basedOn w:val="DefaultParagraphFont"/>
    <w:uiPriority w:val="99"/>
    <w:semiHidden/>
    <w:rsid w:val="00E05E8F"/>
    <w:rPr>
      <w:color w:val="595959" w:themeColor="text1" w:themeTint="A6"/>
    </w:rPr>
  </w:style>
  <w:style w:type="paragraph" w:styleId="ListNumber">
    <w:name w:val="List Number"/>
    <w:basedOn w:val="Normal"/>
    <w:uiPriority w:val="12"/>
    <w:qFormat/>
    <w:rsid w:val="00990C0E"/>
    <w:pPr>
      <w:numPr>
        <w:numId w:val="6"/>
      </w:numPr>
      <w:spacing w:after="200" w:line="276" w:lineRule="auto"/>
    </w:pPr>
    <w:rPr>
      <w:rFonts w:eastAsia="Times New Roman" w:cs="Times New Roman"/>
      <w:b/>
      <w:kern w:val="0"/>
      <w:sz w:val="24"/>
      <w:szCs w:val="24"/>
      <w14:ligatures w14:val="none"/>
    </w:rPr>
  </w:style>
  <w:style w:type="paragraph" w:styleId="ListNumber2">
    <w:name w:val="List Number 2"/>
    <w:basedOn w:val="Normal"/>
    <w:uiPriority w:val="12"/>
    <w:unhideWhenUsed/>
    <w:qFormat/>
    <w:rsid w:val="00990C0E"/>
    <w:pPr>
      <w:numPr>
        <w:ilvl w:val="1"/>
        <w:numId w:val="6"/>
      </w:numPr>
      <w:spacing w:after="200" w:line="276" w:lineRule="auto"/>
    </w:pPr>
    <w:rPr>
      <w:rFonts w:eastAsia="Times New Roman" w:cs="Times New Roman"/>
      <w:kern w:val="0"/>
      <w:sz w:val="24"/>
      <w:szCs w:val="24"/>
      <w14:ligatures w14:val="none"/>
    </w:rPr>
  </w:style>
  <w:style w:type="paragraph" w:styleId="NormalWeb">
    <w:name w:val="Normal (Web)"/>
    <w:basedOn w:val="Normal"/>
    <w:uiPriority w:val="99"/>
    <w:unhideWhenUsed/>
    <w:rsid w:val="004D3AD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D3A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80302">
      <w:bodyDiv w:val="1"/>
      <w:marLeft w:val="0"/>
      <w:marRight w:val="0"/>
      <w:marTop w:val="0"/>
      <w:marBottom w:val="0"/>
      <w:divBdr>
        <w:top w:val="none" w:sz="0" w:space="0" w:color="auto"/>
        <w:left w:val="none" w:sz="0" w:space="0" w:color="auto"/>
        <w:bottom w:val="none" w:sz="0" w:space="0" w:color="auto"/>
        <w:right w:val="none" w:sz="0" w:space="0" w:color="auto"/>
      </w:divBdr>
    </w:div>
    <w:div w:id="110711545">
      <w:bodyDiv w:val="1"/>
      <w:marLeft w:val="0"/>
      <w:marRight w:val="0"/>
      <w:marTop w:val="0"/>
      <w:marBottom w:val="0"/>
      <w:divBdr>
        <w:top w:val="none" w:sz="0" w:space="0" w:color="auto"/>
        <w:left w:val="none" w:sz="0" w:space="0" w:color="auto"/>
        <w:bottom w:val="none" w:sz="0" w:space="0" w:color="auto"/>
        <w:right w:val="none" w:sz="0" w:space="0" w:color="auto"/>
      </w:divBdr>
    </w:div>
    <w:div w:id="118300040">
      <w:bodyDiv w:val="1"/>
      <w:marLeft w:val="0"/>
      <w:marRight w:val="0"/>
      <w:marTop w:val="0"/>
      <w:marBottom w:val="0"/>
      <w:divBdr>
        <w:top w:val="none" w:sz="0" w:space="0" w:color="auto"/>
        <w:left w:val="none" w:sz="0" w:space="0" w:color="auto"/>
        <w:bottom w:val="none" w:sz="0" w:space="0" w:color="auto"/>
        <w:right w:val="none" w:sz="0" w:space="0" w:color="auto"/>
      </w:divBdr>
    </w:div>
    <w:div w:id="118695381">
      <w:bodyDiv w:val="1"/>
      <w:marLeft w:val="0"/>
      <w:marRight w:val="0"/>
      <w:marTop w:val="0"/>
      <w:marBottom w:val="0"/>
      <w:divBdr>
        <w:top w:val="none" w:sz="0" w:space="0" w:color="auto"/>
        <w:left w:val="none" w:sz="0" w:space="0" w:color="auto"/>
        <w:bottom w:val="none" w:sz="0" w:space="0" w:color="auto"/>
        <w:right w:val="none" w:sz="0" w:space="0" w:color="auto"/>
      </w:divBdr>
    </w:div>
    <w:div w:id="189878491">
      <w:bodyDiv w:val="1"/>
      <w:marLeft w:val="0"/>
      <w:marRight w:val="0"/>
      <w:marTop w:val="0"/>
      <w:marBottom w:val="0"/>
      <w:divBdr>
        <w:top w:val="none" w:sz="0" w:space="0" w:color="auto"/>
        <w:left w:val="none" w:sz="0" w:space="0" w:color="auto"/>
        <w:bottom w:val="none" w:sz="0" w:space="0" w:color="auto"/>
        <w:right w:val="none" w:sz="0" w:space="0" w:color="auto"/>
      </w:divBdr>
    </w:div>
    <w:div w:id="232981237">
      <w:bodyDiv w:val="1"/>
      <w:marLeft w:val="0"/>
      <w:marRight w:val="0"/>
      <w:marTop w:val="0"/>
      <w:marBottom w:val="0"/>
      <w:divBdr>
        <w:top w:val="none" w:sz="0" w:space="0" w:color="auto"/>
        <w:left w:val="none" w:sz="0" w:space="0" w:color="auto"/>
        <w:bottom w:val="none" w:sz="0" w:space="0" w:color="auto"/>
        <w:right w:val="none" w:sz="0" w:space="0" w:color="auto"/>
      </w:divBdr>
    </w:div>
    <w:div w:id="295330533">
      <w:bodyDiv w:val="1"/>
      <w:marLeft w:val="0"/>
      <w:marRight w:val="0"/>
      <w:marTop w:val="0"/>
      <w:marBottom w:val="0"/>
      <w:divBdr>
        <w:top w:val="none" w:sz="0" w:space="0" w:color="auto"/>
        <w:left w:val="none" w:sz="0" w:space="0" w:color="auto"/>
        <w:bottom w:val="none" w:sz="0" w:space="0" w:color="auto"/>
        <w:right w:val="none" w:sz="0" w:space="0" w:color="auto"/>
      </w:divBdr>
    </w:div>
    <w:div w:id="322707608">
      <w:bodyDiv w:val="1"/>
      <w:marLeft w:val="0"/>
      <w:marRight w:val="0"/>
      <w:marTop w:val="0"/>
      <w:marBottom w:val="0"/>
      <w:divBdr>
        <w:top w:val="none" w:sz="0" w:space="0" w:color="auto"/>
        <w:left w:val="none" w:sz="0" w:space="0" w:color="auto"/>
        <w:bottom w:val="none" w:sz="0" w:space="0" w:color="auto"/>
        <w:right w:val="none" w:sz="0" w:space="0" w:color="auto"/>
      </w:divBdr>
    </w:div>
    <w:div w:id="332536072">
      <w:bodyDiv w:val="1"/>
      <w:marLeft w:val="0"/>
      <w:marRight w:val="0"/>
      <w:marTop w:val="0"/>
      <w:marBottom w:val="0"/>
      <w:divBdr>
        <w:top w:val="none" w:sz="0" w:space="0" w:color="auto"/>
        <w:left w:val="none" w:sz="0" w:space="0" w:color="auto"/>
        <w:bottom w:val="none" w:sz="0" w:space="0" w:color="auto"/>
        <w:right w:val="none" w:sz="0" w:space="0" w:color="auto"/>
      </w:divBdr>
    </w:div>
    <w:div w:id="374736997">
      <w:bodyDiv w:val="1"/>
      <w:marLeft w:val="0"/>
      <w:marRight w:val="0"/>
      <w:marTop w:val="0"/>
      <w:marBottom w:val="0"/>
      <w:divBdr>
        <w:top w:val="none" w:sz="0" w:space="0" w:color="auto"/>
        <w:left w:val="none" w:sz="0" w:space="0" w:color="auto"/>
        <w:bottom w:val="none" w:sz="0" w:space="0" w:color="auto"/>
        <w:right w:val="none" w:sz="0" w:space="0" w:color="auto"/>
      </w:divBdr>
    </w:div>
    <w:div w:id="38464263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397098347">
      <w:bodyDiv w:val="1"/>
      <w:marLeft w:val="0"/>
      <w:marRight w:val="0"/>
      <w:marTop w:val="0"/>
      <w:marBottom w:val="0"/>
      <w:divBdr>
        <w:top w:val="none" w:sz="0" w:space="0" w:color="auto"/>
        <w:left w:val="none" w:sz="0" w:space="0" w:color="auto"/>
        <w:bottom w:val="none" w:sz="0" w:space="0" w:color="auto"/>
        <w:right w:val="none" w:sz="0" w:space="0" w:color="auto"/>
      </w:divBdr>
    </w:div>
    <w:div w:id="406848192">
      <w:bodyDiv w:val="1"/>
      <w:marLeft w:val="0"/>
      <w:marRight w:val="0"/>
      <w:marTop w:val="0"/>
      <w:marBottom w:val="0"/>
      <w:divBdr>
        <w:top w:val="none" w:sz="0" w:space="0" w:color="auto"/>
        <w:left w:val="none" w:sz="0" w:space="0" w:color="auto"/>
        <w:bottom w:val="none" w:sz="0" w:space="0" w:color="auto"/>
        <w:right w:val="none" w:sz="0" w:space="0" w:color="auto"/>
      </w:divBdr>
    </w:div>
    <w:div w:id="581530240">
      <w:bodyDiv w:val="1"/>
      <w:marLeft w:val="0"/>
      <w:marRight w:val="0"/>
      <w:marTop w:val="0"/>
      <w:marBottom w:val="0"/>
      <w:divBdr>
        <w:top w:val="none" w:sz="0" w:space="0" w:color="auto"/>
        <w:left w:val="none" w:sz="0" w:space="0" w:color="auto"/>
        <w:bottom w:val="none" w:sz="0" w:space="0" w:color="auto"/>
        <w:right w:val="none" w:sz="0" w:space="0" w:color="auto"/>
      </w:divBdr>
    </w:div>
    <w:div w:id="597059605">
      <w:bodyDiv w:val="1"/>
      <w:marLeft w:val="0"/>
      <w:marRight w:val="0"/>
      <w:marTop w:val="0"/>
      <w:marBottom w:val="0"/>
      <w:divBdr>
        <w:top w:val="none" w:sz="0" w:space="0" w:color="auto"/>
        <w:left w:val="none" w:sz="0" w:space="0" w:color="auto"/>
        <w:bottom w:val="none" w:sz="0" w:space="0" w:color="auto"/>
        <w:right w:val="none" w:sz="0" w:space="0" w:color="auto"/>
      </w:divBdr>
    </w:div>
    <w:div w:id="603151960">
      <w:bodyDiv w:val="1"/>
      <w:marLeft w:val="0"/>
      <w:marRight w:val="0"/>
      <w:marTop w:val="0"/>
      <w:marBottom w:val="0"/>
      <w:divBdr>
        <w:top w:val="none" w:sz="0" w:space="0" w:color="auto"/>
        <w:left w:val="none" w:sz="0" w:space="0" w:color="auto"/>
        <w:bottom w:val="none" w:sz="0" w:space="0" w:color="auto"/>
        <w:right w:val="none" w:sz="0" w:space="0" w:color="auto"/>
      </w:divBdr>
    </w:div>
    <w:div w:id="683092275">
      <w:bodyDiv w:val="1"/>
      <w:marLeft w:val="0"/>
      <w:marRight w:val="0"/>
      <w:marTop w:val="0"/>
      <w:marBottom w:val="0"/>
      <w:divBdr>
        <w:top w:val="none" w:sz="0" w:space="0" w:color="auto"/>
        <w:left w:val="none" w:sz="0" w:space="0" w:color="auto"/>
        <w:bottom w:val="none" w:sz="0" w:space="0" w:color="auto"/>
        <w:right w:val="none" w:sz="0" w:space="0" w:color="auto"/>
      </w:divBdr>
    </w:div>
    <w:div w:id="713117494">
      <w:bodyDiv w:val="1"/>
      <w:marLeft w:val="0"/>
      <w:marRight w:val="0"/>
      <w:marTop w:val="0"/>
      <w:marBottom w:val="0"/>
      <w:divBdr>
        <w:top w:val="none" w:sz="0" w:space="0" w:color="auto"/>
        <w:left w:val="none" w:sz="0" w:space="0" w:color="auto"/>
        <w:bottom w:val="none" w:sz="0" w:space="0" w:color="auto"/>
        <w:right w:val="none" w:sz="0" w:space="0" w:color="auto"/>
      </w:divBdr>
    </w:div>
    <w:div w:id="775559772">
      <w:bodyDiv w:val="1"/>
      <w:marLeft w:val="0"/>
      <w:marRight w:val="0"/>
      <w:marTop w:val="0"/>
      <w:marBottom w:val="0"/>
      <w:divBdr>
        <w:top w:val="none" w:sz="0" w:space="0" w:color="auto"/>
        <w:left w:val="none" w:sz="0" w:space="0" w:color="auto"/>
        <w:bottom w:val="none" w:sz="0" w:space="0" w:color="auto"/>
        <w:right w:val="none" w:sz="0" w:space="0" w:color="auto"/>
      </w:divBdr>
    </w:div>
    <w:div w:id="796021487">
      <w:bodyDiv w:val="1"/>
      <w:marLeft w:val="0"/>
      <w:marRight w:val="0"/>
      <w:marTop w:val="0"/>
      <w:marBottom w:val="0"/>
      <w:divBdr>
        <w:top w:val="none" w:sz="0" w:space="0" w:color="auto"/>
        <w:left w:val="none" w:sz="0" w:space="0" w:color="auto"/>
        <w:bottom w:val="none" w:sz="0" w:space="0" w:color="auto"/>
        <w:right w:val="none" w:sz="0" w:space="0" w:color="auto"/>
      </w:divBdr>
    </w:div>
    <w:div w:id="824398833">
      <w:bodyDiv w:val="1"/>
      <w:marLeft w:val="0"/>
      <w:marRight w:val="0"/>
      <w:marTop w:val="0"/>
      <w:marBottom w:val="0"/>
      <w:divBdr>
        <w:top w:val="none" w:sz="0" w:space="0" w:color="auto"/>
        <w:left w:val="none" w:sz="0" w:space="0" w:color="auto"/>
        <w:bottom w:val="none" w:sz="0" w:space="0" w:color="auto"/>
        <w:right w:val="none" w:sz="0" w:space="0" w:color="auto"/>
      </w:divBdr>
    </w:div>
    <w:div w:id="872155294">
      <w:bodyDiv w:val="1"/>
      <w:marLeft w:val="0"/>
      <w:marRight w:val="0"/>
      <w:marTop w:val="0"/>
      <w:marBottom w:val="0"/>
      <w:divBdr>
        <w:top w:val="none" w:sz="0" w:space="0" w:color="auto"/>
        <w:left w:val="none" w:sz="0" w:space="0" w:color="auto"/>
        <w:bottom w:val="none" w:sz="0" w:space="0" w:color="auto"/>
        <w:right w:val="none" w:sz="0" w:space="0" w:color="auto"/>
      </w:divBdr>
    </w:div>
    <w:div w:id="904217027">
      <w:bodyDiv w:val="1"/>
      <w:marLeft w:val="0"/>
      <w:marRight w:val="0"/>
      <w:marTop w:val="0"/>
      <w:marBottom w:val="0"/>
      <w:divBdr>
        <w:top w:val="none" w:sz="0" w:space="0" w:color="auto"/>
        <w:left w:val="none" w:sz="0" w:space="0" w:color="auto"/>
        <w:bottom w:val="none" w:sz="0" w:space="0" w:color="auto"/>
        <w:right w:val="none" w:sz="0" w:space="0" w:color="auto"/>
      </w:divBdr>
    </w:div>
    <w:div w:id="923147415">
      <w:bodyDiv w:val="1"/>
      <w:marLeft w:val="0"/>
      <w:marRight w:val="0"/>
      <w:marTop w:val="0"/>
      <w:marBottom w:val="0"/>
      <w:divBdr>
        <w:top w:val="none" w:sz="0" w:space="0" w:color="auto"/>
        <w:left w:val="none" w:sz="0" w:space="0" w:color="auto"/>
        <w:bottom w:val="none" w:sz="0" w:space="0" w:color="auto"/>
        <w:right w:val="none" w:sz="0" w:space="0" w:color="auto"/>
      </w:divBdr>
    </w:div>
    <w:div w:id="931158813">
      <w:bodyDiv w:val="1"/>
      <w:marLeft w:val="0"/>
      <w:marRight w:val="0"/>
      <w:marTop w:val="0"/>
      <w:marBottom w:val="0"/>
      <w:divBdr>
        <w:top w:val="none" w:sz="0" w:space="0" w:color="auto"/>
        <w:left w:val="none" w:sz="0" w:space="0" w:color="auto"/>
        <w:bottom w:val="none" w:sz="0" w:space="0" w:color="auto"/>
        <w:right w:val="none" w:sz="0" w:space="0" w:color="auto"/>
      </w:divBdr>
    </w:div>
    <w:div w:id="969290354">
      <w:bodyDiv w:val="1"/>
      <w:marLeft w:val="0"/>
      <w:marRight w:val="0"/>
      <w:marTop w:val="0"/>
      <w:marBottom w:val="0"/>
      <w:divBdr>
        <w:top w:val="none" w:sz="0" w:space="0" w:color="auto"/>
        <w:left w:val="none" w:sz="0" w:space="0" w:color="auto"/>
        <w:bottom w:val="none" w:sz="0" w:space="0" w:color="auto"/>
        <w:right w:val="none" w:sz="0" w:space="0" w:color="auto"/>
      </w:divBdr>
    </w:div>
    <w:div w:id="970399192">
      <w:bodyDiv w:val="1"/>
      <w:marLeft w:val="0"/>
      <w:marRight w:val="0"/>
      <w:marTop w:val="0"/>
      <w:marBottom w:val="0"/>
      <w:divBdr>
        <w:top w:val="none" w:sz="0" w:space="0" w:color="auto"/>
        <w:left w:val="none" w:sz="0" w:space="0" w:color="auto"/>
        <w:bottom w:val="none" w:sz="0" w:space="0" w:color="auto"/>
        <w:right w:val="none" w:sz="0" w:space="0" w:color="auto"/>
      </w:divBdr>
    </w:div>
    <w:div w:id="975767320">
      <w:bodyDiv w:val="1"/>
      <w:marLeft w:val="0"/>
      <w:marRight w:val="0"/>
      <w:marTop w:val="0"/>
      <w:marBottom w:val="0"/>
      <w:divBdr>
        <w:top w:val="none" w:sz="0" w:space="0" w:color="auto"/>
        <w:left w:val="none" w:sz="0" w:space="0" w:color="auto"/>
        <w:bottom w:val="none" w:sz="0" w:space="0" w:color="auto"/>
        <w:right w:val="none" w:sz="0" w:space="0" w:color="auto"/>
      </w:divBdr>
    </w:div>
    <w:div w:id="991102499">
      <w:bodyDiv w:val="1"/>
      <w:marLeft w:val="0"/>
      <w:marRight w:val="0"/>
      <w:marTop w:val="0"/>
      <w:marBottom w:val="0"/>
      <w:divBdr>
        <w:top w:val="none" w:sz="0" w:space="0" w:color="auto"/>
        <w:left w:val="none" w:sz="0" w:space="0" w:color="auto"/>
        <w:bottom w:val="none" w:sz="0" w:space="0" w:color="auto"/>
        <w:right w:val="none" w:sz="0" w:space="0" w:color="auto"/>
      </w:divBdr>
    </w:div>
    <w:div w:id="1079056658">
      <w:bodyDiv w:val="1"/>
      <w:marLeft w:val="0"/>
      <w:marRight w:val="0"/>
      <w:marTop w:val="0"/>
      <w:marBottom w:val="0"/>
      <w:divBdr>
        <w:top w:val="none" w:sz="0" w:space="0" w:color="auto"/>
        <w:left w:val="none" w:sz="0" w:space="0" w:color="auto"/>
        <w:bottom w:val="none" w:sz="0" w:space="0" w:color="auto"/>
        <w:right w:val="none" w:sz="0" w:space="0" w:color="auto"/>
      </w:divBdr>
    </w:div>
    <w:div w:id="1081830350">
      <w:bodyDiv w:val="1"/>
      <w:marLeft w:val="0"/>
      <w:marRight w:val="0"/>
      <w:marTop w:val="0"/>
      <w:marBottom w:val="0"/>
      <w:divBdr>
        <w:top w:val="none" w:sz="0" w:space="0" w:color="auto"/>
        <w:left w:val="none" w:sz="0" w:space="0" w:color="auto"/>
        <w:bottom w:val="none" w:sz="0" w:space="0" w:color="auto"/>
        <w:right w:val="none" w:sz="0" w:space="0" w:color="auto"/>
      </w:divBdr>
    </w:div>
    <w:div w:id="1102527210">
      <w:bodyDiv w:val="1"/>
      <w:marLeft w:val="0"/>
      <w:marRight w:val="0"/>
      <w:marTop w:val="0"/>
      <w:marBottom w:val="0"/>
      <w:divBdr>
        <w:top w:val="none" w:sz="0" w:space="0" w:color="auto"/>
        <w:left w:val="none" w:sz="0" w:space="0" w:color="auto"/>
        <w:bottom w:val="none" w:sz="0" w:space="0" w:color="auto"/>
        <w:right w:val="none" w:sz="0" w:space="0" w:color="auto"/>
      </w:divBdr>
    </w:div>
    <w:div w:id="1108038947">
      <w:bodyDiv w:val="1"/>
      <w:marLeft w:val="0"/>
      <w:marRight w:val="0"/>
      <w:marTop w:val="0"/>
      <w:marBottom w:val="0"/>
      <w:divBdr>
        <w:top w:val="none" w:sz="0" w:space="0" w:color="auto"/>
        <w:left w:val="none" w:sz="0" w:space="0" w:color="auto"/>
        <w:bottom w:val="none" w:sz="0" w:space="0" w:color="auto"/>
        <w:right w:val="none" w:sz="0" w:space="0" w:color="auto"/>
      </w:divBdr>
    </w:div>
    <w:div w:id="1117916837">
      <w:bodyDiv w:val="1"/>
      <w:marLeft w:val="0"/>
      <w:marRight w:val="0"/>
      <w:marTop w:val="0"/>
      <w:marBottom w:val="0"/>
      <w:divBdr>
        <w:top w:val="none" w:sz="0" w:space="0" w:color="auto"/>
        <w:left w:val="none" w:sz="0" w:space="0" w:color="auto"/>
        <w:bottom w:val="none" w:sz="0" w:space="0" w:color="auto"/>
        <w:right w:val="none" w:sz="0" w:space="0" w:color="auto"/>
      </w:divBdr>
    </w:div>
    <w:div w:id="1121535359">
      <w:bodyDiv w:val="1"/>
      <w:marLeft w:val="0"/>
      <w:marRight w:val="0"/>
      <w:marTop w:val="0"/>
      <w:marBottom w:val="0"/>
      <w:divBdr>
        <w:top w:val="none" w:sz="0" w:space="0" w:color="auto"/>
        <w:left w:val="none" w:sz="0" w:space="0" w:color="auto"/>
        <w:bottom w:val="none" w:sz="0" w:space="0" w:color="auto"/>
        <w:right w:val="none" w:sz="0" w:space="0" w:color="auto"/>
      </w:divBdr>
    </w:div>
    <w:div w:id="1140609398">
      <w:bodyDiv w:val="1"/>
      <w:marLeft w:val="0"/>
      <w:marRight w:val="0"/>
      <w:marTop w:val="0"/>
      <w:marBottom w:val="0"/>
      <w:divBdr>
        <w:top w:val="none" w:sz="0" w:space="0" w:color="auto"/>
        <w:left w:val="none" w:sz="0" w:space="0" w:color="auto"/>
        <w:bottom w:val="none" w:sz="0" w:space="0" w:color="auto"/>
        <w:right w:val="none" w:sz="0" w:space="0" w:color="auto"/>
      </w:divBdr>
    </w:div>
    <w:div w:id="1148014870">
      <w:bodyDiv w:val="1"/>
      <w:marLeft w:val="0"/>
      <w:marRight w:val="0"/>
      <w:marTop w:val="0"/>
      <w:marBottom w:val="0"/>
      <w:divBdr>
        <w:top w:val="none" w:sz="0" w:space="0" w:color="auto"/>
        <w:left w:val="none" w:sz="0" w:space="0" w:color="auto"/>
        <w:bottom w:val="none" w:sz="0" w:space="0" w:color="auto"/>
        <w:right w:val="none" w:sz="0" w:space="0" w:color="auto"/>
      </w:divBdr>
    </w:div>
    <w:div w:id="1160316275">
      <w:bodyDiv w:val="1"/>
      <w:marLeft w:val="0"/>
      <w:marRight w:val="0"/>
      <w:marTop w:val="0"/>
      <w:marBottom w:val="0"/>
      <w:divBdr>
        <w:top w:val="none" w:sz="0" w:space="0" w:color="auto"/>
        <w:left w:val="none" w:sz="0" w:space="0" w:color="auto"/>
        <w:bottom w:val="none" w:sz="0" w:space="0" w:color="auto"/>
        <w:right w:val="none" w:sz="0" w:space="0" w:color="auto"/>
      </w:divBdr>
    </w:div>
    <w:div w:id="1167013075">
      <w:bodyDiv w:val="1"/>
      <w:marLeft w:val="0"/>
      <w:marRight w:val="0"/>
      <w:marTop w:val="0"/>
      <w:marBottom w:val="0"/>
      <w:divBdr>
        <w:top w:val="none" w:sz="0" w:space="0" w:color="auto"/>
        <w:left w:val="none" w:sz="0" w:space="0" w:color="auto"/>
        <w:bottom w:val="none" w:sz="0" w:space="0" w:color="auto"/>
        <w:right w:val="none" w:sz="0" w:space="0" w:color="auto"/>
      </w:divBdr>
    </w:div>
    <w:div w:id="1183282147">
      <w:bodyDiv w:val="1"/>
      <w:marLeft w:val="0"/>
      <w:marRight w:val="0"/>
      <w:marTop w:val="0"/>
      <w:marBottom w:val="0"/>
      <w:divBdr>
        <w:top w:val="none" w:sz="0" w:space="0" w:color="auto"/>
        <w:left w:val="none" w:sz="0" w:space="0" w:color="auto"/>
        <w:bottom w:val="none" w:sz="0" w:space="0" w:color="auto"/>
        <w:right w:val="none" w:sz="0" w:space="0" w:color="auto"/>
      </w:divBdr>
    </w:div>
    <w:div w:id="1187717470">
      <w:bodyDiv w:val="1"/>
      <w:marLeft w:val="0"/>
      <w:marRight w:val="0"/>
      <w:marTop w:val="0"/>
      <w:marBottom w:val="0"/>
      <w:divBdr>
        <w:top w:val="none" w:sz="0" w:space="0" w:color="auto"/>
        <w:left w:val="none" w:sz="0" w:space="0" w:color="auto"/>
        <w:bottom w:val="none" w:sz="0" w:space="0" w:color="auto"/>
        <w:right w:val="none" w:sz="0" w:space="0" w:color="auto"/>
      </w:divBdr>
    </w:div>
    <w:div w:id="1209296593">
      <w:bodyDiv w:val="1"/>
      <w:marLeft w:val="0"/>
      <w:marRight w:val="0"/>
      <w:marTop w:val="0"/>
      <w:marBottom w:val="0"/>
      <w:divBdr>
        <w:top w:val="none" w:sz="0" w:space="0" w:color="auto"/>
        <w:left w:val="none" w:sz="0" w:space="0" w:color="auto"/>
        <w:bottom w:val="none" w:sz="0" w:space="0" w:color="auto"/>
        <w:right w:val="none" w:sz="0" w:space="0" w:color="auto"/>
      </w:divBdr>
    </w:div>
    <w:div w:id="1309628716">
      <w:bodyDiv w:val="1"/>
      <w:marLeft w:val="0"/>
      <w:marRight w:val="0"/>
      <w:marTop w:val="0"/>
      <w:marBottom w:val="0"/>
      <w:divBdr>
        <w:top w:val="none" w:sz="0" w:space="0" w:color="auto"/>
        <w:left w:val="none" w:sz="0" w:space="0" w:color="auto"/>
        <w:bottom w:val="none" w:sz="0" w:space="0" w:color="auto"/>
        <w:right w:val="none" w:sz="0" w:space="0" w:color="auto"/>
      </w:divBdr>
    </w:div>
    <w:div w:id="1330719893">
      <w:bodyDiv w:val="1"/>
      <w:marLeft w:val="0"/>
      <w:marRight w:val="0"/>
      <w:marTop w:val="0"/>
      <w:marBottom w:val="0"/>
      <w:divBdr>
        <w:top w:val="none" w:sz="0" w:space="0" w:color="auto"/>
        <w:left w:val="none" w:sz="0" w:space="0" w:color="auto"/>
        <w:bottom w:val="none" w:sz="0" w:space="0" w:color="auto"/>
        <w:right w:val="none" w:sz="0" w:space="0" w:color="auto"/>
      </w:divBdr>
    </w:div>
    <w:div w:id="1374303835">
      <w:bodyDiv w:val="1"/>
      <w:marLeft w:val="0"/>
      <w:marRight w:val="0"/>
      <w:marTop w:val="0"/>
      <w:marBottom w:val="0"/>
      <w:divBdr>
        <w:top w:val="none" w:sz="0" w:space="0" w:color="auto"/>
        <w:left w:val="none" w:sz="0" w:space="0" w:color="auto"/>
        <w:bottom w:val="none" w:sz="0" w:space="0" w:color="auto"/>
        <w:right w:val="none" w:sz="0" w:space="0" w:color="auto"/>
      </w:divBdr>
    </w:div>
    <w:div w:id="1403289565">
      <w:bodyDiv w:val="1"/>
      <w:marLeft w:val="0"/>
      <w:marRight w:val="0"/>
      <w:marTop w:val="0"/>
      <w:marBottom w:val="0"/>
      <w:divBdr>
        <w:top w:val="none" w:sz="0" w:space="0" w:color="auto"/>
        <w:left w:val="none" w:sz="0" w:space="0" w:color="auto"/>
        <w:bottom w:val="none" w:sz="0" w:space="0" w:color="auto"/>
        <w:right w:val="none" w:sz="0" w:space="0" w:color="auto"/>
      </w:divBdr>
    </w:div>
    <w:div w:id="1408721333">
      <w:bodyDiv w:val="1"/>
      <w:marLeft w:val="0"/>
      <w:marRight w:val="0"/>
      <w:marTop w:val="0"/>
      <w:marBottom w:val="0"/>
      <w:divBdr>
        <w:top w:val="none" w:sz="0" w:space="0" w:color="auto"/>
        <w:left w:val="none" w:sz="0" w:space="0" w:color="auto"/>
        <w:bottom w:val="none" w:sz="0" w:space="0" w:color="auto"/>
        <w:right w:val="none" w:sz="0" w:space="0" w:color="auto"/>
      </w:divBdr>
    </w:div>
    <w:div w:id="1411849596">
      <w:bodyDiv w:val="1"/>
      <w:marLeft w:val="0"/>
      <w:marRight w:val="0"/>
      <w:marTop w:val="0"/>
      <w:marBottom w:val="0"/>
      <w:divBdr>
        <w:top w:val="none" w:sz="0" w:space="0" w:color="auto"/>
        <w:left w:val="none" w:sz="0" w:space="0" w:color="auto"/>
        <w:bottom w:val="none" w:sz="0" w:space="0" w:color="auto"/>
        <w:right w:val="none" w:sz="0" w:space="0" w:color="auto"/>
      </w:divBdr>
    </w:div>
    <w:div w:id="1425298795">
      <w:bodyDiv w:val="1"/>
      <w:marLeft w:val="0"/>
      <w:marRight w:val="0"/>
      <w:marTop w:val="0"/>
      <w:marBottom w:val="0"/>
      <w:divBdr>
        <w:top w:val="none" w:sz="0" w:space="0" w:color="auto"/>
        <w:left w:val="none" w:sz="0" w:space="0" w:color="auto"/>
        <w:bottom w:val="none" w:sz="0" w:space="0" w:color="auto"/>
        <w:right w:val="none" w:sz="0" w:space="0" w:color="auto"/>
      </w:divBdr>
    </w:div>
    <w:div w:id="1425607046">
      <w:bodyDiv w:val="1"/>
      <w:marLeft w:val="0"/>
      <w:marRight w:val="0"/>
      <w:marTop w:val="0"/>
      <w:marBottom w:val="0"/>
      <w:divBdr>
        <w:top w:val="none" w:sz="0" w:space="0" w:color="auto"/>
        <w:left w:val="none" w:sz="0" w:space="0" w:color="auto"/>
        <w:bottom w:val="none" w:sz="0" w:space="0" w:color="auto"/>
        <w:right w:val="none" w:sz="0" w:space="0" w:color="auto"/>
      </w:divBdr>
    </w:div>
    <w:div w:id="1436247050">
      <w:bodyDiv w:val="1"/>
      <w:marLeft w:val="0"/>
      <w:marRight w:val="0"/>
      <w:marTop w:val="0"/>
      <w:marBottom w:val="0"/>
      <w:divBdr>
        <w:top w:val="none" w:sz="0" w:space="0" w:color="auto"/>
        <w:left w:val="none" w:sz="0" w:space="0" w:color="auto"/>
        <w:bottom w:val="none" w:sz="0" w:space="0" w:color="auto"/>
        <w:right w:val="none" w:sz="0" w:space="0" w:color="auto"/>
      </w:divBdr>
    </w:div>
    <w:div w:id="1474833171">
      <w:bodyDiv w:val="1"/>
      <w:marLeft w:val="0"/>
      <w:marRight w:val="0"/>
      <w:marTop w:val="0"/>
      <w:marBottom w:val="0"/>
      <w:divBdr>
        <w:top w:val="none" w:sz="0" w:space="0" w:color="auto"/>
        <w:left w:val="none" w:sz="0" w:space="0" w:color="auto"/>
        <w:bottom w:val="none" w:sz="0" w:space="0" w:color="auto"/>
        <w:right w:val="none" w:sz="0" w:space="0" w:color="auto"/>
      </w:divBdr>
    </w:div>
    <w:div w:id="1483736527">
      <w:bodyDiv w:val="1"/>
      <w:marLeft w:val="0"/>
      <w:marRight w:val="0"/>
      <w:marTop w:val="0"/>
      <w:marBottom w:val="0"/>
      <w:divBdr>
        <w:top w:val="none" w:sz="0" w:space="0" w:color="auto"/>
        <w:left w:val="none" w:sz="0" w:space="0" w:color="auto"/>
        <w:bottom w:val="none" w:sz="0" w:space="0" w:color="auto"/>
        <w:right w:val="none" w:sz="0" w:space="0" w:color="auto"/>
      </w:divBdr>
    </w:div>
    <w:div w:id="1535770704">
      <w:bodyDiv w:val="1"/>
      <w:marLeft w:val="0"/>
      <w:marRight w:val="0"/>
      <w:marTop w:val="0"/>
      <w:marBottom w:val="0"/>
      <w:divBdr>
        <w:top w:val="none" w:sz="0" w:space="0" w:color="auto"/>
        <w:left w:val="none" w:sz="0" w:space="0" w:color="auto"/>
        <w:bottom w:val="none" w:sz="0" w:space="0" w:color="auto"/>
        <w:right w:val="none" w:sz="0" w:space="0" w:color="auto"/>
      </w:divBdr>
    </w:div>
    <w:div w:id="1552304640">
      <w:bodyDiv w:val="1"/>
      <w:marLeft w:val="0"/>
      <w:marRight w:val="0"/>
      <w:marTop w:val="0"/>
      <w:marBottom w:val="0"/>
      <w:divBdr>
        <w:top w:val="none" w:sz="0" w:space="0" w:color="auto"/>
        <w:left w:val="none" w:sz="0" w:space="0" w:color="auto"/>
        <w:bottom w:val="none" w:sz="0" w:space="0" w:color="auto"/>
        <w:right w:val="none" w:sz="0" w:space="0" w:color="auto"/>
      </w:divBdr>
    </w:div>
    <w:div w:id="1560357542">
      <w:bodyDiv w:val="1"/>
      <w:marLeft w:val="0"/>
      <w:marRight w:val="0"/>
      <w:marTop w:val="0"/>
      <w:marBottom w:val="0"/>
      <w:divBdr>
        <w:top w:val="none" w:sz="0" w:space="0" w:color="auto"/>
        <w:left w:val="none" w:sz="0" w:space="0" w:color="auto"/>
        <w:bottom w:val="none" w:sz="0" w:space="0" w:color="auto"/>
        <w:right w:val="none" w:sz="0" w:space="0" w:color="auto"/>
      </w:divBdr>
    </w:div>
    <w:div w:id="1581060508">
      <w:bodyDiv w:val="1"/>
      <w:marLeft w:val="0"/>
      <w:marRight w:val="0"/>
      <w:marTop w:val="0"/>
      <w:marBottom w:val="0"/>
      <w:divBdr>
        <w:top w:val="none" w:sz="0" w:space="0" w:color="auto"/>
        <w:left w:val="none" w:sz="0" w:space="0" w:color="auto"/>
        <w:bottom w:val="none" w:sz="0" w:space="0" w:color="auto"/>
        <w:right w:val="none" w:sz="0" w:space="0" w:color="auto"/>
      </w:divBdr>
    </w:div>
    <w:div w:id="1638992766">
      <w:bodyDiv w:val="1"/>
      <w:marLeft w:val="0"/>
      <w:marRight w:val="0"/>
      <w:marTop w:val="0"/>
      <w:marBottom w:val="0"/>
      <w:divBdr>
        <w:top w:val="none" w:sz="0" w:space="0" w:color="auto"/>
        <w:left w:val="none" w:sz="0" w:space="0" w:color="auto"/>
        <w:bottom w:val="none" w:sz="0" w:space="0" w:color="auto"/>
        <w:right w:val="none" w:sz="0" w:space="0" w:color="auto"/>
      </w:divBdr>
    </w:div>
    <w:div w:id="1650280509">
      <w:bodyDiv w:val="1"/>
      <w:marLeft w:val="0"/>
      <w:marRight w:val="0"/>
      <w:marTop w:val="0"/>
      <w:marBottom w:val="0"/>
      <w:divBdr>
        <w:top w:val="none" w:sz="0" w:space="0" w:color="auto"/>
        <w:left w:val="none" w:sz="0" w:space="0" w:color="auto"/>
        <w:bottom w:val="none" w:sz="0" w:space="0" w:color="auto"/>
        <w:right w:val="none" w:sz="0" w:space="0" w:color="auto"/>
      </w:divBdr>
    </w:div>
    <w:div w:id="1659651603">
      <w:bodyDiv w:val="1"/>
      <w:marLeft w:val="0"/>
      <w:marRight w:val="0"/>
      <w:marTop w:val="0"/>
      <w:marBottom w:val="0"/>
      <w:divBdr>
        <w:top w:val="none" w:sz="0" w:space="0" w:color="auto"/>
        <w:left w:val="none" w:sz="0" w:space="0" w:color="auto"/>
        <w:bottom w:val="none" w:sz="0" w:space="0" w:color="auto"/>
        <w:right w:val="none" w:sz="0" w:space="0" w:color="auto"/>
      </w:divBdr>
    </w:div>
    <w:div w:id="1684624258">
      <w:bodyDiv w:val="1"/>
      <w:marLeft w:val="0"/>
      <w:marRight w:val="0"/>
      <w:marTop w:val="0"/>
      <w:marBottom w:val="0"/>
      <w:divBdr>
        <w:top w:val="none" w:sz="0" w:space="0" w:color="auto"/>
        <w:left w:val="none" w:sz="0" w:space="0" w:color="auto"/>
        <w:bottom w:val="none" w:sz="0" w:space="0" w:color="auto"/>
        <w:right w:val="none" w:sz="0" w:space="0" w:color="auto"/>
      </w:divBdr>
    </w:div>
    <w:div w:id="1690135756">
      <w:bodyDiv w:val="1"/>
      <w:marLeft w:val="0"/>
      <w:marRight w:val="0"/>
      <w:marTop w:val="0"/>
      <w:marBottom w:val="0"/>
      <w:divBdr>
        <w:top w:val="none" w:sz="0" w:space="0" w:color="auto"/>
        <w:left w:val="none" w:sz="0" w:space="0" w:color="auto"/>
        <w:bottom w:val="none" w:sz="0" w:space="0" w:color="auto"/>
        <w:right w:val="none" w:sz="0" w:space="0" w:color="auto"/>
      </w:divBdr>
    </w:div>
    <w:div w:id="1700931658">
      <w:bodyDiv w:val="1"/>
      <w:marLeft w:val="0"/>
      <w:marRight w:val="0"/>
      <w:marTop w:val="0"/>
      <w:marBottom w:val="0"/>
      <w:divBdr>
        <w:top w:val="none" w:sz="0" w:space="0" w:color="auto"/>
        <w:left w:val="none" w:sz="0" w:space="0" w:color="auto"/>
        <w:bottom w:val="none" w:sz="0" w:space="0" w:color="auto"/>
        <w:right w:val="none" w:sz="0" w:space="0" w:color="auto"/>
      </w:divBdr>
    </w:div>
    <w:div w:id="1801994371">
      <w:bodyDiv w:val="1"/>
      <w:marLeft w:val="0"/>
      <w:marRight w:val="0"/>
      <w:marTop w:val="0"/>
      <w:marBottom w:val="0"/>
      <w:divBdr>
        <w:top w:val="none" w:sz="0" w:space="0" w:color="auto"/>
        <w:left w:val="none" w:sz="0" w:space="0" w:color="auto"/>
        <w:bottom w:val="none" w:sz="0" w:space="0" w:color="auto"/>
        <w:right w:val="none" w:sz="0" w:space="0" w:color="auto"/>
      </w:divBdr>
    </w:div>
    <w:div w:id="1843817531">
      <w:bodyDiv w:val="1"/>
      <w:marLeft w:val="0"/>
      <w:marRight w:val="0"/>
      <w:marTop w:val="0"/>
      <w:marBottom w:val="0"/>
      <w:divBdr>
        <w:top w:val="none" w:sz="0" w:space="0" w:color="auto"/>
        <w:left w:val="none" w:sz="0" w:space="0" w:color="auto"/>
        <w:bottom w:val="none" w:sz="0" w:space="0" w:color="auto"/>
        <w:right w:val="none" w:sz="0" w:space="0" w:color="auto"/>
      </w:divBdr>
    </w:div>
    <w:div w:id="1857885002">
      <w:bodyDiv w:val="1"/>
      <w:marLeft w:val="0"/>
      <w:marRight w:val="0"/>
      <w:marTop w:val="0"/>
      <w:marBottom w:val="0"/>
      <w:divBdr>
        <w:top w:val="none" w:sz="0" w:space="0" w:color="auto"/>
        <w:left w:val="none" w:sz="0" w:space="0" w:color="auto"/>
        <w:bottom w:val="none" w:sz="0" w:space="0" w:color="auto"/>
        <w:right w:val="none" w:sz="0" w:space="0" w:color="auto"/>
      </w:divBdr>
    </w:div>
    <w:div w:id="1926114182">
      <w:bodyDiv w:val="1"/>
      <w:marLeft w:val="0"/>
      <w:marRight w:val="0"/>
      <w:marTop w:val="0"/>
      <w:marBottom w:val="0"/>
      <w:divBdr>
        <w:top w:val="none" w:sz="0" w:space="0" w:color="auto"/>
        <w:left w:val="none" w:sz="0" w:space="0" w:color="auto"/>
        <w:bottom w:val="none" w:sz="0" w:space="0" w:color="auto"/>
        <w:right w:val="none" w:sz="0" w:space="0" w:color="auto"/>
      </w:divBdr>
    </w:div>
    <w:div w:id="1967588291">
      <w:bodyDiv w:val="1"/>
      <w:marLeft w:val="0"/>
      <w:marRight w:val="0"/>
      <w:marTop w:val="0"/>
      <w:marBottom w:val="0"/>
      <w:divBdr>
        <w:top w:val="none" w:sz="0" w:space="0" w:color="auto"/>
        <w:left w:val="none" w:sz="0" w:space="0" w:color="auto"/>
        <w:bottom w:val="none" w:sz="0" w:space="0" w:color="auto"/>
        <w:right w:val="none" w:sz="0" w:space="0" w:color="auto"/>
      </w:divBdr>
    </w:div>
    <w:div w:id="2021738708">
      <w:bodyDiv w:val="1"/>
      <w:marLeft w:val="0"/>
      <w:marRight w:val="0"/>
      <w:marTop w:val="0"/>
      <w:marBottom w:val="0"/>
      <w:divBdr>
        <w:top w:val="none" w:sz="0" w:space="0" w:color="auto"/>
        <w:left w:val="none" w:sz="0" w:space="0" w:color="auto"/>
        <w:bottom w:val="none" w:sz="0" w:space="0" w:color="auto"/>
        <w:right w:val="none" w:sz="0" w:space="0" w:color="auto"/>
      </w:divBdr>
    </w:div>
    <w:div w:id="2043044107">
      <w:bodyDiv w:val="1"/>
      <w:marLeft w:val="0"/>
      <w:marRight w:val="0"/>
      <w:marTop w:val="0"/>
      <w:marBottom w:val="0"/>
      <w:divBdr>
        <w:top w:val="none" w:sz="0" w:space="0" w:color="auto"/>
        <w:left w:val="none" w:sz="0" w:space="0" w:color="auto"/>
        <w:bottom w:val="none" w:sz="0" w:space="0" w:color="auto"/>
        <w:right w:val="none" w:sz="0" w:space="0" w:color="auto"/>
      </w:divBdr>
    </w:div>
    <w:div w:id="2052029181">
      <w:bodyDiv w:val="1"/>
      <w:marLeft w:val="0"/>
      <w:marRight w:val="0"/>
      <w:marTop w:val="0"/>
      <w:marBottom w:val="0"/>
      <w:divBdr>
        <w:top w:val="none" w:sz="0" w:space="0" w:color="auto"/>
        <w:left w:val="none" w:sz="0" w:space="0" w:color="auto"/>
        <w:bottom w:val="none" w:sz="0" w:space="0" w:color="auto"/>
        <w:right w:val="none" w:sz="0" w:space="0" w:color="auto"/>
      </w:divBdr>
    </w:div>
    <w:div w:id="209034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01B81AE9DE409981111A84A71982C3"/>
        <w:category>
          <w:name w:val="General"/>
          <w:gallery w:val="placeholder"/>
        </w:category>
        <w:types>
          <w:type w:val="bbPlcHdr"/>
        </w:types>
        <w:behaviors>
          <w:behavior w:val="content"/>
        </w:behaviors>
        <w:guid w:val="{14CE04F8-1D74-4E31-B7B9-330DACA545F0}"/>
      </w:docPartPr>
      <w:docPartBody>
        <w:p w:rsidR="00696980" w:rsidRDefault="00693CCE" w:rsidP="00693CCE">
          <w:pPr>
            <w:pStyle w:val="3601B81AE9DE409981111A84A71982C3"/>
          </w:pPr>
          <w:r>
            <w:t>at</w:t>
          </w:r>
        </w:p>
      </w:docPartBody>
    </w:docPart>
    <w:docPart>
      <w:docPartPr>
        <w:name w:val="30A4953B0BD7455D9C5EE990AB39CD30"/>
        <w:category>
          <w:name w:val="General"/>
          <w:gallery w:val="placeholder"/>
        </w:category>
        <w:types>
          <w:type w:val="bbPlcHdr"/>
        </w:types>
        <w:behaviors>
          <w:behavior w:val="content"/>
        </w:behaviors>
        <w:guid w:val="{F9C25940-A090-4272-973A-7B9B7F2E2323}"/>
      </w:docPartPr>
      <w:docPartBody>
        <w:p w:rsidR="00696980" w:rsidRDefault="00693CCE" w:rsidP="00693CCE">
          <w:pPr>
            <w:pStyle w:val="30A4953B0BD7455D9C5EE990AB39CD30"/>
          </w:pPr>
          <w:r w:rsidRPr="00AE361F">
            <w:t>on</w:t>
          </w:r>
        </w:p>
      </w:docPartBody>
    </w:docPart>
    <w:docPart>
      <w:docPartPr>
        <w:name w:val="BA241A25EC634CA8AD14369F0486BC54"/>
        <w:category>
          <w:name w:val="General"/>
          <w:gallery w:val="placeholder"/>
        </w:category>
        <w:types>
          <w:type w:val="bbPlcHdr"/>
        </w:types>
        <w:behaviors>
          <w:behavior w:val="content"/>
        </w:behaviors>
        <w:guid w:val="{FAFA87CE-606D-40E1-8660-23DC502CC72E}"/>
      </w:docPartPr>
      <w:docPartBody>
        <w:p w:rsidR="00696980" w:rsidRDefault="00693CCE" w:rsidP="00693CCE">
          <w:pPr>
            <w:pStyle w:val="BA241A25EC634CA8AD14369F0486BC54"/>
          </w:pPr>
          <w:r w:rsidRPr="000F4987">
            <w:t>Facilitator Name</w:t>
          </w:r>
        </w:p>
      </w:docPartBody>
    </w:docPart>
    <w:docPart>
      <w:docPartPr>
        <w:name w:val="9F3C0E79376B4437A8CBBA0A09D3657F"/>
        <w:category>
          <w:name w:val="General"/>
          <w:gallery w:val="placeholder"/>
        </w:category>
        <w:types>
          <w:type w:val="bbPlcHdr"/>
        </w:types>
        <w:behaviors>
          <w:behavior w:val="content"/>
        </w:behaviors>
        <w:guid w:val="{0F2B1C10-3999-4997-8CF2-8A1B4E8D6699}"/>
      </w:docPartPr>
      <w:docPartBody>
        <w:p w:rsidR="00696980" w:rsidRDefault="00693CCE" w:rsidP="00693CCE">
          <w:pPr>
            <w:pStyle w:val="9F3C0E79376B4437A8CBBA0A09D3657F"/>
          </w:pPr>
          <w:r w:rsidRPr="00285B87">
            <w:t>Minutes submitted by</w:t>
          </w:r>
        </w:p>
      </w:docPartBody>
    </w:docPart>
    <w:docPart>
      <w:docPartPr>
        <w:name w:val="1AF901AD1B54491CA015073CCB2D38C9"/>
        <w:category>
          <w:name w:val="General"/>
          <w:gallery w:val="placeholder"/>
        </w:category>
        <w:types>
          <w:type w:val="bbPlcHdr"/>
        </w:types>
        <w:behaviors>
          <w:behavior w:val="content"/>
        </w:behaviors>
        <w:guid w:val="{53679709-CF14-4A98-B971-6965E7827D20}"/>
      </w:docPartPr>
      <w:docPartBody>
        <w:p w:rsidR="00696980" w:rsidRDefault="00693CCE" w:rsidP="00693CCE">
          <w:pPr>
            <w:pStyle w:val="1AF901AD1B54491CA015073CCB2D38C9"/>
          </w:pPr>
          <w:r>
            <w:t>Minutes approved by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CCE"/>
    <w:rsid w:val="00025D41"/>
    <w:rsid w:val="00121937"/>
    <w:rsid w:val="00135AE3"/>
    <w:rsid w:val="00235FFD"/>
    <w:rsid w:val="002C0684"/>
    <w:rsid w:val="0036515A"/>
    <w:rsid w:val="00411EEF"/>
    <w:rsid w:val="00464385"/>
    <w:rsid w:val="004B04EE"/>
    <w:rsid w:val="00556401"/>
    <w:rsid w:val="0058309D"/>
    <w:rsid w:val="005C2681"/>
    <w:rsid w:val="00693CCE"/>
    <w:rsid w:val="00696980"/>
    <w:rsid w:val="00911A4C"/>
    <w:rsid w:val="00960C4A"/>
    <w:rsid w:val="00971809"/>
    <w:rsid w:val="009C4113"/>
    <w:rsid w:val="00A26C22"/>
    <w:rsid w:val="00AA03A2"/>
    <w:rsid w:val="00C03A43"/>
    <w:rsid w:val="00C11C64"/>
    <w:rsid w:val="00C601E3"/>
    <w:rsid w:val="00CF1A52"/>
    <w:rsid w:val="00D32052"/>
    <w:rsid w:val="00D340AD"/>
    <w:rsid w:val="00D34A4F"/>
    <w:rsid w:val="00DD6038"/>
    <w:rsid w:val="00E03F60"/>
    <w:rsid w:val="00F10CEB"/>
    <w:rsid w:val="00F64CF6"/>
    <w:rsid w:val="00FC1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3CCE"/>
    <w:rPr>
      <w:color w:val="595959" w:themeColor="text1" w:themeTint="A6"/>
    </w:rPr>
  </w:style>
  <w:style w:type="paragraph" w:customStyle="1" w:styleId="3601B81AE9DE409981111A84A71982C3">
    <w:name w:val="3601B81AE9DE409981111A84A71982C3"/>
    <w:rsid w:val="00693CCE"/>
  </w:style>
  <w:style w:type="paragraph" w:customStyle="1" w:styleId="30A4953B0BD7455D9C5EE990AB39CD30">
    <w:name w:val="30A4953B0BD7455D9C5EE990AB39CD30"/>
    <w:rsid w:val="00693CCE"/>
  </w:style>
  <w:style w:type="paragraph" w:customStyle="1" w:styleId="BA241A25EC634CA8AD14369F0486BC54">
    <w:name w:val="BA241A25EC634CA8AD14369F0486BC54"/>
    <w:rsid w:val="00693CCE"/>
  </w:style>
  <w:style w:type="paragraph" w:customStyle="1" w:styleId="9F3C0E79376B4437A8CBBA0A09D3657F">
    <w:name w:val="9F3C0E79376B4437A8CBBA0A09D3657F"/>
    <w:rsid w:val="00693CCE"/>
  </w:style>
  <w:style w:type="paragraph" w:customStyle="1" w:styleId="1AF901AD1B54491CA015073CCB2D38C9">
    <w:name w:val="1AF901AD1B54491CA015073CCB2D38C9"/>
    <w:rsid w:val="00693C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fb6303a1c84475b397e355e2704d62d0">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f5af848191570b8e68c2657ecdc73046"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069962-2409-4421-8270-ED9CEA41E4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CC761B-03C9-4921-A5EB-7261D49A4E95}">
  <ds:schemaRefs>
    <ds:schemaRef ds:uri="http://schemas.microsoft.com/sharepoint/v3/contenttype/forms"/>
  </ds:schemaRefs>
</ds:datastoreItem>
</file>

<file path=customXml/itemProps3.xml><?xml version="1.0" encoding="utf-8"?>
<ds:datastoreItem xmlns:ds="http://schemas.openxmlformats.org/officeDocument/2006/customXml" ds:itemID="{9081171A-E177-4636-B1C2-3B006187ACF5}"/>
</file>

<file path=docProps/app.xml><?xml version="1.0" encoding="utf-8"?>
<Properties xmlns="http://schemas.openxmlformats.org/officeDocument/2006/extended-properties" xmlns:vt="http://schemas.openxmlformats.org/officeDocument/2006/docPropsVTypes">
  <Template>Normal</Template>
  <TotalTime>34</TotalTime>
  <Pages>4</Pages>
  <Words>1207</Words>
  <Characters>6882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Nini Vang</dc:creator>
  <cp:keywords>Samantha Flax</cp:keywords>
  <dc:description/>
  <cp:lastModifiedBy>Vang, Nyia (She/Her/Hers) (DEED)</cp:lastModifiedBy>
  <cp:revision>19</cp:revision>
  <dcterms:created xsi:type="dcterms:W3CDTF">2025-11-18T19:54:00Z</dcterms:created>
  <dcterms:modified xsi:type="dcterms:W3CDTF">2025-11-20T17:24:00Z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ies>
</file>