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36A40616" w:rsidR="00CF21BD" w:rsidRPr="005F50CE" w:rsidRDefault="005F50CE" w:rsidP="4D07A2ED">
      <w:pPr>
        <w:pStyle w:val="Heading1"/>
        <w:rPr>
          <w:lang w:val="es-ES"/>
        </w:rPr>
      </w:pPr>
      <w:r w:rsidRPr="4D07A2ED">
        <w:rPr>
          <w:lang w:val="es-ES"/>
        </w:rPr>
        <w:t>Aviso de muestra para empleados</w:t>
      </w:r>
    </w:p>
    <w:p w14:paraId="2B222216" w14:textId="68DFBFBE" w:rsidR="00CF21BD" w:rsidRPr="006E19BC" w:rsidRDefault="00905CE8" w:rsidP="00CF21BD">
      <w:pPr>
        <w:rPr>
          <w:lang w:val="es-ES"/>
        </w:rPr>
      </w:pPr>
      <w:r w:rsidRPr="4D07A2ED">
        <w:rPr>
          <w:lang w:val="es-ES"/>
        </w:rPr>
        <w:t xml:space="preserve">Este modelo es proporcionado por </w:t>
      </w:r>
      <w:r w:rsidR="005A7E76" w:rsidRPr="4D07A2ED">
        <w:rPr>
          <w:b/>
          <w:bCs/>
          <w:lang w:val="es-ES"/>
        </w:rPr>
        <w:t>Ausencia</w:t>
      </w:r>
      <w:r w:rsidR="006E19BC" w:rsidRPr="4D07A2ED">
        <w:rPr>
          <w:b/>
          <w:bCs/>
          <w:lang w:val="es-ES"/>
        </w:rPr>
        <w:t xml:space="preserve"> Laboral Remunerada de Minnesota (Minnesota </w:t>
      </w:r>
      <w:proofErr w:type="spellStart"/>
      <w:r w:rsidR="006E19BC" w:rsidRPr="4D07A2ED">
        <w:rPr>
          <w:b/>
          <w:bCs/>
          <w:lang w:val="es-ES"/>
        </w:rPr>
        <w:t>Paid</w:t>
      </w:r>
      <w:proofErr w:type="spellEnd"/>
      <w:r w:rsidR="006E19BC" w:rsidRPr="4D07A2ED">
        <w:rPr>
          <w:b/>
          <w:bCs/>
          <w:lang w:val="es-ES"/>
        </w:rPr>
        <w:t xml:space="preserve"> </w:t>
      </w:r>
      <w:proofErr w:type="spellStart"/>
      <w:r w:rsidR="006E19BC" w:rsidRPr="4D07A2ED">
        <w:rPr>
          <w:b/>
          <w:bCs/>
          <w:lang w:val="es-ES"/>
        </w:rPr>
        <w:t>Leave</w:t>
      </w:r>
      <w:proofErr w:type="spellEnd"/>
      <w:r w:rsidR="006E19BC" w:rsidRPr="4D07A2ED">
        <w:rPr>
          <w:b/>
          <w:bCs/>
          <w:lang w:val="es-ES"/>
        </w:rPr>
        <w:t xml:space="preserve">) </w:t>
      </w:r>
      <w:r w:rsidRPr="4D07A2ED">
        <w:rPr>
          <w:lang w:val="es-ES"/>
        </w:rPr>
        <w:t>para uso de empleadores. Favor de tomar en cuenta lo siguiente</w:t>
      </w:r>
      <w:r w:rsidR="00CF21BD" w:rsidRPr="4D07A2ED">
        <w:rPr>
          <w:lang w:val="es-ES"/>
        </w:rPr>
        <w:t xml:space="preserve">: </w:t>
      </w:r>
    </w:p>
    <w:p w14:paraId="57826468" w14:textId="548C73AB" w:rsidR="00CF21BD" w:rsidRPr="006E19BC" w:rsidRDefault="006E19BC" w:rsidP="00CF21BD">
      <w:pPr>
        <w:pStyle w:val="ListParagraph"/>
        <w:numPr>
          <w:ilvl w:val="0"/>
          <w:numId w:val="3"/>
        </w:numPr>
        <w:spacing w:after="160"/>
        <w:rPr>
          <w:lang w:val="es-ES"/>
        </w:rPr>
      </w:pPr>
      <w:r w:rsidRPr="4D07A2ED">
        <w:rPr>
          <w:lang w:val="es-ES"/>
        </w:rPr>
        <w:t xml:space="preserve">Estos documentos son modelos proporcionados por </w:t>
      </w:r>
      <w:r w:rsidR="005A7E76" w:rsidRPr="4D07A2ED">
        <w:rPr>
          <w:lang w:val="es-ES"/>
        </w:rPr>
        <w:t>Ausencia</w:t>
      </w:r>
      <w:r w:rsidRPr="4D07A2ED">
        <w:rPr>
          <w:lang w:val="es-ES"/>
        </w:rPr>
        <w:t xml:space="preserve"> Laboral Re</w:t>
      </w:r>
      <w:r w:rsidR="17168578" w:rsidRPr="4D07A2ED">
        <w:rPr>
          <w:lang w:val="es-ES"/>
        </w:rPr>
        <w:t xml:space="preserve">munerada </w:t>
      </w:r>
      <w:r w:rsidRPr="4D07A2ED">
        <w:rPr>
          <w:lang w:val="es-ES"/>
        </w:rPr>
        <w:t>para uso de empleadores. Se ofrecen en formato Word para su conveniencia, a fin de facilitar el llenado de campos, realizar pequeños cambios de formato (como la incorporación del logotipo de la empresa) o añadir información sobre políticas específicas de la compañía</w:t>
      </w:r>
      <w:r w:rsidR="00CF21BD" w:rsidRPr="4D07A2ED">
        <w:rPr>
          <w:lang w:val="es-ES"/>
        </w:rPr>
        <w:t xml:space="preserve">. </w:t>
      </w:r>
      <w:r w:rsidRPr="001E0DB1">
        <w:rPr>
          <w:lang w:val="es-MX"/>
        </w:rPr>
        <w:br/>
      </w:r>
    </w:p>
    <w:p w14:paraId="4052CF62" w14:textId="4B80F362" w:rsidR="00CF21BD" w:rsidRPr="00262C39" w:rsidRDefault="00262C39" w:rsidP="00CF21BD">
      <w:pPr>
        <w:pStyle w:val="ListParagraph"/>
        <w:numPr>
          <w:ilvl w:val="0"/>
          <w:numId w:val="3"/>
        </w:numPr>
        <w:spacing w:after="160"/>
        <w:rPr>
          <w:b/>
          <w:bCs/>
          <w:lang w:val="es-ES"/>
        </w:rPr>
      </w:pPr>
      <w:r w:rsidRPr="4D07A2ED">
        <w:rPr>
          <w:lang w:val="es-ES"/>
        </w:rPr>
        <w:t xml:space="preserve">Los empleadores deben notificar directamente a cada persona empleada dentro de los 30 días posteriores a su contratación o al menos 30 días antes de que comience la recolección de primas. </w:t>
      </w:r>
      <w:r w:rsidRPr="4D07A2ED">
        <w:rPr>
          <w:b/>
          <w:bCs/>
          <w:lang w:val="es-ES"/>
        </w:rPr>
        <w:t xml:space="preserve">Para el inicio del programa de </w:t>
      </w:r>
      <w:r w:rsidR="005A7E76" w:rsidRPr="4D07A2ED">
        <w:rPr>
          <w:b/>
          <w:bCs/>
          <w:lang w:val="es-ES"/>
        </w:rPr>
        <w:t>Ausencia</w:t>
      </w:r>
      <w:r w:rsidRPr="4D07A2ED">
        <w:rPr>
          <w:b/>
          <w:bCs/>
          <w:lang w:val="es-ES"/>
        </w:rPr>
        <w:t xml:space="preserve"> Laboral Remunerada el 1 de enero de 2026, esto significa que debe notificar a las personas empleadas a más tardar el 1 de diciembre de 2025</w:t>
      </w:r>
      <w:r w:rsidR="00CF21BD" w:rsidRPr="4D07A2ED">
        <w:rPr>
          <w:b/>
          <w:bCs/>
          <w:lang w:val="es-ES"/>
        </w:rPr>
        <w:t>.</w:t>
      </w:r>
      <w:r w:rsidRPr="001E0DB1">
        <w:rPr>
          <w:lang w:val="es-MX"/>
        </w:rPr>
        <w:br/>
      </w:r>
    </w:p>
    <w:p w14:paraId="43EAC821" w14:textId="15ED090A" w:rsidR="00CF21BD" w:rsidRPr="00EC615E" w:rsidRDefault="00EC615E" w:rsidP="4D07A2ED">
      <w:pPr>
        <w:pStyle w:val="ListParagraph"/>
        <w:numPr>
          <w:ilvl w:val="0"/>
          <w:numId w:val="3"/>
        </w:numPr>
        <w:spacing w:after="160"/>
        <w:rPr>
          <w:rFonts w:cs="Calibri"/>
          <w:szCs w:val="24"/>
          <w:lang w:val="es-ES"/>
        </w:rPr>
      </w:pPr>
      <w:r w:rsidRPr="4D07A2ED">
        <w:rPr>
          <w:rFonts w:eastAsia="Aptos" w:cs="Calibri"/>
          <w:color w:val="000000" w:themeColor="text1"/>
          <w:lang w:val="es-ES"/>
        </w:rPr>
        <w:t xml:space="preserve">Este aviso debe proporcionarse por escrito y en el idioma principal de la persona empleada. Ejemplos de avisos en otros idiomas además del inglés estarán disponibles en el sitio web de </w:t>
      </w:r>
      <w:r w:rsidR="005A7E76" w:rsidRPr="4D07A2ED">
        <w:rPr>
          <w:rFonts w:eastAsia="Aptos" w:cs="Calibri"/>
          <w:color w:val="000000" w:themeColor="text1"/>
          <w:lang w:val="es-ES"/>
        </w:rPr>
        <w:t>Ausencia</w:t>
      </w:r>
      <w:r w:rsidRPr="4D07A2ED">
        <w:rPr>
          <w:rFonts w:eastAsia="Aptos" w:cs="Calibri"/>
          <w:color w:val="000000" w:themeColor="text1"/>
          <w:lang w:val="es-ES"/>
        </w:rPr>
        <w:t xml:space="preserve"> Laboral </w:t>
      </w:r>
      <w:r w:rsidR="5F945147" w:rsidRPr="4D07A2ED">
        <w:rPr>
          <w:lang w:val="es-ES"/>
        </w:rPr>
        <w:t>Remunerada</w:t>
      </w:r>
      <w:r w:rsidR="00CF21BD" w:rsidRPr="4D07A2ED">
        <w:rPr>
          <w:rFonts w:eastAsia="Aptos" w:cs="Calibri"/>
          <w:color w:val="000000" w:themeColor="text1"/>
          <w:lang w:val="es-ES"/>
        </w:rPr>
        <w:t xml:space="preserve">. </w:t>
      </w:r>
      <w:r w:rsidR="00CF21BD" w:rsidRPr="4D07A2ED">
        <w:rPr>
          <w:rFonts w:cs="Calibri"/>
          <w:lang w:val="es-ES"/>
        </w:rPr>
        <w:t xml:space="preserve"> </w:t>
      </w:r>
      <w:r w:rsidRPr="001E0DB1">
        <w:rPr>
          <w:lang w:val="es-MX"/>
        </w:rPr>
        <w:br/>
      </w:r>
    </w:p>
    <w:p w14:paraId="210C788D" w14:textId="6631E392" w:rsidR="00CF21BD" w:rsidRPr="00EC615E" w:rsidRDefault="00EC615E" w:rsidP="00CF21BD">
      <w:pPr>
        <w:pStyle w:val="ListParagraph"/>
        <w:numPr>
          <w:ilvl w:val="0"/>
          <w:numId w:val="3"/>
        </w:numPr>
        <w:spacing w:after="160"/>
        <w:rPr>
          <w:lang w:val="es-ES"/>
        </w:rPr>
      </w:pPr>
      <w:r w:rsidRPr="4D07A2ED">
        <w:rPr>
          <w:lang w:val="es-ES"/>
        </w:rPr>
        <w:t>Si el aviso se entrega en formato electrónico, el empleador debe brindar acceso a una computadora de propiedad de la empresa durante el horario regular de trabajo de la persona empleada, para que pueda revisar e imprimir el documento</w:t>
      </w:r>
      <w:r w:rsidR="00CF21BD" w:rsidRPr="4D07A2ED">
        <w:rPr>
          <w:lang w:val="es-ES"/>
        </w:rPr>
        <w:t>.</w:t>
      </w:r>
      <w:r w:rsidRPr="001E0DB1">
        <w:rPr>
          <w:lang w:val="es-MX"/>
        </w:rPr>
        <w:br/>
      </w:r>
    </w:p>
    <w:p w14:paraId="76797589" w14:textId="29BFC515" w:rsidR="00CF21BD" w:rsidRPr="00786064" w:rsidRDefault="00EC615E" w:rsidP="00CF21BD">
      <w:pPr>
        <w:pStyle w:val="ListParagraph"/>
        <w:numPr>
          <w:ilvl w:val="0"/>
          <w:numId w:val="3"/>
        </w:numPr>
        <w:spacing w:after="160"/>
        <w:rPr>
          <w:lang w:val="es-ES"/>
        </w:rPr>
      </w:pPr>
      <w:r w:rsidRPr="4D07A2ED">
        <w:rPr>
          <w:lang w:val="es-ES"/>
        </w:rPr>
        <w:t>L</w:t>
      </w:r>
      <w:r w:rsidR="308E12B0" w:rsidRPr="4D07A2ED">
        <w:rPr>
          <w:lang w:val="es-ES"/>
        </w:rPr>
        <w:t>as personas</w:t>
      </w:r>
      <w:r w:rsidRPr="4D07A2ED">
        <w:rPr>
          <w:lang w:val="es-ES"/>
        </w:rPr>
        <w:t xml:space="preserve"> emplead</w:t>
      </w:r>
      <w:r w:rsidR="1D6BCB1E" w:rsidRPr="4D07A2ED">
        <w:rPr>
          <w:lang w:val="es-ES"/>
        </w:rPr>
        <w:t>a</w:t>
      </w:r>
      <w:r w:rsidRPr="4D07A2ED">
        <w:rPr>
          <w:lang w:val="es-ES"/>
        </w:rPr>
        <w:t>s</w:t>
      </w:r>
      <w:r w:rsidR="00CF21BD" w:rsidRPr="4D07A2ED">
        <w:rPr>
          <w:lang w:val="es-ES"/>
        </w:rPr>
        <w:t xml:space="preserve"> </w:t>
      </w:r>
      <w:r w:rsidR="00786064" w:rsidRPr="4D07A2ED">
        <w:rPr>
          <w:lang w:val="es-ES"/>
        </w:rPr>
        <w:t>deben proporcionar un acuse de recibo del aviso, ya sea por escrito o de manera electrónica. Esto puede hacerse mediante la firma de un formulario u otros medios, como un sistema electrónico de nómina. Si un empleado se niega a reconocer haber recibido el aviso, el empleador deberá poder demostrar cómo se le notificó</w:t>
      </w:r>
      <w:r w:rsidR="00CF21BD" w:rsidRPr="4D07A2ED">
        <w:rPr>
          <w:lang w:val="es-ES"/>
        </w:rPr>
        <w:t>.</w:t>
      </w:r>
      <w:r w:rsidRPr="001E0DB1">
        <w:rPr>
          <w:lang w:val="es-MX"/>
        </w:rPr>
        <w:br/>
      </w:r>
    </w:p>
    <w:p w14:paraId="2C9F1171" w14:textId="3CD9E656" w:rsidR="00CF21BD" w:rsidRPr="00786064" w:rsidRDefault="00786064" w:rsidP="00CF21BD">
      <w:pPr>
        <w:pStyle w:val="ListParagraph"/>
        <w:numPr>
          <w:ilvl w:val="0"/>
          <w:numId w:val="3"/>
        </w:numPr>
        <w:spacing w:after="160"/>
        <w:rPr>
          <w:rFonts w:cs="Calibri"/>
          <w:lang w:val="es-ES"/>
        </w:rPr>
      </w:pPr>
      <w:r w:rsidRPr="4D07A2ED">
        <w:rPr>
          <w:rFonts w:eastAsia="Aptos" w:cs="Calibri"/>
          <w:color w:val="000000" w:themeColor="text1"/>
          <w:lang w:val="es-ES"/>
        </w:rPr>
        <w:t xml:space="preserve">Si usted ofrece </w:t>
      </w:r>
      <w:r w:rsidR="005A7E76" w:rsidRPr="4D07A2ED">
        <w:rPr>
          <w:rFonts w:eastAsia="Aptos" w:cs="Calibri"/>
          <w:color w:val="000000" w:themeColor="text1"/>
          <w:lang w:val="es-ES"/>
        </w:rPr>
        <w:t>Ausencia</w:t>
      </w:r>
      <w:r w:rsidRPr="4D07A2ED">
        <w:rPr>
          <w:rFonts w:eastAsia="Aptos" w:cs="Calibri"/>
          <w:color w:val="000000" w:themeColor="text1"/>
          <w:lang w:val="es-ES"/>
        </w:rPr>
        <w:t xml:space="preserve"> Médica, </w:t>
      </w:r>
      <w:r w:rsidR="005A7E76" w:rsidRPr="4D07A2ED">
        <w:rPr>
          <w:rFonts w:eastAsia="Aptos" w:cs="Calibri"/>
          <w:color w:val="000000" w:themeColor="text1"/>
          <w:lang w:val="es-ES"/>
        </w:rPr>
        <w:t>Ausencia</w:t>
      </w:r>
      <w:r w:rsidRPr="4D07A2ED">
        <w:rPr>
          <w:rFonts w:eastAsia="Aptos" w:cs="Calibri"/>
          <w:color w:val="000000" w:themeColor="text1"/>
          <w:lang w:val="es-ES"/>
        </w:rPr>
        <w:t xml:space="preserve"> Familiar o ambas a través de un plan equivalente aprobado, también debe proporcionar un aviso separado sobre dicho plan equivalente a su personal</w:t>
      </w:r>
      <w:r w:rsidR="00CF21BD" w:rsidRPr="4D07A2ED">
        <w:rPr>
          <w:rFonts w:eastAsia="Aptos" w:cs="Calibri"/>
          <w:color w:val="000000" w:themeColor="text1"/>
          <w:lang w:val="es-ES"/>
        </w:rPr>
        <w:t xml:space="preserve">. </w:t>
      </w:r>
      <w:r w:rsidR="00CF21BD" w:rsidRPr="4D07A2ED">
        <w:rPr>
          <w:rFonts w:cs="Calibri"/>
          <w:lang w:val="es-ES"/>
        </w:rPr>
        <w:t xml:space="preserve"> </w:t>
      </w:r>
      <w:r w:rsidRPr="001E0DB1">
        <w:rPr>
          <w:lang w:val="es-MX"/>
        </w:rPr>
        <w:br/>
      </w:r>
    </w:p>
    <w:p w14:paraId="6D6CDB83" w14:textId="263BB3B5" w:rsidR="00CF21BD" w:rsidRPr="009207F5" w:rsidRDefault="009207F5" w:rsidP="4D07A2ED">
      <w:pPr>
        <w:pStyle w:val="ListParagraph"/>
        <w:numPr>
          <w:ilvl w:val="0"/>
          <w:numId w:val="3"/>
        </w:numPr>
        <w:spacing w:after="160"/>
        <w:rPr>
          <w:rFonts w:cs="Calibri"/>
          <w:szCs w:val="24"/>
          <w:lang w:val="es-ES"/>
        </w:rPr>
      </w:pPr>
      <w:r w:rsidRPr="4D07A2ED">
        <w:rPr>
          <w:rFonts w:eastAsia="Aptos" w:cs="Calibri"/>
          <w:color w:val="000000" w:themeColor="text1"/>
          <w:lang w:val="es-ES"/>
        </w:rPr>
        <w:t xml:space="preserve">Si alguna de las personas empleadas está clasificada como empleado(a) estacional del sector de hospitalidad, podrían existir requisitos de notificación adicionales. Visite el sitio web de </w:t>
      </w:r>
      <w:r w:rsidR="005A7E76" w:rsidRPr="4D07A2ED">
        <w:rPr>
          <w:rFonts w:eastAsia="Aptos" w:cs="Calibri"/>
          <w:color w:val="000000" w:themeColor="text1"/>
          <w:lang w:val="es-ES"/>
        </w:rPr>
        <w:t>Ausencia</w:t>
      </w:r>
      <w:r w:rsidRPr="4D07A2ED">
        <w:rPr>
          <w:rFonts w:eastAsia="Aptos" w:cs="Calibri"/>
          <w:color w:val="000000" w:themeColor="text1"/>
          <w:lang w:val="es-ES"/>
        </w:rPr>
        <w:t xml:space="preserve"> Laboral </w:t>
      </w:r>
      <w:r w:rsidR="1DD46850" w:rsidRPr="4D07A2ED">
        <w:rPr>
          <w:lang w:val="es-ES"/>
        </w:rPr>
        <w:t xml:space="preserve">Remunerada </w:t>
      </w:r>
      <w:r w:rsidRPr="4D07A2ED">
        <w:rPr>
          <w:rFonts w:eastAsia="Aptos" w:cs="Calibri"/>
          <w:color w:val="000000" w:themeColor="text1"/>
          <w:lang w:val="es-ES"/>
        </w:rPr>
        <w:t>para obtener más información</w:t>
      </w:r>
      <w:r w:rsidR="00CF21BD" w:rsidRPr="4D07A2ED">
        <w:rPr>
          <w:rFonts w:eastAsia="Aptos" w:cs="Calibri"/>
          <w:color w:val="000000" w:themeColor="text1"/>
          <w:lang w:val="es-ES"/>
        </w:rPr>
        <w:t>.  </w:t>
      </w:r>
    </w:p>
    <w:p w14:paraId="042E2B07" w14:textId="77777777" w:rsidR="00CF21BD" w:rsidRPr="009207F5" w:rsidRDefault="00CF21BD" w:rsidP="4D07A2ED">
      <w:pPr>
        <w:spacing w:after="0" w:line="240" w:lineRule="auto"/>
        <w:rPr>
          <w:rFonts w:eastAsia="MS Gothic"/>
          <w:b/>
          <w:bCs/>
          <w:color w:val="000000"/>
          <w:sz w:val="28"/>
          <w:szCs w:val="28"/>
          <w:lang w:val="es-ES"/>
        </w:rPr>
      </w:pPr>
      <w:r w:rsidRPr="4D07A2ED">
        <w:rPr>
          <w:lang w:val="es-ES"/>
        </w:rPr>
        <w:lastRenderedPageBreak/>
        <w:br w:type="page"/>
      </w:r>
    </w:p>
    <w:p w14:paraId="7A355786" w14:textId="09EF6F47" w:rsidR="00CF21BD" w:rsidRPr="00BC27AF" w:rsidRDefault="00BC27AF" w:rsidP="4D07A2ED">
      <w:pPr>
        <w:pStyle w:val="Heading2"/>
        <w:rPr>
          <w:lang w:val="es-ES"/>
        </w:rPr>
      </w:pPr>
      <w:r w:rsidRPr="4D07A2ED">
        <w:rPr>
          <w:lang w:val="es-ES"/>
        </w:rPr>
        <w:lastRenderedPageBreak/>
        <w:t>Cómo usar el aviso de muestra</w:t>
      </w:r>
      <w:r w:rsidR="00CF21BD" w:rsidRPr="4D07A2ED">
        <w:rPr>
          <w:lang w:val="es-ES"/>
        </w:rPr>
        <w:t xml:space="preserve"> </w:t>
      </w:r>
    </w:p>
    <w:p w14:paraId="6B6BA16B" w14:textId="0E1368FA" w:rsidR="00CF21BD" w:rsidRPr="00BC27AF" w:rsidRDefault="00BC27AF" w:rsidP="00CF21BD">
      <w:pPr>
        <w:rPr>
          <w:lang w:val="es-ES"/>
        </w:rPr>
      </w:pPr>
      <w:r w:rsidRPr="4D07A2ED">
        <w:rPr>
          <w:lang w:val="es-ES"/>
        </w:rPr>
        <w:t>Este documento contiene dos versiones de un aviso de muestra para empleadores</w:t>
      </w:r>
      <w:r w:rsidR="00CF21BD" w:rsidRPr="4D07A2ED">
        <w:rPr>
          <w:lang w:val="es-ES"/>
        </w:rPr>
        <w:t xml:space="preserve">. </w:t>
      </w:r>
    </w:p>
    <w:p w14:paraId="1B1C7BE3" w14:textId="7C35AF60" w:rsidR="00CF21BD" w:rsidRPr="00820E88" w:rsidRDefault="00820E88" w:rsidP="00CF21BD">
      <w:pPr>
        <w:pStyle w:val="ListParagraph"/>
        <w:numPr>
          <w:ilvl w:val="0"/>
          <w:numId w:val="6"/>
        </w:numPr>
        <w:spacing w:after="160"/>
        <w:rPr>
          <w:lang w:val="es-ES"/>
        </w:rPr>
      </w:pPr>
      <w:r w:rsidRPr="4D07A2ED">
        <w:rPr>
          <w:lang w:val="es-ES"/>
        </w:rPr>
        <w:t>Una versión con la tasa estándar de prima del 0.88 %</w:t>
      </w:r>
      <w:r w:rsidRPr="001E0DB1">
        <w:rPr>
          <w:lang w:val="es-MX"/>
        </w:rPr>
        <w:br/>
      </w:r>
    </w:p>
    <w:p w14:paraId="2EC96A3D" w14:textId="58BDFDA8" w:rsidR="00CF21BD" w:rsidRPr="00820E88" w:rsidRDefault="00820E88" w:rsidP="00CF21BD">
      <w:pPr>
        <w:pStyle w:val="ListParagraph"/>
        <w:numPr>
          <w:ilvl w:val="0"/>
          <w:numId w:val="6"/>
        </w:numPr>
        <w:spacing w:after="160"/>
        <w:rPr>
          <w:lang w:val="es-ES"/>
        </w:rPr>
      </w:pPr>
      <w:r w:rsidRPr="4D07A2ED">
        <w:rPr>
          <w:lang w:val="es-ES"/>
        </w:rPr>
        <w:t xml:space="preserve">Una versión con la tasa de prima para empleadores pequeños del </w:t>
      </w:r>
      <w:r w:rsidR="00CF21BD" w:rsidRPr="4D07A2ED">
        <w:rPr>
          <w:lang w:val="es-ES"/>
        </w:rPr>
        <w:t xml:space="preserve">0.66% </w:t>
      </w:r>
    </w:p>
    <w:p w14:paraId="7FFD7787" w14:textId="22D08353" w:rsidR="00CF21BD" w:rsidRPr="00820E88" w:rsidRDefault="00820E88" w:rsidP="00CF21BD">
      <w:pPr>
        <w:rPr>
          <w:lang w:val="es-ES"/>
        </w:rPr>
      </w:pPr>
      <w:r w:rsidRPr="4D07A2ED">
        <w:rPr>
          <w:lang w:val="es-ES"/>
        </w:rPr>
        <w:t xml:space="preserve">Debe elegir la versión que corresponda a su organización. Luego, complete la información sobre las primas para indicar qué parte de la prima cubrirá el empleador y qué parte se descontará del cheque de pago de la persona empleada (como máximo el </w:t>
      </w:r>
      <w:r w:rsidRPr="4D07A2ED">
        <w:rPr>
          <w:b/>
          <w:bCs/>
          <w:lang w:val="es-ES"/>
        </w:rPr>
        <w:t>0.44 %</w:t>
      </w:r>
      <w:r w:rsidRPr="4D07A2ED">
        <w:rPr>
          <w:lang w:val="es-ES"/>
        </w:rPr>
        <w:t>). También debe completar la información del empleador al final del formulario</w:t>
      </w:r>
      <w:r w:rsidR="00CF21BD" w:rsidRPr="4D07A2ED">
        <w:rPr>
          <w:lang w:val="es-ES"/>
        </w:rPr>
        <w:t xml:space="preserve">. </w:t>
      </w:r>
    </w:p>
    <w:p w14:paraId="39DF8049" w14:textId="2E834808" w:rsidR="00CF21BD" w:rsidRPr="00820E88" w:rsidRDefault="00820E88" w:rsidP="4D07A2ED">
      <w:pPr>
        <w:pStyle w:val="Heading2"/>
        <w:rPr>
          <w:lang w:val="es-ES"/>
        </w:rPr>
      </w:pPr>
      <w:r w:rsidRPr="4D07A2ED">
        <w:rPr>
          <w:lang w:val="es-ES"/>
        </w:rPr>
        <w:t>Modificación de este aviso de muestra</w:t>
      </w:r>
    </w:p>
    <w:p w14:paraId="4E494F4E" w14:textId="35F6C79F" w:rsidR="00CF21BD" w:rsidRPr="007210A8" w:rsidRDefault="007210A8" w:rsidP="00CF21BD">
      <w:pPr>
        <w:rPr>
          <w:lang w:val="es-ES"/>
        </w:rPr>
      </w:pPr>
      <w:r w:rsidRPr="4D07A2ED">
        <w:rPr>
          <w:lang w:val="es-ES"/>
        </w:rPr>
        <w:t>Los empleadores son responsables de cualquier cambio que realicen en estos formularios.</w:t>
      </w:r>
      <w:r w:rsidRPr="001E0DB1">
        <w:rPr>
          <w:lang w:val="es-MX"/>
        </w:rPr>
        <w:br/>
      </w:r>
      <w:r w:rsidR="005A7E76" w:rsidRPr="4D07A2ED">
        <w:rPr>
          <w:b/>
          <w:bCs/>
          <w:lang w:val="es-ES"/>
        </w:rPr>
        <w:t>Ausencia</w:t>
      </w:r>
      <w:r w:rsidRPr="4D07A2ED">
        <w:rPr>
          <w:b/>
          <w:bCs/>
          <w:lang w:val="es-ES"/>
        </w:rPr>
        <w:t xml:space="preserve"> Laboral </w:t>
      </w:r>
      <w:r w:rsidR="5814A5FC" w:rsidRPr="4D07A2ED">
        <w:rPr>
          <w:b/>
          <w:bCs/>
          <w:lang w:val="es-ES"/>
        </w:rPr>
        <w:t xml:space="preserve">Remunerada </w:t>
      </w:r>
      <w:r w:rsidRPr="4D07A2ED">
        <w:rPr>
          <w:b/>
          <w:bCs/>
          <w:lang w:val="es-ES"/>
        </w:rPr>
        <w:t>de Minnesota</w:t>
      </w:r>
      <w:r w:rsidRPr="4D07A2ED">
        <w:rPr>
          <w:lang w:val="es-ES"/>
        </w:rPr>
        <w:t xml:space="preserve"> no es responsable de las modificaciones realizadas y no puede garantizar que un formulario modificado a partir de esta versión original cumpla con los requisitos del programa</w:t>
      </w:r>
      <w:r w:rsidR="00CF21BD" w:rsidRPr="4D07A2ED">
        <w:rPr>
          <w:lang w:val="es-ES"/>
        </w:rPr>
        <w:t>. </w:t>
      </w:r>
    </w:p>
    <w:p w14:paraId="6D74348E" w14:textId="77777777" w:rsidR="00B42067" w:rsidRPr="007210A8" w:rsidRDefault="00B42067" w:rsidP="00B42067">
      <w:pPr>
        <w:rPr>
          <w:lang w:val="es-ES"/>
        </w:rPr>
      </w:pPr>
      <w:bookmarkStart w:id="0" w:name="_Hlk209614441"/>
    </w:p>
    <w:p w14:paraId="1E1127E5" w14:textId="4FF92493" w:rsidR="00B42067" w:rsidRPr="007210A8" w:rsidRDefault="007210A8" w:rsidP="4D07A2ED">
      <w:pPr>
        <w:pStyle w:val="Heading3"/>
        <w:rPr>
          <w:i/>
          <w:iCs/>
          <w:lang w:val="es-ES"/>
        </w:rPr>
      </w:pPr>
      <w:bookmarkStart w:id="1" w:name="_Hlk209614614"/>
      <w:r w:rsidRPr="4D07A2ED">
        <w:rPr>
          <w:i/>
          <w:iCs/>
          <w:lang w:val="es-ES"/>
        </w:rPr>
        <w:t>Última actualización</w:t>
      </w:r>
      <w:r w:rsidR="00B42067" w:rsidRPr="4D07A2ED">
        <w:rPr>
          <w:i/>
          <w:iCs/>
          <w:lang w:val="es-ES"/>
        </w:rPr>
        <w:t xml:space="preserve">: </w:t>
      </w:r>
      <w:r w:rsidRPr="4D07A2ED">
        <w:rPr>
          <w:i/>
          <w:iCs/>
          <w:lang w:val="es-ES"/>
        </w:rPr>
        <w:t>2 de octubre de 2025</w:t>
      </w:r>
    </w:p>
    <w:bookmarkEnd w:id="0"/>
    <w:bookmarkEnd w:id="1"/>
    <w:p w14:paraId="13343CDC" w14:textId="77777777" w:rsidR="00CF21BD" w:rsidRPr="007210A8" w:rsidRDefault="00CF21BD" w:rsidP="00CF21BD">
      <w:pPr>
        <w:rPr>
          <w:lang w:val="es-ES"/>
        </w:rPr>
      </w:pPr>
    </w:p>
    <w:p w14:paraId="560F6E08" w14:textId="77777777" w:rsidR="00CF21BD" w:rsidRPr="007210A8" w:rsidRDefault="00CF21BD">
      <w:pPr>
        <w:spacing w:after="0" w:line="240" w:lineRule="auto"/>
        <w:rPr>
          <w:lang w:val="es-ES"/>
        </w:rPr>
      </w:pPr>
      <w:r w:rsidRPr="4D07A2ED">
        <w:rPr>
          <w:lang w:val="es-ES"/>
        </w:rPr>
        <w:br w:type="page"/>
      </w:r>
    </w:p>
    <w:p w14:paraId="28FD05E5" w14:textId="77777777" w:rsidR="00CF21BD" w:rsidRPr="007210A8" w:rsidRDefault="00CF21BD" w:rsidP="00CF21BD">
      <w:pPr>
        <w:rPr>
          <w:lang w:val="es-ES"/>
        </w:rPr>
      </w:pPr>
    </w:p>
    <w:p w14:paraId="0DD7E5A1" w14:textId="77777777" w:rsidR="00CF21BD" w:rsidRPr="007210A8" w:rsidRDefault="00CF21BD" w:rsidP="00CF21BD">
      <w:pPr>
        <w:rPr>
          <w:lang w:val="es-ES"/>
        </w:rPr>
      </w:pPr>
    </w:p>
    <w:p w14:paraId="2E91173F" w14:textId="77777777" w:rsidR="00CF21BD" w:rsidRPr="007210A8" w:rsidRDefault="00CF21BD" w:rsidP="00CF21BD">
      <w:pPr>
        <w:rPr>
          <w:lang w:val="es-ES"/>
        </w:rPr>
      </w:pPr>
    </w:p>
    <w:p w14:paraId="0F35A9DA" w14:textId="77777777" w:rsidR="00CF21BD" w:rsidRPr="007210A8" w:rsidRDefault="00CF21BD" w:rsidP="00CF21BD">
      <w:pPr>
        <w:rPr>
          <w:lang w:val="es-ES"/>
        </w:rPr>
      </w:pPr>
    </w:p>
    <w:p w14:paraId="18C1BB22" w14:textId="77777777" w:rsidR="00CF21BD" w:rsidRPr="007210A8" w:rsidRDefault="00CF21BD" w:rsidP="00CF21BD">
      <w:pPr>
        <w:rPr>
          <w:lang w:val="es-ES"/>
        </w:rPr>
      </w:pPr>
    </w:p>
    <w:p w14:paraId="5B34BDE6" w14:textId="77777777" w:rsidR="00CF21BD" w:rsidRPr="007210A8" w:rsidRDefault="00CF21BD" w:rsidP="00CF21BD">
      <w:pPr>
        <w:rPr>
          <w:lang w:val="es-ES"/>
        </w:rPr>
      </w:pPr>
    </w:p>
    <w:p w14:paraId="11660363" w14:textId="59EB0103" w:rsidR="00CF21BD" w:rsidRPr="00A86513" w:rsidRDefault="00A86513" w:rsidP="00CF21BD">
      <w:pPr>
        <w:pStyle w:val="Heading1"/>
        <w:jc w:val="center"/>
        <w:rPr>
          <w:sz w:val="48"/>
          <w:szCs w:val="48"/>
          <w:lang w:val="es-ES"/>
        </w:rPr>
      </w:pPr>
      <w:r w:rsidRPr="4D07A2ED">
        <w:rPr>
          <w:sz w:val="48"/>
          <w:szCs w:val="48"/>
          <w:lang w:val="es-ES"/>
        </w:rPr>
        <w:t>Aviso de muestra para empleados</w:t>
      </w:r>
    </w:p>
    <w:p w14:paraId="119CB6D9" w14:textId="05B20A4C" w:rsidR="00CF21BD" w:rsidRPr="00A86513" w:rsidRDefault="00F00BFB" w:rsidP="4D07A2ED">
      <w:pPr>
        <w:jc w:val="center"/>
        <w:rPr>
          <w:i/>
          <w:iCs/>
          <w:sz w:val="44"/>
          <w:szCs w:val="44"/>
          <w:lang w:val="es-ES"/>
        </w:rPr>
      </w:pPr>
      <w:r w:rsidRPr="4D07A2ED">
        <w:rPr>
          <w:i/>
          <w:iCs/>
          <w:sz w:val="44"/>
          <w:szCs w:val="44"/>
          <w:lang w:val="es-ES"/>
        </w:rPr>
        <w:t xml:space="preserve">Tasa estándar de prima </w:t>
      </w:r>
      <w:r w:rsidR="00CF21BD" w:rsidRPr="4D07A2ED">
        <w:rPr>
          <w:i/>
          <w:iCs/>
          <w:sz w:val="44"/>
          <w:szCs w:val="44"/>
          <w:lang w:val="es-ES"/>
        </w:rPr>
        <w:t>(0.88%)</w:t>
      </w:r>
    </w:p>
    <w:p w14:paraId="441F5A0E" w14:textId="5D725FAB" w:rsidR="00CF21BD" w:rsidRPr="00F00BFB" w:rsidRDefault="00CF21BD" w:rsidP="00140E02">
      <w:pPr>
        <w:pStyle w:val="Heading1"/>
        <w:rPr>
          <w:sz w:val="36"/>
          <w:szCs w:val="36"/>
          <w:lang w:val="es-ES"/>
        </w:rPr>
      </w:pPr>
      <w:r w:rsidRPr="4D07A2ED">
        <w:rPr>
          <w:sz w:val="36"/>
          <w:szCs w:val="36"/>
          <w:lang w:val="es-ES"/>
        </w:rPr>
        <w:br w:type="page"/>
      </w:r>
      <w:r w:rsidR="00F00BFB" w:rsidRPr="4D07A2ED">
        <w:rPr>
          <w:sz w:val="36"/>
          <w:szCs w:val="36"/>
          <w:lang w:val="es-ES"/>
        </w:rPr>
        <w:lastRenderedPageBreak/>
        <w:t>Ausencia Laboral Re</w:t>
      </w:r>
      <w:r w:rsidR="19B1EA9B" w:rsidRPr="4D07A2ED">
        <w:rPr>
          <w:sz w:val="36"/>
          <w:szCs w:val="36"/>
          <w:lang w:val="es-ES"/>
        </w:rPr>
        <w:t>mun</w:t>
      </w:r>
      <w:r w:rsidR="00F00BFB" w:rsidRPr="4D07A2ED">
        <w:rPr>
          <w:sz w:val="36"/>
          <w:szCs w:val="36"/>
          <w:lang w:val="es-ES"/>
        </w:rPr>
        <w:t>erada de Minnesota</w:t>
      </w:r>
    </w:p>
    <w:p w14:paraId="01CE9FE9" w14:textId="570D4784" w:rsidR="00CF21BD" w:rsidRPr="00F00BFB" w:rsidRDefault="00F00BFB" w:rsidP="00CF21BD">
      <w:pPr>
        <w:rPr>
          <w:lang w:val="es-ES"/>
        </w:rPr>
      </w:pPr>
      <w:r w:rsidRPr="4D07A2ED">
        <w:rPr>
          <w:lang w:val="es-ES"/>
        </w:rPr>
        <w:t xml:space="preserve">Ausencia Laboral </w:t>
      </w:r>
      <w:r w:rsidR="2BE7C561" w:rsidRPr="4D07A2ED">
        <w:rPr>
          <w:lang w:val="es-ES"/>
        </w:rPr>
        <w:t xml:space="preserve">Remunerada </w:t>
      </w:r>
      <w:r w:rsidRPr="4D07A2ED">
        <w:rPr>
          <w:lang w:val="es-ES"/>
        </w:rPr>
        <w:t>de Minnesota</w:t>
      </w:r>
      <w:r w:rsidR="00CF21BD" w:rsidRPr="4D07A2ED">
        <w:rPr>
          <w:lang w:val="es-ES"/>
        </w:rPr>
        <w:t xml:space="preserve"> </w:t>
      </w:r>
      <w:r w:rsidRPr="4D07A2ED">
        <w:rPr>
          <w:lang w:val="es-ES"/>
        </w:rPr>
        <w:t>ofrece pagos y protecciones laborales cuando usted necesita ausentarse del trabajo para cuidarse a sí mismo(a) o a su familia</w:t>
      </w:r>
      <w:r w:rsidR="00CF21BD" w:rsidRPr="4D07A2ED">
        <w:rPr>
          <w:lang w:val="es-ES"/>
        </w:rPr>
        <w:t>.</w:t>
      </w:r>
    </w:p>
    <w:p w14:paraId="6ED9526F" w14:textId="6BE79DE2" w:rsidR="00CF21BD" w:rsidRPr="005404B3" w:rsidRDefault="005404B3" w:rsidP="00CF21BD">
      <w:pPr>
        <w:rPr>
          <w:lang w:val="es-ES"/>
        </w:rPr>
      </w:pPr>
      <w:r w:rsidRPr="4D07A2ED">
        <w:rPr>
          <w:lang w:val="es-ES"/>
        </w:rPr>
        <w:t>Usted puede tomar licencia por los siguientes motivos que califican</w:t>
      </w:r>
      <w:r w:rsidR="00CF21BD" w:rsidRPr="4D07A2ED">
        <w:rPr>
          <w:lang w:val="es-ES"/>
        </w:rPr>
        <w:t>:</w:t>
      </w:r>
    </w:p>
    <w:p w14:paraId="223C4D49" w14:textId="5004C384" w:rsidR="00CF21BD" w:rsidRPr="006D4810" w:rsidRDefault="00CF21BD" w:rsidP="00E67916">
      <w:pPr>
        <w:pStyle w:val="Heading3"/>
      </w:pPr>
      <w:r w:rsidRPr="4D07A2ED">
        <w:rPr>
          <w:lang w:val="es-ES"/>
        </w:rPr>
        <w:t xml:space="preserve"> </w:t>
      </w:r>
      <w:proofErr w:type="spellStart"/>
      <w:r w:rsidR="005404B3">
        <w:t>Ausencia</w:t>
      </w:r>
      <w:proofErr w:type="spellEnd"/>
      <w:r w:rsidR="005404B3">
        <w:t xml:space="preserve"> </w:t>
      </w:r>
      <w:proofErr w:type="spellStart"/>
      <w:r w:rsidR="005404B3">
        <w:t>médica</w:t>
      </w:r>
      <w:proofErr w:type="spellEnd"/>
      <w:r>
        <w:t xml:space="preserve">: </w:t>
      </w:r>
    </w:p>
    <w:p w14:paraId="7E6DB5B8" w14:textId="00D16F26" w:rsidR="00CF21BD" w:rsidRPr="006478A9" w:rsidRDefault="006478A9" w:rsidP="00E67916">
      <w:pPr>
        <w:pStyle w:val="ListParagraph"/>
        <w:numPr>
          <w:ilvl w:val="0"/>
          <w:numId w:val="8"/>
        </w:numPr>
        <w:spacing w:after="160"/>
        <w:rPr>
          <w:lang w:val="es-ES"/>
        </w:rPr>
      </w:pPr>
      <w:r w:rsidRPr="4D07A2ED">
        <w:rPr>
          <w:lang w:val="es-ES"/>
        </w:rPr>
        <w:t>Para atender su propia condición de salud grave, incluyendo atención relacionada con el embarazo, el parto y la recuperación</w:t>
      </w:r>
      <w:r w:rsidR="00CF21BD" w:rsidRPr="4D07A2ED">
        <w:rPr>
          <w:lang w:val="es-ES"/>
        </w:rPr>
        <w:t xml:space="preserve"> </w:t>
      </w:r>
    </w:p>
    <w:p w14:paraId="51E149A1" w14:textId="1BFD7920" w:rsidR="00CF21BD" w:rsidRPr="006D4810" w:rsidRDefault="005404B3" w:rsidP="00E67916">
      <w:pPr>
        <w:pStyle w:val="Heading3"/>
      </w:pPr>
      <w:proofErr w:type="spellStart"/>
      <w:r>
        <w:t>Ausencia</w:t>
      </w:r>
      <w:proofErr w:type="spellEnd"/>
      <w:r>
        <w:t xml:space="preserve"> familiar</w:t>
      </w:r>
      <w:r w:rsidR="00CF21BD">
        <w:t xml:space="preserve">: </w:t>
      </w:r>
    </w:p>
    <w:p w14:paraId="4AD29402" w14:textId="1DB80028" w:rsidR="00CF21BD" w:rsidRPr="00F94A1E" w:rsidRDefault="00A81121" w:rsidP="00E67916">
      <w:pPr>
        <w:pStyle w:val="ListParagraph"/>
        <w:numPr>
          <w:ilvl w:val="0"/>
          <w:numId w:val="8"/>
        </w:numPr>
        <w:spacing w:after="160"/>
        <w:rPr>
          <w:lang w:val="es-ES"/>
        </w:rPr>
      </w:pPr>
      <w:r w:rsidRPr="4D07A2ED">
        <w:rPr>
          <w:lang w:val="es-ES"/>
        </w:rPr>
        <w:t>Ausencia por vínculo afectivo: para cuidar y crear lazos con un(a) hijo(a) tras su nacimiento, adopción o colocación en cuidado tutelar</w:t>
      </w:r>
      <w:r w:rsidR="00CF21BD" w:rsidRPr="4D07A2ED">
        <w:rPr>
          <w:lang w:val="es-ES"/>
        </w:rPr>
        <w:t xml:space="preserve"> </w:t>
      </w:r>
    </w:p>
    <w:p w14:paraId="0B84E77F" w14:textId="44CD91D7" w:rsidR="00CF21BD" w:rsidRPr="00F94A1E" w:rsidRDefault="00A81121" w:rsidP="00E67916">
      <w:pPr>
        <w:pStyle w:val="ListParagraph"/>
        <w:numPr>
          <w:ilvl w:val="0"/>
          <w:numId w:val="8"/>
        </w:numPr>
        <w:spacing w:after="160"/>
        <w:rPr>
          <w:lang w:val="es-ES"/>
        </w:rPr>
      </w:pPr>
      <w:r w:rsidRPr="4D07A2ED">
        <w:rPr>
          <w:lang w:val="es-ES"/>
        </w:rPr>
        <w:t>Ausencia para brindar cuidados: para atender a un familiar con una condición de salud grave</w:t>
      </w:r>
      <w:r w:rsidR="00CF21BD" w:rsidRPr="4D07A2ED">
        <w:rPr>
          <w:lang w:val="es-ES"/>
        </w:rPr>
        <w:t xml:space="preserve"> </w:t>
      </w:r>
    </w:p>
    <w:p w14:paraId="04B1B3A7" w14:textId="2E798460" w:rsidR="00CF21BD" w:rsidRPr="00F94A1E" w:rsidRDefault="00A81121" w:rsidP="00E67916">
      <w:pPr>
        <w:pStyle w:val="ListParagraph"/>
        <w:numPr>
          <w:ilvl w:val="0"/>
          <w:numId w:val="8"/>
        </w:numPr>
        <w:spacing w:after="160"/>
        <w:rPr>
          <w:lang w:val="es-ES"/>
        </w:rPr>
      </w:pPr>
      <w:r w:rsidRPr="4D07A2ED">
        <w:rPr>
          <w:lang w:val="es-ES"/>
        </w:rPr>
        <w:t>Ausencia por motivos militares: para apoyar a un familiar llamado al servicio activo</w:t>
      </w:r>
      <w:r w:rsidR="00CF21BD" w:rsidRPr="4D07A2ED">
        <w:rPr>
          <w:lang w:val="es-ES"/>
        </w:rPr>
        <w:t xml:space="preserve"> </w:t>
      </w:r>
    </w:p>
    <w:p w14:paraId="3045D035" w14:textId="05136281" w:rsidR="00CF21BD" w:rsidRPr="00F94A1E" w:rsidRDefault="00F94A1E" w:rsidP="00E67916">
      <w:pPr>
        <w:pStyle w:val="ListParagraph"/>
        <w:numPr>
          <w:ilvl w:val="0"/>
          <w:numId w:val="8"/>
        </w:numPr>
        <w:spacing w:after="160"/>
        <w:rPr>
          <w:lang w:val="es-ES"/>
        </w:rPr>
      </w:pPr>
      <w:r w:rsidRPr="4D07A2ED">
        <w:rPr>
          <w:lang w:val="es-ES"/>
        </w:rPr>
        <w:t>Ausencia por motivos de seguridad: para atender situaciones relacionadas con violencia doméstica, agresión sexual o acoso, ya sea para usted o para un familiar</w:t>
      </w:r>
      <w:r w:rsidR="00CF21BD" w:rsidRPr="4D07A2ED">
        <w:rPr>
          <w:lang w:val="es-ES"/>
        </w:rPr>
        <w:t xml:space="preserve"> </w:t>
      </w:r>
    </w:p>
    <w:p w14:paraId="0151401F" w14:textId="7AB2F476" w:rsidR="00CF21BD" w:rsidRPr="00F94A1E" w:rsidRDefault="00F94A1E" w:rsidP="00CF21BD">
      <w:pPr>
        <w:pStyle w:val="Heading2"/>
        <w:rPr>
          <w:lang w:val="es-ES"/>
        </w:rPr>
      </w:pPr>
      <w:r w:rsidRPr="4D07A2ED">
        <w:rPr>
          <w:lang w:val="es-ES"/>
        </w:rPr>
        <w:t>¿Estoy cubierto(a) por Ausencia Laboral Remunerada</w:t>
      </w:r>
      <w:r w:rsidR="00CF21BD" w:rsidRPr="4D07A2ED">
        <w:rPr>
          <w:lang w:val="es-ES"/>
        </w:rPr>
        <w:t xml:space="preserve">? </w:t>
      </w:r>
    </w:p>
    <w:p w14:paraId="3D7DD1C2" w14:textId="3366A477" w:rsidR="00C61872" w:rsidRPr="00C61872" w:rsidRDefault="00C61872" w:rsidP="00C61872">
      <w:pPr>
        <w:rPr>
          <w:lang w:val="es-ES"/>
        </w:rPr>
      </w:pPr>
      <w:r w:rsidRPr="4D07A2ED">
        <w:rPr>
          <w:lang w:val="es-ES"/>
        </w:rPr>
        <w:t>La mayoría de las personas que trabajan en Minnesota están cubiertas por el programa de Ausencia Laboral Remunerada. Usted está cubierto(a) sin importar el tamaño de su empleador, ni la cantidad de horas o días que trabaje. Las personas contratistas independientes y trabajadoras por cuenta propia no están cubiertas automáticamente, pero pueden optar por participar.  Usted puede calificar para recibir pagos si ha ganado una cantidad mínima por trabajo realizado en Minnesota durante el último año (</w:t>
      </w:r>
      <w:r w:rsidR="6777BA18" w:rsidRPr="4D07A2ED">
        <w:rPr>
          <w:lang w:val="es-ES"/>
        </w:rPr>
        <w:t>$</w:t>
      </w:r>
      <w:r w:rsidRPr="4D07A2ED">
        <w:rPr>
          <w:lang w:val="es-ES"/>
        </w:rPr>
        <w:t>3,900 al inicio del programa en 2026).</w:t>
      </w:r>
    </w:p>
    <w:p w14:paraId="4AD8E214" w14:textId="03B58E65" w:rsidR="00CF21BD" w:rsidRPr="00FB26E5" w:rsidRDefault="00FB26E5" w:rsidP="00CF21BD">
      <w:pPr>
        <w:pStyle w:val="Heading2"/>
        <w:rPr>
          <w:lang w:val="es-ES"/>
        </w:rPr>
      </w:pPr>
      <w:r w:rsidRPr="4D07A2ED">
        <w:rPr>
          <w:lang w:val="es-ES"/>
        </w:rPr>
        <w:t>¿Cuáles son mis protecciones laborales</w:t>
      </w:r>
      <w:r w:rsidR="00CF21BD" w:rsidRPr="4D07A2ED">
        <w:rPr>
          <w:lang w:val="es-ES"/>
        </w:rPr>
        <w:t xml:space="preserve">? </w:t>
      </w:r>
    </w:p>
    <w:p w14:paraId="7D660592" w14:textId="39EF3E9D" w:rsidR="00CF21BD" w:rsidRPr="000B79DB" w:rsidRDefault="000258EB" w:rsidP="00CF21BD">
      <w:pPr>
        <w:pStyle w:val="ListParagraph"/>
        <w:numPr>
          <w:ilvl w:val="0"/>
          <w:numId w:val="5"/>
        </w:numPr>
        <w:spacing w:after="160"/>
        <w:rPr>
          <w:lang w:val="es-ES"/>
        </w:rPr>
      </w:pPr>
      <w:r w:rsidRPr="4D07A2ED">
        <w:rPr>
          <w:b/>
          <w:bCs/>
          <w:lang w:val="es-ES"/>
        </w:rPr>
        <w:t>Protección del empleo</w:t>
      </w:r>
      <w:r w:rsidR="00CF21BD" w:rsidRPr="4D07A2ED">
        <w:rPr>
          <w:b/>
          <w:bCs/>
          <w:lang w:val="es-ES"/>
        </w:rPr>
        <w:t>:</w:t>
      </w:r>
      <w:r w:rsidR="00CF21BD" w:rsidRPr="4D07A2ED">
        <w:rPr>
          <w:lang w:val="es-ES"/>
        </w:rPr>
        <w:t xml:space="preserve"> </w:t>
      </w:r>
      <w:r w:rsidR="000B79DB" w:rsidRPr="4D07A2ED">
        <w:rPr>
          <w:lang w:val="es-ES"/>
        </w:rPr>
        <w:t>En general, usted tiene derecho a regresar a su mismo puesto o a un puesto equivalente al concluir su ausencia. Estas protecciones laborales entran en vigor 90 días después de la fecha en que fue contratado(a).</w:t>
      </w:r>
    </w:p>
    <w:p w14:paraId="4DF0B490" w14:textId="356EEDF5" w:rsidR="00CF21BD" w:rsidRPr="000B79DB" w:rsidRDefault="000258EB" w:rsidP="00CF21BD">
      <w:pPr>
        <w:pStyle w:val="ListParagraph"/>
        <w:numPr>
          <w:ilvl w:val="0"/>
          <w:numId w:val="5"/>
        </w:numPr>
        <w:spacing w:after="160"/>
        <w:rPr>
          <w:lang w:val="es-ES"/>
        </w:rPr>
      </w:pPr>
      <w:r w:rsidRPr="4D07A2ED">
        <w:rPr>
          <w:b/>
          <w:bCs/>
          <w:lang w:val="es-ES"/>
        </w:rPr>
        <w:t>Continuación del seguro médico</w:t>
      </w:r>
      <w:r w:rsidR="00CF21BD" w:rsidRPr="4D07A2ED">
        <w:rPr>
          <w:b/>
          <w:bCs/>
          <w:lang w:val="es-ES"/>
        </w:rPr>
        <w:t>:</w:t>
      </w:r>
      <w:r w:rsidR="00CF21BD" w:rsidRPr="4D07A2ED">
        <w:rPr>
          <w:lang w:val="es-ES"/>
        </w:rPr>
        <w:t xml:space="preserve"> </w:t>
      </w:r>
      <w:r w:rsidR="000B79DB" w:rsidRPr="4D07A2ED">
        <w:rPr>
          <w:lang w:val="es-ES"/>
        </w:rPr>
        <w:t>En general, los empleadores deben continuar cubriendo su parte correspondiente del seguro médico y de otras primas de seguros grupales mientras usted esté de ausencia. Usted será responsable de pagar la parte del seguro médico y de otras primas grupales que normalmente le corresponde cubrir.</w:t>
      </w:r>
    </w:p>
    <w:p w14:paraId="46F4945B" w14:textId="77777777" w:rsidR="00A369CE" w:rsidRDefault="000258EB" w:rsidP="00CF21BD">
      <w:pPr>
        <w:pStyle w:val="ListParagraph"/>
        <w:numPr>
          <w:ilvl w:val="0"/>
          <w:numId w:val="5"/>
        </w:numPr>
        <w:spacing w:after="160"/>
        <w:rPr>
          <w:lang w:val="es-ES"/>
        </w:rPr>
      </w:pPr>
      <w:r w:rsidRPr="4D07A2ED">
        <w:rPr>
          <w:b/>
          <w:bCs/>
          <w:lang w:val="es-ES"/>
        </w:rPr>
        <w:lastRenderedPageBreak/>
        <w:t>Prohibición de represalias o interferencias</w:t>
      </w:r>
      <w:r w:rsidR="00CF21BD" w:rsidRPr="4D07A2ED">
        <w:rPr>
          <w:b/>
          <w:bCs/>
          <w:lang w:val="es-ES"/>
        </w:rPr>
        <w:t>:</w:t>
      </w:r>
      <w:r w:rsidR="00CF21BD" w:rsidRPr="4D07A2ED">
        <w:rPr>
          <w:lang w:val="es-ES"/>
        </w:rPr>
        <w:t xml:space="preserve"> </w:t>
      </w:r>
      <w:r w:rsidRPr="4D07A2ED">
        <w:rPr>
          <w:lang w:val="es-ES"/>
        </w:rPr>
        <w:t>Los empleadores no pueden interferir ni tomar represalias en su contra si usted solicita o utiliza la Ausencia Laboral Remunerada. Los empleadores tampoco pueden retener ni quedarse con los pagos que usted reciba del programa.</w:t>
      </w:r>
    </w:p>
    <w:p w14:paraId="01DE638F" w14:textId="16A4AFAF" w:rsidR="00A369CE" w:rsidRPr="00A369CE" w:rsidRDefault="00A369CE" w:rsidP="00A369CE">
      <w:pPr>
        <w:pStyle w:val="ListParagraph"/>
        <w:spacing w:after="160"/>
        <w:ind w:left="360"/>
        <w:rPr>
          <w:lang w:val="es-ES"/>
        </w:rPr>
      </w:pPr>
      <w:r w:rsidRPr="4D07A2ED">
        <w:rPr>
          <w:lang w:val="es-ES"/>
        </w:rPr>
        <w:t>Para consultas relacionadas con el programa de Ausencia Laboral Remunerada, comuníquese al 651-556-7777 o visite nuestro sitio web.  Si usted cree que su empleador está violando las protecciones laborales, comuníquese con la División de Normas Laborales del Departamento de Trabajo e Industria de Minnesota (</w:t>
      </w:r>
      <w:proofErr w:type="spellStart"/>
      <w:r w:rsidRPr="4D07A2ED">
        <w:rPr>
          <w:lang w:val="es-ES"/>
        </w:rPr>
        <w:t>Department</w:t>
      </w:r>
      <w:proofErr w:type="spellEnd"/>
      <w:r w:rsidRPr="4D07A2ED">
        <w:rPr>
          <w:lang w:val="es-ES"/>
        </w:rPr>
        <w:t xml:space="preserve"> of Labor and </w:t>
      </w:r>
      <w:proofErr w:type="spellStart"/>
      <w:r w:rsidRPr="4D07A2ED">
        <w:rPr>
          <w:lang w:val="es-ES"/>
        </w:rPr>
        <w:t>Industry</w:t>
      </w:r>
      <w:proofErr w:type="spellEnd"/>
      <w:r w:rsidRPr="4D07A2ED">
        <w:rPr>
          <w:lang w:val="es-ES"/>
        </w:rPr>
        <w:t>).</w:t>
      </w:r>
    </w:p>
    <w:p w14:paraId="6E72A970" w14:textId="77777777" w:rsidR="00A369CE" w:rsidRPr="00A369CE" w:rsidRDefault="00A369CE" w:rsidP="00A369CE">
      <w:pPr>
        <w:rPr>
          <w:rFonts w:eastAsia="Cambria"/>
          <w:sz w:val="2"/>
          <w:szCs w:val="2"/>
          <w:lang w:val="es-ES"/>
        </w:rPr>
      </w:pPr>
    </w:p>
    <w:p w14:paraId="7B05B0E0" w14:textId="11709462" w:rsidR="00CF21BD" w:rsidRPr="000B79DB" w:rsidRDefault="000B79DB" w:rsidP="00CF21BD">
      <w:pPr>
        <w:pStyle w:val="Heading2"/>
        <w:rPr>
          <w:lang w:val="es-ES"/>
        </w:rPr>
      </w:pPr>
      <w:r w:rsidRPr="4D07A2ED">
        <w:rPr>
          <w:lang w:val="es-ES"/>
        </w:rPr>
        <w:t>¿Quién financia el programa de Ausencia Laboral Remunerada</w:t>
      </w:r>
      <w:r w:rsidR="00CF21BD" w:rsidRPr="4D07A2ED">
        <w:rPr>
          <w:lang w:val="es-ES"/>
        </w:rPr>
        <w:t xml:space="preserve">? </w:t>
      </w:r>
    </w:p>
    <w:p w14:paraId="35B3DF7A" w14:textId="75BD1649" w:rsidR="007A1680" w:rsidRPr="001E0DB1" w:rsidRDefault="00544CFF" w:rsidP="4C81C7F5">
      <w:pPr>
        <w:rPr>
          <w:lang w:val="es-MX"/>
        </w:rPr>
      </w:pPr>
      <w:r w:rsidRPr="001E0DB1">
        <w:rPr>
          <w:lang w:val="es-MX"/>
        </w:rPr>
        <w:t xml:space="preserve">El programa de Ausencia Laboral </w:t>
      </w:r>
      <w:r w:rsidR="086A1D26" w:rsidRPr="4D07A2ED">
        <w:rPr>
          <w:lang w:val="es-ES"/>
        </w:rPr>
        <w:t xml:space="preserve">Remunerada </w:t>
      </w:r>
      <w:r w:rsidR="007A1680" w:rsidRPr="001E0DB1">
        <w:rPr>
          <w:lang w:val="es-MX"/>
        </w:rPr>
        <w:t xml:space="preserve">se financia mediante las primas pagadas por las personas trabajadoras y por los empleadores.  La tasa inicial de la prima es del 0.88 % del salario, hasta el límite establecido por el programa del Seguro de Vejez, Sobrevivientes e Incapacidad del Seguro Social (actualmente </w:t>
      </w:r>
      <w:r w:rsidR="5602D57F" w:rsidRPr="001E0DB1">
        <w:rPr>
          <w:lang w:val="es-MX"/>
        </w:rPr>
        <w:t>$</w:t>
      </w:r>
      <w:r w:rsidR="005149F7">
        <w:rPr>
          <w:lang w:val="es-MX"/>
        </w:rPr>
        <w:t>185</w:t>
      </w:r>
      <w:r w:rsidR="007A1680" w:rsidRPr="001E0DB1">
        <w:rPr>
          <w:lang w:val="es-MX"/>
        </w:rPr>
        <w:t>,000</w:t>
      </w:r>
      <w:r w:rsidR="6ED169EC" w:rsidRPr="001E0DB1">
        <w:rPr>
          <w:lang w:val="es-MX"/>
        </w:rPr>
        <w:t>)</w:t>
      </w:r>
      <w:r w:rsidR="007A1680" w:rsidRPr="001E0DB1">
        <w:rPr>
          <w:lang w:val="es-MX"/>
        </w:rPr>
        <w:t>.  Su empleador puede descontar hasta el 0.44 % de su salario para cubrir su parte de la prima.  Esta prima total cubre tanto la ausencia médica (0.61 %) como la ausencia familiar (0.27 %).</w:t>
      </w:r>
    </w:p>
    <w:p w14:paraId="509122D6" w14:textId="77777777" w:rsidR="007A1680" w:rsidRPr="007A1680" w:rsidRDefault="007A1680" w:rsidP="007A1680">
      <w:pPr>
        <w:rPr>
          <w:lang w:val="es-ES"/>
        </w:rPr>
      </w:pPr>
      <w:r w:rsidRPr="4D07A2ED">
        <w:rPr>
          <w:lang w:val="es-ES"/>
        </w:rPr>
        <w:t>Los empleadores son responsables de enviar las primas al programa de Ausencia Laboral Remunerada en nombre de todas las personas empleadas.</w:t>
      </w:r>
    </w:p>
    <w:p w14:paraId="53AC9AE7" w14:textId="7EF79802" w:rsidR="00CF21BD" w:rsidRPr="007A1680" w:rsidRDefault="007A1680" w:rsidP="007A1680">
      <w:pPr>
        <w:rPr>
          <w:lang w:val="es-ES"/>
        </w:rPr>
      </w:pPr>
      <w:r w:rsidRPr="4D07A2ED">
        <w:rPr>
          <w:lang w:val="es-ES"/>
        </w:rPr>
        <w:t>Sus aportaciones de prima son las siguientes:</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1E0DB1" w14:paraId="30888F11" w14:textId="77777777" w:rsidTr="4D07A2ED">
        <w:trPr>
          <w:trHeight w:val="585"/>
        </w:trPr>
        <w:tc>
          <w:tcPr>
            <w:tcW w:w="609" w:type="dxa"/>
            <w:vMerge w:val="restart"/>
            <w:shd w:val="clear" w:color="auto" w:fill="003865"/>
            <w:textDirection w:val="btLr"/>
            <w:vAlign w:val="center"/>
            <w:hideMark/>
          </w:tcPr>
          <w:p w14:paraId="1FBF5F92" w14:textId="754A9C60" w:rsidR="00CF21BD" w:rsidRPr="00862F03" w:rsidRDefault="0502C65B" w:rsidP="4D07A2ED">
            <w:pPr>
              <w:ind w:left="113" w:right="113"/>
              <w:rPr>
                <w:color w:val="FFFFFF" w:themeColor="background1"/>
              </w:rPr>
            </w:pPr>
            <w:proofErr w:type="spellStart"/>
            <w:r w:rsidRPr="004044FC">
              <w:rPr>
                <w:b/>
                <w:bCs/>
                <w:color w:val="FFFFFF"/>
              </w:rPr>
              <w:t>Ausencia</w:t>
            </w:r>
            <w:proofErr w:type="spellEnd"/>
            <w:r w:rsidRPr="004044FC">
              <w:rPr>
                <w:b/>
                <w:bCs/>
                <w:color w:val="FFFFFF"/>
              </w:rPr>
              <w:t xml:space="preserve"> </w:t>
            </w:r>
            <w:proofErr w:type="spellStart"/>
            <w:r w:rsidRPr="004044FC">
              <w:rPr>
                <w:b/>
                <w:bCs/>
                <w:color w:val="FFFFFF"/>
              </w:rPr>
              <w:t>médica</w:t>
            </w:r>
            <w:proofErr w:type="spellEnd"/>
            <w:r w:rsidR="00CF21BD" w:rsidRPr="00862F03">
              <w:rPr>
                <w:color w:val="FFFFFF"/>
                <w:shd w:val="clear" w:color="auto" w:fill="003865"/>
              </w:rPr>
              <w:t> </w:t>
            </w:r>
          </w:p>
        </w:tc>
        <w:tc>
          <w:tcPr>
            <w:tcW w:w="8721" w:type="dxa"/>
            <w:gridSpan w:val="4"/>
            <w:tcBorders>
              <w:bottom w:val="single" w:sz="2" w:space="0" w:color="auto"/>
            </w:tcBorders>
            <w:shd w:val="clear" w:color="auto" w:fill="D5ECFF"/>
            <w:vAlign w:val="center"/>
            <w:hideMark/>
          </w:tcPr>
          <w:p w14:paraId="0BC21ABD" w14:textId="32BD453B" w:rsidR="00CF21BD" w:rsidRPr="004044FC" w:rsidRDefault="50C05FE8" w:rsidP="008E1D55">
            <w:pPr>
              <w:spacing w:after="0"/>
              <w:ind w:firstLine="196"/>
              <w:rPr>
                <w:lang w:val="es-ES"/>
              </w:rPr>
            </w:pPr>
            <w:r w:rsidRPr="4D07A2ED">
              <w:rPr>
                <w:b/>
                <w:bCs/>
                <w:lang w:val="es-ES"/>
              </w:rPr>
              <w:t>Prima total por ausencia m</w:t>
            </w:r>
            <w:r w:rsidRPr="4D07A2ED">
              <w:rPr>
                <w:rFonts w:cs="Calibri"/>
                <w:b/>
                <w:bCs/>
                <w:lang w:val="es-ES"/>
              </w:rPr>
              <w:t>é</w:t>
            </w:r>
            <w:r w:rsidRPr="4D07A2ED">
              <w:rPr>
                <w:b/>
                <w:bCs/>
                <w:lang w:val="es-ES"/>
              </w:rPr>
              <w:t>dica</w:t>
            </w:r>
            <w:r w:rsidR="00CF21BD" w:rsidRPr="4D07A2ED">
              <w:rPr>
                <w:b/>
                <w:bCs/>
                <w:lang w:val="es-ES"/>
              </w:rPr>
              <w:t>: 0.61%</w:t>
            </w:r>
            <w:r w:rsidR="00CF21BD" w:rsidRPr="4D07A2ED">
              <w:rPr>
                <w:lang w:val="es-ES"/>
              </w:rPr>
              <w:t> </w:t>
            </w:r>
          </w:p>
        </w:tc>
      </w:tr>
      <w:tr w:rsidR="00CF21BD" w:rsidRPr="001E0DB1" w14:paraId="70F5EBE7" w14:textId="77777777" w:rsidTr="4D07A2ED">
        <w:trPr>
          <w:trHeight w:val="814"/>
        </w:trPr>
        <w:tc>
          <w:tcPr>
            <w:tcW w:w="609" w:type="dxa"/>
            <w:vMerge/>
            <w:vAlign w:val="center"/>
            <w:hideMark/>
          </w:tcPr>
          <w:p w14:paraId="01E540D1" w14:textId="77777777" w:rsidR="00CF21BD" w:rsidRPr="004044FC" w:rsidRDefault="00CF21BD" w:rsidP="008E1D55">
            <w:pPr>
              <w:rPr>
                <w:lang w:val="es-ES"/>
              </w:rPr>
            </w:pPr>
          </w:p>
        </w:tc>
        <w:tc>
          <w:tcPr>
            <w:tcW w:w="2988" w:type="dxa"/>
            <w:tcBorders>
              <w:bottom w:val="nil"/>
              <w:right w:val="nil"/>
            </w:tcBorders>
            <w:vAlign w:val="bottom"/>
            <w:hideMark/>
          </w:tcPr>
          <w:p w14:paraId="52F449E5" w14:textId="77777777" w:rsidR="00CF21BD" w:rsidRPr="004044FC" w:rsidRDefault="00CF21BD" w:rsidP="008E1D55">
            <w:pPr>
              <w:jc w:val="center"/>
              <w:rPr>
                <w:lang w:val="es-ES"/>
              </w:rPr>
            </w:pPr>
          </w:p>
          <w:p w14:paraId="00C3CA56" w14:textId="01DBA222" w:rsidR="00CF21BD" w:rsidRPr="00862F03" w:rsidRDefault="00CF21BD" w:rsidP="4D07A2ED">
            <w:pPr>
              <w:jc w:val="center"/>
              <w:rPr>
                <w:i/>
                <w:iCs/>
              </w:rPr>
            </w:pPr>
            <w:r w:rsidRPr="4D07A2ED">
              <w:rPr>
                <w:i/>
                <w:iCs/>
              </w:rPr>
              <w:t>(</w:t>
            </w:r>
            <w:r w:rsidR="0AA69E3F" w:rsidRPr="4D07A2ED">
              <w:rPr>
                <w:i/>
                <w:iCs/>
              </w:rPr>
              <w:t xml:space="preserve">Nombre del </w:t>
            </w:r>
            <w:proofErr w:type="spellStart"/>
            <w:r w:rsidR="0AA69E3F" w:rsidRPr="4D07A2ED">
              <w:rPr>
                <w:i/>
                <w:iCs/>
              </w:rPr>
              <w:t>empleador</w:t>
            </w:r>
            <w:proofErr w:type="spellEnd"/>
            <w:r w:rsidRPr="4D07A2ED">
              <w:rPr>
                <w:i/>
                <w:iCs/>
              </w:rPr>
              <w:t>)</w:t>
            </w:r>
          </w:p>
        </w:tc>
        <w:tc>
          <w:tcPr>
            <w:tcW w:w="2185" w:type="dxa"/>
            <w:tcBorders>
              <w:left w:val="nil"/>
              <w:bottom w:val="nil"/>
              <w:right w:val="nil"/>
            </w:tcBorders>
            <w:vAlign w:val="bottom"/>
            <w:hideMark/>
          </w:tcPr>
          <w:p w14:paraId="7235FE2F" w14:textId="77777777" w:rsidR="00CF21BD" w:rsidRPr="0027256A" w:rsidRDefault="00CF21BD" w:rsidP="008E1D55">
            <w:pPr>
              <w:jc w:val="center"/>
            </w:pPr>
          </w:p>
          <w:p w14:paraId="1C655314" w14:textId="6A70F136" w:rsidR="00CF21BD" w:rsidRPr="00862F03" w:rsidRDefault="0AA69E3F" w:rsidP="008E1D55">
            <w:pPr>
              <w:jc w:val="center"/>
            </w:pPr>
            <w:proofErr w:type="spellStart"/>
            <w:r>
              <w:t>contribuirá</w:t>
            </w:r>
            <w:proofErr w:type="spellEnd"/>
          </w:p>
        </w:tc>
        <w:tc>
          <w:tcPr>
            <w:tcW w:w="906" w:type="dxa"/>
            <w:tcBorders>
              <w:left w:val="nil"/>
              <w:bottom w:val="nil"/>
              <w:right w:val="nil"/>
            </w:tcBorders>
            <w:vAlign w:val="bottom"/>
            <w:hideMark/>
          </w:tcPr>
          <w:p w14:paraId="7630EAF9" w14:textId="77777777" w:rsidR="00CF21BD" w:rsidRPr="00862F03" w:rsidRDefault="00CF21BD" w:rsidP="008E1D55">
            <w:pPr>
              <w:jc w:val="center"/>
            </w:pPr>
            <w:r>
              <w:t>___%</w:t>
            </w:r>
          </w:p>
        </w:tc>
        <w:tc>
          <w:tcPr>
            <w:tcW w:w="2642" w:type="dxa"/>
            <w:tcBorders>
              <w:left w:val="nil"/>
              <w:bottom w:val="nil"/>
            </w:tcBorders>
            <w:vAlign w:val="bottom"/>
            <w:hideMark/>
          </w:tcPr>
          <w:p w14:paraId="4DB341F3" w14:textId="136150F2" w:rsidR="00CF21BD" w:rsidRPr="0009006A" w:rsidRDefault="044C335F" w:rsidP="008E1D55">
            <w:pPr>
              <w:jc w:val="center"/>
              <w:rPr>
                <w:lang w:val="es-ES"/>
              </w:rPr>
            </w:pPr>
            <w:r w:rsidRPr="4D07A2ED">
              <w:rPr>
                <w:lang w:val="es-ES"/>
              </w:rPr>
              <w:t>de la contribución correspondiente a la ausencia médica</w:t>
            </w:r>
          </w:p>
        </w:tc>
      </w:tr>
      <w:tr w:rsidR="00CF21BD" w:rsidRPr="001E0DB1" w14:paraId="13781B80" w14:textId="77777777" w:rsidTr="4D07A2ED">
        <w:trPr>
          <w:trHeight w:val="796"/>
        </w:trPr>
        <w:tc>
          <w:tcPr>
            <w:tcW w:w="609" w:type="dxa"/>
            <w:vMerge/>
            <w:vAlign w:val="center"/>
            <w:hideMark/>
          </w:tcPr>
          <w:p w14:paraId="2567FAF3" w14:textId="77777777" w:rsidR="00CF21BD" w:rsidRPr="0009006A" w:rsidRDefault="00CF21BD" w:rsidP="008E1D55">
            <w:pPr>
              <w:rPr>
                <w:lang w:val="es-ES"/>
              </w:rPr>
            </w:pPr>
          </w:p>
        </w:tc>
        <w:tc>
          <w:tcPr>
            <w:tcW w:w="2988" w:type="dxa"/>
            <w:tcBorders>
              <w:top w:val="nil"/>
              <w:left w:val="single" w:sz="2" w:space="0" w:color="auto"/>
              <w:bottom w:val="single" w:sz="2" w:space="0" w:color="auto"/>
              <w:right w:val="nil"/>
            </w:tcBorders>
            <w:vAlign w:val="bottom"/>
            <w:hideMark/>
          </w:tcPr>
          <w:p w14:paraId="211303D6" w14:textId="77777777" w:rsidR="00CF21BD" w:rsidRPr="0009006A" w:rsidRDefault="00CF21BD" w:rsidP="008E1D55">
            <w:pPr>
              <w:jc w:val="center"/>
              <w:rPr>
                <w:lang w:val="es-ES"/>
              </w:rPr>
            </w:pPr>
          </w:p>
          <w:p w14:paraId="7186EE20" w14:textId="77777777" w:rsidR="00CF21BD" w:rsidRPr="0009006A" w:rsidRDefault="00CF21BD" w:rsidP="4D07A2ED">
            <w:pPr>
              <w:jc w:val="center"/>
              <w:rPr>
                <w:i/>
                <w:iCs/>
                <w:lang w:val="es-ES"/>
              </w:rPr>
            </w:pPr>
          </w:p>
        </w:tc>
        <w:tc>
          <w:tcPr>
            <w:tcW w:w="2185" w:type="dxa"/>
            <w:tcBorders>
              <w:top w:val="nil"/>
              <w:left w:val="nil"/>
              <w:bottom w:val="single" w:sz="2" w:space="0" w:color="auto"/>
              <w:right w:val="nil"/>
            </w:tcBorders>
            <w:vAlign w:val="bottom"/>
            <w:hideMark/>
          </w:tcPr>
          <w:p w14:paraId="606A231B" w14:textId="6425C2E0" w:rsidR="00CF21BD" w:rsidRPr="007046E5" w:rsidRDefault="0AA69E3F" w:rsidP="007046E5">
            <w:pPr>
              <w:spacing w:after="0" w:line="240" w:lineRule="auto"/>
              <w:jc w:val="center"/>
              <w:rPr>
                <w:rFonts w:ascii="Times New Roman" w:hAnsi="Times New Roman"/>
                <w:b/>
                <w:bCs/>
                <w:lang w:val="es-ES" w:eastAsia="en-US"/>
              </w:rPr>
            </w:pPr>
            <w:r w:rsidRPr="4D07A2ED">
              <w:rPr>
                <w:b/>
                <w:bCs/>
                <w:lang w:val="es-ES"/>
              </w:rPr>
              <w:t xml:space="preserve">y el ___ % restante </w:t>
            </w:r>
          </w:p>
        </w:tc>
        <w:tc>
          <w:tcPr>
            <w:tcW w:w="906" w:type="dxa"/>
            <w:tcBorders>
              <w:top w:val="nil"/>
              <w:left w:val="nil"/>
              <w:right w:val="nil"/>
            </w:tcBorders>
            <w:vAlign w:val="bottom"/>
            <w:hideMark/>
          </w:tcPr>
          <w:p w14:paraId="62D1A8C9" w14:textId="75ECF4D8" w:rsidR="00CF21BD" w:rsidRPr="007046E5" w:rsidRDefault="00CF21BD" w:rsidP="008E1D55">
            <w:pPr>
              <w:jc w:val="center"/>
              <w:rPr>
                <w:lang w:val="es-ES"/>
              </w:rPr>
            </w:pPr>
          </w:p>
        </w:tc>
        <w:tc>
          <w:tcPr>
            <w:tcW w:w="2642" w:type="dxa"/>
            <w:tcBorders>
              <w:top w:val="nil"/>
              <w:left w:val="nil"/>
            </w:tcBorders>
            <w:vAlign w:val="bottom"/>
            <w:hideMark/>
          </w:tcPr>
          <w:p w14:paraId="20450907" w14:textId="2AC8FAE0" w:rsidR="00CF21BD" w:rsidRPr="001E0931" w:rsidRDefault="0AD252B1" w:rsidP="001E0931">
            <w:pPr>
              <w:spacing w:after="0" w:line="240" w:lineRule="auto"/>
              <w:jc w:val="center"/>
              <w:rPr>
                <w:rFonts w:ascii="Times New Roman" w:hAnsi="Times New Roman"/>
                <w:b/>
                <w:bCs/>
                <w:lang w:val="es-ES" w:eastAsia="en-US"/>
              </w:rPr>
            </w:pPr>
            <w:r w:rsidRPr="4D07A2ED">
              <w:rPr>
                <w:b/>
                <w:bCs/>
                <w:lang w:val="es-ES"/>
              </w:rPr>
              <w:t>se deducirá de su salario</w:t>
            </w:r>
          </w:p>
        </w:tc>
      </w:tr>
    </w:tbl>
    <w:p w14:paraId="01C3BBB2" w14:textId="77777777" w:rsidR="00CF21BD" w:rsidRPr="001E0DB1" w:rsidRDefault="00CF21BD" w:rsidP="00CF21BD">
      <w:pPr>
        <w:rPr>
          <w:lang w:val="es-MX"/>
        </w:rPr>
      </w:pPr>
      <w:r w:rsidRPr="001E0DB1">
        <w:rPr>
          <w:lang w:val="es-MX"/>
        </w:rPr>
        <w:t> </w:t>
      </w: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1E0DB1" w14:paraId="2EF1E47C" w14:textId="77777777" w:rsidTr="4D07A2ED">
        <w:trPr>
          <w:trHeight w:val="510"/>
        </w:trPr>
        <w:tc>
          <w:tcPr>
            <w:tcW w:w="521" w:type="dxa"/>
            <w:vMerge w:val="restart"/>
            <w:shd w:val="clear" w:color="auto" w:fill="78BE21"/>
            <w:textDirection w:val="btLr"/>
            <w:vAlign w:val="center"/>
            <w:hideMark/>
          </w:tcPr>
          <w:p w14:paraId="4D044600" w14:textId="1D1E1866" w:rsidR="00CF21BD" w:rsidRPr="0040343A" w:rsidRDefault="0502C65B" w:rsidP="4D07A2ED">
            <w:pPr>
              <w:ind w:left="113" w:right="113"/>
              <w:rPr>
                <w:color w:val="FFFFFF" w:themeColor="background1"/>
              </w:rPr>
            </w:pPr>
            <w:proofErr w:type="spellStart"/>
            <w:r w:rsidRPr="4D07A2ED">
              <w:rPr>
                <w:b/>
                <w:bCs/>
                <w:color w:val="FFFFFF" w:themeColor="background1"/>
              </w:rPr>
              <w:t>Ausencia</w:t>
            </w:r>
            <w:proofErr w:type="spellEnd"/>
            <w:r w:rsidRPr="4D07A2ED">
              <w:rPr>
                <w:b/>
                <w:bCs/>
                <w:color w:val="FFFFFF" w:themeColor="background1"/>
              </w:rPr>
              <w:t xml:space="preserve"> familiar</w:t>
            </w:r>
            <w:r w:rsidR="00CF21BD" w:rsidRPr="4D07A2ED">
              <w:rPr>
                <w:color w:val="FFFFFF" w:themeColor="background1"/>
              </w:rPr>
              <w:t> </w:t>
            </w:r>
          </w:p>
        </w:tc>
        <w:tc>
          <w:tcPr>
            <w:tcW w:w="8836" w:type="dxa"/>
            <w:gridSpan w:val="4"/>
            <w:tcBorders>
              <w:bottom w:val="single" w:sz="2" w:space="0" w:color="auto"/>
            </w:tcBorders>
            <w:shd w:val="clear" w:color="auto" w:fill="E4F6CD"/>
            <w:vAlign w:val="center"/>
            <w:hideMark/>
          </w:tcPr>
          <w:p w14:paraId="37FE3988" w14:textId="138D1BA8" w:rsidR="00CF21BD" w:rsidRPr="004044FC" w:rsidRDefault="0502C65B" w:rsidP="008E1D55">
            <w:pPr>
              <w:spacing w:after="0"/>
              <w:ind w:firstLine="194"/>
              <w:rPr>
                <w:lang w:val="es-ES"/>
              </w:rPr>
            </w:pPr>
            <w:r w:rsidRPr="4D07A2ED">
              <w:rPr>
                <w:b/>
                <w:bCs/>
                <w:lang w:val="es-ES"/>
              </w:rPr>
              <w:t xml:space="preserve">Prima total </w:t>
            </w:r>
            <w:r w:rsidR="50C05FE8" w:rsidRPr="4D07A2ED">
              <w:rPr>
                <w:b/>
                <w:bCs/>
                <w:lang w:val="es-ES"/>
              </w:rPr>
              <w:t>por</w:t>
            </w:r>
            <w:r w:rsidRPr="4D07A2ED">
              <w:rPr>
                <w:b/>
                <w:bCs/>
                <w:lang w:val="es-ES"/>
              </w:rPr>
              <w:t xml:space="preserve"> ausencia familiar</w:t>
            </w:r>
            <w:r w:rsidR="00CF21BD" w:rsidRPr="4D07A2ED">
              <w:rPr>
                <w:b/>
                <w:bCs/>
                <w:lang w:val="es-ES"/>
              </w:rPr>
              <w:t>: 0.27%</w:t>
            </w:r>
            <w:r w:rsidR="00CF21BD" w:rsidRPr="4D07A2ED">
              <w:rPr>
                <w:lang w:val="es-ES"/>
              </w:rPr>
              <w:t> </w:t>
            </w:r>
          </w:p>
        </w:tc>
      </w:tr>
      <w:tr w:rsidR="00CF21BD" w:rsidRPr="001E0DB1" w14:paraId="0ACF46A6" w14:textId="77777777" w:rsidTr="4D07A2ED">
        <w:trPr>
          <w:trHeight w:val="751"/>
        </w:trPr>
        <w:tc>
          <w:tcPr>
            <w:tcW w:w="0" w:type="auto"/>
            <w:vMerge/>
            <w:vAlign w:val="center"/>
            <w:hideMark/>
          </w:tcPr>
          <w:p w14:paraId="10D726DE" w14:textId="77777777" w:rsidR="00CF21BD" w:rsidRPr="004044FC" w:rsidRDefault="00CF21BD" w:rsidP="008E1D55">
            <w:pPr>
              <w:rPr>
                <w:lang w:val="es-ES"/>
              </w:rPr>
            </w:pPr>
          </w:p>
        </w:tc>
        <w:tc>
          <w:tcPr>
            <w:tcW w:w="3087" w:type="dxa"/>
            <w:tcBorders>
              <w:bottom w:val="nil"/>
              <w:right w:val="nil"/>
            </w:tcBorders>
            <w:vAlign w:val="bottom"/>
            <w:hideMark/>
          </w:tcPr>
          <w:p w14:paraId="28FAC082" w14:textId="77777777" w:rsidR="00CF21BD" w:rsidRPr="004044FC" w:rsidRDefault="00CF21BD" w:rsidP="008E1D55">
            <w:pPr>
              <w:jc w:val="center"/>
              <w:rPr>
                <w:lang w:val="es-ES"/>
              </w:rPr>
            </w:pPr>
          </w:p>
          <w:p w14:paraId="36B7F4FF" w14:textId="05045FB6" w:rsidR="00CF21BD" w:rsidRPr="0040343A" w:rsidRDefault="00CF21BD" w:rsidP="4D07A2ED">
            <w:pPr>
              <w:jc w:val="center"/>
              <w:rPr>
                <w:i/>
                <w:iCs/>
              </w:rPr>
            </w:pPr>
            <w:r w:rsidRPr="4D07A2ED">
              <w:rPr>
                <w:i/>
                <w:iCs/>
              </w:rPr>
              <w:t>(</w:t>
            </w:r>
            <w:r w:rsidR="0AA69E3F" w:rsidRPr="4D07A2ED">
              <w:rPr>
                <w:i/>
                <w:iCs/>
              </w:rPr>
              <w:t xml:space="preserve">Nombre del </w:t>
            </w:r>
            <w:proofErr w:type="spellStart"/>
            <w:r w:rsidR="0AA69E3F" w:rsidRPr="4D07A2ED">
              <w:rPr>
                <w:i/>
                <w:iCs/>
              </w:rPr>
              <w:t>empleador</w:t>
            </w:r>
            <w:proofErr w:type="spellEnd"/>
            <w:r w:rsidRPr="4D07A2ED">
              <w:rPr>
                <w:i/>
                <w:iCs/>
              </w:rPr>
              <w:t>)</w:t>
            </w:r>
          </w:p>
        </w:tc>
        <w:tc>
          <w:tcPr>
            <w:tcW w:w="2149" w:type="dxa"/>
            <w:tcBorders>
              <w:left w:val="nil"/>
              <w:bottom w:val="nil"/>
              <w:right w:val="nil"/>
            </w:tcBorders>
            <w:vAlign w:val="bottom"/>
            <w:hideMark/>
          </w:tcPr>
          <w:p w14:paraId="4A3EB633" w14:textId="1C0CFDD5" w:rsidR="00CF21BD" w:rsidRPr="0040343A" w:rsidRDefault="0AA69E3F" w:rsidP="008E1D55">
            <w:pPr>
              <w:jc w:val="center"/>
            </w:pPr>
            <w:proofErr w:type="spellStart"/>
            <w:r>
              <w:t>contribuirá</w:t>
            </w:r>
            <w:proofErr w:type="spellEnd"/>
          </w:p>
        </w:tc>
        <w:tc>
          <w:tcPr>
            <w:tcW w:w="900" w:type="dxa"/>
            <w:tcBorders>
              <w:left w:val="nil"/>
              <w:bottom w:val="nil"/>
              <w:right w:val="nil"/>
            </w:tcBorders>
            <w:vAlign w:val="bottom"/>
            <w:hideMark/>
          </w:tcPr>
          <w:p w14:paraId="62E09B04" w14:textId="77777777" w:rsidR="00CF21BD" w:rsidRPr="0040343A" w:rsidRDefault="00CF21BD" w:rsidP="008E1D55">
            <w:pPr>
              <w:jc w:val="center"/>
            </w:pPr>
            <w:r>
              <w:t>___%</w:t>
            </w:r>
          </w:p>
        </w:tc>
        <w:tc>
          <w:tcPr>
            <w:tcW w:w="2700" w:type="dxa"/>
            <w:tcBorders>
              <w:left w:val="nil"/>
              <w:bottom w:val="nil"/>
            </w:tcBorders>
            <w:vAlign w:val="bottom"/>
            <w:hideMark/>
          </w:tcPr>
          <w:p w14:paraId="5DA7D626" w14:textId="492FDEE8" w:rsidR="00CF21BD" w:rsidRPr="0009006A" w:rsidRDefault="044C335F" w:rsidP="008E1D55">
            <w:pPr>
              <w:jc w:val="center"/>
              <w:rPr>
                <w:lang w:val="es-ES"/>
              </w:rPr>
            </w:pPr>
            <w:r w:rsidRPr="4D07A2ED">
              <w:rPr>
                <w:lang w:val="es-ES"/>
              </w:rPr>
              <w:t>de la contribución correspondiente a la ausencia familiar</w:t>
            </w:r>
          </w:p>
        </w:tc>
      </w:tr>
      <w:tr w:rsidR="00CF21BD" w:rsidRPr="001E0DB1" w14:paraId="39B81E04" w14:textId="77777777" w:rsidTr="4D07A2ED">
        <w:trPr>
          <w:trHeight w:val="472"/>
        </w:trPr>
        <w:tc>
          <w:tcPr>
            <w:tcW w:w="0" w:type="auto"/>
            <w:vMerge/>
            <w:vAlign w:val="center"/>
            <w:hideMark/>
          </w:tcPr>
          <w:p w14:paraId="4CD615C9" w14:textId="77777777" w:rsidR="00CF21BD" w:rsidRPr="0009006A" w:rsidRDefault="00CF21BD" w:rsidP="008E1D55">
            <w:pPr>
              <w:rPr>
                <w:lang w:val="es-ES"/>
              </w:rPr>
            </w:pPr>
          </w:p>
        </w:tc>
        <w:tc>
          <w:tcPr>
            <w:tcW w:w="3087" w:type="dxa"/>
            <w:tcBorders>
              <w:top w:val="nil"/>
              <w:right w:val="nil"/>
            </w:tcBorders>
            <w:vAlign w:val="bottom"/>
            <w:hideMark/>
          </w:tcPr>
          <w:p w14:paraId="68D50BB6" w14:textId="77777777" w:rsidR="00CF21BD" w:rsidRPr="0009006A" w:rsidRDefault="00CF21BD" w:rsidP="4D07A2ED">
            <w:pPr>
              <w:rPr>
                <w:i/>
                <w:iCs/>
                <w:lang w:val="es-ES"/>
              </w:rPr>
            </w:pPr>
          </w:p>
        </w:tc>
        <w:tc>
          <w:tcPr>
            <w:tcW w:w="2149" w:type="dxa"/>
            <w:tcBorders>
              <w:top w:val="nil"/>
              <w:left w:val="nil"/>
              <w:right w:val="nil"/>
            </w:tcBorders>
            <w:vAlign w:val="bottom"/>
            <w:hideMark/>
          </w:tcPr>
          <w:p w14:paraId="502F2AA5" w14:textId="2B70FEDE" w:rsidR="00CF21BD" w:rsidRPr="007046E5" w:rsidRDefault="0AA69E3F" w:rsidP="001E0931">
            <w:pPr>
              <w:spacing w:after="0" w:line="240" w:lineRule="auto"/>
              <w:jc w:val="center"/>
              <w:rPr>
                <w:lang w:val="es-ES"/>
              </w:rPr>
            </w:pPr>
            <w:r w:rsidRPr="4D07A2ED">
              <w:rPr>
                <w:b/>
                <w:bCs/>
                <w:lang w:val="es-ES"/>
              </w:rPr>
              <w:t xml:space="preserve">y el ___ % restante </w:t>
            </w:r>
          </w:p>
        </w:tc>
        <w:tc>
          <w:tcPr>
            <w:tcW w:w="900" w:type="dxa"/>
            <w:tcBorders>
              <w:top w:val="nil"/>
              <w:left w:val="nil"/>
              <w:right w:val="nil"/>
            </w:tcBorders>
            <w:vAlign w:val="bottom"/>
            <w:hideMark/>
          </w:tcPr>
          <w:p w14:paraId="3C83DA80" w14:textId="1BDC8527" w:rsidR="00CF21BD" w:rsidRPr="0040343A" w:rsidRDefault="00CF21BD" w:rsidP="008E1D55">
            <w:pPr>
              <w:jc w:val="center"/>
            </w:pPr>
          </w:p>
        </w:tc>
        <w:tc>
          <w:tcPr>
            <w:tcW w:w="2700" w:type="dxa"/>
            <w:tcBorders>
              <w:top w:val="nil"/>
              <w:left w:val="nil"/>
            </w:tcBorders>
            <w:vAlign w:val="bottom"/>
            <w:hideMark/>
          </w:tcPr>
          <w:p w14:paraId="2962432F" w14:textId="0E8D03CF" w:rsidR="00CF21BD" w:rsidRPr="001E0931" w:rsidRDefault="0AD252B1" w:rsidP="001E0931">
            <w:pPr>
              <w:spacing w:after="0" w:line="240" w:lineRule="auto"/>
              <w:jc w:val="center"/>
              <w:rPr>
                <w:rFonts w:ascii="Times New Roman" w:hAnsi="Times New Roman"/>
                <w:b/>
                <w:bCs/>
                <w:lang w:val="es-ES" w:eastAsia="en-US"/>
              </w:rPr>
            </w:pPr>
            <w:r w:rsidRPr="4D07A2ED">
              <w:rPr>
                <w:b/>
                <w:bCs/>
                <w:lang w:val="es-ES"/>
              </w:rPr>
              <w:t>se deducirá de su salario</w:t>
            </w:r>
          </w:p>
        </w:tc>
      </w:tr>
    </w:tbl>
    <w:p w14:paraId="67646547" w14:textId="77777777" w:rsidR="00CF21BD" w:rsidRPr="001E0DB1" w:rsidRDefault="00CF21BD" w:rsidP="00CF21BD">
      <w:pPr>
        <w:rPr>
          <w:lang w:val="es-MX"/>
        </w:rPr>
      </w:pPr>
      <w:r w:rsidRPr="001E0DB1">
        <w:rPr>
          <w:lang w:val="es-MX"/>
        </w:rPr>
        <w:lastRenderedPageBreak/>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E012DB" w14:paraId="6D68B281" w14:textId="77777777" w:rsidTr="4D07A2ED">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5BCC823A" w:rsidR="00CF21BD" w:rsidRPr="005B79B9" w:rsidRDefault="42D79F54" w:rsidP="008E1D55">
            <w:pPr>
              <w:spacing w:after="0"/>
              <w:ind w:firstLine="167"/>
              <w:rPr>
                <w:b/>
                <w:bCs/>
                <w:sz w:val="22"/>
                <w:szCs w:val="22"/>
                <w:lang w:val="es-ES"/>
              </w:rPr>
            </w:pPr>
            <w:bookmarkStart w:id="2" w:name="_Hlk207888917"/>
            <w:proofErr w:type="gramStart"/>
            <w:r w:rsidRPr="4D07A2ED">
              <w:rPr>
                <w:b/>
                <w:bCs/>
                <w:color w:val="FFFFFF" w:themeColor="background1"/>
                <w:sz w:val="22"/>
                <w:szCs w:val="22"/>
                <w:lang w:val="es-ES"/>
              </w:rPr>
              <w:t>Total</w:t>
            </w:r>
            <w:proofErr w:type="gramEnd"/>
            <w:r w:rsidRPr="4D07A2ED">
              <w:rPr>
                <w:b/>
                <w:bCs/>
                <w:color w:val="FFFFFF" w:themeColor="background1"/>
                <w:sz w:val="22"/>
                <w:szCs w:val="22"/>
                <w:lang w:val="es-ES"/>
              </w:rPr>
              <w:t xml:space="preserve"> deducido de su salario</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A2710E" w:rsidRDefault="00CF21BD" w:rsidP="008E1D55">
            <w:pPr>
              <w:spacing w:after="0"/>
              <w:ind w:right="166"/>
              <w:jc w:val="right"/>
              <w:rPr>
                <w:b/>
                <w:bCs/>
                <w:sz w:val="22"/>
                <w:szCs w:val="22"/>
              </w:rPr>
            </w:pPr>
            <w:r w:rsidRPr="4D07A2ED">
              <w:rPr>
                <w:b/>
                <w:bCs/>
              </w:rPr>
              <w:t>___%</w:t>
            </w:r>
          </w:p>
        </w:tc>
      </w:tr>
      <w:bookmarkEnd w:id="2"/>
    </w:tbl>
    <w:p w14:paraId="6494FCF7" w14:textId="130C2C2F" w:rsidR="00CF21BD" w:rsidRPr="00D03796" w:rsidRDefault="00CF21BD" w:rsidP="00625E22">
      <w:pPr>
        <w:pStyle w:val="Heading2"/>
        <w:rPr>
          <w:lang w:val="es-ES"/>
        </w:rPr>
      </w:pPr>
      <w:r w:rsidRPr="4D07A2ED">
        <w:rPr>
          <w:lang w:val="es-ES"/>
        </w:rPr>
        <w:br w:type="page"/>
      </w:r>
      <w:r w:rsidR="00D03796" w:rsidRPr="4D07A2ED">
        <w:rPr>
          <w:lang w:val="es-ES"/>
        </w:rPr>
        <w:lastRenderedPageBreak/>
        <w:t>¿Cómo puedo solicitar la Ausencia Laboral Remunerada</w:t>
      </w:r>
      <w:r w:rsidRPr="4D07A2ED">
        <w:rPr>
          <w:lang w:val="es-ES"/>
        </w:rPr>
        <w:t>?</w:t>
      </w:r>
    </w:p>
    <w:p w14:paraId="42B9848B" w14:textId="6A606BAE" w:rsidR="00CF21BD" w:rsidRDefault="00D03796" w:rsidP="00CF21BD">
      <w:pPr>
        <w:pStyle w:val="ListParagraph"/>
        <w:numPr>
          <w:ilvl w:val="0"/>
          <w:numId w:val="7"/>
        </w:numPr>
        <w:spacing w:after="160"/>
      </w:pPr>
      <w:proofErr w:type="spellStart"/>
      <w:r>
        <w:t>Notifique</w:t>
      </w:r>
      <w:proofErr w:type="spellEnd"/>
      <w:r>
        <w:t xml:space="preserve"> a </w:t>
      </w:r>
      <w:proofErr w:type="spellStart"/>
      <w:r>
        <w:t>su</w:t>
      </w:r>
      <w:proofErr w:type="spellEnd"/>
      <w:r>
        <w:t xml:space="preserve"> </w:t>
      </w:r>
      <w:proofErr w:type="spellStart"/>
      <w:r>
        <w:t>empleador</w:t>
      </w:r>
      <w:proofErr w:type="spellEnd"/>
      <w:r w:rsidR="00CF21BD">
        <w:t>.</w:t>
      </w:r>
    </w:p>
    <w:p w14:paraId="621EA927" w14:textId="6AF67B5A" w:rsidR="00CF21BD" w:rsidRPr="00EA2FE2" w:rsidRDefault="00D03796" w:rsidP="00CF21BD">
      <w:pPr>
        <w:pStyle w:val="ListParagraph"/>
        <w:numPr>
          <w:ilvl w:val="0"/>
          <w:numId w:val="7"/>
        </w:numPr>
        <w:spacing w:after="160"/>
        <w:rPr>
          <w:lang w:val="es-ES"/>
        </w:rPr>
      </w:pPr>
      <w:r w:rsidRPr="4D07A2ED">
        <w:rPr>
          <w:lang w:val="es-ES"/>
        </w:rPr>
        <w:t>Presente su solicitud ante el programa de Ausencia Laboral Remunerada</w:t>
      </w:r>
      <w:r w:rsidR="00CF21BD" w:rsidRPr="4D07A2ED">
        <w:rPr>
          <w:lang w:val="es-ES"/>
        </w:rPr>
        <w:t xml:space="preserve">. </w:t>
      </w:r>
      <w:r w:rsidRPr="4D07A2ED">
        <w:rPr>
          <w:lang w:val="es-ES"/>
        </w:rPr>
        <w:t xml:space="preserve">Podrá presentar su solicitud en línea en </w:t>
      </w:r>
      <w:r w:rsidRPr="4D07A2ED">
        <w:rPr>
          <w:b/>
          <w:bCs/>
          <w:lang w:val="es-ES"/>
        </w:rPr>
        <w:t>paidleave.mn.gov</w:t>
      </w:r>
      <w:r w:rsidR="00591E96" w:rsidRPr="4D07A2ED">
        <w:rPr>
          <w:b/>
          <w:bCs/>
          <w:lang w:val="es-ES"/>
        </w:rPr>
        <w:t xml:space="preserve">. </w:t>
      </w:r>
      <w:r w:rsidRPr="4D07A2ED">
        <w:rPr>
          <w:lang w:val="es-ES"/>
        </w:rPr>
        <w:t>También puede hacerlo por teléfono si lo necesita</w:t>
      </w:r>
      <w:r w:rsidR="00CF21BD" w:rsidRPr="4D07A2ED">
        <w:rPr>
          <w:lang w:val="es-ES"/>
        </w:rPr>
        <w:t xml:space="preserve">. </w:t>
      </w:r>
    </w:p>
    <w:p w14:paraId="21B0E400" w14:textId="77777777" w:rsidR="00EA2FE2" w:rsidRPr="00EA2FE2" w:rsidRDefault="00EA2FE2" w:rsidP="008817B4">
      <w:pPr>
        <w:spacing w:after="0" w:line="240" w:lineRule="auto"/>
        <w:rPr>
          <w:rFonts w:cs="Calibri"/>
          <w:lang w:val="es-ES" w:eastAsia="en-US"/>
        </w:rPr>
      </w:pPr>
      <w:r w:rsidRPr="4D07A2ED">
        <w:rPr>
          <w:rFonts w:cs="Calibri"/>
          <w:lang w:val="es-ES" w:eastAsia="en-US"/>
        </w:rPr>
        <w:t>Después de presentar su solicitud, recibirá una determinación del programa de Ausencia Laboral Remunerada, que es la decisión oficial sobre si su solicitud fue aprobada o denegada.</w:t>
      </w:r>
    </w:p>
    <w:p w14:paraId="1A278C88" w14:textId="77777777" w:rsidR="00EA2FE2" w:rsidRPr="00EA2FE2" w:rsidRDefault="00EA2FE2" w:rsidP="008817B4">
      <w:pPr>
        <w:spacing w:after="0" w:line="240" w:lineRule="auto"/>
        <w:rPr>
          <w:rFonts w:cs="Calibri"/>
          <w:lang w:val="es-ES" w:eastAsia="en-US"/>
        </w:rPr>
      </w:pPr>
      <w:r w:rsidRPr="4D07A2ED">
        <w:rPr>
          <w:rFonts w:cs="Calibri"/>
          <w:lang w:val="es-ES" w:eastAsia="en-US"/>
        </w:rPr>
        <w:t>Si su solicitud es aprobada, los pagos se enviarán a la cuenta bancaria o a la tarjeta de débito prepagada que usted haya indicado en su solicitud.</w:t>
      </w:r>
    </w:p>
    <w:p w14:paraId="309C19BC" w14:textId="3488EDE3" w:rsidR="00CF21BD" w:rsidRPr="000A2464" w:rsidRDefault="00EA2FE2" w:rsidP="00CF21BD">
      <w:pPr>
        <w:pStyle w:val="Heading2"/>
        <w:rPr>
          <w:lang w:val="es-ES"/>
        </w:rPr>
      </w:pPr>
      <w:r w:rsidRPr="4D07A2ED">
        <w:rPr>
          <w:lang w:val="es-ES"/>
        </w:rPr>
        <w:t>Obtenga más información</w:t>
      </w:r>
    </w:p>
    <w:p w14:paraId="41D5BB8F" w14:textId="77777777" w:rsidR="000A2464" w:rsidRDefault="000A2464" w:rsidP="4D07A2ED">
      <w:pPr>
        <w:pStyle w:val="Heading3"/>
        <w:rPr>
          <w:rFonts w:eastAsia="Times New Roman"/>
          <w:b w:val="0"/>
          <w:color w:val="auto"/>
          <w:sz w:val="24"/>
          <w:lang w:val="es-ES"/>
        </w:rPr>
      </w:pPr>
      <w:r w:rsidRPr="4D07A2ED">
        <w:rPr>
          <w:rFonts w:eastAsia="Times New Roman"/>
          <w:b w:val="0"/>
          <w:color w:val="auto"/>
          <w:sz w:val="24"/>
          <w:lang w:val="es-ES"/>
        </w:rPr>
        <w:t xml:space="preserve">Visite </w:t>
      </w:r>
      <w:r w:rsidRPr="4D07A2ED">
        <w:rPr>
          <w:rFonts w:eastAsia="Times New Roman"/>
          <w:color w:val="auto"/>
          <w:sz w:val="24"/>
          <w:lang w:val="es-ES"/>
        </w:rPr>
        <w:t>paidleave.mn.gov</w:t>
      </w:r>
      <w:r w:rsidRPr="4D07A2ED">
        <w:rPr>
          <w:rFonts w:eastAsia="Times New Roman"/>
          <w:b w:val="0"/>
          <w:color w:val="auto"/>
          <w:sz w:val="24"/>
          <w:lang w:val="es-ES"/>
        </w:rPr>
        <w:t xml:space="preserve"> para presentar su solicitud o para obtener más información sobre el programa de Ausencia Laboral Remunerada, incluyendo calculadoras que le ayudarán a estimar el costo de sus primas y los pagos que podría recibir bajo este programa.</w:t>
      </w:r>
    </w:p>
    <w:p w14:paraId="1BC00EFB" w14:textId="74A4197F" w:rsidR="00CF21BD" w:rsidRPr="00D7762F" w:rsidRDefault="00D7762F" w:rsidP="000A2464">
      <w:pPr>
        <w:pStyle w:val="Heading2"/>
        <w:rPr>
          <w:lang w:val="es-ES"/>
        </w:rPr>
      </w:pPr>
      <w:r w:rsidRPr="4D07A2ED">
        <w:rPr>
          <w:lang w:val="es-ES"/>
        </w:rPr>
        <w:t>Otras formas de comunicarse con nosotros</w:t>
      </w:r>
    </w:p>
    <w:p w14:paraId="320B7ABE" w14:textId="63D89C84" w:rsidR="00CF21BD" w:rsidRPr="000A2464" w:rsidRDefault="000A2464" w:rsidP="00CF21BD">
      <w:pPr>
        <w:rPr>
          <w:lang w:val="es-ES"/>
        </w:rPr>
      </w:pPr>
      <w:r w:rsidRPr="001E0DB1">
        <w:rPr>
          <w:lang w:val="es-MX"/>
        </w:rPr>
        <w:t>Teléfono</w:t>
      </w:r>
      <w:r w:rsidR="00CF21BD" w:rsidRPr="001E0DB1">
        <w:rPr>
          <w:lang w:val="es-MX"/>
        </w:rPr>
        <w:t>: 651-556-7777 o 844-556-0444 (</w:t>
      </w:r>
      <w:r w:rsidRPr="001E0DB1">
        <w:rPr>
          <w:lang w:val="es-MX"/>
        </w:rPr>
        <w:t>línea gratuita</w:t>
      </w:r>
      <w:r w:rsidR="00CF21BD" w:rsidRPr="001E0DB1">
        <w:rPr>
          <w:lang w:val="es-MX"/>
        </w:rPr>
        <w:t>).</w:t>
      </w:r>
      <w:r w:rsidR="00A63C4B" w:rsidRPr="001E0DB1">
        <w:rPr>
          <w:lang w:val="es-MX"/>
        </w:rPr>
        <w:t xml:space="preserve"> </w:t>
      </w:r>
      <w:r w:rsidRPr="001E0DB1">
        <w:rPr>
          <w:lang w:val="es-MX"/>
        </w:rPr>
        <w:tab/>
      </w:r>
      <w:r w:rsidRPr="001E0DB1">
        <w:rPr>
          <w:lang w:val="es-MX"/>
        </w:rPr>
        <w:tab/>
      </w:r>
      <w:r w:rsidRPr="4D07A2ED">
        <w:rPr>
          <w:lang w:val="es-ES"/>
        </w:rPr>
        <w:t>Correo electrónico</w:t>
      </w:r>
      <w:r w:rsidR="00CF21BD" w:rsidRPr="4D07A2ED">
        <w:rPr>
          <w:lang w:val="es-ES"/>
        </w:rPr>
        <w:t xml:space="preserve">: </w:t>
      </w:r>
      <w:hyperlink r:id="rId11">
        <w:r w:rsidR="005834F6" w:rsidRPr="4D07A2ED">
          <w:rPr>
            <w:rStyle w:val="Hyperlink"/>
            <w:lang w:val="es-ES"/>
          </w:rPr>
          <w:t>paidleave@state.mn.us</w:t>
        </w:r>
      </w:hyperlink>
    </w:p>
    <w:p w14:paraId="7D709067" w14:textId="499296AA" w:rsidR="00CF21BD" w:rsidRDefault="00D7762F" w:rsidP="00CF21BD">
      <w:r>
        <w:t>Correo postal</w:t>
      </w:r>
      <w:r w:rsidR="00CF21BD">
        <w:t>:  Department of Employment and Economic Development, Paid Leave Division</w:t>
      </w:r>
      <w:r>
        <w:br/>
      </w:r>
      <w:r w:rsidR="00CF21BD">
        <w:t>180 E 5</w:t>
      </w:r>
      <w:r w:rsidR="00CF21BD" w:rsidRPr="4D07A2ED">
        <w:rPr>
          <w:vertAlign w:val="superscript"/>
        </w:rPr>
        <w:t>th</w:t>
      </w:r>
      <w:r w:rsidR="00CF21BD">
        <w:t xml:space="preserve"> Street, 12</w:t>
      </w:r>
      <w:r w:rsidR="00CF21BD" w:rsidRPr="4D07A2ED">
        <w:rPr>
          <w:vertAlign w:val="superscript"/>
        </w:rPr>
        <w:t>th</w:t>
      </w:r>
      <w:r w:rsidR="00CF21BD">
        <w:t xml:space="preserve"> Floor, Saint Paul, MN </w:t>
      </w:r>
    </w:p>
    <w:p w14:paraId="2255BC87" w14:textId="77777777" w:rsidR="00D7762F" w:rsidRPr="00D7762F" w:rsidRDefault="00D7762F" w:rsidP="4D07A2ED">
      <w:pPr>
        <w:rPr>
          <w:b/>
          <w:bCs/>
          <w:i/>
          <w:iCs/>
          <w:sz w:val="16"/>
          <w:szCs w:val="16"/>
          <w:lang w:val="es-ES"/>
        </w:rPr>
      </w:pPr>
      <w:r w:rsidRPr="4D07A2ED">
        <w:rPr>
          <w:i/>
          <w:iCs/>
          <w:sz w:val="16"/>
          <w:szCs w:val="16"/>
          <w:lang w:val="es-ES"/>
        </w:rPr>
        <w:t>La información está disponible en formatos alternativos para personas con discapacidades, utilizando la información de contacto mencionada anteriormente.</w:t>
      </w:r>
    </w:p>
    <w:p w14:paraId="35C93B51" w14:textId="3E347B88" w:rsidR="00CF21BD" w:rsidRPr="00D7762F" w:rsidRDefault="00D7762F" w:rsidP="00CF21BD">
      <w:pPr>
        <w:pStyle w:val="Heading2"/>
        <w:rPr>
          <w:lang w:val="es-ES"/>
        </w:rPr>
      </w:pPr>
      <w:proofErr w:type="spellStart"/>
      <w:r w:rsidRPr="00D7762F">
        <w:rPr>
          <w:bCs/>
        </w:rPr>
        <w:t>Información</w:t>
      </w:r>
      <w:proofErr w:type="spellEnd"/>
      <w:r w:rsidRPr="00D7762F">
        <w:rPr>
          <w:bCs/>
        </w:rPr>
        <w:t xml:space="preserve"> del </w:t>
      </w:r>
      <w:proofErr w:type="spellStart"/>
      <w:r w:rsidRPr="00D7762F">
        <w:rPr>
          <w:bCs/>
        </w:rPr>
        <w:t>empleador</w:t>
      </w:r>
      <w:proofErr w:type="spellEnd"/>
      <w:r w:rsidR="00CF21BD" w:rsidRPr="00D7762F">
        <w:rPr>
          <w:lang w:val="es-ES"/>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E012DB"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9B319AE" w:rsidR="00CF21BD" w:rsidRPr="00E012DB" w:rsidRDefault="008817B4" w:rsidP="008E1D55">
            <w:pPr>
              <w:spacing w:after="0"/>
              <w:rPr>
                <w:rStyle w:val="Strong"/>
                <w:b w:val="0"/>
                <w:bCs w:val="0"/>
              </w:rPr>
            </w:pPr>
            <w:r w:rsidRPr="008817B4">
              <w:rPr>
                <w:b/>
                <w:bCs/>
              </w:rPr>
              <w:t xml:space="preserve">Nombre del </w:t>
            </w:r>
            <w:proofErr w:type="spellStart"/>
            <w:r w:rsidRPr="008817B4">
              <w:rPr>
                <w:b/>
                <w:bCs/>
              </w:rPr>
              <w:t>empleador</w:t>
            </w:r>
            <w:proofErr w:type="spellEnd"/>
            <w:r w:rsidR="00CF21BD" w:rsidRPr="00E012DB">
              <w:rPr>
                <w:rStyle w:val="Strong"/>
              </w:rPr>
              <w:t>: </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E012DB" w:rsidRDefault="00CF21BD" w:rsidP="008E1D55">
            <w:pPr>
              <w:spacing w:after="0"/>
            </w:pPr>
            <w:r w:rsidRPr="00E012DB">
              <w:t> </w:t>
            </w:r>
          </w:p>
        </w:tc>
      </w:tr>
      <w:tr w:rsidR="00CF21BD" w:rsidRPr="00E012DB"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4D16D779" w:rsidR="00CF21BD" w:rsidRPr="00E012DB" w:rsidRDefault="008817B4" w:rsidP="008E1D55">
            <w:pPr>
              <w:spacing w:after="0"/>
              <w:rPr>
                <w:rStyle w:val="Strong"/>
                <w:b w:val="0"/>
                <w:bCs w:val="0"/>
              </w:rPr>
            </w:pPr>
            <w:proofErr w:type="spellStart"/>
            <w:r w:rsidRPr="008817B4">
              <w:rPr>
                <w:b/>
                <w:bCs/>
              </w:rPr>
              <w:t>Dirección</w:t>
            </w:r>
            <w:proofErr w:type="spellEnd"/>
            <w:r w:rsidRPr="008817B4">
              <w:rPr>
                <w:b/>
                <w:bCs/>
              </w:rPr>
              <w:t xml:space="preserve"> postal</w:t>
            </w:r>
            <w:r w:rsidR="00CF21BD" w:rsidRPr="00E012DB">
              <w:rPr>
                <w:rStyle w:val="Strong"/>
              </w:rPr>
              <w:t>: </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E012DB" w:rsidRDefault="00CF21BD" w:rsidP="008E1D55">
            <w:pPr>
              <w:spacing w:after="0"/>
            </w:pPr>
            <w:r w:rsidRPr="00E012DB">
              <w:t> </w:t>
            </w:r>
          </w:p>
        </w:tc>
      </w:tr>
      <w:tr w:rsidR="00CF21BD" w:rsidRPr="001E0DB1"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5D5291E5" w:rsidR="00CF21BD" w:rsidRPr="008817B4" w:rsidRDefault="008817B4" w:rsidP="008E1D55">
            <w:pPr>
              <w:spacing w:after="0"/>
              <w:rPr>
                <w:rStyle w:val="Strong"/>
                <w:b w:val="0"/>
                <w:bCs w:val="0"/>
                <w:lang w:val="es-ES"/>
              </w:rPr>
            </w:pPr>
            <w:r w:rsidRPr="008817B4">
              <w:rPr>
                <w:b/>
                <w:bCs/>
                <w:lang w:val="es-ES"/>
              </w:rPr>
              <w:t xml:space="preserve">Número de identificación del empleador </w:t>
            </w:r>
            <w:r w:rsidR="00CF21BD" w:rsidRPr="008817B4">
              <w:rPr>
                <w:rStyle w:val="Strong"/>
                <w:lang w:val="es-ES"/>
              </w:rPr>
              <w:t>(FEIN): </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8817B4" w:rsidRDefault="00CF21BD" w:rsidP="008E1D55">
            <w:pPr>
              <w:spacing w:after="0"/>
              <w:rPr>
                <w:lang w:val="es-ES"/>
              </w:rPr>
            </w:pPr>
            <w:r w:rsidRPr="008817B4">
              <w:rPr>
                <w:lang w:val="es-ES"/>
              </w:rPr>
              <w:t> </w:t>
            </w:r>
          </w:p>
        </w:tc>
      </w:tr>
    </w:tbl>
    <w:p w14:paraId="1E7620F3" w14:textId="765E5D2F" w:rsidR="00CF21BD" w:rsidRPr="006F10BE" w:rsidRDefault="00A63C4B" w:rsidP="00CF21BD">
      <w:pPr>
        <w:pStyle w:val="Heading2"/>
        <w:rPr>
          <w:lang w:val="es-ES"/>
        </w:rPr>
      </w:pPr>
      <w:r w:rsidRPr="008817B4">
        <w:rPr>
          <w:lang w:val="es-ES"/>
        </w:rPr>
        <w:br/>
      </w:r>
      <w:r w:rsidR="006F10BE" w:rsidRPr="006F10BE">
        <w:rPr>
          <w:lang w:val="es-ES"/>
        </w:rPr>
        <w:t>Reconocimiento del (de la) empleado(a)</w:t>
      </w:r>
      <w:r w:rsidR="00CF21BD" w:rsidRPr="006F10BE">
        <w:rPr>
          <w:lang w:val="es-ES"/>
        </w:rPr>
        <w:t>: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1E0DB1" w14:paraId="4095D31D"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E012DB" w:rsidRDefault="00CF21BD" w:rsidP="008E1D55">
            <w:pPr>
              <w:spacing w:after="0"/>
              <w:jc w:val="center"/>
            </w:pPr>
            <w:r w:rsidRPr="00E012DB">
              <w:rPr>
                <w:b/>
                <w:bCs/>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072492DB" w:rsidR="00CF21BD" w:rsidRPr="006F10BE" w:rsidRDefault="006F10BE" w:rsidP="008E1D55">
            <w:pPr>
              <w:spacing w:after="0"/>
              <w:ind w:firstLine="276"/>
              <w:rPr>
                <w:lang w:val="es-ES"/>
              </w:rPr>
            </w:pPr>
            <w:r w:rsidRPr="006F10BE">
              <w:rPr>
                <w:b/>
                <w:bCs/>
                <w:lang w:val="es-ES"/>
              </w:rPr>
              <w:t>Confirmo haber recibido esta notificación</w:t>
            </w:r>
          </w:p>
        </w:tc>
      </w:tr>
      <w:tr w:rsidR="00CF21BD" w:rsidRPr="00E012DB" w14:paraId="6794DBA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371E93E1" w:rsidR="00CF21BD" w:rsidRPr="00E012DB" w:rsidRDefault="008817B4" w:rsidP="008E1D55">
            <w:pPr>
              <w:spacing w:after="0"/>
              <w:ind w:firstLine="77"/>
              <w:rPr>
                <w:b/>
                <w:bCs/>
              </w:rPr>
            </w:pPr>
            <w:r>
              <w:rPr>
                <w:b/>
                <w:bCs/>
              </w:rPr>
              <w:t xml:space="preserve">Nombre y </w:t>
            </w:r>
            <w:proofErr w:type="spellStart"/>
            <w:r>
              <w:rPr>
                <w:b/>
                <w:bCs/>
              </w:rPr>
              <w:t>apellido</w:t>
            </w:r>
            <w:proofErr w:type="spellEnd"/>
            <w:r>
              <w:rPr>
                <w:b/>
                <w:bCs/>
              </w:rPr>
              <w:t>(s)</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E012DB" w:rsidRDefault="00CF21BD" w:rsidP="008E1D55">
            <w:pPr>
              <w:spacing w:after="0"/>
              <w:rPr>
                <w:b/>
                <w:bCs/>
              </w:rPr>
            </w:pPr>
          </w:p>
        </w:tc>
      </w:tr>
      <w:tr w:rsidR="00CF21BD" w:rsidRPr="00E012DB" w14:paraId="42836ABE"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6F6F84FD" w:rsidR="00CF21BD" w:rsidRPr="00E012DB" w:rsidRDefault="008817B4" w:rsidP="008E1D55">
            <w:pPr>
              <w:spacing w:after="0"/>
              <w:ind w:firstLine="77"/>
            </w:pPr>
            <w:proofErr w:type="spellStart"/>
            <w:r>
              <w:rPr>
                <w:b/>
                <w:bCs/>
              </w:rPr>
              <w:t>Firma</w:t>
            </w:r>
            <w:proofErr w:type="spellEnd"/>
            <w:r w:rsidR="00CF21BD" w:rsidRPr="00E012DB">
              <w:t>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E012DB" w:rsidRDefault="00CF21BD" w:rsidP="008E1D55">
            <w:pPr>
              <w:spacing w:after="0"/>
            </w:pPr>
            <w:r w:rsidRPr="00E012DB">
              <w:t> </w:t>
            </w:r>
          </w:p>
        </w:tc>
      </w:tr>
      <w:tr w:rsidR="00CF21BD" w:rsidRPr="00E012DB" w14:paraId="30404CE3"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2AFCD7CF" w:rsidR="00CF21BD" w:rsidRPr="00E012DB" w:rsidRDefault="008817B4" w:rsidP="008E1D55">
            <w:pPr>
              <w:spacing w:after="0"/>
              <w:ind w:firstLine="77"/>
            </w:pPr>
            <w:proofErr w:type="spellStart"/>
            <w:r>
              <w:rPr>
                <w:b/>
                <w:bCs/>
              </w:rPr>
              <w:t>Fecha</w:t>
            </w:r>
            <w:proofErr w:type="spellEnd"/>
            <w:r w:rsidR="00CF21BD" w:rsidRPr="00E012DB">
              <w:t> </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E012DB" w:rsidRDefault="00CF21BD" w:rsidP="008E1D55">
            <w:pPr>
              <w:spacing w:after="0"/>
            </w:pPr>
            <w:r w:rsidRPr="00E012DB">
              <w:t> </w:t>
            </w:r>
          </w:p>
        </w:tc>
      </w:tr>
    </w:tbl>
    <w:p w14:paraId="2DD25A89" w14:textId="77777777" w:rsidR="00CF21BD" w:rsidRDefault="00CF21BD" w:rsidP="00CF21BD"/>
    <w:p w14:paraId="79E80AD7" w14:textId="77777777" w:rsidR="00CF21BD" w:rsidRDefault="00CF21BD" w:rsidP="00CF21BD"/>
    <w:p w14:paraId="55F4C879" w14:textId="77777777" w:rsidR="00CF21BD" w:rsidRDefault="00CF21BD" w:rsidP="00CF21BD"/>
    <w:p w14:paraId="2ABBB93A" w14:textId="77777777" w:rsidR="00CF21BD" w:rsidRDefault="00CF21BD" w:rsidP="00CF21BD"/>
    <w:p w14:paraId="7EBDB5CA" w14:textId="77777777" w:rsidR="00CF21BD" w:rsidRDefault="00CF21BD" w:rsidP="00CF21BD"/>
    <w:p w14:paraId="4EF410C6" w14:textId="77777777" w:rsidR="00CF21BD" w:rsidRDefault="00CF21BD" w:rsidP="00CF21BD"/>
    <w:p w14:paraId="043468A8" w14:textId="1BD28205" w:rsidR="00CF21BD" w:rsidRPr="001D77B5" w:rsidRDefault="001D77B5" w:rsidP="00CF21BD">
      <w:pPr>
        <w:pStyle w:val="Heading1"/>
        <w:jc w:val="center"/>
        <w:rPr>
          <w:sz w:val="48"/>
          <w:szCs w:val="48"/>
          <w:lang w:val="es-ES"/>
        </w:rPr>
      </w:pPr>
      <w:r w:rsidRPr="001D77B5">
        <w:rPr>
          <w:sz w:val="48"/>
          <w:szCs w:val="48"/>
          <w:lang w:val="es-ES"/>
        </w:rPr>
        <w:t>Aviso de muestra para empleados</w:t>
      </w:r>
    </w:p>
    <w:p w14:paraId="699F97A5" w14:textId="6E3830CB" w:rsidR="00CF21BD" w:rsidRPr="001D77B5" w:rsidRDefault="001D77B5" w:rsidP="00CF21BD">
      <w:pPr>
        <w:jc w:val="center"/>
        <w:rPr>
          <w:i/>
          <w:iCs/>
          <w:sz w:val="44"/>
          <w:szCs w:val="44"/>
          <w:lang w:val="es-ES"/>
        </w:rPr>
      </w:pPr>
      <w:r w:rsidRPr="001D77B5">
        <w:rPr>
          <w:i/>
          <w:iCs/>
          <w:sz w:val="44"/>
          <w:szCs w:val="44"/>
          <w:lang w:val="es-ES"/>
        </w:rPr>
        <w:t xml:space="preserve">Tasa de prima para empleadores pequeños </w:t>
      </w:r>
      <w:r w:rsidR="00CF21BD" w:rsidRPr="001D77B5">
        <w:rPr>
          <w:i/>
          <w:iCs/>
          <w:sz w:val="44"/>
          <w:szCs w:val="44"/>
          <w:lang w:val="es-ES"/>
        </w:rPr>
        <w:t>(0.66%)</w:t>
      </w:r>
    </w:p>
    <w:p w14:paraId="713DF620" w14:textId="7BE59654" w:rsidR="00C51371" w:rsidRPr="00F00BFB" w:rsidRDefault="00CF21BD" w:rsidP="4D07A2ED">
      <w:pPr>
        <w:pStyle w:val="Heading1"/>
        <w:rPr>
          <w:sz w:val="36"/>
          <w:szCs w:val="36"/>
          <w:lang w:val="es-ES"/>
        </w:rPr>
      </w:pPr>
      <w:r w:rsidRPr="4D07A2ED">
        <w:rPr>
          <w:sz w:val="36"/>
          <w:szCs w:val="36"/>
          <w:lang w:val="es-ES"/>
        </w:rPr>
        <w:br w:type="page"/>
      </w:r>
      <w:r w:rsidR="00C51371" w:rsidRPr="4D07A2ED">
        <w:rPr>
          <w:sz w:val="36"/>
          <w:szCs w:val="36"/>
          <w:lang w:val="es-ES"/>
        </w:rPr>
        <w:lastRenderedPageBreak/>
        <w:t>Ausencia Laboral Re</w:t>
      </w:r>
      <w:r w:rsidR="557C121C" w:rsidRPr="4D07A2ED">
        <w:rPr>
          <w:sz w:val="36"/>
          <w:szCs w:val="36"/>
          <w:lang w:val="es-ES"/>
        </w:rPr>
        <w:t>mun</w:t>
      </w:r>
      <w:r w:rsidR="00C51371" w:rsidRPr="4D07A2ED">
        <w:rPr>
          <w:sz w:val="36"/>
          <w:szCs w:val="36"/>
          <w:lang w:val="es-ES"/>
        </w:rPr>
        <w:t>erada de Minnesota</w:t>
      </w:r>
    </w:p>
    <w:p w14:paraId="71182541" w14:textId="1B44EF99" w:rsidR="00C51371" w:rsidRPr="00F00BFB" w:rsidRDefault="00C51371" w:rsidP="00C51371">
      <w:pPr>
        <w:rPr>
          <w:lang w:val="es-ES"/>
        </w:rPr>
      </w:pPr>
      <w:r w:rsidRPr="4D07A2ED">
        <w:rPr>
          <w:lang w:val="es-ES"/>
        </w:rPr>
        <w:t xml:space="preserve">Ausencia Laboral </w:t>
      </w:r>
      <w:r w:rsidR="1CE0D273" w:rsidRPr="4D07A2ED">
        <w:rPr>
          <w:lang w:val="es-ES"/>
        </w:rPr>
        <w:t xml:space="preserve">Remunerada </w:t>
      </w:r>
      <w:r w:rsidRPr="4D07A2ED">
        <w:rPr>
          <w:lang w:val="es-ES"/>
        </w:rPr>
        <w:t>de Minnesota ofrece pagos y protecciones laborales cuando usted necesita ausentarse del trabajo para cuidarse a sí mismo(a) o a su familia.</w:t>
      </w:r>
    </w:p>
    <w:p w14:paraId="465A23BA" w14:textId="77777777" w:rsidR="00C51371" w:rsidRPr="005404B3" w:rsidRDefault="00C51371" w:rsidP="00C51371">
      <w:pPr>
        <w:rPr>
          <w:lang w:val="es-ES"/>
        </w:rPr>
      </w:pPr>
      <w:r w:rsidRPr="4D07A2ED">
        <w:rPr>
          <w:lang w:val="es-ES"/>
        </w:rPr>
        <w:t>Usted puede tomar licencia por los siguientes motivos que califican:</w:t>
      </w:r>
    </w:p>
    <w:p w14:paraId="0B196CD1" w14:textId="77777777" w:rsidR="00C51371" w:rsidRPr="006D4810" w:rsidRDefault="00C51371" w:rsidP="00C51371">
      <w:pPr>
        <w:pStyle w:val="Heading3"/>
      </w:pPr>
      <w:r w:rsidRPr="005404B3">
        <w:rPr>
          <w:lang w:val="es-ES"/>
        </w:rPr>
        <w:t xml:space="preserve"> </w:t>
      </w:r>
      <w:proofErr w:type="spellStart"/>
      <w:r>
        <w:t>Ausencia</w:t>
      </w:r>
      <w:proofErr w:type="spellEnd"/>
      <w:r w:rsidRPr="005404B3">
        <w:t xml:space="preserve"> </w:t>
      </w:r>
      <w:proofErr w:type="spellStart"/>
      <w:r w:rsidRPr="005404B3">
        <w:t>médica</w:t>
      </w:r>
      <w:proofErr w:type="spellEnd"/>
      <w:r w:rsidRPr="006D4810">
        <w:t xml:space="preserve">: </w:t>
      </w:r>
    </w:p>
    <w:p w14:paraId="69704406" w14:textId="77777777" w:rsidR="00C51371" w:rsidRPr="006478A9" w:rsidRDefault="00C51371" w:rsidP="00C51371">
      <w:pPr>
        <w:pStyle w:val="ListParagraph"/>
        <w:numPr>
          <w:ilvl w:val="0"/>
          <w:numId w:val="8"/>
        </w:numPr>
        <w:spacing w:after="160"/>
        <w:rPr>
          <w:lang w:val="es-ES"/>
        </w:rPr>
      </w:pPr>
      <w:r w:rsidRPr="006478A9">
        <w:rPr>
          <w:lang w:val="es-ES"/>
        </w:rPr>
        <w:t xml:space="preserve">Para atender su propia condición de salud grave, incluyendo atención relacionada con el embarazo, el parto y la recuperación </w:t>
      </w:r>
    </w:p>
    <w:p w14:paraId="12EE7991" w14:textId="77777777" w:rsidR="00C51371" w:rsidRPr="006D4810" w:rsidRDefault="00C51371" w:rsidP="00C51371">
      <w:pPr>
        <w:pStyle w:val="Heading3"/>
      </w:pPr>
      <w:proofErr w:type="spellStart"/>
      <w:r>
        <w:t>Ausencia</w:t>
      </w:r>
      <w:proofErr w:type="spellEnd"/>
      <w:r w:rsidRPr="005404B3">
        <w:t xml:space="preserve"> familiar</w:t>
      </w:r>
      <w:r w:rsidRPr="006D4810">
        <w:t xml:space="preserve">: </w:t>
      </w:r>
    </w:p>
    <w:p w14:paraId="61BA6BEB" w14:textId="77777777" w:rsidR="00C51371" w:rsidRPr="00F94A1E" w:rsidRDefault="00C51371" w:rsidP="00C51371">
      <w:pPr>
        <w:pStyle w:val="ListParagraph"/>
        <w:numPr>
          <w:ilvl w:val="0"/>
          <w:numId w:val="8"/>
        </w:numPr>
        <w:spacing w:after="160"/>
        <w:rPr>
          <w:lang w:val="es-ES"/>
        </w:rPr>
      </w:pPr>
      <w:r w:rsidRPr="00F94A1E">
        <w:rPr>
          <w:lang w:val="es-ES"/>
        </w:rPr>
        <w:t xml:space="preserve">Ausencia por vínculo afectivo: para cuidar y crear lazos con un(a) hijo(a) tras su nacimiento, adopción o colocación en cuidado tutelar </w:t>
      </w:r>
    </w:p>
    <w:p w14:paraId="47CAF1B5" w14:textId="77777777" w:rsidR="00C51371" w:rsidRPr="00F94A1E" w:rsidRDefault="00C51371" w:rsidP="00C51371">
      <w:pPr>
        <w:pStyle w:val="ListParagraph"/>
        <w:numPr>
          <w:ilvl w:val="0"/>
          <w:numId w:val="8"/>
        </w:numPr>
        <w:spacing w:after="160"/>
        <w:rPr>
          <w:lang w:val="es-ES"/>
        </w:rPr>
      </w:pPr>
      <w:r w:rsidRPr="00F94A1E">
        <w:rPr>
          <w:lang w:val="es-ES"/>
        </w:rPr>
        <w:t xml:space="preserve">Ausencia para brindar cuidados: para atender a un familiar con una condición de salud grave </w:t>
      </w:r>
    </w:p>
    <w:p w14:paraId="4FA796B4" w14:textId="77777777" w:rsidR="00C51371" w:rsidRPr="00F94A1E" w:rsidRDefault="00C51371" w:rsidP="00C51371">
      <w:pPr>
        <w:pStyle w:val="ListParagraph"/>
        <w:numPr>
          <w:ilvl w:val="0"/>
          <w:numId w:val="8"/>
        </w:numPr>
        <w:spacing w:after="160"/>
        <w:rPr>
          <w:lang w:val="es-ES"/>
        </w:rPr>
      </w:pPr>
      <w:r w:rsidRPr="00F94A1E">
        <w:rPr>
          <w:lang w:val="es-ES"/>
        </w:rPr>
        <w:t xml:space="preserve">Ausencia por motivos militares: para apoyar a un familiar llamado al servicio activo </w:t>
      </w:r>
    </w:p>
    <w:p w14:paraId="6B4D4B15" w14:textId="77777777" w:rsidR="00C51371" w:rsidRPr="00F94A1E" w:rsidRDefault="00C51371" w:rsidP="00C51371">
      <w:pPr>
        <w:pStyle w:val="ListParagraph"/>
        <w:numPr>
          <w:ilvl w:val="0"/>
          <w:numId w:val="8"/>
        </w:numPr>
        <w:spacing w:after="160"/>
        <w:rPr>
          <w:lang w:val="es-ES"/>
        </w:rPr>
      </w:pPr>
      <w:r w:rsidRPr="00F94A1E">
        <w:rPr>
          <w:lang w:val="es-ES"/>
        </w:rPr>
        <w:t xml:space="preserve">Ausencia por motivos de seguridad: para atender situaciones relacionadas con violencia doméstica, agresión sexual o acoso, ya sea para usted o para un familiar </w:t>
      </w:r>
    </w:p>
    <w:p w14:paraId="0F4660B7" w14:textId="77777777" w:rsidR="00C51371" w:rsidRPr="00F94A1E" w:rsidRDefault="00C51371" w:rsidP="00C51371">
      <w:pPr>
        <w:pStyle w:val="Heading2"/>
        <w:rPr>
          <w:lang w:val="es-ES"/>
        </w:rPr>
      </w:pPr>
      <w:r w:rsidRPr="00F94A1E">
        <w:rPr>
          <w:lang w:val="es-ES"/>
        </w:rPr>
        <w:t xml:space="preserve">¿Estoy cubierto(a) por Ausencia Laboral Remunerada? </w:t>
      </w:r>
    </w:p>
    <w:p w14:paraId="19F8F82B" w14:textId="77777777" w:rsidR="00C51371" w:rsidRPr="00C61872" w:rsidRDefault="00C51371" w:rsidP="00C51371">
      <w:pPr>
        <w:rPr>
          <w:lang w:val="es-ES"/>
        </w:rPr>
      </w:pPr>
      <w:r w:rsidRPr="00C61872">
        <w:rPr>
          <w:lang w:val="es-ES"/>
        </w:rPr>
        <w:t xml:space="preserve">La mayoría de las personas que trabajan en Minnesota están cubiertas por el programa de Ausencia Laboral Remunerada. Usted está cubierto(a) sin importar el tamaño de su empleador, ni la cantidad de horas o días que trabaje. Las personas contratistas independientes y trabajadoras por cuenta propia no están cubiertas automáticamente, pero pueden optar por participar. </w:t>
      </w:r>
      <w:r>
        <w:rPr>
          <w:lang w:val="es-ES"/>
        </w:rPr>
        <w:t xml:space="preserve"> </w:t>
      </w:r>
      <w:r w:rsidRPr="00C61872">
        <w:rPr>
          <w:lang w:val="es-ES"/>
        </w:rPr>
        <w:t>Usted puede calificar para recibir pagos si ha ganado una cantidad mínima por trabajo realizado en Minnesota durante el último año (3,900 $ al inicio del programa en 2026).</w:t>
      </w:r>
    </w:p>
    <w:p w14:paraId="7F55391F" w14:textId="77777777" w:rsidR="00C51371" w:rsidRPr="00FB26E5" w:rsidRDefault="00C51371" w:rsidP="00C51371">
      <w:pPr>
        <w:pStyle w:val="Heading2"/>
        <w:rPr>
          <w:lang w:val="es-ES"/>
        </w:rPr>
      </w:pPr>
      <w:r w:rsidRPr="00FB26E5">
        <w:rPr>
          <w:lang w:val="es-ES"/>
        </w:rPr>
        <w:t xml:space="preserve">¿Cuáles son mis protecciones laborales? </w:t>
      </w:r>
    </w:p>
    <w:p w14:paraId="037D609D" w14:textId="77777777" w:rsidR="00C51371" w:rsidRPr="000B79DB" w:rsidRDefault="00C51371" w:rsidP="00C51371">
      <w:pPr>
        <w:pStyle w:val="ListParagraph"/>
        <w:numPr>
          <w:ilvl w:val="0"/>
          <w:numId w:val="5"/>
        </w:numPr>
        <w:spacing w:after="160"/>
        <w:rPr>
          <w:lang w:val="es-ES"/>
        </w:rPr>
      </w:pPr>
      <w:r w:rsidRPr="000B79DB">
        <w:rPr>
          <w:b/>
          <w:bCs/>
          <w:lang w:val="es-ES"/>
        </w:rPr>
        <w:t>Protección del empleo:</w:t>
      </w:r>
      <w:r w:rsidRPr="000B79DB">
        <w:rPr>
          <w:lang w:val="es-ES"/>
        </w:rPr>
        <w:t xml:space="preserve"> En general, usted tiene derecho a regresar a su mismo puesto o a un puesto equivalente al concluir su ausencia. Estas protecciones laborales entran en vigor 90 días después de la fecha en que fue contratado(a).</w:t>
      </w:r>
    </w:p>
    <w:p w14:paraId="7BF00E5F" w14:textId="77777777" w:rsidR="00C51371" w:rsidRPr="000B79DB" w:rsidRDefault="00C51371" w:rsidP="00C51371">
      <w:pPr>
        <w:pStyle w:val="ListParagraph"/>
        <w:numPr>
          <w:ilvl w:val="0"/>
          <w:numId w:val="5"/>
        </w:numPr>
        <w:spacing w:after="160"/>
        <w:rPr>
          <w:lang w:val="es-ES"/>
        </w:rPr>
      </w:pPr>
      <w:r w:rsidRPr="000B79DB">
        <w:rPr>
          <w:b/>
          <w:bCs/>
          <w:lang w:val="es-ES"/>
        </w:rPr>
        <w:t>Continuación del seguro médico:</w:t>
      </w:r>
      <w:r w:rsidRPr="000B79DB">
        <w:rPr>
          <w:lang w:val="es-ES"/>
        </w:rPr>
        <w:t xml:space="preserve"> En general, los empleadores deben continuar cubriendo su parte correspondiente del seguro médico y de otras primas de seguros grupales mientras usted esté de ausencia. Usted será responsable de pagar la parte del seguro médico y de otras primas grupales que normalmente le corresponde cubrir.</w:t>
      </w:r>
    </w:p>
    <w:p w14:paraId="43643A36" w14:textId="77777777" w:rsidR="00C51371" w:rsidRDefault="00C51371" w:rsidP="00C51371">
      <w:pPr>
        <w:pStyle w:val="ListParagraph"/>
        <w:numPr>
          <w:ilvl w:val="0"/>
          <w:numId w:val="5"/>
        </w:numPr>
        <w:spacing w:after="160"/>
        <w:rPr>
          <w:lang w:val="es-ES"/>
        </w:rPr>
      </w:pPr>
      <w:r w:rsidRPr="000258EB">
        <w:rPr>
          <w:b/>
          <w:bCs/>
          <w:lang w:val="es-ES"/>
        </w:rPr>
        <w:lastRenderedPageBreak/>
        <w:t>Prohibición de represalias o interferencias:</w:t>
      </w:r>
      <w:r w:rsidRPr="000258EB">
        <w:rPr>
          <w:lang w:val="es-ES"/>
        </w:rPr>
        <w:t xml:space="preserve"> Los empleadores no pueden interferir ni tomar represalias en su contra si usted solicita o utiliza la Ausencia Laboral Remunerada. Los empleadores tampoco pueden retener ni quedarse con los pagos que usted reciba del programa.</w:t>
      </w:r>
    </w:p>
    <w:p w14:paraId="771A1270" w14:textId="77777777" w:rsidR="00C51371" w:rsidRPr="00A369CE" w:rsidRDefault="00C51371" w:rsidP="00E86CF6">
      <w:pPr>
        <w:pStyle w:val="ListParagraph"/>
        <w:spacing w:after="0"/>
        <w:ind w:left="360"/>
        <w:rPr>
          <w:lang w:val="es-ES"/>
        </w:rPr>
      </w:pPr>
      <w:r w:rsidRPr="00A369CE">
        <w:rPr>
          <w:lang w:val="es-ES"/>
        </w:rPr>
        <w:t xml:space="preserve">Para consultas relacionadas con el programa de </w:t>
      </w:r>
      <w:r w:rsidRPr="00A369CE">
        <w:rPr>
          <w:bCs/>
          <w:lang w:val="es-ES"/>
        </w:rPr>
        <w:t>Ausencia Laboral Remunerada</w:t>
      </w:r>
      <w:r w:rsidRPr="00A369CE">
        <w:rPr>
          <w:lang w:val="es-ES"/>
        </w:rPr>
        <w:t xml:space="preserve">, comuníquese al </w:t>
      </w:r>
      <w:r w:rsidRPr="00A369CE">
        <w:rPr>
          <w:bCs/>
          <w:lang w:val="es-ES"/>
        </w:rPr>
        <w:t>651-556-7777</w:t>
      </w:r>
      <w:r w:rsidRPr="00A369CE">
        <w:rPr>
          <w:lang w:val="es-ES"/>
        </w:rPr>
        <w:t xml:space="preserve"> o visite nuestro sitio web.  Si usted cree que su empleador está violando las protecciones laborales, comuníquese con la </w:t>
      </w:r>
      <w:r w:rsidRPr="00A369CE">
        <w:rPr>
          <w:bCs/>
          <w:lang w:val="es-ES"/>
        </w:rPr>
        <w:t>División de Normas Laborales</w:t>
      </w:r>
      <w:r w:rsidRPr="00A369CE">
        <w:rPr>
          <w:lang w:val="es-ES"/>
        </w:rPr>
        <w:t xml:space="preserve"> del </w:t>
      </w:r>
      <w:r w:rsidRPr="00A369CE">
        <w:rPr>
          <w:bCs/>
          <w:lang w:val="es-ES"/>
        </w:rPr>
        <w:t>Departamento de Trabajo e Industria de Minnesota (</w:t>
      </w:r>
      <w:proofErr w:type="spellStart"/>
      <w:r w:rsidRPr="00A369CE">
        <w:rPr>
          <w:bCs/>
          <w:lang w:val="es-ES"/>
        </w:rPr>
        <w:t>Department</w:t>
      </w:r>
      <w:proofErr w:type="spellEnd"/>
      <w:r w:rsidRPr="00A369CE">
        <w:rPr>
          <w:bCs/>
          <w:lang w:val="es-ES"/>
        </w:rPr>
        <w:t xml:space="preserve"> of Labor and </w:t>
      </w:r>
      <w:proofErr w:type="spellStart"/>
      <w:r w:rsidRPr="00A369CE">
        <w:rPr>
          <w:bCs/>
          <w:lang w:val="es-ES"/>
        </w:rPr>
        <w:t>Industry</w:t>
      </w:r>
      <w:proofErr w:type="spellEnd"/>
      <w:r w:rsidRPr="00A369CE">
        <w:rPr>
          <w:bCs/>
          <w:lang w:val="es-ES"/>
        </w:rPr>
        <w:t>)</w:t>
      </w:r>
      <w:r w:rsidRPr="00A369CE">
        <w:rPr>
          <w:lang w:val="es-ES"/>
        </w:rPr>
        <w:t>.</w:t>
      </w:r>
    </w:p>
    <w:p w14:paraId="3E425750" w14:textId="77777777" w:rsidR="00C51371" w:rsidRPr="00A369CE" w:rsidRDefault="00C51371" w:rsidP="00E86CF6">
      <w:pPr>
        <w:spacing w:after="0"/>
        <w:rPr>
          <w:rFonts w:eastAsia="Cambria"/>
          <w:sz w:val="2"/>
          <w:szCs w:val="2"/>
          <w:lang w:val="es-ES"/>
        </w:rPr>
      </w:pPr>
    </w:p>
    <w:p w14:paraId="095F22B3" w14:textId="121C5F06" w:rsidR="00CF21BD" w:rsidRPr="00C51371" w:rsidRDefault="00C51371" w:rsidP="00E86CF6">
      <w:pPr>
        <w:pStyle w:val="Heading1"/>
        <w:spacing w:after="0"/>
        <w:rPr>
          <w:lang w:val="es-ES"/>
        </w:rPr>
      </w:pPr>
      <w:r w:rsidRPr="000B79DB">
        <w:rPr>
          <w:lang w:val="es-ES"/>
        </w:rPr>
        <w:t>¿Quién financia el programa de Ausencia Laboral Remunerada?</w:t>
      </w:r>
      <w:r w:rsidR="00CF21BD" w:rsidRPr="00C51371">
        <w:rPr>
          <w:lang w:val="es-ES"/>
        </w:rPr>
        <w:t xml:space="preserve"> </w:t>
      </w:r>
    </w:p>
    <w:p w14:paraId="76B23D39" w14:textId="6C3F68FE" w:rsidR="00ED7B6C" w:rsidRPr="00ED7B6C" w:rsidRDefault="00ED7B6C" w:rsidP="00ED7B6C">
      <w:pPr>
        <w:rPr>
          <w:lang w:val="es-ES"/>
        </w:rPr>
      </w:pPr>
      <w:r w:rsidRPr="00ED7B6C">
        <w:rPr>
          <w:lang w:val="es-ES"/>
        </w:rPr>
        <w:t xml:space="preserve">El programa de Ausencia Laboral Remunerada se financia mediante las primas pagadas por las personas trabajadoras y los empleadores.  </w:t>
      </w:r>
      <w:r w:rsidRPr="00ED7B6C">
        <w:rPr>
          <w:b/>
          <w:bCs/>
          <w:lang w:val="es-ES"/>
        </w:rPr>
        <w:t>La tasa inicial de la prima para los empleadores pequeños es del 0.66 % del salario</w:t>
      </w:r>
      <w:r w:rsidRPr="00ED7B6C">
        <w:rPr>
          <w:lang w:val="es-ES"/>
        </w:rPr>
        <w:t xml:space="preserve">, hasta el límite establecido por el programa del Seguro Social para Vejez, Sobrevivientes e Incapacidad (actualmente </w:t>
      </w:r>
      <w:r w:rsidR="005149F7">
        <w:rPr>
          <w:lang w:val="es-ES"/>
        </w:rPr>
        <w:t>185</w:t>
      </w:r>
      <w:r w:rsidRPr="00ED7B6C">
        <w:rPr>
          <w:lang w:val="es-ES"/>
        </w:rPr>
        <w:t xml:space="preserve">,000 $).  Su empleador </w:t>
      </w:r>
      <w:r w:rsidRPr="00ED7B6C">
        <w:rPr>
          <w:b/>
          <w:bCs/>
          <w:lang w:val="es-ES"/>
        </w:rPr>
        <w:t>puede descontar hasta el 0.44 % de su salario</w:t>
      </w:r>
      <w:r w:rsidRPr="00ED7B6C">
        <w:rPr>
          <w:lang w:val="es-ES"/>
        </w:rPr>
        <w:t xml:space="preserve"> para cubrir su parte de la prima. Este porcentaje es el mismo que se aplica a las personas trabajadoras que laboran para empleadores grandes.  Esta prima total cubre tanto la ausencia médica (0.46 %) como la ausencia familiar (0.20 %).</w:t>
      </w:r>
    </w:p>
    <w:p w14:paraId="4EA9A9D3" w14:textId="4C2A21AE" w:rsidR="00CF21BD" w:rsidRPr="00CE7FF6" w:rsidRDefault="00CE7FF6" w:rsidP="00CF21BD">
      <w:pPr>
        <w:rPr>
          <w:lang w:val="es-ES"/>
        </w:rPr>
      </w:pPr>
      <w:r w:rsidRPr="00CE7FF6">
        <w:rPr>
          <w:lang w:val="es-ES"/>
        </w:rPr>
        <w:t>Los empleadores son responsables de enviar las primas al programa de Ausencia Laboral Remunerada en nombre de todas las personas empleadas</w:t>
      </w:r>
      <w:r w:rsidR="00CF21BD" w:rsidRPr="00CE7FF6">
        <w:rPr>
          <w:lang w:val="es-ES"/>
        </w:rPr>
        <w:t xml:space="preserve">. </w:t>
      </w:r>
    </w:p>
    <w:p w14:paraId="5DE4E2E2" w14:textId="60E14FC6" w:rsidR="00CF21BD" w:rsidRPr="00CE7FF6" w:rsidRDefault="00CE7FF6" w:rsidP="00CF21BD">
      <w:pPr>
        <w:rPr>
          <w:lang w:val="es-ES"/>
        </w:rPr>
      </w:pPr>
      <w:r w:rsidRPr="00CE7FF6">
        <w:rPr>
          <w:lang w:val="es-ES"/>
        </w:rPr>
        <w:t>Sus aportaciones de prima son las siguientes</w:t>
      </w:r>
      <w:r w:rsidR="00CF21BD" w:rsidRPr="00CE7FF6">
        <w:rPr>
          <w:lang w:val="es-ES"/>
        </w:rPr>
        <w:t xml:space="preserve">: </w:t>
      </w:r>
    </w:p>
    <w:tbl>
      <w:tblPr>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1E0DB1" w14:paraId="5D008DA9" w14:textId="77777777" w:rsidTr="008E1D55">
        <w:trPr>
          <w:trHeight w:val="585"/>
        </w:trPr>
        <w:tc>
          <w:tcPr>
            <w:tcW w:w="609" w:type="dxa"/>
            <w:vMerge w:val="restart"/>
            <w:shd w:val="clear" w:color="auto" w:fill="003865"/>
            <w:textDirection w:val="btLr"/>
            <w:vAlign w:val="center"/>
            <w:hideMark/>
          </w:tcPr>
          <w:p w14:paraId="30E0F323" w14:textId="055A0C6D" w:rsidR="00CF21BD" w:rsidRPr="00862F03" w:rsidRDefault="00100451" w:rsidP="008E1D55">
            <w:pPr>
              <w:ind w:left="113" w:right="113"/>
            </w:pPr>
            <w:r>
              <w:rPr>
                <w:b/>
                <w:bCs/>
                <w:lang w:val="es-ES"/>
              </w:rPr>
              <w:t>A</w:t>
            </w:r>
            <w:r w:rsidRPr="004044FC">
              <w:rPr>
                <w:b/>
                <w:bCs/>
                <w:lang w:val="es-ES"/>
              </w:rPr>
              <w:t>usencia m</w:t>
            </w:r>
            <w:r>
              <w:rPr>
                <w:rFonts w:cs="Calibri"/>
                <w:b/>
                <w:bCs/>
                <w:lang w:val="es-ES"/>
              </w:rPr>
              <w:t>é</w:t>
            </w:r>
            <w:r w:rsidRPr="004044FC">
              <w:rPr>
                <w:b/>
                <w:bCs/>
                <w:lang w:val="es-ES"/>
              </w:rPr>
              <w:t>dica</w:t>
            </w:r>
            <w:r w:rsidRPr="00862F03">
              <w:rPr>
                <w:b/>
                <w:bCs/>
                <w:color w:val="FFFFFF"/>
                <w:shd w:val="clear" w:color="auto" w:fill="003865"/>
              </w:rPr>
              <w:t xml:space="preserve"> </w:t>
            </w:r>
          </w:p>
        </w:tc>
        <w:tc>
          <w:tcPr>
            <w:tcW w:w="8721" w:type="dxa"/>
            <w:gridSpan w:val="4"/>
            <w:tcBorders>
              <w:bottom w:val="single" w:sz="2" w:space="0" w:color="auto"/>
            </w:tcBorders>
            <w:shd w:val="clear" w:color="auto" w:fill="D5ECFF"/>
            <w:vAlign w:val="center"/>
            <w:hideMark/>
          </w:tcPr>
          <w:p w14:paraId="40DC42EE" w14:textId="02781E90" w:rsidR="00CF21BD" w:rsidRPr="00E12854" w:rsidRDefault="00E12854" w:rsidP="008E1D55">
            <w:pPr>
              <w:spacing w:after="0"/>
              <w:ind w:firstLine="196"/>
              <w:rPr>
                <w:lang w:val="es-ES"/>
              </w:rPr>
            </w:pPr>
            <w:r w:rsidRPr="004044FC">
              <w:rPr>
                <w:b/>
                <w:bCs/>
                <w:lang w:val="es-ES"/>
              </w:rPr>
              <w:t xml:space="preserve">Prima total </w:t>
            </w:r>
            <w:r w:rsidR="00100451">
              <w:rPr>
                <w:b/>
                <w:bCs/>
                <w:lang w:val="es-ES"/>
              </w:rPr>
              <w:t>por</w:t>
            </w:r>
            <w:r w:rsidRPr="004044FC">
              <w:rPr>
                <w:b/>
                <w:bCs/>
                <w:lang w:val="es-ES"/>
              </w:rPr>
              <w:t xml:space="preserve"> ausencia m</w:t>
            </w:r>
            <w:r>
              <w:rPr>
                <w:rFonts w:cs="Calibri"/>
                <w:b/>
                <w:bCs/>
                <w:lang w:val="es-ES"/>
              </w:rPr>
              <w:t>é</w:t>
            </w:r>
            <w:r w:rsidRPr="004044FC">
              <w:rPr>
                <w:b/>
                <w:bCs/>
                <w:lang w:val="es-ES"/>
              </w:rPr>
              <w:t>dica</w:t>
            </w:r>
            <w:r w:rsidR="00CF21BD" w:rsidRPr="00E12854">
              <w:rPr>
                <w:b/>
                <w:bCs/>
                <w:lang w:val="es-ES"/>
              </w:rPr>
              <w:t>: 0.</w:t>
            </w:r>
            <w:r w:rsidR="00A44A41" w:rsidRPr="00E12854">
              <w:rPr>
                <w:b/>
                <w:bCs/>
                <w:lang w:val="es-ES"/>
              </w:rPr>
              <w:t>46</w:t>
            </w:r>
            <w:r w:rsidR="00CF21BD" w:rsidRPr="00E12854">
              <w:rPr>
                <w:b/>
                <w:bCs/>
                <w:lang w:val="es-ES"/>
              </w:rPr>
              <w:t>%</w:t>
            </w:r>
            <w:r w:rsidR="00CF21BD" w:rsidRPr="00E12854">
              <w:rPr>
                <w:lang w:val="es-ES"/>
              </w:rPr>
              <w:t> </w:t>
            </w:r>
          </w:p>
        </w:tc>
      </w:tr>
      <w:tr w:rsidR="00FE3E36" w:rsidRPr="001E0DB1" w14:paraId="24E0B538" w14:textId="77777777" w:rsidTr="008E1D55">
        <w:trPr>
          <w:trHeight w:val="814"/>
        </w:trPr>
        <w:tc>
          <w:tcPr>
            <w:tcW w:w="609" w:type="dxa"/>
            <w:vMerge/>
            <w:vAlign w:val="center"/>
            <w:hideMark/>
          </w:tcPr>
          <w:p w14:paraId="79476721" w14:textId="77777777" w:rsidR="00FE3E36" w:rsidRPr="00E12854" w:rsidRDefault="00FE3E36" w:rsidP="00FE3E36">
            <w:pPr>
              <w:rPr>
                <w:lang w:val="es-ES"/>
              </w:rPr>
            </w:pPr>
          </w:p>
        </w:tc>
        <w:tc>
          <w:tcPr>
            <w:tcW w:w="2988" w:type="dxa"/>
            <w:tcBorders>
              <w:bottom w:val="nil"/>
              <w:right w:val="nil"/>
            </w:tcBorders>
            <w:vAlign w:val="bottom"/>
            <w:hideMark/>
          </w:tcPr>
          <w:p w14:paraId="5C9D9281" w14:textId="77777777" w:rsidR="00FE3E36" w:rsidRPr="004044FC" w:rsidRDefault="00FE3E36" w:rsidP="00FE3E36">
            <w:pPr>
              <w:jc w:val="center"/>
              <w:rPr>
                <w:lang w:val="es-ES"/>
              </w:rPr>
            </w:pPr>
          </w:p>
          <w:p w14:paraId="636F14D2" w14:textId="240A4A76" w:rsidR="00FE3E36" w:rsidRPr="00862F03" w:rsidRDefault="00FE3E36" w:rsidP="00FE3E36">
            <w:pPr>
              <w:jc w:val="center"/>
            </w:pPr>
            <w:r w:rsidRPr="0040343A">
              <w:rPr>
                <w:i/>
                <w:iCs/>
              </w:rPr>
              <w:t>(</w:t>
            </w:r>
            <w:r w:rsidRPr="007046E5">
              <w:rPr>
                <w:i/>
                <w:iCs/>
              </w:rPr>
              <w:t xml:space="preserve">Nombre del </w:t>
            </w:r>
            <w:proofErr w:type="spellStart"/>
            <w:r w:rsidRPr="007046E5">
              <w:rPr>
                <w:i/>
                <w:iCs/>
              </w:rPr>
              <w:t>empleador</w:t>
            </w:r>
            <w:proofErr w:type="spellEnd"/>
            <w:r w:rsidRPr="0040343A">
              <w:rPr>
                <w:i/>
                <w:iCs/>
              </w:rPr>
              <w:t>)</w:t>
            </w:r>
          </w:p>
        </w:tc>
        <w:tc>
          <w:tcPr>
            <w:tcW w:w="2185" w:type="dxa"/>
            <w:tcBorders>
              <w:left w:val="nil"/>
              <w:bottom w:val="nil"/>
              <w:right w:val="nil"/>
            </w:tcBorders>
            <w:vAlign w:val="bottom"/>
            <w:hideMark/>
          </w:tcPr>
          <w:p w14:paraId="0F57D5E5" w14:textId="1733FE4B" w:rsidR="00FE3E36" w:rsidRPr="00862F03" w:rsidRDefault="00FE3E36" w:rsidP="00FE3E36">
            <w:pPr>
              <w:jc w:val="center"/>
            </w:pPr>
            <w:proofErr w:type="spellStart"/>
            <w:r w:rsidRPr="007046E5">
              <w:t>contribuirá</w:t>
            </w:r>
            <w:proofErr w:type="spellEnd"/>
          </w:p>
        </w:tc>
        <w:tc>
          <w:tcPr>
            <w:tcW w:w="906" w:type="dxa"/>
            <w:tcBorders>
              <w:left w:val="nil"/>
              <w:bottom w:val="nil"/>
              <w:right w:val="nil"/>
            </w:tcBorders>
            <w:vAlign w:val="bottom"/>
            <w:hideMark/>
          </w:tcPr>
          <w:p w14:paraId="37B56DD6" w14:textId="1CE4681B" w:rsidR="00FE3E36" w:rsidRPr="00862F03" w:rsidRDefault="00FE3E36" w:rsidP="00FE3E36">
            <w:pPr>
              <w:jc w:val="center"/>
            </w:pPr>
            <w:r w:rsidRPr="0040343A">
              <w:t>___%</w:t>
            </w:r>
          </w:p>
        </w:tc>
        <w:tc>
          <w:tcPr>
            <w:tcW w:w="2642" w:type="dxa"/>
            <w:tcBorders>
              <w:left w:val="nil"/>
              <w:bottom w:val="nil"/>
            </w:tcBorders>
            <w:vAlign w:val="bottom"/>
            <w:hideMark/>
          </w:tcPr>
          <w:p w14:paraId="464374B2" w14:textId="4A0C5CB2" w:rsidR="00FE3E36" w:rsidRPr="00FE3E36" w:rsidRDefault="00FE3E36" w:rsidP="00FE3E36">
            <w:pPr>
              <w:jc w:val="center"/>
              <w:rPr>
                <w:lang w:val="es-ES"/>
              </w:rPr>
            </w:pPr>
            <w:r w:rsidRPr="0009006A">
              <w:rPr>
                <w:lang w:val="es-ES"/>
              </w:rPr>
              <w:t>de la contribución correspondiente a la ausencia</w:t>
            </w:r>
            <w:r>
              <w:rPr>
                <w:lang w:val="es-ES"/>
              </w:rPr>
              <w:t xml:space="preserve"> </w:t>
            </w:r>
            <w:r w:rsidRPr="00FE3E36">
              <w:rPr>
                <w:lang w:val="es-ES"/>
              </w:rPr>
              <w:t>m</w:t>
            </w:r>
            <w:r w:rsidRPr="00FE3E36">
              <w:rPr>
                <w:rFonts w:cs="Calibri"/>
                <w:lang w:val="es-ES"/>
              </w:rPr>
              <w:t>é</w:t>
            </w:r>
            <w:r w:rsidRPr="00FE3E36">
              <w:rPr>
                <w:lang w:val="es-ES"/>
              </w:rPr>
              <w:t>dica</w:t>
            </w:r>
          </w:p>
        </w:tc>
      </w:tr>
      <w:tr w:rsidR="00FE3E36" w:rsidRPr="001E0DB1" w14:paraId="7DD32AF4" w14:textId="77777777" w:rsidTr="008E1D55">
        <w:trPr>
          <w:trHeight w:val="796"/>
        </w:trPr>
        <w:tc>
          <w:tcPr>
            <w:tcW w:w="609" w:type="dxa"/>
            <w:vMerge/>
            <w:vAlign w:val="center"/>
            <w:hideMark/>
          </w:tcPr>
          <w:p w14:paraId="5B94F60A" w14:textId="77777777" w:rsidR="00FE3E36" w:rsidRPr="00FE3E36" w:rsidRDefault="00FE3E36" w:rsidP="00FE3E36">
            <w:pPr>
              <w:rPr>
                <w:lang w:val="es-ES"/>
              </w:rPr>
            </w:pPr>
          </w:p>
        </w:tc>
        <w:tc>
          <w:tcPr>
            <w:tcW w:w="2988" w:type="dxa"/>
            <w:tcBorders>
              <w:top w:val="nil"/>
              <w:left w:val="single" w:sz="2" w:space="0" w:color="auto"/>
              <w:bottom w:val="single" w:sz="2" w:space="0" w:color="auto"/>
              <w:right w:val="nil"/>
            </w:tcBorders>
            <w:vAlign w:val="bottom"/>
            <w:hideMark/>
          </w:tcPr>
          <w:p w14:paraId="7FB9251D" w14:textId="77777777" w:rsidR="00FE3E36" w:rsidRPr="00FE3E36" w:rsidRDefault="00FE3E36" w:rsidP="00FE3E36">
            <w:pPr>
              <w:jc w:val="center"/>
              <w:rPr>
                <w:i/>
                <w:iCs/>
                <w:lang w:val="es-ES"/>
              </w:rPr>
            </w:pPr>
          </w:p>
        </w:tc>
        <w:tc>
          <w:tcPr>
            <w:tcW w:w="2185" w:type="dxa"/>
            <w:tcBorders>
              <w:top w:val="nil"/>
              <w:left w:val="nil"/>
              <w:bottom w:val="single" w:sz="2" w:space="0" w:color="auto"/>
              <w:right w:val="nil"/>
            </w:tcBorders>
            <w:vAlign w:val="bottom"/>
            <w:hideMark/>
          </w:tcPr>
          <w:p w14:paraId="7CD1B6DA" w14:textId="48E5172D" w:rsidR="00FE3E36" w:rsidRPr="00862F03" w:rsidRDefault="00FE3E36" w:rsidP="00FE3E36">
            <w:pPr>
              <w:jc w:val="center"/>
            </w:pPr>
            <w:r w:rsidRPr="007046E5">
              <w:rPr>
                <w:b/>
                <w:bCs/>
                <w:lang w:val="es-ES"/>
              </w:rPr>
              <w:t xml:space="preserve">y el ___ % restante </w:t>
            </w:r>
          </w:p>
        </w:tc>
        <w:tc>
          <w:tcPr>
            <w:tcW w:w="906" w:type="dxa"/>
            <w:tcBorders>
              <w:top w:val="nil"/>
              <w:left w:val="nil"/>
              <w:right w:val="nil"/>
            </w:tcBorders>
            <w:vAlign w:val="bottom"/>
            <w:hideMark/>
          </w:tcPr>
          <w:p w14:paraId="1460CA00" w14:textId="17B6FD74" w:rsidR="00FE3E36" w:rsidRPr="00862F03" w:rsidRDefault="00FE3E36" w:rsidP="00FE3E36">
            <w:pPr>
              <w:jc w:val="center"/>
            </w:pPr>
          </w:p>
        </w:tc>
        <w:tc>
          <w:tcPr>
            <w:tcW w:w="2642" w:type="dxa"/>
            <w:tcBorders>
              <w:top w:val="nil"/>
              <w:left w:val="nil"/>
            </w:tcBorders>
            <w:vAlign w:val="bottom"/>
            <w:hideMark/>
          </w:tcPr>
          <w:p w14:paraId="60321EC4" w14:textId="6A829894" w:rsidR="00FE3E36" w:rsidRPr="00FE3E36" w:rsidRDefault="00FE3E36" w:rsidP="00FE3E36">
            <w:pPr>
              <w:jc w:val="center"/>
              <w:rPr>
                <w:lang w:val="es-ES"/>
              </w:rPr>
            </w:pPr>
            <w:r w:rsidRPr="007046E5">
              <w:rPr>
                <w:b/>
                <w:bCs/>
                <w:lang w:val="es-ES"/>
              </w:rPr>
              <w:t>se deducirá de su salario</w:t>
            </w:r>
          </w:p>
        </w:tc>
      </w:tr>
    </w:tbl>
    <w:p w14:paraId="2923C61B" w14:textId="67E663E1" w:rsidR="00CF21BD" w:rsidRPr="00FE3E36" w:rsidRDefault="00CF21BD" w:rsidP="00CF21BD">
      <w:pPr>
        <w:rPr>
          <w:lang w:val="es-ES"/>
        </w:rPr>
      </w:pPr>
    </w:p>
    <w:tbl>
      <w:tblPr>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1E0DB1" w14:paraId="463A413D" w14:textId="77777777" w:rsidTr="008E1D55">
        <w:trPr>
          <w:trHeight w:val="510"/>
        </w:trPr>
        <w:tc>
          <w:tcPr>
            <w:tcW w:w="521" w:type="dxa"/>
            <w:vMerge w:val="restart"/>
            <w:shd w:val="clear" w:color="auto" w:fill="78BE21"/>
            <w:textDirection w:val="btLr"/>
            <w:vAlign w:val="center"/>
            <w:hideMark/>
          </w:tcPr>
          <w:p w14:paraId="5C73D033" w14:textId="3F8D3A57" w:rsidR="00CF21BD" w:rsidRPr="0040343A" w:rsidRDefault="00100451" w:rsidP="008E1D55">
            <w:pPr>
              <w:ind w:left="113" w:right="113"/>
            </w:pPr>
            <w:proofErr w:type="spellStart"/>
            <w:r>
              <w:rPr>
                <w:b/>
                <w:bCs/>
                <w:color w:val="FFFFFF"/>
              </w:rPr>
              <w:t>Ausencia</w:t>
            </w:r>
            <w:proofErr w:type="spellEnd"/>
            <w:r>
              <w:rPr>
                <w:b/>
                <w:bCs/>
                <w:color w:val="FFFFFF"/>
              </w:rPr>
              <w:t xml:space="preserve"> familiar</w:t>
            </w:r>
          </w:p>
        </w:tc>
        <w:tc>
          <w:tcPr>
            <w:tcW w:w="8836" w:type="dxa"/>
            <w:gridSpan w:val="4"/>
            <w:tcBorders>
              <w:bottom w:val="single" w:sz="2" w:space="0" w:color="auto"/>
            </w:tcBorders>
            <w:shd w:val="clear" w:color="auto" w:fill="E4F6CD"/>
            <w:vAlign w:val="center"/>
            <w:hideMark/>
          </w:tcPr>
          <w:p w14:paraId="62071EEC" w14:textId="2E9718AF" w:rsidR="00CF21BD" w:rsidRPr="00100451" w:rsidRDefault="00100451" w:rsidP="008E1D55">
            <w:pPr>
              <w:spacing w:after="0"/>
              <w:ind w:firstLine="194"/>
              <w:rPr>
                <w:lang w:val="es-ES"/>
              </w:rPr>
            </w:pPr>
            <w:r w:rsidRPr="00100451">
              <w:rPr>
                <w:b/>
                <w:bCs/>
                <w:lang w:val="es-ES"/>
              </w:rPr>
              <w:t>Prima total por ausencia familiar</w:t>
            </w:r>
            <w:r w:rsidR="00CF21BD" w:rsidRPr="00100451">
              <w:rPr>
                <w:b/>
                <w:bCs/>
                <w:lang w:val="es-ES"/>
              </w:rPr>
              <w:t>: 0.</w:t>
            </w:r>
            <w:r w:rsidR="00A44A41" w:rsidRPr="00100451">
              <w:rPr>
                <w:b/>
                <w:bCs/>
                <w:lang w:val="es-ES"/>
              </w:rPr>
              <w:t>2</w:t>
            </w:r>
            <w:r w:rsidR="00CF21BD" w:rsidRPr="00100451">
              <w:rPr>
                <w:b/>
                <w:bCs/>
                <w:lang w:val="es-ES"/>
              </w:rPr>
              <w:t>%</w:t>
            </w:r>
            <w:r w:rsidR="00CF21BD" w:rsidRPr="00100451">
              <w:rPr>
                <w:lang w:val="es-ES"/>
              </w:rPr>
              <w:t> </w:t>
            </w:r>
          </w:p>
        </w:tc>
      </w:tr>
      <w:tr w:rsidR="00FE3E36" w:rsidRPr="001E0DB1" w14:paraId="74EFD707" w14:textId="77777777" w:rsidTr="008E1D55">
        <w:trPr>
          <w:trHeight w:val="751"/>
        </w:trPr>
        <w:tc>
          <w:tcPr>
            <w:tcW w:w="0" w:type="auto"/>
            <w:vMerge/>
            <w:vAlign w:val="center"/>
            <w:hideMark/>
          </w:tcPr>
          <w:p w14:paraId="43E5A484" w14:textId="77777777" w:rsidR="00FE3E36" w:rsidRPr="00100451" w:rsidRDefault="00FE3E36" w:rsidP="00FE3E36">
            <w:pPr>
              <w:rPr>
                <w:lang w:val="es-ES"/>
              </w:rPr>
            </w:pPr>
          </w:p>
        </w:tc>
        <w:tc>
          <w:tcPr>
            <w:tcW w:w="3087" w:type="dxa"/>
            <w:tcBorders>
              <w:bottom w:val="nil"/>
              <w:right w:val="nil"/>
            </w:tcBorders>
            <w:vAlign w:val="bottom"/>
            <w:hideMark/>
          </w:tcPr>
          <w:p w14:paraId="10B441D9" w14:textId="77777777" w:rsidR="00FE3E36" w:rsidRPr="004044FC" w:rsidRDefault="00FE3E36" w:rsidP="00FE3E36">
            <w:pPr>
              <w:jc w:val="center"/>
              <w:rPr>
                <w:lang w:val="es-ES"/>
              </w:rPr>
            </w:pPr>
          </w:p>
          <w:p w14:paraId="0278C7FE" w14:textId="6E4ECFE9" w:rsidR="00FE3E36" w:rsidRPr="0040343A" w:rsidRDefault="00FE3E36" w:rsidP="00FE3E36">
            <w:pPr>
              <w:jc w:val="center"/>
            </w:pPr>
            <w:r w:rsidRPr="0040343A">
              <w:rPr>
                <w:i/>
                <w:iCs/>
              </w:rPr>
              <w:t>(</w:t>
            </w:r>
            <w:r w:rsidRPr="007046E5">
              <w:rPr>
                <w:i/>
                <w:iCs/>
              </w:rPr>
              <w:t xml:space="preserve">Nombre del </w:t>
            </w:r>
            <w:proofErr w:type="spellStart"/>
            <w:r w:rsidRPr="007046E5">
              <w:rPr>
                <w:i/>
                <w:iCs/>
              </w:rPr>
              <w:t>empleador</w:t>
            </w:r>
            <w:proofErr w:type="spellEnd"/>
            <w:r w:rsidRPr="0040343A">
              <w:rPr>
                <w:i/>
                <w:iCs/>
              </w:rPr>
              <w:t>)</w:t>
            </w:r>
          </w:p>
        </w:tc>
        <w:tc>
          <w:tcPr>
            <w:tcW w:w="2149" w:type="dxa"/>
            <w:tcBorders>
              <w:left w:val="nil"/>
              <w:bottom w:val="nil"/>
              <w:right w:val="nil"/>
            </w:tcBorders>
            <w:vAlign w:val="bottom"/>
            <w:hideMark/>
          </w:tcPr>
          <w:p w14:paraId="6E9D0C59" w14:textId="525892EC" w:rsidR="00FE3E36" w:rsidRPr="0040343A" w:rsidRDefault="00FE3E36" w:rsidP="00FE3E36">
            <w:pPr>
              <w:jc w:val="center"/>
            </w:pPr>
            <w:proofErr w:type="spellStart"/>
            <w:r w:rsidRPr="007046E5">
              <w:t>contribuirá</w:t>
            </w:r>
            <w:proofErr w:type="spellEnd"/>
          </w:p>
        </w:tc>
        <w:tc>
          <w:tcPr>
            <w:tcW w:w="900" w:type="dxa"/>
            <w:tcBorders>
              <w:left w:val="nil"/>
              <w:bottom w:val="nil"/>
              <w:right w:val="nil"/>
            </w:tcBorders>
            <w:vAlign w:val="bottom"/>
            <w:hideMark/>
          </w:tcPr>
          <w:p w14:paraId="19EFB191" w14:textId="1F337E69" w:rsidR="00FE3E36" w:rsidRPr="0040343A" w:rsidRDefault="00FE3E36" w:rsidP="00FE3E36">
            <w:pPr>
              <w:jc w:val="center"/>
            </w:pPr>
            <w:r w:rsidRPr="0040343A">
              <w:t>___%</w:t>
            </w:r>
          </w:p>
        </w:tc>
        <w:tc>
          <w:tcPr>
            <w:tcW w:w="2700" w:type="dxa"/>
            <w:tcBorders>
              <w:left w:val="nil"/>
              <w:bottom w:val="nil"/>
            </w:tcBorders>
            <w:vAlign w:val="bottom"/>
            <w:hideMark/>
          </w:tcPr>
          <w:p w14:paraId="1B7BBC34" w14:textId="54ECD787" w:rsidR="00FE3E36" w:rsidRPr="00FE3E36" w:rsidRDefault="00FE3E36" w:rsidP="00FE3E36">
            <w:pPr>
              <w:jc w:val="center"/>
              <w:rPr>
                <w:lang w:val="es-ES"/>
              </w:rPr>
            </w:pPr>
            <w:r w:rsidRPr="0009006A">
              <w:rPr>
                <w:lang w:val="es-ES"/>
              </w:rPr>
              <w:t>de la contribución correspondiente a la ausencia</w:t>
            </w:r>
            <w:r>
              <w:rPr>
                <w:lang w:val="es-ES"/>
              </w:rPr>
              <w:t xml:space="preserve"> </w:t>
            </w:r>
            <w:r w:rsidRPr="00FE3E36">
              <w:rPr>
                <w:lang w:val="es-ES"/>
              </w:rPr>
              <w:t>familiar</w:t>
            </w:r>
          </w:p>
        </w:tc>
      </w:tr>
      <w:tr w:rsidR="00FE3E36" w:rsidRPr="001E0DB1" w14:paraId="03CE341B" w14:textId="77777777" w:rsidTr="008E1D55">
        <w:trPr>
          <w:trHeight w:val="472"/>
        </w:trPr>
        <w:tc>
          <w:tcPr>
            <w:tcW w:w="0" w:type="auto"/>
            <w:vMerge/>
            <w:vAlign w:val="center"/>
            <w:hideMark/>
          </w:tcPr>
          <w:p w14:paraId="301913F7" w14:textId="77777777" w:rsidR="00FE3E36" w:rsidRPr="00FE3E36" w:rsidRDefault="00FE3E36" w:rsidP="00FE3E36">
            <w:pPr>
              <w:rPr>
                <w:lang w:val="es-ES"/>
              </w:rPr>
            </w:pPr>
          </w:p>
        </w:tc>
        <w:tc>
          <w:tcPr>
            <w:tcW w:w="3087" w:type="dxa"/>
            <w:tcBorders>
              <w:top w:val="nil"/>
              <w:right w:val="nil"/>
            </w:tcBorders>
            <w:vAlign w:val="bottom"/>
            <w:hideMark/>
          </w:tcPr>
          <w:p w14:paraId="55D37193" w14:textId="77777777" w:rsidR="00FE3E36" w:rsidRPr="00FE3E36" w:rsidRDefault="00FE3E36" w:rsidP="00FE3E36">
            <w:pPr>
              <w:jc w:val="center"/>
              <w:rPr>
                <w:i/>
                <w:iCs/>
                <w:lang w:val="es-ES"/>
              </w:rPr>
            </w:pPr>
          </w:p>
        </w:tc>
        <w:tc>
          <w:tcPr>
            <w:tcW w:w="2149" w:type="dxa"/>
            <w:tcBorders>
              <w:top w:val="nil"/>
              <w:left w:val="nil"/>
              <w:right w:val="nil"/>
            </w:tcBorders>
            <w:vAlign w:val="bottom"/>
            <w:hideMark/>
          </w:tcPr>
          <w:p w14:paraId="2BB8EEB1" w14:textId="271971FA" w:rsidR="00FE3E36" w:rsidRPr="0040343A" w:rsidRDefault="00FE3E36" w:rsidP="00FE3E36">
            <w:pPr>
              <w:jc w:val="center"/>
            </w:pPr>
            <w:r w:rsidRPr="007046E5">
              <w:rPr>
                <w:b/>
                <w:bCs/>
                <w:lang w:val="es-ES"/>
              </w:rPr>
              <w:t xml:space="preserve">y el ___ % restante </w:t>
            </w:r>
          </w:p>
        </w:tc>
        <w:tc>
          <w:tcPr>
            <w:tcW w:w="900" w:type="dxa"/>
            <w:tcBorders>
              <w:top w:val="nil"/>
              <w:left w:val="nil"/>
              <w:right w:val="nil"/>
            </w:tcBorders>
            <w:vAlign w:val="bottom"/>
            <w:hideMark/>
          </w:tcPr>
          <w:p w14:paraId="70A9D16B" w14:textId="16363BF2" w:rsidR="00FE3E36" w:rsidRPr="0040343A" w:rsidRDefault="00FE3E36" w:rsidP="00FE3E36">
            <w:pPr>
              <w:jc w:val="center"/>
            </w:pPr>
          </w:p>
        </w:tc>
        <w:tc>
          <w:tcPr>
            <w:tcW w:w="2700" w:type="dxa"/>
            <w:tcBorders>
              <w:top w:val="nil"/>
              <w:left w:val="nil"/>
            </w:tcBorders>
            <w:vAlign w:val="bottom"/>
            <w:hideMark/>
          </w:tcPr>
          <w:p w14:paraId="3DD3DCE6" w14:textId="3FFAB8C4" w:rsidR="00FE3E36" w:rsidRPr="00FE3E36" w:rsidRDefault="00FE3E36" w:rsidP="00FE3E36">
            <w:pPr>
              <w:jc w:val="center"/>
              <w:rPr>
                <w:lang w:val="es-ES"/>
              </w:rPr>
            </w:pPr>
            <w:r w:rsidRPr="007046E5">
              <w:rPr>
                <w:b/>
                <w:bCs/>
                <w:lang w:val="es-ES"/>
              </w:rPr>
              <w:t>se deducirá de su salario</w:t>
            </w:r>
          </w:p>
        </w:tc>
      </w:tr>
    </w:tbl>
    <w:p w14:paraId="18B1AD67" w14:textId="77777777" w:rsidR="00CF21BD" w:rsidRPr="00FE3E36" w:rsidRDefault="00CF21BD" w:rsidP="00CF21BD">
      <w:pPr>
        <w:rPr>
          <w:lang w:val="es-ES"/>
        </w:rPr>
      </w:pPr>
      <w:r w:rsidRPr="00FE3E36">
        <w:rPr>
          <w:lang w:val="es-ES"/>
        </w:rPr>
        <w:lastRenderedPageBreak/>
        <w:t> </w:t>
      </w:r>
    </w:p>
    <w:tbl>
      <w:tblPr>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E012DB"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4A6C10DB" w:rsidR="00CF21BD" w:rsidRPr="00CE7FF6" w:rsidRDefault="00CE7FF6" w:rsidP="008E1D55">
            <w:pPr>
              <w:spacing w:after="0"/>
              <w:ind w:firstLine="167"/>
              <w:rPr>
                <w:b/>
                <w:bCs/>
                <w:sz w:val="22"/>
                <w:szCs w:val="22"/>
                <w:lang w:val="es-ES"/>
              </w:rPr>
            </w:pPr>
            <w:proofErr w:type="gramStart"/>
            <w:r w:rsidRPr="00CE7FF6">
              <w:rPr>
                <w:b/>
                <w:bCs/>
                <w:color w:val="FFFFFF"/>
                <w:sz w:val="22"/>
                <w:szCs w:val="22"/>
                <w:lang w:val="es-ES"/>
              </w:rPr>
              <w:t>Total</w:t>
            </w:r>
            <w:proofErr w:type="gramEnd"/>
            <w:r w:rsidRPr="00CE7FF6">
              <w:rPr>
                <w:b/>
                <w:bCs/>
                <w:color w:val="FFFFFF"/>
                <w:sz w:val="22"/>
                <w:szCs w:val="22"/>
                <w:lang w:val="es-ES"/>
              </w:rPr>
              <w:t xml:space="preserve"> deducido de su salario</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A2710E" w:rsidRDefault="00CF21BD" w:rsidP="008E1D55">
            <w:pPr>
              <w:spacing w:after="0"/>
              <w:ind w:right="166"/>
              <w:jc w:val="right"/>
              <w:rPr>
                <w:b/>
                <w:bCs/>
                <w:sz w:val="22"/>
                <w:szCs w:val="22"/>
              </w:rPr>
            </w:pPr>
            <w:r w:rsidRPr="31F766BA">
              <w:rPr>
                <w:b/>
                <w:bCs/>
              </w:rPr>
              <w:t>___%</w:t>
            </w:r>
          </w:p>
        </w:tc>
      </w:tr>
    </w:tbl>
    <w:p w14:paraId="30217B54" w14:textId="77777777" w:rsidR="005F2501" w:rsidRPr="00D03796" w:rsidRDefault="00CF21BD" w:rsidP="005F2501">
      <w:pPr>
        <w:pStyle w:val="Heading2"/>
        <w:rPr>
          <w:lang w:val="es-ES"/>
        </w:rPr>
      </w:pPr>
      <w:r w:rsidRPr="005F2501">
        <w:rPr>
          <w:lang w:val="es-ES"/>
        </w:rPr>
        <w:br w:type="page"/>
      </w:r>
      <w:r w:rsidR="005F2501" w:rsidRPr="00D03796">
        <w:rPr>
          <w:lang w:val="es-ES"/>
        </w:rPr>
        <w:lastRenderedPageBreak/>
        <w:t>¿Cómo puedo solicitar la Ausencia Laboral Remunerada?</w:t>
      </w:r>
    </w:p>
    <w:p w14:paraId="0F85220E" w14:textId="77777777" w:rsidR="005F2501" w:rsidRDefault="005F2501" w:rsidP="005F2501">
      <w:pPr>
        <w:pStyle w:val="ListParagraph"/>
        <w:numPr>
          <w:ilvl w:val="0"/>
          <w:numId w:val="11"/>
        </w:numPr>
        <w:spacing w:after="160"/>
      </w:pPr>
      <w:proofErr w:type="spellStart"/>
      <w:r w:rsidRPr="00D03796">
        <w:t>Notifique</w:t>
      </w:r>
      <w:proofErr w:type="spellEnd"/>
      <w:r w:rsidRPr="00D03796">
        <w:t xml:space="preserve"> a </w:t>
      </w:r>
      <w:proofErr w:type="spellStart"/>
      <w:r w:rsidRPr="00D03796">
        <w:t>su</w:t>
      </w:r>
      <w:proofErr w:type="spellEnd"/>
      <w:r w:rsidRPr="00D03796">
        <w:t xml:space="preserve"> </w:t>
      </w:r>
      <w:proofErr w:type="spellStart"/>
      <w:r w:rsidRPr="00D03796">
        <w:t>empleador</w:t>
      </w:r>
      <w:proofErr w:type="spellEnd"/>
      <w:r>
        <w:t>.</w:t>
      </w:r>
    </w:p>
    <w:p w14:paraId="01783314" w14:textId="77777777" w:rsidR="005F2501" w:rsidRPr="00EA2FE2" w:rsidRDefault="005F2501" w:rsidP="005F2501">
      <w:pPr>
        <w:pStyle w:val="ListParagraph"/>
        <w:numPr>
          <w:ilvl w:val="0"/>
          <w:numId w:val="11"/>
        </w:numPr>
        <w:spacing w:after="160"/>
        <w:rPr>
          <w:lang w:val="es-ES"/>
        </w:rPr>
      </w:pPr>
      <w:r w:rsidRPr="00D03796">
        <w:rPr>
          <w:lang w:val="es-ES"/>
        </w:rPr>
        <w:t xml:space="preserve">Presente su solicitud ante el programa de Ausencia Laboral Remunerada. </w:t>
      </w:r>
      <w:r w:rsidRPr="00EA2FE2">
        <w:rPr>
          <w:lang w:val="es-ES"/>
        </w:rPr>
        <w:t xml:space="preserve">Podrá presentar su solicitud en línea en </w:t>
      </w:r>
      <w:r w:rsidRPr="00EA2FE2">
        <w:rPr>
          <w:b/>
          <w:bCs/>
          <w:lang w:val="es-ES"/>
        </w:rPr>
        <w:t xml:space="preserve">paidleave.mn.gov. </w:t>
      </w:r>
      <w:r w:rsidRPr="00EA2FE2">
        <w:rPr>
          <w:lang w:val="es-ES"/>
        </w:rPr>
        <w:t xml:space="preserve">También puede hacerlo por teléfono si lo necesita. </w:t>
      </w:r>
    </w:p>
    <w:p w14:paraId="7B4C3E62" w14:textId="77777777" w:rsidR="005F2501" w:rsidRPr="00EA2FE2" w:rsidRDefault="005F2501" w:rsidP="005F2501">
      <w:pPr>
        <w:spacing w:after="0" w:line="240" w:lineRule="auto"/>
        <w:rPr>
          <w:rFonts w:cs="Calibri"/>
          <w:lang w:val="es-ES" w:eastAsia="en-US"/>
        </w:rPr>
      </w:pPr>
      <w:r w:rsidRPr="00EA2FE2">
        <w:rPr>
          <w:rFonts w:cs="Calibri"/>
          <w:lang w:val="es-ES" w:eastAsia="en-US"/>
        </w:rPr>
        <w:t>Después de presentar su solicitud, recibirá una determinación del programa de Ausencia Laboral Remunerada, que es la decisión oficial sobre si su solicitud fue aprobada o denegada.</w:t>
      </w:r>
    </w:p>
    <w:p w14:paraId="370237AE" w14:textId="77777777" w:rsidR="005F2501" w:rsidRPr="00EA2FE2" w:rsidRDefault="005F2501" w:rsidP="005F2501">
      <w:pPr>
        <w:spacing w:after="0" w:line="240" w:lineRule="auto"/>
        <w:rPr>
          <w:rFonts w:cs="Calibri"/>
          <w:lang w:val="es-ES" w:eastAsia="en-US"/>
        </w:rPr>
      </w:pPr>
      <w:r w:rsidRPr="00EA2FE2">
        <w:rPr>
          <w:rFonts w:cs="Calibri"/>
          <w:lang w:val="es-ES" w:eastAsia="en-US"/>
        </w:rPr>
        <w:t>Si su solicitud es aprobada, los pagos se enviarán a la cuenta bancaria o a la tarjeta de débito prepagada que usted haya indicado en su solicitud.</w:t>
      </w:r>
    </w:p>
    <w:p w14:paraId="6B1ED9D0" w14:textId="77777777" w:rsidR="005F2501" w:rsidRPr="000A2464" w:rsidRDefault="005F2501" w:rsidP="005F2501">
      <w:pPr>
        <w:pStyle w:val="Heading2"/>
        <w:rPr>
          <w:lang w:val="es-ES"/>
        </w:rPr>
      </w:pPr>
      <w:r w:rsidRPr="000A2464">
        <w:rPr>
          <w:bCs/>
          <w:lang w:val="es-ES"/>
        </w:rPr>
        <w:t>Obtenga más información</w:t>
      </w:r>
    </w:p>
    <w:p w14:paraId="1996E4F8" w14:textId="77777777" w:rsidR="005F2501" w:rsidRDefault="005F2501" w:rsidP="005F2501">
      <w:pPr>
        <w:pStyle w:val="Heading3"/>
        <w:rPr>
          <w:rFonts w:eastAsia="Times New Roman"/>
          <w:b w:val="0"/>
          <w:color w:val="auto"/>
          <w:sz w:val="24"/>
          <w:lang w:val="es-ES"/>
        </w:rPr>
      </w:pPr>
      <w:r w:rsidRPr="000A2464">
        <w:rPr>
          <w:rFonts w:eastAsia="Times New Roman"/>
          <w:b w:val="0"/>
          <w:color w:val="auto"/>
          <w:sz w:val="24"/>
          <w:lang w:val="es-ES"/>
        </w:rPr>
        <w:t xml:space="preserve">Visite </w:t>
      </w:r>
      <w:r w:rsidRPr="000A2464">
        <w:rPr>
          <w:rFonts w:eastAsia="Times New Roman"/>
          <w:color w:val="auto"/>
          <w:sz w:val="24"/>
          <w:lang w:val="es-ES"/>
        </w:rPr>
        <w:t>paidleave.mn.gov</w:t>
      </w:r>
      <w:r w:rsidRPr="000A2464">
        <w:rPr>
          <w:rFonts w:eastAsia="Times New Roman"/>
          <w:b w:val="0"/>
          <w:color w:val="auto"/>
          <w:sz w:val="24"/>
          <w:lang w:val="es-ES"/>
        </w:rPr>
        <w:t xml:space="preserve"> para presentar su solicitud o para obtener más información sobre el programa de Ausencia Laboral Remunerada, incluyendo calculadoras que le ayudarán a estimar el costo de sus primas y los pagos que podría recibir bajo este programa.</w:t>
      </w:r>
    </w:p>
    <w:p w14:paraId="4CDAC0DB" w14:textId="77777777" w:rsidR="005F2501" w:rsidRPr="00D7762F" w:rsidRDefault="005F2501" w:rsidP="005F2501">
      <w:pPr>
        <w:pStyle w:val="Heading2"/>
        <w:rPr>
          <w:lang w:val="es-ES"/>
        </w:rPr>
      </w:pPr>
      <w:r w:rsidRPr="00D7762F">
        <w:rPr>
          <w:bCs/>
          <w:lang w:val="es-ES"/>
        </w:rPr>
        <w:t>Otras formas de comunicarse con nosotros</w:t>
      </w:r>
    </w:p>
    <w:p w14:paraId="7F256553" w14:textId="77777777" w:rsidR="005F2501" w:rsidRPr="000A2464" w:rsidRDefault="005F2501" w:rsidP="005F2501">
      <w:pPr>
        <w:rPr>
          <w:lang w:val="es-ES"/>
        </w:rPr>
      </w:pPr>
      <w:r w:rsidRPr="005F2501">
        <w:rPr>
          <w:lang w:val="es-ES"/>
        </w:rPr>
        <w:t xml:space="preserve">Teléfono: 651-556-7777 o 844-556-0444 (línea gratuita). </w:t>
      </w:r>
      <w:r w:rsidRPr="005F2501">
        <w:rPr>
          <w:lang w:val="es-ES"/>
        </w:rPr>
        <w:tab/>
      </w:r>
      <w:r w:rsidRPr="005F2501">
        <w:rPr>
          <w:lang w:val="es-ES"/>
        </w:rPr>
        <w:tab/>
      </w:r>
      <w:r w:rsidRPr="000A2464">
        <w:rPr>
          <w:lang w:val="es-ES"/>
        </w:rPr>
        <w:t xml:space="preserve">Correo electrónico: </w:t>
      </w:r>
      <w:hyperlink r:id="rId12" w:history="1">
        <w:r w:rsidRPr="000A2464">
          <w:rPr>
            <w:rStyle w:val="Hyperlink"/>
            <w:lang w:val="es-ES"/>
          </w:rPr>
          <w:t>paidleave@state.mn.us</w:t>
        </w:r>
      </w:hyperlink>
    </w:p>
    <w:p w14:paraId="58AD2433" w14:textId="77777777" w:rsidR="005F2501" w:rsidRDefault="005F2501" w:rsidP="005F2501">
      <w:r w:rsidRPr="00D7762F">
        <w:t>Correo postal</w:t>
      </w:r>
      <w:r>
        <w:t>:  Department of Employment and Economic Development, Paid Leave Division</w:t>
      </w:r>
      <w:r>
        <w:br/>
        <w:t>180 E 5</w:t>
      </w:r>
      <w:r w:rsidRPr="08D227A8">
        <w:rPr>
          <w:vertAlign w:val="superscript"/>
        </w:rPr>
        <w:t>th</w:t>
      </w:r>
      <w:r>
        <w:t xml:space="preserve"> Street, 12</w:t>
      </w:r>
      <w:r w:rsidRPr="08D227A8">
        <w:rPr>
          <w:vertAlign w:val="superscript"/>
        </w:rPr>
        <w:t>th</w:t>
      </w:r>
      <w:r>
        <w:t xml:space="preserve"> Floor, Saint Paul, MN </w:t>
      </w:r>
    </w:p>
    <w:p w14:paraId="0552ACE5" w14:textId="77777777" w:rsidR="005F2501" w:rsidRPr="00D7762F" w:rsidRDefault="005F2501" w:rsidP="005F2501">
      <w:pPr>
        <w:rPr>
          <w:b/>
          <w:i/>
          <w:iCs/>
          <w:sz w:val="16"/>
          <w:szCs w:val="16"/>
          <w:lang w:val="es-ES"/>
        </w:rPr>
      </w:pPr>
      <w:r w:rsidRPr="00D7762F">
        <w:rPr>
          <w:i/>
          <w:iCs/>
          <w:sz w:val="16"/>
          <w:szCs w:val="16"/>
          <w:lang w:val="es-ES"/>
        </w:rPr>
        <w:t>La información está disponible en formatos alternativos para personas con discapacidades, utilizando la información de contacto mencionada anteriormente.</w:t>
      </w:r>
    </w:p>
    <w:p w14:paraId="4FBF840A" w14:textId="77777777" w:rsidR="005F2501" w:rsidRPr="00D7762F" w:rsidRDefault="005F2501" w:rsidP="005F2501">
      <w:pPr>
        <w:pStyle w:val="Heading2"/>
        <w:rPr>
          <w:lang w:val="es-ES"/>
        </w:rPr>
      </w:pPr>
      <w:proofErr w:type="spellStart"/>
      <w:r w:rsidRPr="00D7762F">
        <w:rPr>
          <w:bCs/>
        </w:rPr>
        <w:t>Información</w:t>
      </w:r>
      <w:proofErr w:type="spellEnd"/>
      <w:r w:rsidRPr="00D7762F">
        <w:rPr>
          <w:bCs/>
        </w:rPr>
        <w:t xml:space="preserve"> del </w:t>
      </w:r>
      <w:proofErr w:type="spellStart"/>
      <w:r w:rsidRPr="00D7762F">
        <w:rPr>
          <w:bCs/>
        </w:rPr>
        <w:t>empleador</w:t>
      </w:r>
      <w:proofErr w:type="spellEnd"/>
      <w:r w:rsidRPr="00D7762F">
        <w:rPr>
          <w:lang w:val="es-ES"/>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5F2501" w:rsidRPr="00E012DB" w14:paraId="26CB7011" w14:textId="77777777" w:rsidTr="007276AA">
        <w:trPr>
          <w:trHeight w:val="300"/>
        </w:trPr>
        <w:tc>
          <w:tcPr>
            <w:tcW w:w="2865" w:type="dxa"/>
            <w:tcBorders>
              <w:top w:val="single" w:sz="6" w:space="0" w:color="auto"/>
              <w:left w:val="single" w:sz="6" w:space="0" w:color="auto"/>
              <w:bottom w:val="single" w:sz="6" w:space="0" w:color="auto"/>
              <w:right w:val="single" w:sz="6" w:space="0" w:color="auto"/>
            </w:tcBorders>
            <w:hideMark/>
          </w:tcPr>
          <w:p w14:paraId="01394BFA" w14:textId="77777777" w:rsidR="005F2501" w:rsidRPr="00E012DB" w:rsidRDefault="005F2501" w:rsidP="007276AA">
            <w:pPr>
              <w:spacing w:after="0"/>
              <w:rPr>
                <w:rStyle w:val="Strong"/>
                <w:b w:val="0"/>
                <w:bCs w:val="0"/>
              </w:rPr>
            </w:pPr>
            <w:r w:rsidRPr="008817B4">
              <w:rPr>
                <w:b/>
                <w:bCs/>
              </w:rPr>
              <w:t xml:space="preserve">Nombre del </w:t>
            </w:r>
            <w:proofErr w:type="spellStart"/>
            <w:r w:rsidRPr="008817B4">
              <w:rPr>
                <w:b/>
                <w:bCs/>
              </w:rPr>
              <w:t>empleador</w:t>
            </w:r>
            <w:proofErr w:type="spellEnd"/>
            <w:r w:rsidRPr="00E012DB">
              <w:rPr>
                <w:rStyle w:val="Strong"/>
              </w:rPr>
              <w:t>: </w:t>
            </w:r>
          </w:p>
        </w:tc>
        <w:tc>
          <w:tcPr>
            <w:tcW w:w="7927" w:type="dxa"/>
            <w:tcBorders>
              <w:top w:val="single" w:sz="6" w:space="0" w:color="auto"/>
              <w:left w:val="single" w:sz="6" w:space="0" w:color="auto"/>
              <w:bottom w:val="single" w:sz="6" w:space="0" w:color="auto"/>
              <w:right w:val="single" w:sz="6" w:space="0" w:color="auto"/>
            </w:tcBorders>
            <w:hideMark/>
          </w:tcPr>
          <w:p w14:paraId="0E246F38" w14:textId="77777777" w:rsidR="005F2501" w:rsidRPr="00E012DB" w:rsidRDefault="005F2501" w:rsidP="007276AA">
            <w:pPr>
              <w:spacing w:after="0"/>
            </w:pPr>
            <w:r w:rsidRPr="00E012DB">
              <w:t> </w:t>
            </w:r>
          </w:p>
        </w:tc>
      </w:tr>
      <w:tr w:rsidR="005F2501" w:rsidRPr="00E012DB" w14:paraId="6CC6CE26" w14:textId="77777777" w:rsidTr="007276AA">
        <w:trPr>
          <w:trHeight w:val="300"/>
        </w:trPr>
        <w:tc>
          <w:tcPr>
            <w:tcW w:w="2865" w:type="dxa"/>
            <w:tcBorders>
              <w:top w:val="single" w:sz="6" w:space="0" w:color="auto"/>
              <w:left w:val="single" w:sz="6" w:space="0" w:color="auto"/>
              <w:bottom w:val="single" w:sz="6" w:space="0" w:color="auto"/>
              <w:right w:val="single" w:sz="6" w:space="0" w:color="auto"/>
            </w:tcBorders>
            <w:hideMark/>
          </w:tcPr>
          <w:p w14:paraId="65970E68" w14:textId="77777777" w:rsidR="005F2501" w:rsidRPr="00E012DB" w:rsidRDefault="005F2501" w:rsidP="007276AA">
            <w:pPr>
              <w:spacing w:after="0"/>
              <w:rPr>
                <w:rStyle w:val="Strong"/>
                <w:b w:val="0"/>
                <w:bCs w:val="0"/>
              </w:rPr>
            </w:pPr>
            <w:proofErr w:type="spellStart"/>
            <w:r w:rsidRPr="008817B4">
              <w:rPr>
                <w:b/>
                <w:bCs/>
              </w:rPr>
              <w:t>Dirección</w:t>
            </w:r>
            <w:proofErr w:type="spellEnd"/>
            <w:r w:rsidRPr="008817B4">
              <w:rPr>
                <w:b/>
                <w:bCs/>
              </w:rPr>
              <w:t xml:space="preserve"> postal</w:t>
            </w:r>
            <w:r w:rsidRPr="00E012DB">
              <w:rPr>
                <w:rStyle w:val="Strong"/>
              </w:rPr>
              <w:t>: </w:t>
            </w:r>
          </w:p>
        </w:tc>
        <w:tc>
          <w:tcPr>
            <w:tcW w:w="7927" w:type="dxa"/>
            <w:tcBorders>
              <w:top w:val="single" w:sz="6" w:space="0" w:color="auto"/>
              <w:left w:val="single" w:sz="6" w:space="0" w:color="auto"/>
              <w:bottom w:val="single" w:sz="6" w:space="0" w:color="auto"/>
              <w:right w:val="single" w:sz="6" w:space="0" w:color="auto"/>
            </w:tcBorders>
            <w:hideMark/>
          </w:tcPr>
          <w:p w14:paraId="6F10A640" w14:textId="77777777" w:rsidR="005F2501" w:rsidRPr="00E012DB" w:rsidRDefault="005F2501" w:rsidP="007276AA">
            <w:pPr>
              <w:spacing w:after="0"/>
            </w:pPr>
            <w:r w:rsidRPr="00E012DB">
              <w:t> </w:t>
            </w:r>
          </w:p>
        </w:tc>
      </w:tr>
      <w:tr w:rsidR="005F2501" w:rsidRPr="001E0DB1" w14:paraId="663BC7AD" w14:textId="77777777" w:rsidTr="007276AA">
        <w:trPr>
          <w:trHeight w:val="300"/>
        </w:trPr>
        <w:tc>
          <w:tcPr>
            <w:tcW w:w="2865" w:type="dxa"/>
            <w:tcBorders>
              <w:top w:val="single" w:sz="6" w:space="0" w:color="auto"/>
              <w:left w:val="single" w:sz="6" w:space="0" w:color="auto"/>
              <w:bottom w:val="single" w:sz="6" w:space="0" w:color="auto"/>
              <w:right w:val="single" w:sz="6" w:space="0" w:color="auto"/>
            </w:tcBorders>
            <w:hideMark/>
          </w:tcPr>
          <w:p w14:paraId="21DF6D09" w14:textId="77777777" w:rsidR="005F2501" w:rsidRPr="008817B4" w:rsidRDefault="005F2501" w:rsidP="007276AA">
            <w:pPr>
              <w:spacing w:after="0"/>
              <w:rPr>
                <w:rStyle w:val="Strong"/>
                <w:b w:val="0"/>
                <w:bCs w:val="0"/>
                <w:lang w:val="es-ES"/>
              </w:rPr>
            </w:pPr>
            <w:r w:rsidRPr="008817B4">
              <w:rPr>
                <w:b/>
                <w:bCs/>
                <w:lang w:val="es-ES"/>
              </w:rPr>
              <w:t xml:space="preserve">Número de identificación del empleador </w:t>
            </w:r>
            <w:r w:rsidRPr="008817B4">
              <w:rPr>
                <w:rStyle w:val="Strong"/>
                <w:lang w:val="es-ES"/>
              </w:rPr>
              <w:t>(FEIN): </w:t>
            </w:r>
          </w:p>
        </w:tc>
        <w:tc>
          <w:tcPr>
            <w:tcW w:w="7927" w:type="dxa"/>
            <w:tcBorders>
              <w:top w:val="single" w:sz="6" w:space="0" w:color="auto"/>
              <w:left w:val="single" w:sz="6" w:space="0" w:color="auto"/>
              <w:bottom w:val="single" w:sz="6" w:space="0" w:color="auto"/>
              <w:right w:val="single" w:sz="6" w:space="0" w:color="auto"/>
            </w:tcBorders>
            <w:hideMark/>
          </w:tcPr>
          <w:p w14:paraId="1366B509" w14:textId="77777777" w:rsidR="005F2501" w:rsidRPr="008817B4" w:rsidRDefault="005F2501" w:rsidP="007276AA">
            <w:pPr>
              <w:spacing w:after="0"/>
              <w:rPr>
                <w:lang w:val="es-ES"/>
              </w:rPr>
            </w:pPr>
            <w:r w:rsidRPr="008817B4">
              <w:rPr>
                <w:lang w:val="es-ES"/>
              </w:rPr>
              <w:t> </w:t>
            </w:r>
          </w:p>
        </w:tc>
      </w:tr>
    </w:tbl>
    <w:p w14:paraId="1E681489" w14:textId="77777777" w:rsidR="005F2501" w:rsidRPr="006F10BE" w:rsidRDefault="005F2501" w:rsidP="005F2501">
      <w:pPr>
        <w:pStyle w:val="Heading2"/>
        <w:rPr>
          <w:lang w:val="es-ES"/>
        </w:rPr>
      </w:pPr>
      <w:r w:rsidRPr="008817B4">
        <w:rPr>
          <w:lang w:val="es-ES"/>
        </w:rPr>
        <w:br/>
      </w:r>
      <w:r w:rsidRPr="006F10BE">
        <w:rPr>
          <w:lang w:val="es-ES"/>
        </w:rPr>
        <w:t>Reconocimiento del (de la) empleado(a):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5F2501" w:rsidRPr="001E0DB1" w14:paraId="0D6AFBBF" w14:textId="77777777" w:rsidTr="007276AA">
        <w:trPr>
          <w:trHeight w:val="300"/>
        </w:trPr>
        <w:tc>
          <w:tcPr>
            <w:tcW w:w="1155" w:type="dxa"/>
            <w:tcBorders>
              <w:top w:val="single" w:sz="6" w:space="0" w:color="auto"/>
              <w:left w:val="single" w:sz="6" w:space="0" w:color="auto"/>
              <w:bottom w:val="single" w:sz="6" w:space="0" w:color="auto"/>
              <w:right w:val="single" w:sz="6" w:space="0" w:color="auto"/>
            </w:tcBorders>
            <w:hideMark/>
          </w:tcPr>
          <w:p w14:paraId="19E899B3" w14:textId="77777777" w:rsidR="005F2501" w:rsidRPr="00E012DB" w:rsidRDefault="005F2501" w:rsidP="007276AA">
            <w:pPr>
              <w:spacing w:after="0"/>
              <w:jc w:val="center"/>
            </w:pPr>
            <w:r w:rsidRPr="00E012DB">
              <w:rPr>
                <w:b/>
                <w:bCs/>
              </w:rPr>
              <w:t>□</w:t>
            </w:r>
          </w:p>
        </w:tc>
        <w:tc>
          <w:tcPr>
            <w:tcW w:w="9637" w:type="dxa"/>
            <w:tcBorders>
              <w:top w:val="single" w:sz="6" w:space="0" w:color="auto"/>
              <w:left w:val="single" w:sz="6" w:space="0" w:color="auto"/>
              <w:bottom w:val="single" w:sz="6" w:space="0" w:color="auto"/>
              <w:right w:val="single" w:sz="6" w:space="0" w:color="auto"/>
            </w:tcBorders>
            <w:hideMark/>
          </w:tcPr>
          <w:p w14:paraId="0B5D17E9" w14:textId="77777777" w:rsidR="005F2501" w:rsidRPr="006F10BE" w:rsidRDefault="005F2501" w:rsidP="007276AA">
            <w:pPr>
              <w:spacing w:after="0"/>
              <w:ind w:firstLine="276"/>
              <w:rPr>
                <w:lang w:val="es-ES"/>
              </w:rPr>
            </w:pPr>
            <w:r w:rsidRPr="006F10BE">
              <w:rPr>
                <w:b/>
                <w:bCs/>
                <w:lang w:val="es-ES"/>
              </w:rPr>
              <w:t>Confirmo haber recibido esta notificación</w:t>
            </w:r>
          </w:p>
        </w:tc>
      </w:tr>
      <w:tr w:rsidR="005F2501" w:rsidRPr="00E012DB" w14:paraId="67E0484D" w14:textId="77777777" w:rsidTr="007276AA">
        <w:trPr>
          <w:trHeight w:val="300"/>
        </w:trPr>
        <w:tc>
          <w:tcPr>
            <w:tcW w:w="1155" w:type="dxa"/>
            <w:tcBorders>
              <w:top w:val="single" w:sz="6" w:space="0" w:color="auto"/>
              <w:left w:val="single" w:sz="6" w:space="0" w:color="auto"/>
              <w:bottom w:val="single" w:sz="6" w:space="0" w:color="auto"/>
              <w:right w:val="single" w:sz="6" w:space="0" w:color="auto"/>
            </w:tcBorders>
          </w:tcPr>
          <w:p w14:paraId="5C488768" w14:textId="77777777" w:rsidR="005F2501" w:rsidRPr="00E012DB" w:rsidRDefault="005F2501" w:rsidP="007276AA">
            <w:pPr>
              <w:spacing w:after="0"/>
              <w:ind w:firstLine="77"/>
              <w:rPr>
                <w:b/>
                <w:bCs/>
              </w:rPr>
            </w:pPr>
            <w:r>
              <w:rPr>
                <w:b/>
                <w:bCs/>
              </w:rPr>
              <w:t xml:space="preserve">Nombre y </w:t>
            </w:r>
            <w:proofErr w:type="spellStart"/>
            <w:r>
              <w:rPr>
                <w:b/>
                <w:bCs/>
              </w:rPr>
              <w:t>apellido</w:t>
            </w:r>
            <w:proofErr w:type="spellEnd"/>
            <w:r>
              <w:rPr>
                <w:b/>
                <w:bCs/>
              </w:rPr>
              <w:t>(s)</w:t>
            </w:r>
          </w:p>
        </w:tc>
        <w:tc>
          <w:tcPr>
            <w:tcW w:w="9637" w:type="dxa"/>
            <w:tcBorders>
              <w:top w:val="single" w:sz="6" w:space="0" w:color="auto"/>
              <w:left w:val="single" w:sz="6" w:space="0" w:color="auto"/>
              <w:bottom w:val="single" w:sz="6" w:space="0" w:color="auto"/>
              <w:right w:val="single" w:sz="6" w:space="0" w:color="auto"/>
            </w:tcBorders>
          </w:tcPr>
          <w:p w14:paraId="657F8363" w14:textId="77777777" w:rsidR="005F2501" w:rsidRPr="00E012DB" w:rsidRDefault="005F2501" w:rsidP="007276AA">
            <w:pPr>
              <w:spacing w:after="0"/>
              <w:rPr>
                <w:b/>
                <w:bCs/>
              </w:rPr>
            </w:pPr>
          </w:p>
        </w:tc>
      </w:tr>
      <w:tr w:rsidR="005F2501" w:rsidRPr="00E012DB" w14:paraId="5A9FD1AD" w14:textId="77777777" w:rsidTr="007276AA">
        <w:trPr>
          <w:trHeight w:val="300"/>
        </w:trPr>
        <w:tc>
          <w:tcPr>
            <w:tcW w:w="1155" w:type="dxa"/>
            <w:tcBorders>
              <w:top w:val="single" w:sz="6" w:space="0" w:color="auto"/>
              <w:left w:val="single" w:sz="6" w:space="0" w:color="auto"/>
              <w:bottom w:val="single" w:sz="6" w:space="0" w:color="auto"/>
              <w:right w:val="single" w:sz="6" w:space="0" w:color="auto"/>
            </w:tcBorders>
            <w:hideMark/>
          </w:tcPr>
          <w:p w14:paraId="22429BEC" w14:textId="77777777" w:rsidR="005F2501" w:rsidRPr="00E012DB" w:rsidRDefault="005F2501" w:rsidP="007276AA">
            <w:pPr>
              <w:spacing w:after="0"/>
              <w:ind w:firstLine="77"/>
            </w:pPr>
            <w:proofErr w:type="spellStart"/>
            <w:r>
              <w:rPr>
                <w:b/>
                <w:bCs/>
              </w:rPr>
              <w:t>Firma</w:t>
            </w:r>
            <w:proofErr w:type="spellEnd"/>
            <w:r w:rsidRPr="00E012DB">
              <w:t> </w:t>
            </w:r>
          </w:p>
        </w:tc>
        <w:tc>
          <w:tcPr>
            <w:tcW w:w="9637" w:type="dxa"/>
            <w:tcBorders>
              <w:top w:val="single" w:sz="6" w:space="0" w:color="auto"/>
              <w:left w:val="single" w:sz="6" w:space="0" w:color="auto"/>
              <w:bottom w:val="single" w:sz="6" w:space="0" w:color="auto"/>
              <w:right w:val="single" w:sz="6" w:space="0" w:color="auto"/>
            </w:tcBorders>
            <w:hideMark/>
          </w:tcPr>
          <w:p w14:paraId="7064806D" w14:textId="77777777" w:rsidR="005F2501" w:rsidRPr="00E012DB" w:rsidRDefault="005F2501" w:rsidP="007276AA">
            <w:pPr>
              <w:spacing w:after="0"/>
            </w:pPr>
            <w:r w:rsidRPr="00E012DB">
              <w:t> </w:t>
            </w:r>
          </w:p>
        </w:tc>
      </w:tr>
      <w:tr w:rsidR="005F2501" w:rsidRPr="00E012DB" w14:paraId="18E65574" w14:textId="77777777" w:rsidTr="007276AA">
        <w:trPr>
          <w:trHeight w:val="300"/>
        </w:trPr>
        <w:tc>
          <w:tcPr>
            <w:tcW w:w="1155" w:type="dxa"/>
            <w:tcBorders>
              <w:top w:val="single" w:sz="6" w:space="0" w:color="auto"/>
              <w:left w:val="single" w:sz="6" w:space="0" w:color="auto"/>
              <w:bottom w:val="single" w:sz="6" w:space="0" w:color="auto"/>
              <w:right w:val="single" w:sz="6" w:space="0" w:color="auto"/>
            </w:tcBorders>
            <w:hideMark/>
          </w:tcPr>
          <w:p w14:paraId="403BD242" w14:textId="77777777" w:rsidR="005F2501" w:rsidRPr="00E012DB" w:rsidRDefault="005F2501" w:rsidP="007276AA">
            <w:pPr>
              <w:spacing w:after="0"/>
              <w:ind w:firstLine="77"/>
            </w:pPr>
            <w:proofErr w:type="spellStart"/>
            <w:r>
              <w:rPr>
                <w:b/>
                <w:bCs/>
              </w:rPr>
              <w:t>Fecha</w:t>
            </w:r>
            <w:proofErr w:type="spellEnd"/>
            <w:r w:rsidRPr="00E012DB">
              <w:t> </w:t>
            </w:r>
          </w:p>
        </w:tc>
        <w:tc>
          <w:tcPr>
            <w:tcW w:w="9637" w:type="dxa"/>
            <w:tcBorders>
              <w:top w:val="single" w:sz="6" w:space="0" w:color="auto"/>
              <w:left w:val="single" w:sz="6" w:space="0" w:color="auto"/>
              <w:bottom w:val="single" w:sz="6" w:space="0" w:color="auto"/>
              <w:right w:val="single" w:sz="6" w:space="0" w:color="auto"/>
            </w:tcBorders>
            <w:hideMark/>
          </w:tcPr>
          <w:p w14:paraId="51FE03D8" w14:textId="77777777" w:rsidR="005F2501" w:rsidRPr="00E012DB" w:rsidRDefault="005F2501" w:rsidP="007276AA">
            <w:pPr>
              <w:spacing w:after="0"/>
            </w:pPr>
            <w:r w:rsidRPr="00E012DB">
              <w:t> </w:t>
            </w:r>
          </w:p>
        </w:tc>
      </w:tr>
    </w:tbl>
    <w:p w14:paraId="3C596950" w14:textId="74B50FEF" w:rsidR="00CF21BD" w:rsidRPr="00F957F5" w:rsidRDefault="00CF21BD" w:rsidP="005F2501">
      <w:pPr>
        <w:pStyle w:val="Heading2"/>
      </w:pPr>
    </w:p>
    <w:sectPr w:rsidR="00CF21BD" w:rsidRPr="00F957F5"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5AD75" w14:textId="77777777" w:rsidR="007029F0" w:rsidRDefault="007029F0" w:rsidP="00D77387">
      <w:r>
        <w:separator/>
      </w:r>
    </w:p>
  </w:endnote>
  <w:endnote w:type="continuationSeparator" w:id="0">
    <w:p w14:paraId="58DCE3B5" w14:textId="77777777" w:rsidR="007029F0" w:rsidRDefault="007029F0" w:rsidP="00D77387">
      <w:r>
        <w:continuationSeparator/>
      </w:r>
    </w:p>
  </w:endnote>
  <w:endnote w:type="continuationNotice" w:id="1">
    <w:p w14:paraId="1F0E7899" w14:textId="77777777" w:rsidR="007029F0" w:rsidRDefault="00702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4A1BBE" w:rsidRDefault="00401CAE" w:rsidP="00D77387">
    <w:pPr>
      <w:pStyle w:val="Footer"/>
      <w:jc w:val="center"/>
      <w:rPr>
        <w:color w:val="44546A"/>
        <w:sz w:val="20"/>
        <w:szCs w:val="20"/>
      </w:rPr>
    </w:pPr>
    <w:r>
      <w:rPr>
        <w:color w:val="44546A"/>
        <w:sz w:val="20"/>
        <w:szCs w:val="20"/>
      </w:rPr>
      <w:t>Minnesota Paid Leave</w:t>
    </w:r>
  </w:p>
  <w:p w14:paraId="0E104806" w14:textId="77777777" w:rsidR="00C76AFE" w:rsidRPr="004A1BBE" w:rsidRDefault="00F957F5" w:rsidP="00D77387">
    <w:pPr>
      <w:pStyle w:val="Footer"/>
      <w:jc w:val="center"/>
      <w:rPr>
        <w:color w:val="44546A"/>
        <w:sz w:val="20"/>
        <w:szCs w:val="20"/>
      </w:rPr>
    </w:pPr>
    <w:r>
      <w:rPr>
        <w:color w:val="44546A"/>
        <w:sz w:val="20"/>
        <w:szCs w:val="20"/>
      </w:rPr>
      <w:t>180 E 5</w:t>
    </w:r>
    <w:r w:rsidRPr="00F957F5">
      <w:rPr>
        <w:color w:val="44546A"/>
        <w:sz w:val="20"/>
        <w:szCs w:val="20"/>
        <w:vertAlign w:val="superscript"/>
      </w:rPr>
      <w:t>th</w:t>
    </w:r>
    <w:r>
      <w:rPr>
        <w:color w:val="44546A"/>
        <w:sz w:val="20"/>
        <w:szCs w:val="20"/>
      </w:rPr>
      <w:t xml:space="preserve"> St, Suite 1200 | St. Paul, MN 55101</w:t>
    </w:r>
  </w:p>
  <w:p w14:paraId="21A7C0E9" w14:textId="77777777" w:rsidR="002B447D" w:rsidRDefault="00406AB1" w:rsidP="00401CAE">
    <w:pPr>
      <w:pStyle w:val="Footer"/>
      <w:jc w:val="center"/>
    </w:pPr>
    <w:r>
      <w:rPr>
        <w:color w:val="44546A"/>
        <w:sz w:val="20"/>
        <w:szCs w:val="20"/>
      </w:rPr>
      <w:t>p</w:t>
    </w:r>
    <w:r w:rsidR="00401CAE">
      <w:rPr>
        <w:color w:val="44546A"/>
        <w:sz w:val="20"/>
        <w:szCs w:val="20"/>
      </w:rPr>
      <w:t>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86B27" w14:textId="77777777" w:rsidR="007029F0" w:rsidRDefault="007029F0" w:rsidP="00D77387">
      <w:r>
        <w:separator/>
      </w:r>
    </w:p>
  </w:footnote>
  <w:footnote w:type="continuationSeparator" w:id="0">
    <w:p w14:paraId="6813DEFF" w14:textId="77777777" w:rsidR="007029F0" w:rsidRDefault="007029F0" w:rsidP="00D77387">
      <w:r>
        <w:continuationSeparator/>
      </w:r>
    </w:p>
  </w:footnote>
  <w:footnote w:type="continuationNotice" w:id="1">
    <w:p w14:paraId="1A6DAB34" w14:textId="77777777" w:rsidR="007029F0" w:rsidRDefault="007029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69F8BDB5" w:rsidR="00AB5332" w:rsidRDefault="001E0DB1">
    <w:pPr>
      <w:pStyle w:val="Header"/>
    </w:pPr>
    <w:r>
      <w:rPr>
        <w:noProof/>
      </w:rPr>
      <w:drawing>
        <wp:anchor distT="0" distB="0" distL="114300" distR="114300" simplePos="0" relativeHeight="251657728" behindDoc="1" locked="0" layoutInCell="1" allowOverlap="1" wp14:anchorId="6A3C21DA" wp14:editId="373E3EB7">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hint="default"/>
      </w:rPr>
    </w:lvl>
    <w:lvl w:ilvl="1" w:tplc="3932A060">
      <w:start w:val="1"/>
      <w:numFmt w:val="bullet"/>
      <w:lvlText w:val="o"/>
      <w:lvlJc w:val="left"/>
      <w:pPr>
        <w:ind w:left="1440" w:hanging="360"/>
      </w:pPr>
      <w:rPr>
        <w:rFonts w:ascii="Courier New" w:hAnsi="Courier New" w:hint="default"/>
      </w:rPr>
    </w:lvl>
    <w:lvl w:ilvl="2" w:tplc="1070FCC4">
      <w:start w:val="1"/>
      <w:numFmt w:val="bullet"/>
      <w:lvlText w:val=""/>
      <w:lvlJc w:val="left"/>
      <w:pPr>
        <w:ind w:left="2160" w:hanging="360"/>
      </w:pPr>
      <w:rPr>
        <w:rFonts w:ascii="Wingdings" w:hAnsi="Wingdings" w:hint="default"/>
      </w:rPr>
    </w:lvl>
    <w:lvl w:ilvl="3" w:tplc="85E0517A">
      <w:start w:val="1"/>
      <w:numFmt w:val="bullet"/>
      <w:lvlText w:val=""/>
      <w:lvlJc w:val="left"/>
      <w:pPr>
        <w:ind w:left="2880" w:hanging="360"/>
      </w:pPr>
      <w:rPr>
        <w:rFonts w:ascii="Symbol" w:hAnsi="Symbol" w:hint="default"/>
      </w:rPr>
    </w:lvl>
    <w:lvl w:ilvl="4" w:tplc="18EEA9FE">
      <w:start w:val="1"/>
      <w:numFmt w:val="bullet"/>
      <w:lvlText w:val="o"/>
      <w:lvlJc w:val="left"/>
      <w:pPr>
        <w:ind w:left="3600" w:hanging="360"/>
      </w:pPr>
      <w:rPr>
        <w:rFonts w:ascii="Courier New" w:hAnsi="Courier New" w:hint="default"/>
      </w:rPr>
    </w:lvl>
    <w:lvl w:ilvl="5" w:tplc="188AD2D2">
      <w:start w:val="1"/>
      <w:numFmt w:val="bullet"/>
      <w:lvlText w:val=""/>
      <w:lvlJc w:val="left"/>
      <w:pPr>
        <w:ind w:left="4320" w:hanging="360"/>
      </w:pPr>
      <w:rPr>
        <w:rFonts w:ascii="Wingdings" w:hAnsi="Wingdings" w:hint="default"/>
      </w:rPr>
    </w:lvl>
    <w:lvl w:ilvl="6" w:tplc="3F889F92">
      <w:start w:val="1"/>
      <w:numFmt w:val="bullet"/>
      <w:lvlText w:val=""/>
      <w:lvlJc w:val="left"/>
      <w:pPr>
        <w:ind w:left="5040" w:hanging="360"/>
      </w:pPr>
      <w:rPr>
        <w:rFonts w:ascii="Symbol" w:hAnsi="Symbol" w:hint="default"/>
      </w:rPr>
    </w:lvl>
    <w:lvl w:ilvl="7" w:tplc="4C8033E2">
      <w:start w:val="1"/>
      <w:numFmt w:val="bullet"/>
      <w:lvlText w:val="o"/>
      <w:lvlJc w:val="left"/>
      <w:pPr>
        <w:ind w:left="5760" w:hanging="360"/>
      </w:pPr>
      <w:rPr>
        <w:rFonts w:ascii="Courier New" w:hAnsi="Courier New" w:hint="default"/>
      </w:rPr>
    </w:lvl>
    <w:lvl w:ilvl="8" w:tplc="D20821F4">
      <w:start w:val="1"/>
      <w:numFmt w:val="bullet"/>
      <w:lvlText w:val=""/>
      <w:lvlJc w:val="left"/>
      <w:pPr>
        <w:ind w:left="6480" w:hanging="360"/>
      </w:pPr>
      <w:rPr>
        <w:rFonts w:ascii="Wingdings" w:hAnsi="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26BC2"/>
    <w:multiLevelType w:val="hybridMultilevel"/>
    <w:tmpl w:val="5B4A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D50EC"/>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F742E5"/>
    <w:multiLevelType w:val="hybridMultilevel"/>
    <w:tmpl w:val="430E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2C5BF6"/>
    <w:multiLevelType w:val="hybridMultilevel"/>
    <w:tmpl w:val="8FE0FF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94706F8"/>
    <w:multiLevelType w:val="hybridMultilevel"/>
    <w:tmpl w:val="1476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631301">
    <w:abstractNumId w:val="2"/>
  </w:num>
  <w:num w:numId="2" w16cid:durableId="1901087866">
    <w:abstractNumId w:val="10"/>
  </w:num>
  <w:num w:numId="3" w16cid:durableId="412161873">
    <w:abstractNumId w:val="0"/>
  </w:num>
  <w:num w:numId="4" w16cid:durableId="1078401199">
    <w:abstractNumId w:val="6"/>
  </w:num>
  <w:num w:numId="5" w16cid:durableId="462038504">
    <w:abstractNumId w:val="7"/>
  </w:num>
  <w:num w:numId="6" w16cid:durableId="2084721050">
    <w:abstractNumId w:val="9"/>
  </w:num>
  <w:num w:numId="7" w16cid:durableId="1351490436">
    <w:abstractNumId w:val="1"/>
  </w:num>
  <w:num w:numId="8" w16cid:durableId="1486705171">
    <w:abstractNumId w:val="5"/>
  </w:num>
  <w:num w:numId="9" w16cid:durableId="2072993619">
    <w:abstractNumId w:val="8"/>
  </w:num>
  <w:num w:numId="10" w16cid:durableId="1096831729">
    <w:abstractNumId w:val="3"/>
  </w:num>
  <w:num w:numId="11" w16cid:durableId="831527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6EC6"/>
    <w:rsid w:val="000258EB"/>
    <w:rsid w:val="00032EB2"/>
    <w:rsid w:val="0008475B"/>
    <w:rsid w:val="00087016"/>
    <w:rsid w:val="0009006A"/>
    <w:rsid w:val="000A0B25"/>
    <w:rsid w:val="000A2464"/>
    <w:rsid w:val="000B79DB"/>
    <w:rsid w:val="000C1D78"/>
    <w:rsid w:val="000C4E9C"/>
    <w:rsid w:val="000C78A7"/>
    <w:rsid w:val="000D1716"/>
    <w:rsid w:val="000F6F96"/>
    <w:rsid w:val="00100451"/>
    <w:rsid w:val="001014FF"/>
    <w:rsid w:val="00140E02"/>
    <w:rsid w:val="0014457D"/>
    <w:rsid w:val="001A68A5"/>
    <w:rsid w:val="001B46DB"/>
    <w:rsid w:val="001D77B5"/>
    <w:rsid w:val="001E08AD"/>
    <w:rsid w:val="001E0931"/>
    <w:rsid w:val="001E0DB1"/>
    <w:rsid w:val="001E1277"/>
    <w:rsid w:val="001E584A"/>
    <w:rsid w:val="001F1552"/>
    <w:rsid w:val="00261B36"/>
    <w:rsid w:val="00262C39"/>
    <w:rsid w:val="002A750C"/>
    <w:rsid w:val="002B447D"/>
    <w:rsid w:val="002C0B1A"/>
    <w:rsid w:val="002C1910"/>
    <w:rsid w:val="002D36EA"/>
    <w:rsid w:val="003132CC"/>
    <w:rsid w:val="00317DBE"/>
    <w:rsid w:val="00325882"/>
    <w:rsid w:val="00327829"/>
    <w:rsid w:val="0035758C"/>
    <w:rsid w:val="003B3244"/>
    <w:rsid w:val="003B72A9"/>
    <w:rsid w:val="00401CAE"/>
    <w:rsid w:val="004044FC"/>
    <w:rsid w:val="00406AB1"/>
    <w:rsid w:val="00415D20"/>
    <w:rsid w:val="00417CAA"/>
    <w:rsid w:val="004215E8"/>
    <w:rsid w:val="00491043"/>
    <w:rsid w:val="004A1BBE"/>
    <w:rsid w:val="004D220A"/>
    <w:rsid w:val="004E50E1"/>
    <w:rsid w:val="005149F7"/>
    <w:rsid w:val="00514E06"/>
    <w:rsid w:val="00523707"/>
    <w:rsid w:val="005404B3"/>
    <w:rsid w:val="00542506"/>
    <w:rsid w:val="00544CFF"/>
    <w:rsid w:val="005834F6"/>
    <w:rsid w:val="00591E96"/>
    <w:rsid w:val="005A17F4"/>
    <w:rsid w:val="005A33EE"/>
    <w:rsid w:val="005A7E76"/>
    <w:rsid w:val="005B1F42"/>
    <w:rsid w:val="005B79B9"/>
    <w:rsid w:val="005C0223"/>
    <w:rsid w:val="005D76AE"/>
    <w:rsid w:val="005F2501"/>
    <w:rsid w:val="005F50CE"/>
    <w:rsid w:val="00602739"/>
    <w:rsid w:val="00605827"/>
    <w:rsid w:val="00625E22"/>
    <w:rsid w:val="00626CAF"/>
    <w:rsid w:val="006478A9"/>
    <w:rsid w:val="00660C82"/>
    <w:rsid w:val="0068186B"/>
    <w:rsid w:val="0069235D"/>
    <w:rsid w:val="00695A6F"/>
    <w:rsid w:val="006C0CD9"/>
    <w:rsid w:val="006E19BC"/>
    <w:rsid w:val="006F10BE"/>
    <w:rsid w:val="007029F0"/>
    <w:rsid w:val="007046E5"/>
    <w:rsid w:val="0070650C"/>
    <w:rsid w:val="00716698"/>
    <w:rsid w:val="007210A8"/>
    <w:rsid w:val="00736640"/>
    <w:rsid w:val="007459E9"/>
    <w:rsid w:val="007606DD"/>
    <w:rsid w:val="00772CE9"/>
    <w:rsid w:val="00775921"/>
    <w:rsid w:val="007833FC"/>
    <w:rsid w:val="00786064"/>
    <w:rsid w:val="00790C44"/>
    <w:rsid w:val="007A1680"/>
    <w:rsid w:val="007B39E1"/>
    <w:rsid w:val="007D33EE"/>
    <w:rsid w:val="007D53F7"/>
    <w:rsid w:val="00802279"/>
    <w:rsid w:val="00820E88"/>
    <w:rsid w:val="0084429C"/>
    <w:rsid w:val="00857935"/>
    <w:rsid w:val="0086425B"/>
    <w:rsid w:val="008817B4"/>
    <w:rsid w:val="008A0EB4"/>
    <w:rsid w:val="008A5A23"/>
    <w:rsid w:val="008C662B"/>
    <w:rsid w:val="008E1D55"/>
    <w:rsid w:val="008F167C"/>
    <w:rsid w:val="00905CE8"/>
    <w:rsid w:val="009207F5"/>
    <w:rsid w:val="00922D42"/>
    <w:rsid w:val="00924416"/>
    <w:rsid w:val="009638E8"/>
    <w:rsid w:val="00980E53"/>
    <w:rsid w:val="00982701"/>
    <w:rsid w:val="009A0D0F"/>
    <w:rsid w:val="009C619E"/>
    <w:rsid w:val="009D060B"/>
    <w:rsid w:val="00A04BD8"/>
    <w:rsid w:val="00A16B9F"/>
    <w:rsid w:val="00A21FE4"/>
    <w:rsid w:val="00A317F7"/>
    <w:rsid w:val="00A369CE"/>
    <w:rsid w:val="00A44A41"/>
    <w:rsid w:val="00A61833"/>
    <w:rsid w:val="00A63C4B"/>
    <w:rsid w:val="00A81121"/>
    <w:rsid w:val="00A81453"/>
    <w:rsid w:val="00A81B3D"/>
    <w:rsid w:val="00A86513"/>
    <w:rsid w:val="00A95A76"/>
    <w:rsid w:val="00AB5332"/>
    <w:rsid w:val="00AB60B8"/>
    <w:rsid w:val="00AC22A3"/>
    <w:rsid w:val="00AE652B"/>
    <w:rsid w:val="00AE6575"/>
    <w:rsid w:val="00B24C38"/>
    <w:rsid w:val="00B340AA"/>
    <w:rsid w:val="00B42067"/>
    <w:rsid w:val="00B958C7"/>
    <w:rsid w:val="00BC27AF"/>
    <w:rsid w:val="00C36DDA"/>
    <w:rsid w:val="00C47A12"/>
    <w:rsid w:val="00C51371"/>
    <w:rsid w:val="00C61872"/>
    <w:rsid w:val="00C62049"/>
    <w:rsid w:val="00C76AFE"/>
    <w:rsid w:val="00C833AB"/>
    <w:rsid w:val="00C96E85"/>
    <w:rsid w:val="00C97E23"/>
    <w:rsid w:val="00CD5446"/>
    <w:rsid w:val="00CE7FF6"/>
    <w:rsid w:val="00CF21BD"/>
    <w:rsid w:val="00CF6B2C"/>
    <w:rsid w:val="00D03796"/>
    <w:rsid w:val="00D77387"/>
    <w:rsid w:val="00D7762F"/>
    <w:rsid w:val="00D83905"/>
    <w:rsid w:val="00DA146E"/>
    <w:rsid w:val="00DA2DCD"/>
    <w:rsid w:val="00DA4100"/>
    <w:rsid w:val="00DD027F"/>
    <w:rsid w:val="00DD7E5B"/>
    <w:rsid w:val="00DE0D84"/>
    <w:rsid w:val="00DE6311"/>
    <w:rsid w:val="00E012DB"/>
    <w:rsid w:val="00E12854"/>
    <w:rsid w:val="00E60F1C"/>
    <w:rsid w:val="00E610B2"/>
    <w:rsid w:val="00E67916"/>
    <w:rsid w:val="00E86CF6"/>
    <w:rsid w:val="00E91BA6"/>
    <w:rsid w:val="00EA2FE2"/>
    <w:rsid w:val="00EA60CF"/>
    <w:rsid w:val="00EC5B5C"/>
    <w:rsid w:val="00EC615E"/>
    <w:rsid w:val="00ED28E8"/>
    <w:rsid w:val="00ED78AD"/>
    <w:rsid w:val="00ED7B6C"/>
    <w:rsid w:val="00EF2984"/>
    <w:rsid w:val="00EF3928"/>
    <w:rsid w:val="00F00BFB"/>
    <w:rsid w:val="00F14FFC"/>
    <w:rsid w:val="00F26EA5"/>
    <w:rsid w:val="00F27B11"/>
    <w:rsid w:val="00F5156F"/>
    <w:rsid w:val="00F6546A"/>
    <w:rsid w:val="00F7780C"/>
    <w:rsid w:val="00F8016F"/>
    <w:rsid w:val="00F93D55"/>
    <w:rsid w:val="00F94A1E"/>
    <w:rsid w:val="00F957F5"/>
    <w:rsid w:val="00FB26E5"/>
    <w:rsid w:val="00FC2994"/>
    <w:rsid w:val="00FD1914"/>
    <w:rsid w:val="00FE2AEB"/>
    <w:rsid w:val="00FE3E36"/>
    <w:rsid w:val="00FE6CDE"/>
    <w:rsid w:val="00FF41B2"/>
    <w:rsid w:val="044C335F"/>
    <w:rsid w:val="0502C65B"/>
    <w:rsid w:val="086A1D26"/>
    <w:rsid w:val="0AA69E3F"/>
    <w:rsid w:val="0AD252B1"/>
    <w:rsid w:val="17168578"/>
    <w:rsid w:val="19B1EA9B"/>
    <w:rsid w:val="1CE0D273"/>
    <w:rsid w:val="1D6BCB1E"/>
    <w:rsid w:val="1DD46850"/>
    <w:rsid w:val="207040BC"/>
    <w:rsid w:val="2BE7C561"/>
    <w:rsid w:val="308E12B0"/>
    <w:rsid w:val="38FDC524"/>
    <w:rsid w:val="42D79F54"/>
    <w:rsid w:val="48207D4F"/>
    <w:rsid w:val="4C81C7F5"/>
    <w:rsid w:val="4D07A2ED"/>
    <w:rsid w:val="4D3C58EF"/>
    <w:rsid w:val="50C05FE8"/>
    <w:rsid w:val="557C121C"/>
    <w:rsid w:val="55F739C0"/>
    <w:rsid w:val="5602D57F"/>
    <w:rsid w:val="566533B4"/>
    <w:rsid w:val="5814A5FC"/>
    <w:rsid w:val="5F945147"/>
    <w:rsid w:val="643308E5"/>
    <w:rsid w:val="6777BA18"/>
    <w:rsid w:val="6ED169EC"/>
    <w:rsid w:val="717BD3ED"/>
    <w:rsid w:val="7D813A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Times New Roman"/>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b/>
      <w:color w:val="000000"/>
      <w:sz w:val="32"/>
      <w:szCs w:val="32"/>
      <w:lang w:eastAsia="ja-JP"/>
    </w:rPr>
  </w:style>
  <w:style w:type="character" w:customStyle="1" w:styleId="Heading2Char">
    <w:name w:val="Heading 2 Char"/>
    <w:link w:val="Heading2"/>
    <w:uiPriority w:val="9"/>
    <w:rsid w:val="00AB5332"/>
    <w:rPr>
      <w:rFonts w:ascii="Calibri" w:eastAsia="MS Gothic" w:hAnsi="Calibri"/>
      <w:b/>
      <w:color w:val="000000"/>
      <w:sz w:val="28"/>
      <w:szCs w:val="26"/>
      <w:lang w:eastAsia="ja-JP"/>
    </w:rPr>
  </w:style>
  <w:style w:type="character" w:customStyle="1" w:styleId="Heading3Char">
    <w:name w:val="Heading 3 Char"/>
    <w:link w:val="Heading3"/>
    <w:uiPriority w:val="9"/>
    <w:rsid w:val="00AB5332"/>
    <w:rPr>
      <w:rFonts w:ascii="Calibri" w:eastAsia="MS Gothic" w:hAnsi="Calibri"/>
      <w:b/>
      <w:color w:val="000000"/>
      <w:sz w:val="26"/>
      <w:szCs w:val="24"/>
      <w:lang w:eastAsia="ja-JP"/>
    </w:rPr>
  </w:style>
  <w:style w:type="character" w:customStyle="1" w:styleId="Heading4Char">
    <w:name w:val="Heading 4 Char"/>
    <w:link w:val="Heading4"/>
    <w:uiPriority w:val="9"/>
    <w:rsid w:val="00AB5332"/>
    <w:rPr>
      <w:rFonts w:ascii="Calibri" w:eastAsia="MS Gothic" w:hAnsi="Calibri"/>
      <w:b/>
      <w:iCs/>
      <w:color w:val="000000"/>
      <w:sz w:val="24"/>
      <w:szCs w:val="22"/>
      <w:lang w:eastAsia="ja-JP"/>
    </w:rPr>
  </w:style>
  <w:style w:type="character" w:customStyle="1" w:styleId="Heading5Char">
    <w:name w:val="Heading 5 Char"/>
    <w:link w:val="Heading5"/>
    <w:uiPriority w:val="9"/>
    <w:rsid w:val="00AB5332"/>
    <w:rPr>
      <w:rFonts w:ascii="Calibri" w:eastAsia="MS Gothic" w:hAnsi="Calibri"/>
      <w:b/>
      <w:sz w:val="24"/>
      <w:szCs w:val="22"/>
      <w:lang w:eastAsia="ja-JP"/>
    </w:rPr>
  </w:style>
  <w:style w:type="character" w:customStyle="1" w:styleId="Heading6Char">
    <w:name w:val="Heading 6 Char"/>
    <w:link w:val="Heading6"/>
    <w:uiPriority w:val="9"/>
    <w:rsid w:val="00AB5332"/>
    <w:rPr>
      <w:rFonts w:ascii="Calibri" w:eastAsia="MS Gothic" w:hAnsi="Calibri"/>
      <w:b/>
      <w:color w:val="000000"/>
      <w:sz w:val="24"/>
      <w:szCs w:val="22"/>
      <w:lang w:eastAsia="ja-JP"/>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Times New Roman"/>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Times New Roman"/>
      <w:spacing w:val="-10"/>
      <w:kern w:val="28"/>
      <w:sz w:val="56"/>
      <w:szCs w:val="56"/>
      <w:lang w:eastAsia="ja-JP"/>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Times New Roman"/>
      <w:lang w:eastAsia="ja-JP"/>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Times New Roman"/>
      <w:b/>
      <w:bCs/>
      <w:lang w:eastAsia="ja-JP"/>
    </w:rPr>
  </w:style>
  <w:style w:type="character" w:styleId="UnresolvedMention">
    <w:name w:val="Unresolved Mention"/>
    <w:uiPriority w:val="99"/>
    <w:semiHidden/>
    <w:unhideWhenUsed/>
    <w:rsid w:val="0068186B"/>
    <w:rPr>
      <w:color w:val="605E5C"/>
      <w:shd w:val="clear" w:color="auto" w:fill="E1DFDD"/>
    </w:rPr>
  </w:style>
  <w:style w:type="paragraph" w:styleId="NormalWeb">
    <w:name w:val="Normal (Web)"/>
    <w:basedOn w:val="Normal"/>
    <w:uiPriority w:val="99"/>
    <w:rsid w:val="007A168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207">
      <w:bodyDiv w:val="1"/>
      <w:marLeft w:val="0"/>
      <w:marRight w:val="0"/>
      <w:marTop w:val="0"/>
      <w:marBottom w:val="0"/>
      <w:divBdr>
        <w:top w:val="none" w:sz="0" w:space="0" w:color="auto"/>
        <w:left w:val="none" w:sz="0" w:space="0" w:color="auto"/>
        <w:bottom w:val="none" w:sz="0" w:space="0" w:color="auto"/>
        <w:right w:val="none" w:sz="0" w:space="0" w:color="auto"/>
      </w:divBdr>
    </w:div>
    <w:div w:id="143279708">
      <w:bodyDiv w:val="1"/>
      <w:marLeft w:val="0"/>
      <w:marRight w:val="0"/>
      <w:marTop w:val="0"/>
      <w:marBottom w:val="0"/>
      <w:divBdr>
        <w:top w:val="none" w:sz="0" w:space="0" w:color="auto"/>
        <w:left w:val="none" w:sz="0" w:space="0" w:color="auto"/>
        <w:bottom w:val="none" w:sz="0" w:space="0" w:color="auto"/>
        <w:right w:val="none" w:sz="0" w:space="0" w:color="auto"/>
      </w:divBdr>
    </w:div>
    <w:div w:id="347801578">
      <w:bodyDiv w:val="1"/>
      <w:marLeft w:val="0"/>
      <w:marRight w:val="0"/>
      <w:marTop w:val="0"/>
      <w:marBottom w:val="0"/>
      <w:divBdr>
        <w:top w:val="none" w:sz="0" w:space="0" w:color="auto"/>
        <w:left w:val="none" w:sz="0" w:space="0" w:color="auto"/>
        <w:bottom w:val="none" w:sz="0" w:space="0" w:color="auto"/>
        <w:right w:val="none" w:sz="0" w:space="0" w:color="auto"/>
      </w:divBdr>
    </w:div>
    <w:div w:id="395128144">
      <w:bodyDiv w:val="1"/>
      <w:marLeft w:val="0"/>
      <w:marRight w:val="0"/>
      <w:marTop w:val="0"/>
      <w:marBottom w:val="0"/>
      <w:divBdr>
        <w:top w:val="none" w:sz="0" w:space="0" w:color="auto"/>
        <w:left w:val="none" w:sz="0" w:space="0" w:color="auto"/>
        <w:bottom w:val="none" w:sz="0" w:space="0" w:color="auto"/>
        <w:right w:val="none" w:sz="0" w:space="0" w:color="auto"/>
      </w:divBdr>
    </w:div>
    <w:div w:id="430785197">
      <w:bodyDiv w:val="1"/>
      <w:marLeft w:val="0"/>
      <w:marRight w:val="0"/>
      <w:marTop w:val="0"/>
      <w:marBottom w:val="0"/>
      <w:divBdr>
        <w:top w:val="none" w:sz="0" w:space="0" w:color="auto"/>
        <w:left w:val="none" w:sz="0" w:space="0" w:color="auto"/>
        <w:bottom w:val="none" w:sz="0" w:space="0" w:color="auto"/>
        <w:right w:val="none" w:sz="0" w:space="0" w:color="auto"/>
      </w:divBdr>
    </w:div>
    <w:div w:id="796409103">
      <w:bodyDiv w:val="1"/>
      <w:marLeft w:val="0"/>
      <w:marRight w:val="0"/>
      <w:marTop w:val="0"/>
      <w:marBottom w:val="0"/>
      <w:divBdr>
        <w:top w:val="none" w:sz="0" w:space="0" w:color="auto"/>
        <w:left w:val="none" w:sz="0" w:space="0" w:color="auto"/>
        <w:bottom w:val="none" w:sz="0" w:space="0" w:color="auto"/>
        <w:right w:val="none" w:sz="0" w:space="0" w:color="auto"/>
      </w:divBdr>
    </w:div>
    <w:div w:id="984356082">
      <w:bodyDiv w:val="1"/>
      <w:marLeft w:val="0"/>
      <w:marRight w:val="0"/>
      <w:marTop w:val="0"/>
      <w:marBottom w:val="0"/>
      <w:divBdr>
        <w:top w:val="none" w:sz="0" w:space="0" w:color="auto"/>
        <w:left w:val="none" w:sz="0" w:space="0" w:color="auto"/>
        <w:bottom w:val="none" w:sz="0" w:space="0" w:color="auto"/>
        <w:right w:val="none" w:sz="0" w:space="0" w:color="auto"/>
      </w:divBdr>
    </w:div>
    <w:div w:id="1229849276">
      <w:bodyDiv w:val="1"/>
      <w:marLeft w:val="0"/>
      <w:marRight w:val="0"/>
      <w:marTop w:val="0"/>
      <w:marBottom w:val="0"/>
      <w:divBdr>
        <w:top w:val="none" w:sz="0" w:space="0" w:color="auto"/>
        <w:left w:val="none" w:sz="0" w:space="0" w:color="auto"/>
        <w:bottom w:val="none" w:sz="0" w:space="0" w:color="auto"/>
        <w:right w:val="none" w:sz="0" w:space="0" w:color="auto"/>
      </w:divBdr>
    </w:div>
    <w:div w:id="1401252135">
      <w:bodyDiv w:val="1"/>
      <w:marLeft w:val="0"/>
      <w:marRight w:val="0"/>
      <w:marTop w:val="0"/>
      <w:marBottom w:val="0"/>
      <w:divBdr>
        <w:top w:val="none" w:sz="0" w:space="0" w:color="auto"/>
        <w:left w:val="none" w:sz="0" w:space="0" w:color="auto"/>
        <w:bottom w:val="none" w:sz="0" w:space="0" w:color="auto"/>
        <w:right w:val="none" w:sz="0" w:space="0" w:color="auto"/>
      </w:divBdr>
    </w:div>
    <w:div w:id="1558128337">
      <w:bodyDiv w:val="1"/>
      <w:marLeft w:val="0"/>
      <w:marRight w:val="0"/>
      <w:marTop w:val="0"/>
      <w:marBottom w:val="0"/>
      <w:divBdr>
        <w:top w:val="none" w:sz="0" w:space="0" w:color="auto"/>
        <w:left w:val="none" w:sz="0" w:space="0" w:color="auto"/>
        <w:bottom w:val="none" w:sz="0" w:space="0" w:color="auto"/>
        <w:right w:val="none" w:sz="0" w:space="0" w:color="auto"/>
      </w:divBdr>
    </w:div>
    <w:div w:id="1565868949">
      <w:bodyDiv w:val="1"/>
      <w:marLeft w:val="0"/>
      <w:marRight w:val="0"/>
      <w:marTop w:val="0"/>
      <w:marBottom w:val="0"/>
      <w:divBdr>
        <w:top w:val="none" w:sz="0" w:space="0" w:color="auto"/>
        <w:left w:val="none" w:sz="0" w:space="0" w:color="auto"/>
        <w:bottom w:val="none" w:sz="0" w:space="0" w:color="auto"/>
        <w:right w:val="none" w:sz="0" w:space="0" w:color="auto"/>
      </w:divBdr>
    </w:div>
    <w:div w:id="1573926182">
      <w:bodyDiv w:val="1"/>
      <w:marLeft w:val="0"/>
      <w:marRight w:val="0"/>
      <w:marTop w:val="0"/>
      <w:marBottom w:val="0"/>
      <w:divBdr>
        <w:top w:val="none" w:sz="0" w:space="0" w:color="auto"/>
        <w:left w:val="none" w:sz="0" w:space="0" w:color="auto"/>
        <w:bottom w:val="none" w:sz="0" w:space="0" w:color="auto"/>
        <w:right w:val="none" w:sz="0" w:space="0" w:color="auto"/>
      </w:divBdr>
    </w:div>
    <w:div w:id="1652824828">
      <w:bodyDiv w:val="1"/>
      <w:marLeft w:val="0"/>
      <w:marRight w:val="0"/>
      <w:marTop w:val="0"/>
      <w:marBottom w:val="0"/>
      <w:divBdr>
        <w:top w:val="none" w:sz="0" w:space="0" w:color="auto"/>
        <w:left w:val="none" w:sz="0" w:space="0" w:color="auto"/>
        <w:bottom w:val="none" w:sz="0" w:space="0" w:color="auto"/>
        <w:right w:val="none" w:sz="0" w:space="0" w:color="auto"/>
      </w:divBdr>
    </w:div>
    <w:div w:id="1676419736">
      <w:bodyDiv w:val="1"/>
      <w:marLeft w:val="0"/>
      <w:marRight w:val="0"/>
      <w:marTop w:val="0"/>
      <w:marBottom w:val="0"/>
      <w:divBdr>
        <w:top w:val="none" w:sz="0" w:space="0" w:color="auto"/>
        <w:left w:val="none" w:sz="0" w:space="0" w:color="auto"/>
        <w:bottom w:val="none" w:sz="0" w:space="0" w:color="auto"/>
        <w:right w:val="none" w:sz="0" w:space="0" w:color="auto"/>
      </w:divBdr>
    </w:div>
    <w:div w:id="179073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2.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4.xml><?xml version="1.0" encoding="utf-8"?>
<ds:datastoreItem xmlns:ds="http://schemas.openxmlformats.org/officeDocument/2006/customXml" ds:itemID="{26A11D1F-AC81-417B-90A5-4E7348C10E28}"/>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2</TotalTime>
  <Pages>13</Pages>
  <Words>2165</Words>
  <Characters>12342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Ausencia Laboral Remunerada de Minnesota Aviso de muestra para empleados</vt:lpstr>
    </vt:vector>
  </TitlesOfParts>
  <Company>State of Minnesota </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Ausencia Laboral Remunerada de Minnesota Aviso de muestra para empleados</dc:title>
  <dc:subject>Aviso con información para los trabajadores sobre Ausencia Laboral Remunerada de Minnesota </dc:subject>
  <dc:creator>Department of Employment and Economic Development Paid Family and Medical Leave Division </dc:creator>
  <cp:keywords/>
  <dc:description/>
  <cp:lastModifiedBy>Denome, Donnie (They/Them/Theirs) (DEED)</cp:lastModifiedBy>
  <cp:revision>2</cp:revision>
  <cp:lastPrinted>2009-12-21T17:36:00Z</cp:lastPrinted>
  <dcterms:created xsi:type="dcterms:W3CDTF">2025-11-24T14:51:00Z</dcterms:created>
  <dcterms:modified xsi:type="dcterms:W3CDTF">2025-11-24T14:51:00Z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