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A761" w14:textId="77777777" w:rsidR="00CF21BD" w:rsidRPr="00533B48" w:rsidRDefault="00CF21BD" w:rsidP="00CF21BD">
      <w:pPr>
        <w:pStyle w:val="Heading1"/>
        <w:bidi/>
        <w:rPr>
          <w:b w:val="0"/>
          <w:bCs/>
        </w:rPr>
      </w:pPr>
      <w:r w:rsidRPr="00533B48">
        <w:rPr>
          <w:b w:val="0"/>
          <w:bCs/>
          <w:rtl/>
          <w:lang w:bidi="ps"/>
        </w:rPr>
        <w:t>کارکوونکو ته د خبرتیا نمونه</w:t>
      </w:r>
    </w:p>
    <w:p w14:paraId="2B222216" w14:textId="77777777" w:rsidR="00CF21BD" w:rsidRPr="00533B48" w:rsidRDefault="00B42067" w:rsidP="00CF21BD">
      <w:pPr>
        <w:bidi/>
      </w:pPr>
      <w:bookmarkStart w:id="0" w:name="_Hlk209614469"/>
      <w:r w:rsidRPr="00533B48">
        <w:rPr>
          <w:rtl/>
          <w:lang w:bidi="ps"/>
        </w:rPr>
        <w:t xml:space="preserve">دا قالب د </w:t>
      </w:r>
      <w:r w:rsidRPr="00533B48">
        <w:rPr>
          <w:rFonts w:cs="Calibri"/>
          <w:rtl/>
          <w:lang w:bidi="ps"/>
        </w:rPr>
        <w:t>Minnesota</w:t>
      </w:r>
      <w:r w:rsidRPr="00533B48">
        <w:rPr>
          <w:rtl/>
          <w:lang w:bidi="ps"/>
        </w:rPr>
        <w:t xml:space="preserve"> تادیه شوی رخصتي لخوا د کار ګمارونکو د استفادې لپاره برابره شوې ده. </w:t>
      </w:r>
      <w:bookmarkEnd w:id="0"/>
      <w:r w:rsidRPr="00533B48">
        <w:rPr>
          <w:rtl/>
          <w:lang w:bidi="ps"/>
        </w:rPr>
        <w:t xml:space="preserve">مهرباني وکړئ پام وکړئ: </w:t>
      </w:r>
    </w:p>
    <w:p w14:paraId="57826468" w14:textId="77777777" w:rsidR="00CF21BD" w:rsidRPr="00533B48" w:rsidRDefault="00CF21BD" w:rsidP="00CF21BD">
      <w:pPr>
        <w:pStyle w:val="ListParagraph"/>
        <w:numPr>
          <w:ilvl w:val="0"/>
          <w:numId w:val="3"/>
        </w:numPr>
        <w:bidi/>
        <w:spacing w:after="160"/>
      </w:pPr>
      <w:r w:rsidRPr="00533B48">
        <w:rPr>
          <w:rtl/>
          <w:lang w:bidi="ps"/>
        </w:rPr>
        <w:t xml:space="preserve">دا قالب د </w:t>
      </w:r>
      <w:r w:rsidRPr="00533B48">
        <w:rPr>
          <w:rFonts w:cs="Calibri"/>
          <w:rtl/>
          <w:lang w:bidi="ps"/>
        </w:rPr>
        <w:t>Minnesota</w:t>
      </w:r>
      <w:r w:rsidRPr="00533B48">
        <w:rPr>
          <w:rtl/>
          <w:lang w:bidi="ps"/>
        </w:rPr>
        <w:t xml:space="preserve"> تادیه شوی رخصتي لخوا د کار ګمارونکو د استفادې لپاره برابره شوې ده. د اسانتیا لپاره دا په </w:t>
      </w:r>
      <w:r w:rsidRPr="00533B48">
        <w:rPr>
          <w:rFonts w:cs="Calibri"/>
          <w:rtl/>
          <w:lang w:bidi="ps"/>
        </w:rPr>
        <w:t>Word</w:t>
      </w:r>
      <w:r w:rsidRPr="00533B48">
        <w:rPr>
          <w:rtl/>
          <w:lang w:bidi="ps"/>
        </w:rPr>
        <w:t xml:space="preserve"> بڼه کې برابر شوي دي – د ډکیدونکو ساحو آسانه ډکولو، کوچنیو بڼې بدلونونو (لکه د شرکت لوگو اضافه کول)، یا د شرکت ځانګړو تګلارو په اړه اضافو لپاره. </w:t>
      </w:r>
      <w:r w:rsidR="00A63C4B" w:rsidRPr="00533B48">
        <w:rPr>
          <w:rtl/>
          <w:lang w:bidi="ps"/>
        </w:rPr>
        <w:br/>
      </w:r>
    </w:p>
    <w:p w14:paraId="4052CF62" w14:textId="77777777" w:rsidR="00CF21BD" w:rsidRPr="00533B48" w:rsidRDefault="00CF21BD" w:rsidP="00CF21BD">
      <w:pPr>
        <w:pStyle w:val="ListParagraph"/>
        <w:numPr>
          <w:ilvl w:val="0"/>
          <w:numId w:val="3"/>
        </w:numPr>
        <w:bidi/>
        <w:spacing w:after="160"/>
        <w:rPr>
          <w:b/>
          <w:bCs/>
          <w:lang w:bidi="ps"/>
        </w:rPr>
      </w:pPr>
      <w:r w:rsidRPr="00533B48">
        <w:rPr>
          <w:rtl/>
          <w:lang w:bidi="ps"/>
        </w:rPr>
        <w:t xml:space="preserve">کارګمارونکي باید هر کارکوونکي ته مستقیم د ګمارنې له </w:t>
      </w:r>
      <w:r w:rsidRPr="00533B48">
        <w:rPr>
          <w:rFonts w:cs="Calibri"/>
          <w:rtl/>
          <w:lang w:bidi="ps"/>
        </w:rPr>
        <w:t>30</w:t>
      </w:r>
      <w:r w:rsidRPr="00533B48">
        <w:rPr>
          <w:rtl/>
          <w:lang w:bidi="ps"/>
        </w:rPr>
        <w:t xml:space="preserve"> ورځو دننه یا د پریمیم راټولولو د پیل څخه 30 ورځې مخکې خبر ورکړي. </w:t>
      </w:r>
      <w:r w:rsidRPr="00533B48">
        <w:rPr>
          <w:b/>
          <w:bCs/>
          <w:rtl/>
          <w:lang w:bidi="ps"/>
        </w:rPr>
        <w:t xml:space="preserve">د تادیه شوې رخصتۍ پروګرام د پیل لپاره د 1 جنوري </w:t>
      </w:r>
      <w:r w:rsidRPr="00533B48">
        <w:rPr>
          <w:rFonts w:cs="Calibri"/>
          <w:b/>
          <w:bCs/>
          <w:rtl/>
          <w:lang w:bidi="ps"/>
        </w:rPr>
        <w:t>2026</w:t>
      </w:r>
      <w:r w:rsidRPr="00533B48">
        <w:rPr>
          <w:b/>
          <w:bCs/>
          <w:rtl/>
          <w:lang w:bidi="ps"/>
        </w:rPr>
        <w:t xml:space="preserve"> نېټې څخه، دا معنی لري چې تاسو باید کارکوونکي د 1 ډسمبر 2025 پورې خبر کړئ.</w:t>
      </w:r>
      <w:r w:rsidR="00A63C4B" w:rsidRPr="00533B48">
        <w:rPr>
          <w:b/>
          <w:bCs/>
          <w:rtl/>
          <w:lang w:bidi="ps"/>
        </w:rPr>
        <w:br/>
      </w:r>
    </w:p>
    <w:p w14:paraId="43EAC821" w14:textId="1AD06B3D" w:rsidR="00CF21BD" w:rsidRPr="00533B48" w:rsidRDefault="00CF21BD" w:rsidP="00CF21BD">
      <w:pPr>
        <w:pStyle w:val="ListParagraph"/>
        <w:numPr>
          <w:ilvl w:val="0"/>
          <w:numId w:val="3"/>
        </w:numPr>
        <w:bidi/>
        <w:spacing w:after="160"/>
        <w:rPr>
          <w:lang w:bidi="ps"/>
        </w:rPr>
      </w:pPr>
      <w:r w:rsidRPr="00533B48">
        <w:rPr>
          <w:color w:val="000000"/>
          <w:rtl/>
          <w:lang w:bidi="ps"/>
        </w:rPr>
        <w:t xml:space="preserve">دا خبرتیا باید هر کارکوونکي ته په هغوی اصلي ژبه او په لیکلي ډول وړاندې شي. د انګلیسي نه پرته د نورو ژبو د خبرتیا نمونې به د تادیه شوې رخصتۍ ویبپاڼه کې موجود وي. </w:t>
      </w:r>
      <w:r w:rsidR="00A63C4B" w:rsidRPr="00533B48">
        <w:rPr>
          <w:rtl/>
          <w:lang w:bidi="ps"/>
        </w:rPr>
        <w:br/>
      </w:r>
    </w:p>
    <w:p w14:paraId="210C788D" w14:textId="77777777" w:rsidR="00CF21BD" w:rsidRPr="00533B48" w:rsidRDefault="00CF21BD" w:rsidP="00CF21BD">
      <w:pPr>
        <w:pStyle w:val="ListParagraph"/>
        <w:numPr>
          <w:ilvl w:val="0"/>
          <w:numId w:val="3"/>
        </w:numPr>
        <w:bidi/>
        <w:spacing w:after="160"/>
      </w:pPr>
      <w:r w:rsidRPr="00533B48">
        <w:rPr>
          <w:rtl/>
          <w:lang w:bidi="ps"/>
        </w:rPr>
        <w:t>د بریښنایي بڼه کې د خبرتیا د وړاندې کولو لپاره، کارګمارونکی باید هر کارکوونکي ته د دوی عادي کاري ساعتونو په ترڅ کې د کارګمارونکي کمپیوټر ته لاسرسی ورکړي څو وکولی شي کتنه او چاپ یې کړي.</w:t>
      </w:r>
      <w:r w:rsidR="00A63C4B" w:rsidRPr="00533B48">
        <w:rPr>
          <w:rtl/>
          <w:lang w:bidi="ps"/>
        </w:rPr>
        <w:br/>
      </w:r>
    </w:p>
    <w:p w14:paraId="76797589" w14:textId="77777777" w:rsidR="00CF21BD" w:rsidRPr="00533B48" w:rsidRDefault="00CF21BD" w:rsidP="00CF21BD">
      <w:pPr>
        <w:pStyle w:val="ListParagraph"/>
        <w:numPr>
          <w:ilvl w:val="0"/>
          <w:numId w:val="3"/>
        </w:numPr>
        <w:bidi/>
        <w:spacing w:after="160"/>
      </w:pPr>
      <w:r w:rsidRPr="00533B48">
        <w:rPr>
          <w:rtl/>
          <w:lang w:bidi="ps"/>
        </w:rPr>
        <w:t>کارکوونکي باید د دې خبرتیا د ترلاسه کولو لیکلي یا بریښنایي تایید وړاندې کړي. دا کار د یوې فورمې په لاسلیک کولو یا د نورو لارو چارو له لارې ترسره کیدی شي، لکه د بریښنایي معاش سیستم. که یو کارکوونکی د دې خبرتیا د ترلاسه کولو تایید څخه انکار وکړي، نو کارګمارونکي باید وښيي چې څنګه ورته اطلاع ورکړل شوې وه.</w:t>
      </w:r>
      <w:r w:rsidR="00A63C4B" w:rsidRPr="00533B48">
        <w:rPr>
          <w:rtl/>
          <w:lang w:bidi="ps"/>
        </w:rPr>
        <w:br/>
      </w:r>
    </w:p>
    <w:p w14:paraId="2C9F1171" w14:textId="72FA4D5D" w:rsidR="00CF21BD" w:rsidRPr="00533B48" w:rsidRDefault="00CF21BD" w:rsidP="00CF21BD">
      <w:pPr>
        <w:pStyle w:val="ListParagraph"/>
        <w:numPr>
          <w:ilvl w:val="0"/>
          <w:numId w:val="3"/>
        </w:numPr>
        <w:bidi/>
        <w:spacing w:after="160"/>
        <w:rPr>
          <w:lang w:bidi="ps"/>
        </w:rPr>
      </w:pPr>
      <w:r w:rsidRPr="00533B48">
        <w:rPr>
          <w:color w:val="000000"/>
          <w:rtl/>
          <w:lang w:bidi="ps"/>
        </w:rPr>
        <w:t xml:space="preserve">که تاسو د طبي رخصتۍ، د کورنۍ رخصتۍ، یا دواړه د منظور شوي مساوي پلان له لارې وړاندیز کوئ، نو تاسو باید خپلو کارکوونکو ته هم د یو جلا مساوي پلان خبرتیا ورکړئ. </w:t>
      </w:r>
      <w:r w:rsidR="00A63C4B" w:rsidRPr="00533B48">
        <w:rPr>
          <w:rtl/>
          <w:lang w:bidi="ps"/>
        </w:rPr>
        <w:br/>
      </w:r>
    </w:p>
    <w:p w14:paraId="6D6CDB83" w14:textId="7864BD30" w:rsidR="00CF21BD" w:rsidRPr="00533B48" w:rsidRDefault="00CF21BD" w:rsidP="00CF21BD">
      <w:pPr>
        <w:pStyle w:val="ListParagraph"/>
        <w:numPr>
          <w:ilvl w:val="0"/>
          <w:numId w:val="3"/>
        </w:numPr>
        <w:bidi/>
        <w:spacing w:after="160"/>
        <w:rPr>
          <w:lang w:bidi="ps"/>
        </w:rPr>
      </w:pPr>
      <w:r w:rsidRPr="00533B48">
        <w:rPr>
          <w:color w:val="000000"/>
          <w:rtl/>
          <w:lang w:bidi="ps"/>
        </w:rPr>
        <w:t xml:space="preserve">که ستاسو کوم کارکوونکي د موسمي مېلمه پالنې کارکوونکو په توګه ټاکل شوي وي، نو ښایي تاسو ته د اضافي خبرتیا اړتیاوې هم ولري. د نورو معلوماتو لپاره د تادیه شوې رخصتۍ ویبپاڼې ته مراجعه وکړئ. </w:t>
      </w:r>
    </w:p>
    <w:p w14:paraId="042E2B07" w14:textId="77777777" w:rsidR="00CF21BD" w:rsidRPr="00533B48" w:rsidRDefault="00CF21BD">
      <w:pPr>
        <w:spacing w:after="0" w:line="240" w:lineRule="auto"/>
        <w:rPr>
          <w:rFonts w:eastAsia="MS Gothic"/>
          <w:b/>
          <w:color w:val="000000"/>
          <w:sz w:val="28"/>
          <w:szCs w:val="26"/>
          <w:lang w:bidi="ps"/>
        </w:rPr>
      </w:pPr>
      <w:r w:rsidRPr="00533B48">
        <w:rPr>
          <w:lang w:bidi="ps"/>
        </w:rPr>
        <w:br w:type="page"/>
      </w:r>
    </w:p>
    <w:p w14:paraId="7A355786" w14:textId="77777777" w:rsidR="00CF21BD" w:rsidRPr="00533B48" w:rsidRDefault="00CF21BD" w:rsidP="00CF21BD">
      <w:pPr>
        <w:pStyle w:val="Heading2"/>
        <w:bidi/>
        <w:rPr>
          <w:b w:val="0"/>
          <w:bCs/>
        </w:rPr>
      </w:pPr>
      <w:r w:rsidRPr="00533B48">
        <w:rPr>
          <w:b w:val="0"/>
          <w:bCs/>
          <w:rtl/>
          <w:lang w:bidi="ps"/>
        </w:rPr>
        <w:lastRenderedPageBreak/>
        <w:t xml:space="preserve">د خبرتیا د نمونې کارولو طریقه </w:t>
      </w:r>
    </w:p>
    <w:p w14:paraId="6B6BA16B" w14:textId="77777777" w:rsidR="00CF21BD" w:rsidRPr="00533B48" w:rsidRDefault="00CF21BD" w:rsidP="00CF21BD">
      <w:pPr>
        <w:bidi/>
      </w:pPr>
      <w:r w:rsidRPr="00533B48">
        <w:rPr>
          <w:rtl/>
          <w:lang w:bidi="ps"/>
        </w:rPr>
        <w:t xml:space="preserve">دا سند د کارکوونکو لپاره د خبرتیا د نمونې دوه بڼې لري. </w:t>
      </w:r>
    </w:p>
    <w:p w14:paraId="1B1C7BE3" w14:textId="55B626B6" w:rsidR="00CF21BD" w:rsidRPr="00533B48" w:rsidRDefault="00CF21BD" w:rsidP="00CF21BD">
      <w:pPr>
        <w:pStyle w:val="ListParagraph"/>
        <w:numPr>
          <w:ilvl w:val="0"/>
          <w:numId w:val="6"/>
        </w:numPr>
        <w:bidi/>
        <w:spacing w:after="160"/>
      </w:pPr>
      <w:r w:rsidRPr="00533B48">
        <w:rPr>
          <w:rtl/>
          <w:lang w:bidi="ps"/>
        </w:rPr>
        <w:t xml:space="preserve">یو ورژن د معیاري پریمیم نرخ </w:t>
      </w:r>
      <w:r w:rsidRPr="00533B48">
        <w:rPr>
          <w:rFonts w:cs="Calibri"/>
          <w:rtl/>
          <w:lang w:bidi="ps"/>
        </w:rPr>
        <w:t>0.88</w:t>
      </w:r>
      <w:r w:rsidR="005C53D0" w:rsidRPr="00533B48">
        <w:rPr>
          <w:rFonts w:cs="Calibri"/>
          <w:rtl/>
          <w:lang w:bidi="ps"/>
        </w:rPr>
        <w:t>%</w:t>
      </w:r>
      <w:r w:rsidRPr="00533B48">
        <w:rPr>
          <w:rtl/>
          <w:lang w:bidi="ps"/>
        </w:rPr>
        <w:t xml:space="preserve"> سره </w:t>
      </w:r>
      <w:r w:rsidR="00A63C4B" w:rsidRPr="00533B48">
        <w:rPr>
          <w:rtl/>
          <w:lang w:bidi="ps"/>
        </w:rPr>
        <w:br/>
      </w:r>
    </w:p>
    <w:p w14:paraId="2EC96A3D" w14:textId="2491B2B7" w:rsidR="00CF21BD" w:rsidRPr="00533B48" w:rsidRDefault="00CF21BD" w:rsidP="00CF21BD">
      <w:pPr>
        <w:pStyle w:val="ListParagraph"/>
        <w:numPr>
          <w:ilvl w:val="0"/>
          <w:numId w:val="6"/>
        </w:numPr>
        <w:bidi/>
        <w:spacing w:after="160"/>
      </w:pPr>
      <w:r w:rsidRPr="00533B48">
        <w:rPr>
          <w:rtl/>
          <w:lang w:bidi="ps"/>
        </w:rPr>
        <w:t>یو ورژن د وړو کارګمارونکو د پریمیم نرخ 0.66</w:t>
      </w:r>
      <w:r w:rsidR="005C53D0" w:rsidRPr="00533B48">
        <w:rPr>
          <w:rFonts w:cs="Calibri"/>
          <w:rtl/>
          <w:lang w:bidi="ps"/>
        </w:rPr>
        <w:t>%</w:t>
      </w:r>
      <w:r w:rsidRPr="00533B48">
        <w:rPr>
          <w:rtl/>
          <w:lang w:bidi="ps"/>
        </w:rPr>
        <w:t xml:space="preserve"> سره </w:t>
      </w:r>
    </w:p>
    <w:p w14:paraId="7FFD7787" w14:textId="04893285" w:rsidR="00CF21BD" w:rsidRPr="00533B48" w:rsidRDefault="00CF21BD" w:rsidP="00CF21BD">
      <w:pPr>
        <w:bidi/>
      </w:pPr>
      <w:r w:rsidRPr="00533B48">
        <w:rPr>
          <w:rtl/>
          <w:lang w:bidi="ps"/>
        </w:rPr>
        <w:t>تاسو باید هغه ورژن انتخاب کړئ چې ستاسو سازمان ته مناسب وي. بیا د پریمیم معلومات ډک کړئ ترڅو وښایئ چې څومره پریمیم به تاسو پوره کوئ، او څومره به د کارکوونکي د معاش څخه کسر شي (تر ټولو زیات 0.44</w:t>
      </w:r>
      <w:r w:rsidR="005C53D0" w:rsidRPr="00533B48">
        <w:rPr>
          <w:rFonts w:cs="Calibri"/>
          <w:rtl/>
          <w:lang w:bidi="ps"/>
        </w:rPr>
        <w:t>%</w:t>
      </w:r>
      <w:r w:rsidRPr="00533B48">
        <w:rPr>
          <w:rtl/>
          <w:lang w:bidi="ps"/>
        </w:rPr>
        <w:t xml:space="preserve">). همدارنګه، په فورمه کې د پای برخه کې د کارګمارونکي معلومات داخل کړئ. </w:t>
      </w:r>
    </w:p>
    <w:p w14:paraId="39DF8049" w14:textId="77777777" w:rsidR="00CF21BD" w:rsidRPr="00533B48" w:rsidRDefault="00CF21BD" w:rsidP="00CF21BD">
      <w:pPr>
        <w:pStyle w:val="Heading2"/>
        <w:bidi/>
        <w:rPr>
          <w:b w:val="0"/>
          <w:bCs/>
        </w:rPr>
      </w:pPr>
      <w:r w:rsidRPr="00533B48">
        <w:rPr>
          <w:b w:val="0"/>
          <w:bCs/>
          <w:rtl/>
          <w:lang w:bidi="ps"/>
        </w:rPr>
        <w:t>د دې خبرتیا د نمونې تعدیل کول</w:t>
      </w:r>
    </w:p>
    <w:p w14:paraId="4E494F4E" w14:textId="77777777" w:rsidR="00CF21BD" w:rsidRPr="00533B48" w:rsidRDefault="00CF21BD" w:rsidP="00CF21BD">
      <w:pPr>
        <w:bidi/>
      </w:pPr>
      <w:r w:rsidRPr="00533B48">
        <w:rPr>
          <w:rtl/>
          <w:lang w:bidi="ps"/>
        </w:rPr>
        <w:t>کارګمارونکي د دې فورمونو هر ډول بدلون لپاره مسؤل دي چې دوی یې کوي. د تادیه شوی رخصتي اداره د دې فورمونو د بدلونونو لپاره مسؤله نه ده او تضمین یې نه شي کولی چې له اصلي نسخې څخه بدلون شوی فورم د پروګرام اړتیاوې پوره کړي. </w:t>
      </w:r>
    </w:p>
    <w:p w14:paraId="6D74348E" w14:textId="77777777" w:rsidR="00B42067" w:rsidRPr="00533B48" w:rsidRDefault="00B42067" w:rsidP="00B42067">
      <w:bookmarkStart w:id="1" w:name="_Hlk209614441"/>
    </w:p>
    <w:p w14:paraId="1E1127E5" w14:textId="020158C8" w:rsidR="00B42067" w:rsidRPr="00533B48" w:rsidRDefault="00B42067" w:rsidP="00B42067">
      <w:pPr>
        <w:pStyle w:val="Heading3"/>
        <w:bidi/>
        <w:rPr>
          <w:b w:val="0"/>
          <w:bCs/>
          <w:i/>
          <w:iCs/>
          <w:lang w:bidi="ps"/>
        </w:rPr>
      </w:pPr>
      <w:bookmarkStart w:id="2" w:name="_Hlk209614614"/>
      <w:r w:rsidRPr="00533B48">
        <w:rPr>
          <w:b w:val="0"/>
          <w:bCs/>
          <w:i/>
          <w:iCs/>
          <w:rtl/>
          <w:lang w:bidi="ps"/>
        </w:rPr>
        <w:t>وروستۍ تازه شوې: 2 اکتوبر 2025</w:t>
      </w:r>
    </w:p>
    <w:bookmarkEnd w:id="1"/>
    <w:bookmarkEnd w:id="2"/>
    <w:p w14:paraId="13343CDC" w14:textId="77777777" w:rsidR="00CF21BD" w:rsidRPr="00533B48" w:rsidRDefault="00CF21BD" w:rsidP="00CF21BD"/>
    <w:p w14:paraId="560F6E08" w14:textId="77777777" w:rsidR="00CF21BD" w:rsidRPr="00533B48" w:rsidRDefault="00CF21BD">
      <w:pPr>
        <w:spacing w:after="0" w:line="240" w:lineRule="auto"/>
      </w:pPr>
      <w:r w:rsidRPr="00533B48">
        <w:rPr>
          <w:lang w:bidi="ps"/>
        </w:rPr>
        <w:br w:type="page"/>
      </w:r>
    </w:p>
    <w:p w14:paraId="28FD05E5" w14:textId="77777777" w:rsidR="00CF21BD" w:rsidRPr="00533B48" w:rsidRDefault="00CF21BD" w:rsidP="00CF21BD"/>
    <w:p w14:paraId="0DD7E5A1" w14:textId="77777777" w:rsidR="00CF21BD" w:rsidRPr="00533B48" w:rsidRDefault="00CF21BD" w:rsidP="00CF21BD"/>
    <w:p w14:paraId="2E91173F" w14:textId="77777777" w:rsidR="00CF21BD" w:rsidRPr="00533B48" w:rsidRDefault="00CF21BD" w:rsidP="00CF21BD"/>
    <w:p w14:paraId="0F35A9DA" w14:textId="77777777" w:rsidR="00CF21BD" w:rsidRPr="00533B48" w:rsidRDefault="00CF21BD" w:rsidP="00CF21BD"/>
    <w:p w14:paraId="18C1BB22" w14:textId="77777777" w:rsidR="00CF21BD" w:rsidRPr="00533B48" w:rsidRDefault="00CF21BD" w:rsidP="00CF21BD"/>
    <w:p w14:paraId="5B34BDE6" w14:textId="77777777" w:rsidR="00CF21BD" w:rsidRPr="00533B48" w:rsidRDefault="00CF21BD" w:rsidP="00CF21BD"/>
    <w:p w14:paraId="11660363" w14:textId="77777777" w:rsidR="00CF21BD" w:rsidRPr="00533B48" w:rsidRDefault="00CF21BD" w:rsidP="00CF21BD">
      <w:pPr>
        <w:pStyle w:val="Heading1"/>
        <w:bidi/>
        <w:jc w:val="center"/>
        <w:rPr>
          <w:b w:val="0"/>
          <w:bCs/>
          <w:sz w:val="48"/>
          <w:szCs w:val="48"/>
          <w:lang w:bidi="ps"/>
        </w:rPr>
      </w:pPr>
      <w:r w:rsidRPr="00533B48">
        <w:rPr>
          <w:b w:val="0"/>
          <w:bCs/>
          <w:sz w:val="48"/>
          <w:szCs w:val="48"/>
          <w:rtl/>
          <w:lang w:bidi="ps"/>
        </w:rPr>
        <w:t>د کارکوونکي د خبرتیا نمونه</w:t>
      </w:r>
    </w:p>
    <w:p w14:paraId="119CB6D9" w14:textId="38B3BD13" w:rsidR="00CF21BD" w:rsidRPr="00533B48" w:rsidRDefault="00CF21BD" w:rsidP="00CF21BD">
      <w:pPr>
        <w:bidi/>
        <w:jc w:val="center"/>
        <w:rPr>
          <w:i/>
          <w:iCs/>
          <w:sz w:val="44"/>
          <w:szCs w:val="44"/>
          <w:lang w:bidi="ps"/>
        </w:rPr>
      </w:pPr>
      <w:r w:rsidRPr="00533B48">
        <w:rPr>
          <w:i/>
          <w:iCs/>
          <w:sz w:val="44"/>
          <w:szCs w:val="44"/>
          <w:rtl/>
          <w:lang w:bidi="ps"/>
        </w:rPr>
        <w:t xml:space="preserve">معیاري پریمیم نرخ </w:t>
      </w:r>
      <w:r w:rsidRPr="00533B48">
        <w:rPr>
          <w:rFonts w:cs="Calibri"/>
          <w:i/>
          <w:iCs/>
          <w:sz w:val="44"/>
          <w:szCs w:val="44"/>
          <w:rtl/>
          <w:lang w:bidi="ps"/>
        </w:rPr>
        <w:t>(0.88</w:t>
      </w:r>
      <w:r w:rsidR="005C53D0" w:rsidRPr="00533B48">
        <w:rPr>
          <w:rFonts w:cs="Calibri"/>
          <w:i/>
          <w:iCs/>
          <w:sz w:val="44"/>
          <w:szCs w:val="44"/>
          <w:lang w:bidi="ps"/>
        </w:rPr>
        <w:t>%</w:t>
      </w:r>
      <w:r w:rsidRPr="00533B48">
        <w:rPr>
          <w:rFonts w:cs="Calibri"/>
          <w:i/>
          <w:iCs/>
          <w:sz w:val="44"/>
          <w:szCs w:val="44"/>
          <w:rtl/>
          <w:lang w:bidi="ps"/>
        </w:rPr>
        <w:t>)</w:t>
      </w:r>
    </w:p>
    <w:p w14:paraId="441F5A0E" w14:textId="77777777" w:rsidR="00CF21BD" w:rsidRPr="00533B48" w:rsidRDefault="00CF21BD" w:rsidP="00140E02">
      <w:pPr>
        <w:pStyle w:val="Heading1"/>
        <w:bidi/>
        <w:rPr>
          <w:b w:val="0"/>
          <w:bCs/>
          <w:sz w:val="36"/>
          <w:szCs w:val="36"/>
          <w:lang w:bidi="ps"/>
        </w:rPr>
      </w:pPr>
      <w:r w:rsidRPr="00533B48">
        <w:rPr>
          <w:sz w:val="36"/>
          <w:szCs w:val="36"/>
          <w:rtl/>
          <w:lang w:bidi="ps"/>
        </w:rPr>
        <w:br w:type="page"/>
      </w:r>
      <w:r w:rsidRPr="00533B48">
        <w:rPr>
          <w:b w:val="0"/>
          <w:bCs/>
          <w:sz w:val="36"/>
          <w:szCs w:val="36"/>
          <w:rtl/>
          <w:lang w:bidi="ps"/>
        </w:rPr>
        <w:lastRenderedPageBreak/>
        <w:t xml:space="preserve">د </w:t>
      </w:r>
      <w:r w:rsidRPr="00533B48">
        <w:rPr>
          <w:rFonts w:cs="Calibri"/>
          <w:b w:val="0"/>
          <w:bCs/>
          <w:sz w:val="36"/>
          <w:szCs w:val="36"/>
          <w:rtl/>
          <w:lang w:bidi="ps"/>
        </w:rPr>
        <w:t>Minnesota</w:t>
      </w:r>
      <w:r w:rsidRPr="00533B48">
        <w:rPr>
          <w:b w:val="0"/>
          <w:bCs/>
          <w:sz w:val="36"/>
          <w:szCs w:val="36"/>
          <w:rtl/>
          <w:lang w:bidi="ps"/>
        </w:rPr>
        <w:t xml:space="preserve"> تادیه شوی رخصتي</w:t>
      </w:r>
    </w:p>
    <w:p w14:paraId="01CE9FE9" w14:textId="77777777" w:rsidR="00CF21BD" w:rsidRPr="00533B48" w:rsidRDefault="00CF21BD" w:rsidP="00CF21BD">
      <w:pPr>
        <w:bidi/>
      </w:pPr>
      <w:r w:rsidRPr="00533B48">
        <w:rPr>
          <w:rFonts w:cs="Calibri"/>
          <w:rtl/>
          <w:lang w:bidi="ps"/>
        </w:rPr>
        <w:t>Minnesota</w:t>
      </w:r>
      <w:r w:rsidRPr="00533B48">
        <w:rPr>
          <w:rtl/>
          <w:lang w:bidi="ps"/>
        </w:rPr>
        <w:t xml:space="preserve"> تادیه شوی رخصتي پیسې او دندې خونديتوب وړاندې کوي کله چې تاسو ته د ځان یا خپلې کورنۍ د پاملرنې لپاره رخصتي ته اړتیا وي.</w:t>
      </w:r>
    </w:p>
    <w:p w14:paraId="6ED9526F" w14:textId="77777777" w:rsidR="00CF21BD" w:rsidRPr="00533B48" w:rsidRDefault="00CF21BD" w:rsidP="00CF21BD">
      <w:pPr>
        <w:bidi/>
      </w:pPr>
      <w:r w:rsidRPr="00533B48">
        <w:rPr>
          <w:rtl/>
          <w:lang w:bidi="ps"/>
        </w:rPr>
        <w:t>تاسو کولی شئ د لاندې وړ پیښو لپاره رخصتي واخلئ:</w:t>
      </w:r>
    </w:p>
    <w:p w14:paraId="223C4D49" w14:textId="77777777" w:rsidR="00CF21BD" w:rsidRPr="00533B48" w:rsidRDefault="00CF21BD" w:rsidP="00E67916">
      <w:pPr>
        <w:pStyle w:val="Heading3"/>
        <w:bidi/>
        <w:rPr>
          <w:b w:val="0"/>
          <w:bCs/>
        </w:rPr>
      </w:pPr>
      <w:r w:rsidRPr="00533B48">
        <w:rPr>
          <w:b w:val="0"/>
          <w:bCs/>
          <w:rtl/>
          <w:lang w:bidi="ps"/>
        </w:rPr>
        <w:t xml:space="preserve"> طبي رخصتي: </w:t>
      </w:r>
    </w:p>
    <w:p w14:paraId="7E6DB5B8" w14:textId="77777777" w:rsidR="00CF21BD" w:rsidRPr="00533B48" w:rsidRDefault="00CF21BD" w:rsidP="00E67916">
      <w:pPr>
        <w:pStyle w:val="ListParagraph"/>
        <w:numPr>
          <w:ilvl w:val="0"/>
          <w:numId w:val="8"/>
        </w:numPr>
        <w:bidi/>
        <w:spacing w:after="160"/>
      </w:pPr>
      <w:r w:rsidRPr="00533B48">
        <w:rPr>
          <w:rtl/>
          <w:lang w:bidi="ps"/>
        </w:rPr>
        <w:t xml:space="preserve">د خپل جدي صحي وضعیت د پاملرنې لپاره، پشمول د حمل، زېږون، او رغېدو پورې اړوند پاملرنې. </w:t>
      </w:r>
    </w:p>
    <w:p w14:paraId="51E149A1" w14:textId="77777777" w:rsidR="00CF21BD" w:rsidRPr="00533B48" w:rsidRDefault="00CF21BD" w:rsidP="00E67916">
      <w:pPr>
        <w:pStyle w:val="Heading3"/>
        <w:bidi/>
        <w:rPr>
          <w:b w:val="0"/>
          <w:bCs/>
        </w:rPr>
      </w:pPr>
      <w:r w:rsidRPr="00533B48">
        <w:rPr>
          <w:b w:val="0"/>
          <w:bCs/>
          <w:rtl/>
          <w:lang w:bidi="ps"/>
        </w:rPr>
        <w:t xml:space="preserve">د کورنۍ رخصتي: </w:t>
      </w:r>
    </w:p>
    <w:p w14:paraId="4AD29402" w14:textId="77777777" w:rsidR="00CF21BD" w:rsidRPr="00533B48" w:rsidRDefault="00CF21BD" w:rsidP="00E67916">
      <w:pPr>
        <w:pStyle w:val="ListParagraph"/>
        <w:numPr>
          <w:ilvl w:val="0"/>
          <w:numId w:val="8"/>
        </w:numPr>
        <w:bidi/>
        <w:spacing w:after="160"/>
      </w:pPr>
      <w:r w:rsidRPr="00533B48">
        <w:rPr>
          <w:rtl/>
          <w:lang w:bidi="ps"/>
        </w:rPr>
        <w:t xml:space="preserve">د تړاو رخصتي – د ماشوم سره د تړاو او پاملرنې لپاره، چې د زیږون، منلو، یا فاسټر پالنې له لارې کورنۍ ته راغلی وي. </w:t>
      </w:r>
    </w:p>
    <w:p w14:paraId="0B84E77F" w14:textId="77777777" w:rsidR="00CF21BD" w:rsidRPr="00533B48" w:rsidRDefault="00CF21BD" w:rsidP="00E67916">
      <w:pPr>
        <w:pStyle w:val="ListParagraph"/>
        <w:numPr>
          <w:ilvl w:val="0"/>
          <w:numId w:val="8"/>
        </w:numPr>
        <w:bidi/>
        <w:spacing w:after="160"/>
      </w:pPr>
      <w:r w:rsidRPr="00533B48">
        <w:rPr>
          <w:rtl/>
          <w:lang w:bidi="ps"/>
        </w:rPr>
        <w:t xml:space="preserve">د پاملرنې رخصتي – د کورنۍ د غړي د جدي صحي وضعیت لپاره پاملرنې لپاره. </w:t>
      </w:r>
    </w:p>
    <w:p w14:paraId="04B1B3A7" w14:textId="77777777" w:rsidR="00CF21BD" w:rsidRPr="00533B48" w:rsidRDefault="00CF21BD" w:rsidP="00E67916">
      <w:pPr>
        <w:pStyle w:val="ListParagraph"/>
        <w:numPr>
          <w:ilvl w:val="0"/>
          <w:numId w:val="8"/>
        </w:numPr>
        <w:bidi/>
        <w:spacing w:after="160"/>
      </w:pPr>
      <w:r w:rsidRPr="00533B48">
        <w:rPr>
          <w:rtl/>
          <w:lang w:bidi="ps"/>
        </w:rPr>
        <w:t xml:space="preserve">د پوځي کورنۍ رخصتي – د کورنۍ د هغه غړي د ملاتړ لپاره چې فعاله دنده ته بلل شوی وي. </w:t>
      </w:r>
    </w:p>
    <w:p w14:paraId="3045D035" w14:textId="77777777" w:rsidR="00CF21BD" w:rsidRPr="00533B48" w:rsidRDefault="00CF21BD" w:rsidP="00E67916">
      <w:pPr>
        <w:pStyle w:val="ListParagraph"/>
        <w:numPr>
          <w:ilvl w:val="0"/>
          <w:numId w:val="8"/>
        </w:numPr>
        <w:bidi/>
        <w:spacing w:after="160"/>
      </w:pPr>
      <w:r w:rsidRPr="00533B48">
        <w:rPr>
          <w:rtl/>
          <w:lang w:bidi="ps"/>
        </w:rPr>
        <w:t xml:space="preserve">د خونديتوب رخصتي – د ځان یا د کورنۍ د غړي لپاره د کورني تاوتریخوالي، جنسي تیري، یا تعقیب مسایلو ته د ځواب ویلو لپاره. </w:t>
      </w:r>
    </w:p>
    <w:p w14:paraId="0151401F" w14:textId="77777777" w:rsidR="00CF21BD" w:rsidRPr="00533B48" w:rsidRDefault="00CF21BD" w:rsidP="00CF21BD">
      <w:pPr>
        <w:pStyle w:val="Heading2"/>
        <w:bidi/>
        <w:rPr>
          <w:b w:val="0"/>
          <w:bCs/>
        </w:rPr>
      </w:pPr>
      <w:r w:rsidRPr="00533B48">
        <w:rPr>
          <w:b w:val="0"/>
          <w:bCs/>
          <w:rtl/>
          <w:lang w:bidi="ps"/>
        </w:rPr>
        <w:t xml:space="preserve">آیا زه د تادیه شوی رخصتي لاندې شامل یم؟ </w:t>
      </w:r>
    </w:p>
    <w:p w14:paraId="2515A7F3" w14:textId="77777777" w:rsidR="00CF21BD" w:rsidRPr="00533B48" w:rsidRDefault="00CF21BD" w:rsidP="00CF21BD">
      <w:pPr>
        <w:bidi/>
      </w:pPr>
      <w:r w:rsidRPr="00533B48">
        <w:rPr>
          <w:rtl/>
          <w:lang w:bidi="ps"/>
        </w:rPr>
        <w:t xml:space="preserve">ډېر کارکوونکي په </w:t>
      </w:r>
      <w:r w:rsidRPr="00533B48">
        <w:rPr>
          <w:rFonts w:cs="Calibri"/>
          <w:rtl/>
          <w:lang w:bidi="ps"/>
        </w:rPr>
        <w:t>Minnesota</w:t>
      </w:r>
      <w:r w:rsidRPr="00533B48">
        <w:rPr>
          <w:rtl/>
          <w:lang w:bidi="ps"/>
        </w:rPr>
        <w:t xml:space="preserve"> کې د تادیه شوی رخصتي لاندې شامل دي. تاسو پوښل شوي یاست، پرته له دې چې ستاسو کارګمارونکی څومره لوی وي، یا تاسو څومره ساعتونه یا ورځې کار کوئ. خپلواکه قرارداديان او خپلواکه کاروباري کسان په اتومات ډول شامل نه دي، خو کولی شي ګډون وکړي. تاسو د پیسو لپاره وړتیا لرلی شئ که تاسو په تېره یوه کال کې په </w:t>
      </w:r>
      <w:r w:rsidRPr="00533B48">
        <w:rPr>
          <w:rFonts w:cs="Calibri"/>
          <w:rtl/>
          <w:lang w:bidi="ps"/>
        </w:rPr>
        <w:t>Minnesota</w:t>
      </w:r>
      <w:r w:rsidRPr="00533B48">
        <w:rPr>
          <w:rtl/>
          <w:lang w:bidi="ps"/>
        </w:rPr>
        <w:t xml:space="preserve"> کې لږ تر لږه ټاکل شوې اندازه معاش ترلاسه کړی وي </w:t>
      </w:r>
      <w:r w:rsidRPr="00533B48">
        <w:rPr>
          <w:rFonts w:cs="Calibri"/>
          <w:rtl/>
          <w:lang w:bidi="ps"/>
        </w:rPr>
        <w:t>(</w:t>
      </w:r>
      <w:r w:rsidRPr="00533B48">
        <w:rPr>
          <w:rtl/>
          <w:lang w:bidi="ps"/>
        </w:rPr>
        <w:t xml:space="preserve">د تادیه شوی رخصتي د پیل لپاره په 2026 کې </w:t>
      </w:r>
      <w:r w:rsidRPr="00533B48">
        <w:rPr>
          <w:rFonts w:cs="Calibri"/>
          <w:rtl/>
          <w:lang w:bidi="ps"/>
        </w:rPr>
        <w:t>$3,900)</w:t>
      </w:r>
      <w:r w:rsidRPr="00533B48">
        <w:rPr>
          <w:rtl/>
          <w:lang w:bidi="ps"/>
        </w:rPr>
        <w:t>.</w:t>
      </w:r>
    </w:p>
    <w:p w14:paraId="4AD8E214" w14:textId="77777777" w:rsidR="00CF21BD" w:rsidRPr="00533B48" w:rsidRDefault="00CF21BD" w:rsidP="00CF21BD">
      <w:pPr>
        <w:pStyle w:val="Heading2"/>
        <w:bidi/>
        <w:rPr>
          <w:b w:val="0"/>
          <w:bCs/>
        </w:rPr>
      </w:pPr>
      <w:r w:rsidRPr="00533B48">
        <w:rPr>
          <w:b w:val="0"/>
          <w:bCs/>
          <w:rtl/>
          <w:lang w:bidi="ps"/>
        </w:rPr>
        <w:t xml:space="preserve">زما دندې خونديتوب څه دي؟ </w:t>
      </w:r>
    </w:p>
    <w:p w14:paraId="7D660592" w14:textId="77777777" w:rsidR="00CF21BD" w:rsidRPr="00533B48" w:rsidRDefault="00CF21BD" w:rsidP="00CF21BD">
      <w:pPr>
        <w:pStyle w:val="ListParagraph"/>
        <w:numPr>
          <w:ilvl w:val="0"/>
          <w:numId w:val="5"/>
        </w:numPr>
        <w:bidi/>
        <w:spacing w:after="160"/>
      </w:pPr>
      <w:r w:rsidRPr="00533B48">
        <w:rPr>
          <w:b/>
          <w:bCs/>
          <w:rtl/>
          <w:lang w:bidi="ps"/>
        </w:rPr>
        <w:t>دندې خونديتوب:</w:t>
      </w:r>
      <w:r w:rsidRPr="00533B48">
        <w:rPr>
          <w:rtl/>
          <w:lang w:bidi="ps"/>
        </w:rPr>
        <w:t xml:space="preserve"> په عمومي ډول، کله چې له رخصتۍ څخه بیرته راګرځئ، باید ستاسو اصلي دنده یا ورته معادل موقف درکړل شي. دندې خونديتوب د ګمارنې له نیټې څخه 90 ورځې وروسته اغیزمن کیږي. </w:t>
      </w:r>
    </w:p>
    <w:p w14:paraId="4DF0B490" w14:textId="77777777" w:rsidR="00CF21BD" w:rsidRPr="00533B48" w:rsidRDefault="00CF21BD" w:rsidP="00CF21BD">
      <w:pPr>
        <w:pStyle w:val="ListParagraph"/>
        <w:numPr>
          <w:ilvl w:val="0"/>
          <w:numId w:val="5"/>
        </w:numPr>
        <w:bidi/>
        <w:spacing w:after="160"/>
      </w:pPr>
      <w:r w:rsidRPr="00533B48">
        <w:rPr>
          <w:b/>
          <w:bCs/>
          <w:rtl/>
          <w:lang w:bidi="ps"/>
        </w:rPr>
        <w:t xml:space="preserve">د روغتیا بیمې دوام: </w:t>
      </w:r>
      <w:r w:rsidRPr="00533B48">
        <w:rPr>
          <w:rtl/>
          <w:lang w:bidi="ps"/>
        </w:rPr>
        <w:t xml:space="preserve"> </w:t>
      </w:r>
      <w:bookmarkStart w:id="3" w:name="_Hlk209735481"/>
      <w:r w:rsidRPr="00533B48">
        <w:rPr>
          <w:rtl/>
          <w:lang w:bidi="ps"/>
        </w:rPr>
        <w:t>په عمومي ډول، کارګمارونکي باید د رخصتۍ په وخت کې د روغتیا بیمې او نورو ډله ایزو بیمو خپل سهم جاري وساتي. تاسو به د روغتیا بیمې او نورو ډله ایزو بیمو د هر هغه سهم مسؤل یاست چې تاسو یې تادیه کوئ.</w:t>
      </w:r>
      <w:bookmarkEnd w:id="3"/>
    </w:p>
    <w:p w14:paraId="264BE257" w14:textId="77777777" w:rsidR="00CF21BD" w:rsidRPr="00533B48" w:rsidRDefault="00CF21BD" w:rsidP="00CF21BD">
      <w:pPr>
        <w:pStyle w:val="ListParagraph"/>
        <w:numPr>
          <w:ilvl w:val="0"/>
          <w:numId w:val="5"/>
        </w:numPr>
        <w:bidi/>
        <w:spacing w:after="160"/>
      </w:pPr>
      <w:r w:rsidRPr="00533B48">
        <w:rPr>
          <w:b/>
          <w:bCs/>
          <w:rtl/>
          <w:lang w:bidi="ps"/>
        </w:rPr>
        <w:t>هیڅ ډول تاوان یا مداخله:</w:t>
      </w:r>
      <w:r w:rsidRPr="00533B48">
        <w:rPr>
          <w:rtl/>
          <w:lang w:bidi="ps"/>
        </w:rPr>
        <w:t xml:space="preserve"> کارګمارونکي باید تاسو سره مداخله ونه کړي یا تاسو ته زیان ونه رسوي که تاسو د تادیه شوی رخصتي لپاره غوښتنه وکړئ یا یې وکاروئ. کارګمارونکي نشي کولی ستاسو د تادیه شوی رخصتي پیسې واخلي.</w:t>
      </w:r>
    </w:p>
    <w:p w14:paraId="4836D7E8" w14:textId="6939A67E" w:rsidR="00CF21BD" w:rsidRPr="00533B48" w:rsidRDefault="007F2407" w:rsidP="00CF21BD">
      <w:pPr>
        <w:bidi/>
      </w:pPr>
      <w:r w:rsidRPr="00533B48">
        <w:rPr>
          <w:rtl/>
          <w:lang w:bidi="ps"/>
        </w:rPr>
        <w:br w:type="page"/>
      </w:r>
      <w:r w:rsidR="005A17F4" w:rsidRPr="00533B48">
        <w:rPr>
          <w:rtl/>
          <w:lang w:bidi="ps"/>
        </w:rPr>
        <w:lastRenderedPageBreak/>
        <w:t xml:space="preserve">د تادیه شوی رخصتي اړوند پوښتنو لپاره، مهرباني وکړئ د </w:t>
      </w:r>
      <w:r w:rsidR="005A17F4" w:rsidRPr="00533B48">
        <w:rPr>
          <w:rFonts w:cs="Calibri"/>
          <w:rtl/>
          <w:lang w:bidi="ps"/>
        </w:rPr>
        <w:t>Minnesota</w:t>
      </w:r>
      <w:r w:rsidR="005A17F4" w:rsidRPr="00533B48">
        <w:rPr>
          <w:rtl/>
          <w:lang w:bidi="ps"/>
        </w:rPr>
        <w:t xml:space="preserve"> د تادیه شوی رخصتي سره په</w:t>
      </w:r>
      <w:r w:rsidR="005C53D0" w:rsidRPr="00533B48">
        <w:rPr>
          <w:rtl/>
          <w:lang w:bidi="ps"/>
        </w:rPr>
        <w:t xml:space="preserve"> 7777-556-651 </w:t>
      </w:r>
      <w:r w:rsidR="005A17F4" w:rsidRPr="00533B48">
        <w:rPr>
          <w:rtl/>
          <w:lang w:bidi="ps"/>
        </w:rPr>
        <w:t xml:space="preserve">اړیکه ونیسئ یا زموږ ویبپاڼې ته لاړ شئ. که تاسو فکر کوئ چې ستاسو کار ورکوونکی د کارموندنې خوندیتوب سرغړونه کوي، د </w:t>
      </w:r>
      <w:r w:rsidR="005A17F4" w:rsidRPr="00533B48">
        <w:rPr>
          <w:rFonts w:cs="Calibri"/>
          <w:rtl/>
          <w:lang w:bidi="ps"/>
        </w:rPr>
        <w:t>Minnesota</w:t>
      </w:r>
      <w:r w:rsidR="005A17F4" w:rsidRPr="00533B48">
        <w:rPr>
          <w:rtl/>
          <w:lang w:bidi="ps"/>
        </w:rPr>
        <w:t xml:space="preserve"> د کار او صنعت وزارت د کار معیارونو څانګې سره اړیکه ونیسئ.</w:t>
      </w:r>
    </w:p>
    <w:p w14:paraId="7B05B0E0" w14:textId="77777777" w:rsidR="00CF21BD" w:rsidRPr="00533B48" w:rsidRDefault="00CF21BD" w:rsidP="00CF21BD">
      <w:pPr>
        <w:pStyle w:val="Heading2"/>
        <w:bidi/>
        <w:rPr>
          <w:b w:val="0"/>
          <w:bCs/>
        </w:rPr>
      </w:pPr>
      <w:r w:rsidRPr="00533B48">
        <w:rPr>
          <w:b w:val="0"/>
          <w:bCs/>
          <w:rtl/>
          <w:lang w:bidi="ps"/>
        </w:rPr>
        <w:t xml:space="preserve">د تادیه شوی رخصتي پیسې څوک ورکوي؟ </w:t>
      </w:r>
    </w:p>
    <w:p w14:paraId="245F7A29" w14:textId="0494C2DC" w:rsidR="00CF21BD" w:rsidRPr="00533B48" w:rsidRDefault="00CF21BD" w:rsidP="00CF21BD">
      <w:pPr>
        <w:bidi/>
      </w:pPr>
      <w:r w:rsidRPr="00533B48">
        <w:rPr>
          <w:rtl/>
          <w:lang w:bidi="ps"/>
        </w:rPr>
        <w:t xml:space="preserve">د تادیه شوی رخصتي تمویل د کارکوونکو او کارګمارونکو لخوا د پریمیمونو په ورکړه کیږي. </w:t>
      </w:r>
      <w:r w:rsidRPr="00533B48">
        <w:rPr>
          <w:b/>
          <w:bCs/>
          <w:rtl/>
          <w:lang w:bidi="ps"/>
        </w:rPr>
        <w:t>لومړنی پریمیم نرخ د معاش 0.88</w:t>
      </w:r>
      <w:r w:rsidR="005C53D0" w:rsidRPr="00533B48">
        <w:rPr>
          <w:b/>
          <w:bCs/>
          <w:lang w:bidi="ps"/>
        </w:rPr>
        <w:t>%</w:t>
      </w:r>
      <w:r w:rsidRPr="00533B48">
        <w:rPr>
          <w:b/>
          <w:bCs/>
          <w:rtl/>
          <w:lang w:bidi="ps"/>
        </w:rPr>
        <w:t xml:space="preserve"> دی، تر هغه سقف پورې چې</w:t>
      </w:r>
      <w:r w:rsidRPr="00533B48">
        <w:rPr>
          <w:rtl/>
          <w:lang w:bidi="ps"/>
        </w:rPr>
        <w:t xml:space="preserve"> د سوشل سکيورټي د زړو خلکو، پاتې شونو، او معذورۍ بیمې پروګرام ټاکلی وي </w:t>
      </w:r>
      <w:r w:rsidRPr="00533B48">
        <w:rPr>
          <w:rFonts w:cs="Calibri"/>
          <w:rtl/>
          <w:lang w:bidi="ps"/>
        </w:rPr>
        <w:t>(</w:t>
      </w:r>
      <w:r w:rsidRPr="00533B48">
        <w:rPr>
          <w:rtl/>
          <w:lang w:bidi="ps"/>
        </w:rPr>
        <w:t xml:space="preserve">اوس مهال </w:t>
      </w:r>
      <w:r w:rsidRPr="00533B48">
        <w:rPr>
          <w:rFonts w:cs="Calibri"/>
          <w:rtl/>
          <w:lang w:bidi="ps"/>
        </w:rPr>
        <w:t>$</w:t>
      </w:r>
      <w:r w:rsidR="001D3805">
        <w:rPr>
          <w:rFonts w:cs="Calibri"/>
          <w:rtl/>
          <w:lang w:bidi="ps"/>
        </w:rPr>
        <w:t>185</w:t>
      </w:r>
      <w:r w:rsidRPr="00533B48">
        <w:rPr>
          <w:rFonts w:cs="Calibri"/>
          <w:rtl/>
          <w:lang w:bidi="ps"/>
        </w:rPr>
        <w:t>,000)</w:t>
      </w:r>
      <w:r w:rsidRPr="00533B48">
        <w:rPr>
          <w:rtl/>
          <w:lang w:bidi="ps"/>
        </w:rPr>
        <w:t>.  ستاسو کارګمارونکی</w:t>
      </w:r>
      <w:r w:rsidRPr="00533B48">
        <w:rPr>
          <w:b/>
          <w:bCs/>
          <w:rtl/>
          <w:lang w:bidi="ps"/>
        </w:rPr>
        <w:t xml:space="preserve"> ممکن د پریمیم د خپلې برخې د تمویل</w:t>
      </w:r>
      <w:r w:rsidRPr="00533B48">
        <w:rPr>
          <w:rtl/>
          <w:lang w:bidi="ps"/>
        </w:rPr>
        <w:t xml:space="preserve"> لپاره تر 0.44</w:t>
      </w:r>
      <w:r w:rsidR="00533B48" w:rsidRPr="00533B48">
        <w:rPr>
          <w:rFonts w:cs="Calibri"/>
          <w:lang w:bidi="ps"/>
        </w:rPr>
        <w:t>%</w:t>
      </w:r>
      <w:r w:rsidRPr="00533B48">
        <w:rPr>
          <w:rtl/>
          <w:lang w:bidi="ps"/>
        </w:rPr>
        <w:t xml:space="preserve"> پورې ستاسو د معاش څخه کم کړي. دا ټول پریمیم د طبي رخصتي </w:t>
      </w:r>
      <w:r w:rsidRPr="00533B48">
        <w:rPr>
          <w:rFonts w:cs="Calibri"/>
          <w:rtl/>
          <w:lang w:bidi="ps"/>
        </w:rPr>
        <w:t>(0.61</w:t>
      </w:r>
      <w:r w:rsidR="005C53D0" w:rsidRPr="00533B48">
        <w:rPr>
          <w:rFonts w:cs="Calibri"/>
          <w:lang w:bidi="ps"/>
        </w:rPr>
        <w:t>%</w:t>
      </w:r>
      <w:r w:rsidRPr="00533B48">
        <w:rPr>
          <w:rFonts w:cs="Calibri"/>
          <w:rtl/>
          <w:lang w:bidi="ps"/>
        </w:rPr>
        <w:t>)</w:t>
      </w:r>
      <w:r w:rsidRPr="00533B48">
        <w:rPr>
          <w:rtl/>
          <w:lang w:bidi="ps"/>
        </w:rPr>
        <w:t xml:space="preserve"> او د کورنۍ رخصتي </w:t>
      </w:r>
      <w:r w:rsidRPr="00533B48">
        <w:rPr>
          <w:rFonts w:cs="Calibri"/>
          <w:rtl/>
          <w:lang w:bidi="ps"/>
        </w:rPr>
        <w:t>(0.27</w:t>
      </w:r>
      <w:r w:rsidR="005C53D0" w:rsidRPr="00533B48">
        <w:rPr>
          <w:rFonts w:cs="Calibri"/>
          <w:lang w:bidi="ps"/>
        </w:rPr>
        <w:t>%</w:t>
      </w:r>
      <w:r w:rsidRPr="00533B48">
        <w:rPr>
          <w:rFonts w:cs="Calibri"/>
          <w:rtl/>
          <w:lang w:bidi="ps"/>
        </w:rPr>
        <w:t>)</w:t>
      </w:r>
      <w:r w:rsidRPr="00533B48">
        <w:rPr>
          <w:rtl/>
          <w:lang w:bidi="ps"/>
        </w:rPr>
        <w:t xml:space="preserve"> لپاره پوښښ کوي.</w:t>
      </w:r>
    </w:p>
    <w:p w14:paraId="7DDE493D" w14:textId="77777777" w:rsidR="00CF21BD" w:rsidRPr="00533B48" w:rsidRDefault="00CF21BD" w:rsidP="00CF21BD">
      <w:pPr>
        <w:bidi/>
      </w:pPr>
      <w:r w:rsidRPr="00533B48">
        <w:rPr>
          <w:rtl/>
          <w:lang w:bidi="ps"/>
        </w:rPr>
        <w:t xml:space="preserve">کارګمارونکي د دې مسؤلیت لري چې د ټولو کارکوونکو په استازیتوب پریمیمونه  تادیه شوی رخصتي ته واستوي. </w:t>
      </w:r>
    </w:p>
    <w:p w14:paraId="53AC9AE7" w14:textId="77777777" w:rsidR="00CF21BD" w:rsidRPr="00533B48" w:rsidRDefault="00CF21BD" w:rsidP="00CF21BD">
      <w:pPr>
        <w:bidi/>
      </w:pPr>
      <w:r w:rsidRPr="00533B48">
        <w:rPr>
          <w:rtl/>
          <w:lang w:bidi="ps"/>
        </w:rPr>
        <w:t xml:space="preserve">ستاسو د پریمیم مرستي دا دي:  </w:t>
      </w:r>
    </w:p>
    <w:tbl>
      <w:tblPr>
        <w:bidiVisual/>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533B48" w14:paraId="30888F11" w14:textId="77777777" w:rsidTr="000134E8">
        <w:trPr>
          <w:trHeight w:val="585"/>
        </w:trPr>
        <w:tc>
          <w:tcPr>
            <w:tcW w:w="609" w:type="dxa"/>
            <w:vMerge w:val="restart"/>
            <w:shd w:val="clear" w:color="auto" w:fill="003865"/>
            <w:textDirection w:val="tbRl"/>
            <w:vAlign w:val="bottom"/>
            <w:hideMark/>
          </w:tcPr>
          <w:p w14:paraId="1FBF5F92" w14:textId="77777777" w:rsidR="00CF21BD" w:rsidRPr="00533B48" w:rsidRDefault="00CF21BD" w:rsidP="000134E8">
            <w:pPr>
              <w:bidi/>
              <w:ind w:left="113" w:right="113"/>
            </w:pPr>
            <w:r w:rsidRPr="00533B48">
              <w:rPr>
                <w:b/>
                <w:bCs/>
                <w:color w:val="FFFFFF"/>
                <w:rtl/>
                <w:lang w:bidi="ps"/>
              </w:rPr>
              <w:t>طبي</w:t>
            </w:r>
            <w:r w:rsidRPr="00533B48">
              <w:rPr>
                <w:b/>
                <w:bCs/>
                <w:color w:val="FFFFFF"/>
                <w:shd w:val="clear" w:color="auto" w:fill="003865"/>
                <w:rtl/>
                <w:lang w:bidi="ps"/>
              </w:rPr>
              <w:t xml:space="preserve"> رخصتي:</w:t>
            </w:r>
            <w:r w:rsidRPr="00533B48">
              <w:rPr>
                <w:color w:val="FFFFFF"/>
                <w:shd w:val="clear" w:color="auto" w:fill="003865"/>
                <w:rtl/>
                <w:lang w:bidi="ps"/>
              </w:rPr>
              <w:t> </w:t>
            </w:r>
          </w:p>
        </w:tc>
        <w:tc>
          <w:tcPr>
            <w:tcW w:w="8721" w:type="dxa"/>
            <w:gridSpan w:val="4"/>
            <w:tcBorders>
              <w:bottom w:val="single" w:sz="2" w:space="0" w:color="auto"/>
            </w:tcBorders>
            <w:shd w:val="clear" w:color="auto" w:fill="D5ECFF"/>
            <w:vAlign w:val="center"/>
            <w:hideMark/>
          </w:tcPr>
          <w:p w14:paraId="0BC21ABD" w14:textId="2171AB18" w:rsidR="00CF21BD" w:rsidRPr="00533B48" w:rsidRDefault="00CF21BD" w:rsidP="008E1D55">
            <w:pPr>
              <w:bidi/>
              <w:spacing w:after="0"/>
              <w:ind w:firstLine="196"/>
            </w:pPr>
            <w:r w:rsidRPr="00533B48">
              <w:rPr>
                <w:b/>
                <w:bCs/>
                <w:rtl/>
                <w:lang w:bidi="ps"/>
              </w:rPr>
              <w:t>ټول طبی رخصتي پریمیم: 0.61</w:t>
            </w:r>
            <w:r w:rsidR="005C53D0" w:rsidRPr="00533B48">
              <w:rPr>
                <w:b/>
                <w:bCs/>
                <w:lang w:bidi="ps"/>
              </w:rPr>
              <w:t>%</w:t>
            </w:r>
            <w:r w:rsidRPr="00533B48">
              <w:rPr>
                <w:rtl/>
                <w:lang w:bidi="ps"/>
              </w:rPr>
              <w:t> </w:t>
            </w:r>
          </w:p>
        </w:tc>
      </w:tr>
      <w:tr w:rsidR="00CF21BD" w:rsidRPr="00533B48" w14:paraId="70F5EBE7" w14:textId="77777777" w:rsidTr="000134E8">
        <w:trPr>
          <w:trHeight w:val="814"/>
        </w:trPr>
        <w:tc>
          <w:tcPr>
            <w:tcW w:w="609" w:type="dxa"/>
            <w:vMerge/>
            <w:textDirection w:val="tbRl"/>
            <w:vAlign w:val="bottom"/>
            <w:hideMark/>
          </w:tcPr>
          <w:p w14:paraId="01E540D1" w14:textId="77777777" w:rsidR="00CF21BD" w:rsidRPr="00533B48" w:rsidRDefault="00CF21BD" w:rsidP="000134E8">
            <w:pPr>
              <w:ind w:left="113" w:right="113"/>
            </w:pPr>
          </w:p>
        </w:tc>
        <w:tc>
          <w:tcPr>
            <w:tcW w:w="2988" w:type="dxa"/>
            <w:tcBorders>
              <w:bottom w:val="nil"/>
              <w:right w:val="nil"/>
            </w:tcBorders>
            <w:vAlign w:val="bottom"/>
            <w:hideMark/>
          </w:tcPr>
          <w:p w14:paraId="52F449E5" w14:textId="77777777" w:rsidR="00CF21BD" w:rsidRPr="00533B48" w:rsidRDefault="00CF21BD" w:rsidP="008E1D55">
            <w:pPr>
              <w:jc w:val="center"/>
            </w:pPr>
          </w:p>
          <w:p w14:paraId="00C3CA56" w14:textId="77777777" w:rsidR="00CF21BD" w:rsidRPr="00533B48" w:rsidRDefault="00CF21BD" w:rsidP="008E1D55">
            <w:pPr>
              <w:bidi/>
              <w:jc w:val="center"/>
            </w:pPr>
            <w:r w:rsidRPr="00533B48">
              <w:rPr>
                <w:i/>
                <w:iCs/>
                <w:rtl/>
                <w:lang w:bidi="ps"/>
              </w:rPr>
              <w:t>(د کارګمارونکي نوم)</w:t>
            </w:r>
          </w:p>
        </w:tc>
        <w:tc>
          <w:tcPr>
            <w:tcW w:w="2185" w:type="dxa"/>
            <w:tcBorders>
              <w:left w:val="nil"/>
              <w:bottom w:val="nil"/>
              <w:right w:val="nil"/>
            </w:tcBorders>
            <w:vAlign w:val="bottom"/>
            <w:hideMark/>
          </w:tcPr>
          <w:p w14:paraId="7235FE2F" w14:textId="77777777" w:rsidR="00CF21BD" w:rsidRPr="00533B48" w:rsidRDefault="00CF21BD" w:rsidP="008E1D55">
            <w:pPr>
              <w:jc w:val="center"/>
            </w:pPr>
          </w:p>
          <w:p w14:paraId="1C655314" w14:textId="77777777" w:rsidR="00CF21BD" w:rsidRPr="00533B48" w:rsidRDefault="00CF21BD" w:rsidP="008E1D55">
            <w:pPr>
              <w:bidi/>
              <w:jc w:val="center"/>
            </w:pPr>
            <w:r w:rsidRPr="00533B48">
              <w:rPr>
                <w:rtl/>
                <w:lang w:bidi="ps"/>
              </w:rPr>
              <w:t>به مرسته وکړي</w:t>
            </w:r>
          </w:p>
        </w:tc>
        <w:tc>
          <w:tcPr>
            <w:tcW w:w="906" w:type="dxa"/>
            <w:tcBorders>
              <w:left w:val="nil"/>
              <w:bottom w:val="nil"/>
              <w:right w:val="nil"/>
            </w:tcBorders>
            <w:vAlign w:val="bottom"/>
            <w:hideMark/>
          </w:tcPr>
          <w:p w14:paraId="7630EAF9" w14:textId="77777777" w:rsidR="00CF21BD" w:rsidRPr="00533B48" w:rsidRDefault="00CF21BD" w:rsidP="008E1D55">
            <w:pPr>
              <w:jc w:val="center"/>
            </w:pPr>
            <w:r w:rsidRPr="00533B48">
              <w:rPr>
                <w:lang w:bidi="ps"/>
              </w:rPr>
              <w:t>___%</w:t>
            </w:r>
          </w:p>
        </w:tc>
        <w:tc>
          <w:tcPr>
            <w:tcW w:w="2642" w:type="dxa"/>
            <w:tcBorders>
              <w:left w:val="nil"/>
              <w:bottom w:val="nil"/>
            </w:tcBorders>
            <w:vAlign w:val="bottom"/>
            <w:hideMark/>
          </w:tcPr>
          <w:p w14:paraId="4DB341F3" w14:textId="77777777" w:rsidR="00CF21BD" w:rsidRPr="00533B48" w:rsidRDefault="00CF21BD" w:rsidP="008E1D55">
            <w:pPr>
              <w:bidi/>
              <w:jc w:val="center"/>
            </w:pPr>
            <w:r w:rsidRPr="00533B48">
              <w:rPr>
                <w:rtl/>
                <w:lang w:bidi="ps"/>
              </w:rPr>
              <w:t>د طبي رخصتۍ د پریمیم سره</w:t>
            </w:r>
          </w:p>
        </w:tc>
      </w:tr>
      <w:tr w:rsidR="00CF21BD" w:rsidRPr="00533B48" w14:paraId="13781B80" w14:textId="77777777" w:rsidTr="000134E8">
        <w:trPr>
          <w:trHeight w:val="796"/>
        </w:trPr>
        <w:tc>
          <w:tcPr>
            <w:tcW w:w="609" w:type="dxa"/>
            <w:vMerge/>
            <w:textDirection w:val="tbRl"/>
            <w:vAlign w:val="bottom"/>
            <w:hideMark/>
          </w:tcPr>
          <w:p w14:paraId="2567FAF3" w14:textId="77777777" w:rsidR="00CF21BD" w:rsidRPr="00533B48" w:rsidRDefault="00CF21BD" w:rsidP="000134E8">
            <w:pPr>
              <w:ind w:left="113" w:right="113"/>
            </w:pPr>
          </w:p>
        </w:tc>
        <w:tc>
          <w:tcPr>
            <w:tcW w:w="2988" w:type="dxa"/>
            <w:tcBorders>
              <w:top w:val="nil"/>
              <w:left w:val="single" w:sz="2" w:space="0" w:color="auto"/>
              <w:bottom w:val="single" w:sz="2" w:space="0" w:color="auto"/>
              <w:right w:val="nil"/>
            </w:tcBorders>
            <w:vAlign w:val="bottom"/>
            <w:hideMark/>
          </w:tcPr>
          <w:p w14:paraId="211303D6" w14:textId="77777777" w:rsidR="00CF21BD" w:rsidRPr="00533B48" w:rsidRDefault="00CF21BD" w:rsidP="008E1D55">
            <w:pPr>
              <w:jc w:val="center"/>
            </w:pPr>
          </w:p>
          <w:p w14:paraId="7186EE20" w14:textId="77777777" w:rsidR="00CF21BD" w:rsidRPr="00533B48" w:rsidRDefault="00CF21BD" w:rsidP="008E1D55">
            <w:pPr>
              <w:jc w:val="center"/>
              <w:rPr>
                <w:i/>
                <w:iCs/>
              </w:rPr>
            </w:pPr>
          </w:p>
        </w:tc>
        <w:tc>
          <w:tcPr>
            <w:tcW w:w="2185" w:type="dxa"/>
            <w:tcBorders>
              <w:top w:val="nil"/>
              <w:left w:val="nil"/>
              <w:bottom w:val="single" w:sz="2" w:space="0" w:color="auto"/>
              <w:right w:val="nil"/>
            </w:tcBorders>
            <w:vAlign w:val="bottom"/>
            <w:hideMark/>
          </w:tcPr>
          <w:p w14:paraId="606A231B" w14:textId="77777777" w:rsidR="00CF21BD" w:rsidRPr="00533B48" w:rsidRDefault="00CF21BD" w:rsidP="008E1D55">
            <w:pPr>
              <w:bidi/>
              <w:jc w:val="center"/>
            </w:pPr>
            <w:r w:rsidRPr="00533B48">
              <w:rPr>
                <w:b/>
                <w:bCs/>
                <w:rtl/>
                <w:lang w:bidi="ps"/>
              </w:rPr>
              <w:t>او پاتې شوې</w:t>
            </w:r>
          </w:p>
        </w:tc>
        <w:tc>
          <w:tcPr>
            <w:tcW w:w="906" w:type="dxa"/>
            <w:tcBorders>
              <w:top w:val="nil"/>
              <w:left w:val="nil"/>
              <w:right w:val="nil"/>
            </w:tcBorders>
            <w:vAlign w:val="bottom"/>
            <w:hideMark/>
          </w:tcPr>
          <w:p w14:paraId="62D1A8C9" w14:textId="77777777" w:rsidR="00CF21BD" w:rsidRPr="00533B48" w:rsidRDefault="00CF21BD" w:rsidP="008E1D55">
            <w:pPr>
              <w:jc w:val="center"/>
            </w:pPr>
            <w:r w:rsidRPr="00533B48">
              <w:rPr>
                <w:b/>
                <w:lang w:bidi="ps"/>
              </w:rPr>
              <w:t>___%</w:t>
            </w:r>
          </w:p>
        </w:tc>
        <w:tc>
          <w:tcPr>
            <w:tcW w:w="2642" w:type="dxa"/>
            <w:tcBorders>
              <w:top w:val="nil"/>
              <w:left w:val="nil"/>
            </w:tcBorders>
            <w:vAlign w:val="bottom"/>
            <w:hideMark/>
          </w:tcPr>
          <w:p w14:paraId="20450907" w14:textId="77777777" w:rsidR="00CF21BD" w:rsidRPr="00533B48" w:rsidRDefault="00CF21BD" w:rsidP="008E1D55">
            <w:pPr>
              <w:bidi/>
              <w:jc w:val="center"/>
            </w:pPr>
            <w:r w:rsidRPr="00533B48">
              <w:rPr>
                <w:b/>
                <w:bCs/>
                <w:rtl/>
                <w:lang w:bidi="ps"/>
              </w:rPr>
              <w:t>ستاسو له معاش څخه به کم شي</w:t>
            </w:r>
          </w:p>
        </w:tc>
      </w:tr>
    </w:tbl>
    <w:p w14:paraId="01C3BBB2" w14:textId="77777777" w:rsidR="00CF21BD" w:rsidRPr="00533B48" w:rsidRDefault="00CF21BD" w:rsidP="00CF21BD">
      <w:pPr>
        <w:bidi/>
      </w:pPr>
      <w:r w:rsidRPr="00533B48">
        <w:rPr>
          <w:rtl/>
          <w:lang w:bidi="ps"/>
        </w:rPr>
        <w:t> </w:t>
      </w:r>
    </w:p>
    <w:tbl>
      <w:tblPr>
        <w:bidiVisual/>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533B48" w14:paraId="2EF1E47C" w14:textId="77777777" w:rsidTr="000134E8">
        <w:trPr>
          <w:trHeight w:val="510"/>
        </w:trPr>
        <w:tc>
          <w:tcPr>
            <w:tcW w:w="521" w:type="dxa"/>
            <w:vMerge w:val="restart"/>
            <w:shd w:val="clear" w:color="auto" w:fill="78BE21"/>
            <w:textDirection w:val="tbRl"/>
            <w:vAlign w:val="bottom"/>
            <w:hideMark/>
          </w:tcPr>
          <w:p w14:paraId="4D044600" w14:textId="77777777" w:rsidR="00CF21BD" w:rsidRPr="00533B48" w:rsidRDefault="00CF21BD" w:rsidP="000134E8">
            <w:pPr>
              <w:bidi/>
              <w:ind w:left="113" w:right="113"/>
            </w:pPr>
            <w:r w:rsidRPr="00533B48">
              <w:rPr>
                <w:b/>
                <w:bCs/>
                <w:color w:val="FFFFFF"/>
                <w:rtl/>
                <w:lang w:bidi="ps"/>
              </w:rPr>
              <w:t>د کورنۍ رخصتي</w:t>
            </w:r>
            <w:r w:rsidRPr="00533B48">
              <w:rPr>
                <w:color w:val="FFFFFF"/>
                <w:rtl/>
                <w:lang w:bidi="ps"/>
              </w:rPr>
              <w:t> </w:t>
            </w:r>
          </w:p>
        </w:tc>
        <w:tc>
          <w:tcPr>
            <w:tcW w:w="8836" w:type="dxa"/>
            <w:gridSpan w:val="4"/>
            <w:tcBorders>
              <w:bottom w:val="single" w:sz="2" w:space="0" w:color="auto"/>
            </w:tcBorders>
            <w:shd w:val="clear" w:color="auto" w:fill="E4F6CD"/>
            <w:vAlign w:val="center"/>
            <w:hideMark/>
          </w:tcPr>
          <w:p w14:paraId="37FE3988" w14:textId="276E1D44" w:rsidR="00CF21BD" w:rsidRPr="00533B48" w:rsidRDefault="00CF21BD" w:rsidP="008E1D55">
            <w:pPr>
              <w:bidi/>
              <w:spacing w:after="0"/>
              <w:ind w:firstLine="194"/>
            </w:pPr>
            <w:r w:rsidRPr="00533B48">
              <w:rPr>
                <w:b/>
                <w:bCs/>
                <w:rtl/>
                <w:lang w:bidi="ps"/>
              </w:rPr>
              <w:t>ټول د کورنۍ رخصتۍ پریمیم: 0.27</w:t>
            </w:r>
            <w:r w:rsidR="007F2407" w:rsidRPr="00533B48">
              <w:rPr>
                <w:b/>
                <w:bCs/>
                <w:lang w:bidi="ps"/>
              </w:rPr>
              <w:t>%</w:t>
            </w:r>
          </w:p>
        </w:tc>
      </w:tr>
      <w:tr w:rsidR="00CF21BD" w:rsidRPr="00533B48" w14:paraId="0ACF46A6" w14:textId="77777777" w:rsidTr="000134E8">
        <w:trPr>
          <w:trHeight w:val="751"/>
        </w:trPr>
        <w:tc>
          <w:tcPr>
            <w:tcW w:w="0" w:type="auto"/>
            <w:vMerge/>
            <w:hideMark/>
          </w:tcPr>
          <w:p w14:paraId="10D726DE" w14:textId="77777777" w:rsidR="00CF21BD" w:rsidRPr="00533B48" w:rsidRDefault="00CF21BD" w:rsidP="000134E8"/>
        </w:tc>
        <w:tc>
          <w:tcPr>
            <w:tcW w:w="3087" w:type="dxa"/>
            <w:tcBorders>
              <w:bottom w:val="nil"/>
              <w:right w:val="nil"/>
            </w:tcBorders>
            <w:vAlign w:val="bottom"/>
            <w:hideMark/>
          </w:tcPr>
          <w:p w14:paraId="28FAC082" w14:textId="77777777" w:rsidR="00CF21BD" w:rsidRPr="00533B48" w:rsidRDefault="00CF21BD" w:rsidP="008E1D55">
            <w:pPr>
              <w:jc w:val="center"/>
            </w:pPr>
          </w:p>
          <w:p w14:paraId="36B7F4FF" w14:textId="77777777" w:rsidR="00CF21BD" w:rsidRPr="00533B48" w:rsidRDefault="00CF21BD" w:rsidP="008E1D55">
            <w:pPr>
              <w:bidi/>
              <w:jc w:val="center"/>
            </w:pPr>
            <w:r w:rsidRPr="00533B48">
              <w:rPr>
                <w:i/>
                <w:iCs/>
                <w:rtl/>
                <w:lang w:bidi="ps"/>
              </w:rPr>
              <w:t>(د کارګمارونکي نوم)</w:t>
            </w:r>
          </w:p>
        </w:tc>
        <w:tc>
          <w:tcPr>
            <w:tcW w:w="2149" w:type="dxa"/>
            <w:tcBorders>
              <w:left w:val="nil"/>
              <w:bottom w:val="nil"/>
              <w:right w:val="nil"/>
            </w:tcBorders>
            <w:vAlign w:val="bottom"/>
            <w:hideMark/>
          </w:tcPr>
          <w:p w14:paraId="4A3EB633" w14:textId="77777777" w:rsidR="00CF21BD" w:rsidRPr="00533B48" w:rsidRDefault="00CF21BD" w:rsidP="008E1D55">
            <w:pPr>
              <w:bidi/>
              <w:jc w:val="center"/>
            </w:pPr>
            <w:r w:rsidRPr="00533B48">
              <w:rPr>
                <w:rtl/>
                <w:lang w:bidi="ps"/>
              </w:rPr>
              <w:t>به مرسته وکړي</w:t>
            </w:r>
          </w:p>
        </w:tc>
        <w:tc>
          <w:tcPr>
            <w:tcW w:w="900" w:type="dxa"/>
            <w:tcBorders>
              <w:left w:val="nil"/>
              <w:bottom w:val="nil"/>
              <w:right w:val="nil"/>
            </w:tcBorders>
            <w:vAlign w:val="bottom"/>
            <w:hideMark/>
          </w:tcPr>
          <w:p w14:paraId="62E09B04" w14:textId="77777777" w:rsidR="00CF21BD" w:rsidRPr="00533B48" w:rsidRDefault="00CF21BD" w:rsidP="008E1D55">
            <w:pPr>
              <w:jc w:val="center"/>
            </w:pPr>
            <w:r w:rsidRPr="00533B48">
              <w:rPr>
                <w:lang w:bidi="ps"/>
              </w:rPr>
              <w:t>___%</w:t>
            </w:r>
          </w:p>
        </w:tc>
        <w:tc>
          <w:tcPr>
            <w:tcW w:w="2700" w:type="dxa"/>
            <w:tcBorders>
              <w:left w:val="nil"/>
              <w:bottom w:val="nil"/>
            </w:tcBorders>
            <w:vAlign w:val="bottom"/>
            <w:hideMark/>
          </w:tcPr>
          <w:p w14:paraId="5DA7D626" w14:textId="77777777" w:rsidR="00CF21BD" w:rsidRPr="00533B48" w:rsidRDefault="00CF21BD" w:rsidP="008E1D55">
            <w:pPr>
              <w:bidi/>
              <w:jc w:val="center"/>
            </w:pPr>
            <w:r w:rsidRPr="00533B48">
              <w:rPr>
                <w:rtl/>
                <w:lang w:bidi="ps"/>
              </w:rPr>
              <w:t>د کورنۍ رخصتۍ د پریمیم سره</w:t>
            </w:r>
          </w:p>
        </w:tc>
      </w:tr>
      <w:tr w:rsidR="00CF21BD" w:rsidRPr="00533B48" w14:paraId="39B81E04" w14:textId="77777777" w:rsidTr="000134E8">
        <w:trPr>
          <w:trHeight w:val="472"/>
        </w:trPr>
        <w:tc>
          <w:tcPr>
            <w:tcW w:w="0" w:type="auto"/>
            <w:vMerge/>
            <w:hideMark/>
          </w:tcPr>
          <w:p w14:paraId="4CD615C9" w14:textId="77777777" w:rsidR="00CF21BD" w:rsidRPr="00533B48" w:rsidRDefault="00CF21BD" w:rsidP="000134E8"/>
        </w:tc>
        <w:tc>
          <w:tcPr>
            <w:tcW w:w="3087" w:type="dxa"/>
            <w:tcBorders>
              <w:top w:val="nil"/>
              <w:right w:val="nil"/>
            </w:tcBorders>
            <w:vAlign w:val="bottom"/>
            <w:hideMark/>
          </w:tcPr>
          <w:p w14:paraId="4C0EA4CC" w14:textId="77777777" w:rsidR="00CF21BD" w:rsidRPr="00533B48" w:rsidRDefault="00CF21BD" w:rsidP="008E1D55">
            <w:pPr>
              <w:jc w:val="center"/>
            </w:pPr>
          </w:p>
          <w:p w14:paraId="68D50BB6" w14:textId="77777777" w:rsidR="00CF21BD" w:rsidRPr="00533B48" w:rsidRDefault="00CF21BD" w:rsidP="008E1D55">
            <w:pPr>
              <w:jc w:val="center"/>
              <w:rPr>
                <w:i/>
                <w:iCs/>
              </w:rPr>
            </w:pPr>
          </w:p>
        </w:tc>
        <w:tc>
          <w:tcPr>
            <w:tcW w:w="2149" w:type="dxa"/>
            <w:tcBorders>
              <w:top w:val="nil"/>
              <w:left w:val="nil"/>
              <w:right w:val="nil"/>
            </w:tcBorders>
            <w:vAlign w:val="bottom"/>
            <w:hideMark/>
          </w:tcPr>
          <w:p w14:paraId="502F2AA5" w14:textId="77777777" w:rsidR="00CF21BD" w:rsidRPr="00533B48" w:rsidRDefault="00CF21BD" w:rsidP="008E1D55">
            <w:pPr>
              <w:bidi/>
              <w:jc w:val="center"/>
            </w:pPr>
            <w:r w:rsidRPr="00533B48">
              <w:rPr>
                <w:b/>
                <w:bCs/>
                <w:rtl/>
                <w:lang w:bidi="ps"/>
              </w:rPr>
              <w:t>او پاتې شوې</w:t>
            </w:r>
          </w:p>
        </w:tc>
        <w:tc>
          <w:tcPr>
            <w:tcW w:w="900" w:type="dxa"/>
            <w:tcBorders>
              <w:top w:val="nil"/>
              <w:left w:val="nil"/>
              <w:right w:val="nil"/>
            </w:tcBorders>
            <w:vAlign w:val="bottom"/>
            <w:hideMark/>
          </w:tcPr>
          <w:p w14:paraId="3C83DA80" w14:textId="77777777" w:rsidR="00CF21BD" w:rsidRPr="00533B48" w:rsidRDefault="00CF21BD" w:rsidP="008E1D55">
            <w:pPr>
              <w:jc w:val="center"/>
            </w:pPr>
            <w:r w:rsidRPr="00533B48">
              <w:rPr>
                <w:b/>
                <w:lang w:bidi="ps"/>
              </w:rPr>
              <w:t>___%</w:t>
            </w:r>
          </w:p>
        </w:tc>
        <w:tc>
          <w:tcPr>
            <w:tcW w:w="2700" w:type="dxa"/>
            <w:tcBorders>
              <w:top w:val="nil"/>
              <w:left w:val="nil"/>
            </w:tcBorders>
            <w:vAlign w:val="bottom"/>
            <w:hideMark/>
          </w:tcPr>
          <w:p w14:paraId="2962432F" w14:textId="77777777" w:rsidR="00CF21BD" w:rsidRPr="00533B48" w:rsidRDefault="00CF21BD" w:rsidP="008E1D55">
            <w:pPr>
              <w:bidi/>
              <w:jc w:val="center"/>
            </w:pPr>
            <w:r w:rsidRPr="00533B48">
              <w:rPr>
                <w:b/>
                <w:bCs/>
                <w:rtl/>
                <w:lang w:bidi="ps"/>
              </w:rPr>
              <w:t>ستاسو له معاش څخه به کم شي</w:t>
            </w:r>
          </w:p>
        </w:tc>
      </w:tr>
    </w:tbl>
    <w:p w14:paraId="67646547" w14:textId="77777777" w:rsidR="00CF21BD" w:rsidRPr="00533B48" w:rsidRDefault="00CF21BD" w:rsidP="00CF21BD">
      <w:pPr>
        <w:bidi/>
      </w:pPr>
      <w:r w:rsidRPr="00533B48">
        <w:rPr>
          <w:rtl/>
          <w:lang w:bidi="ps"/>
        </w:rPr>
        <w:t> </w:t>
      </w:r>
    </w:p>
    <w:tbl>
      <w:tblPr>
        <w:bidiVisual/>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533B48" w14:paraId="6D68B281"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118E4F3B" w14:textId="77777777" w:rsidR="00CF21BD" w:rsidRPr="00533B48" w:rsidRDefault="00CF21BD" w:rsidP="008E1D55">
            <w:pPr>
              <w:bidi/>
              <w:spacing w:after="0"/>
              <w:ind w:firstLine="167"/>
              <w:rPr>
                <w:b/>
                <w:bCs/>
                <w:sz w:val="22"/>
                <w:szCs w:val="22"/>
              </w:rPr>
            </w:pPr>
            <w:bookmarkStart w:id="4" w:name="_Hlk207888917"/>
            <w:r w:rsidRPr="00533B48">
              <w:rPr>
                <w:b/>
                <w:bCs/>
                <w:color w:val="FFFFFF"/>
                <w:sz w:val="22"/>
                <w:szCs w:val="22"/>
                <w:rtl/>
                <w:lang w:bidi="ps"/>
              </w:rPr>
              <w:t>ټول به ستاسو له معاش څخه به کم شي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1B823645" w14:textId="77777777" w:rsidR="00CF21BD" w:rsidRPr="00533B48" w:rsidRDefault="00CF21BD" w:rsidP="008E1D55">
            <w:pPr>
              <w:spacing w:after="0"/>
              <w:ind w:right="166"/>
              <w:jc w:val="right"/>
              <w:rPr>
                <w:b/>
                <w:bCs/>
                <w:sz w:val="22"/>
                <w:szCs w:val="22"/>
              </w:rPr>
            </w:pPr>
            <w:r w:rsidRPr="00533B48">
              <w:rPr>
                <w:b/>
                <w:lang w:bidi="ps"/>
              </w:rPr>
              <w:t>___%</w:t>
            </w:r>
          </w:p>
        </w:tc>
      </w:tr>
      <w:bookmarkEnd w:id="4"/>
    </w:tbl>
    <w:p w14:paraId="6494FCF7" w14:textId="77777777" w:rsidR="00CF21BD" w:rsidRPr="00533B48" w:rsidRDefault="00CF21BD" w:rsidP="00625E22">
      <w:pPr>
        <w:pStyle w:val="Heading2"/>
        <w:bidi/>
        <w:rPr>
          <w:b w:val="0"/>
          <w:bCs/>
        </w:rPr>
      </w:pPr>
      <w:r w:rsidRPr="00533B48">
        <w:rPr>
          <w:rtl/>
          <w:lang w:bidi="ps"/>
        </w:rPr>
        <w:br w:type="page"/>
      </w:r>
      <w:r w:rsidRPr="00533B48">
        <w:rPr>
          <w:b w:val="0"/>
          <w:bCs/>
          <w:rtl/>
          <w:lang w:bidi="ps"/>
        </w:rPr>
        <w:lastRenderedPageBreak/>
        <w:t>زه څنګه تاديه شوي رخصتي اخیستلی شم؟</w:t>
      </w:r>
    </w:p>
    <w:p w14:paraId="42B9848B" w14:textId="77777777" w:rsidR="00CF21BD" w:rsidRPr="00533B48" w:rsidRDefault="00591E96" w:rsidP="00CF21BD">
      <w:pPr>
        <w:pStyle w:val="ListParagraph"/>
        <w:numPr>
          <w:ilvl w:val="0"/>
          <w:numId w:val="7"/>
        </w:numPr>
        <w:bidi/>
        <w:spacing w:after="160"/>
      </w:pPr>
      <w:r w:rsidRPr="00533B48">
        <w:rPr>
          <w:rtl/>
          <w:lang w:bidi="ps"/>
        </w:rPr>
        <w:t>خپل کارګمارونکی خبر کړئ.</w:t>
      </w:r>
    </w:p>
    <w:p w14:paraId="621EA927" w14:textId="77777777" w:rsidR="00CF21BD" w:rsidRPr="00533B48" w:rsidRDefault="00591E96" w:rsidP="00CF21BD">
      <w:pPr>
        <w:pStyle w:val="ListParagraph"/>
        <w:numPr>
          <w:ilvl w:val="0"/>
          <w:numId w:val="7"/>
        </w:numPr>
        <w:bidi/>
        <w:spacing w:after="160"/>
      </w:pPr>
      <w:r w:rsidRPr="00533B48">
        <w:rPr>
          <w:rtl/>
          <w:lang w:bidi="ps"/>
        </w:rPr>
        <w:t xml:space="preserve">د تاديه شوي رخصتي لپاره غوښتنه وکړئ. تاسو کولی شئ د تاديه شوي رخصتي لپاره په </w:t>
      </w:r>
      <w:r w:rsidRPr="00077F3D">
        <w:rPr>
          <w:rFonts w:cs="Calibri"/>
          <w:b/>
          <w:bCs/>
          <w:rtl/>
          <w:lang w:bidi="ps"/>
        </w:rPr>
        <w:t>paidleave.mn.gov</w:t>
      </w:r>
      <w:r w:rsidRPr="00533B48">
        <w:rPr>
          <w:b/>
          <w:bCs/>
          <w:rtl/>
          <w:lang w:bidi="ps"/>
        </w:rPr>
        <w:t xml:space="preserve">. </w:t>
      </w:r>
      <w:r w:rsidRPr="00533B48">
        <w:rPr>
          <w:rtl/>
          <w:lang w:bidi="ps"/>
        </w:rPr>
        <w:t xml:space="preserve"> ویبپاڼه کې غوښتنه وکړئ. که اړتیا وي، تاسو کولی شئ په ټیلیفون هم غوښتنه وکړئ. </w:t>
      </w:r>
    </w:p>
    <w:p w14:paraId="4D4C2325" w14:textId="77777777" w:rsidR="005A17F4" w:rsidRPr="00533B48" w:rsidRDefault="00CF21BD" w:rsidP="00CF21BD">
      <w:pPr>
        <w:bidi/>
      </w:pPr>
      <w:r w:rsidRPr="00533B48">
        <w:rPr>
          <w:rtl/>
          <w:lang w:bidi="ps"/>
        </w:rPr>
        <w:t xml:space="preserve">کله چې تاسو غوښتنه وکړئ، تاسو به د تاديه شوي رخصتي لپاره څخه یو تصمیم ترلاسه کړئ، چې دا د پروګرام رسمي پریکړه ده چې ستاسو غوښتنلیک تصویب شوی که رد شوی دی. </w:t>
      </w:r>
    </w:p>
    <w:p w14:paraId="7CED2472" w14:textId="77777777" w:rsidR="00CF21BD" w:rsidRPr="00533B48" w:rsidRDefault="005A17F4" w:rsidP="00CF21BD">
      <w:pPr>
        <w:bidi/>
      </w:pPr>
      <w:r w:rsidRPr="00533B48">
        <w:rPr>
          <w:rtl/>
          <w:lang w:bidi="ps"/>
        </w:rPr>
        <w:t>که تاسو د تاديه شوي رخصتي پیسو لپاره تصویب شوي یاست، نو پیسې به هغه بانکي حساب یا مخکې پیسې شوي ډیبټ کارت ته واستول شي چې په غوښتنلیک کې مو غوره کړی وي.</w:t>
      </w:r>
    </w:p>
    <w:p w14:paraId="309C19BC" w14:textId="77777777" w:rsidR="00CF21BD" w:rsidRPr="00533B48" w:rsidRDefault="00CF21BD" w:rsidP="00CF21BD">
      <w:pPr>
        <w:pStyle w:val="Heading2"/>
        <w:bidi/>
        <w:rPr>
          <w:b w:val="0"/>
          <w:bCs/>
        </w:rPr>
      </w:pPr>
      <w:r w:rsidRPr="00533B48">
        <w:rPr>
          <w:b w:val="0"/>
          <w:bCs/>
          <w:rtl/>
          <w:lang w:bidi="ps"/>
        </w:rPr>
        <w:t>نور معلومات ترلاسه کړئ</w:t>
      </w:r>
    </w:p>
    <w:p w14:paraId="6F93FF8F" w14:textId="77777777" w:rsidR="00CF21BD" w:rsidRPr="00533B48" w:rsidRDefault="00CF21BD" w:rsidP="00CF21BD">
      <w:pPr>
        <w:bidi/>
      </w:pPr>
      <w:r w:rsidRPr="00533B48">
        <w:rPr>
          <w:rtl/>
          <w:lang w:bidi="ps"/>
        </w:rPr>
        <w:t xml:space="preserve">د تاديه شوي رخصتي لپاره د غوښتنې ورکولو یا د نورو معلوماتو ترلاسه کولو لپاره </w:t>
      </w:r>
      <w:r w:rsidRPr="00533B48">
        <w:rPr>
          <w:b/>
          <w:bCs/>
          <w:rtl/>
          <w:lang w:bidi="ps"/>
        </w:rPr>
        <w:t xml:space="preserve"> </w:t>
      </w:r>
      <w:r w:rsidRPr="00533B48">
        <w:rPr>
          <w:rFonts w:cs="Calibri"/>
          <w:b/>
          <w:bCs/>
          <w:rtl/>
          <w:lang w:bidi="ps"/>
        </w:rPr>
        <w:t>paidleave.mn.gov</w:t>
      </w:r>
      <w:r w:rsidRPr="00533B48">
        <w:rPr>
          <w:rFonts w:cs="Calibri"/>
          <w:rtl/>
          <w:lang w:bidi="ps"/>
        </w:rPr>
        <w:t xml:space="preserve"> </w:t>
      </w:r>
      <w:r w:rsidRPr="00533B48">
        <w:rPr>
          <w:rtl/>
          <w:lang w:bidi="ps"/>
        </w:rPr>
        <w:t xml:space="preserve">ته لاړ شئ، چې پکې د پریمیم لګښت او د تاديه شوي رخصتي د پیسو د اټکل کولو لپاره حسابګرې هم شاملې دي. </w:t>
      </w:r>
    </w:p>
    <w:p w14:paraId="1BC00EFB" w14:textId="77777777" w:rsidR="00CF21BD" w:rsidRPr="00533B48" w:rsidRDefault="00CF21BD" w:rsidP="00CF21BD">
      <w:pPr>
        <w:pStyle w:val="Heading3"/>
        <w:bidi/>
        <w:rPr>
          <w:b w:val="0"/>
          <w:bCs/>
        </w:rPr>
      </w:pPr>
      <w:r w:rsidRPr="00533B48">
        <w:rPr>
          <w:b w:val="0"/>
          <w:bCs/>
          <w:rtl/>
          <w:lang w:bidi="ps"/>
        </w:rPr>
        <w:t>د اړیکې نورې لارې</w:t>
      </w:r>
    </w:p>
    <w:p w14:paraId="320B7ABE" w14:textId="2CE413D4" w:rsidR="00CF21BD" w:rsidRPr="00533B48" w:rsidRDefault="00CF21BD" w:rsidP="00CF21BD">
      <w:pPr>
        <w:bidi/>
      </w:pPr>
      <w:r w:rsidRPr="00533B48">
        <w:rPr>
          <w:rtl/>
          <w:lang w:bidi="ps"/>
        </w:rPr>
        <w:t>فون:</w:t>
      </w:r>
      <w:r w:rsidR="007F2407" w:rsidRPr="00533B48">
        <w:rPr>
          <w:rtl/>
          <w:lang w:bidi="ps"/>
        </w:rPr>
        <w:t xml:space="preserve"> </w:t>
      </w:r>
      <w:r w:rsidR="007F2407" w:rsidRPr="00533B48">
        <w:rPr>
          <w:lang w:bidi="ps"/>
        </w:rPr>
        <w:t>651-556-7777 or 844-556-0444</w:t>
      </w:r>
      <w:r w:rsidR="007F2407" w:rsidRPr="00533B48">
        <w:rPr>
          <w:rtl/>
          <w:lang w:bidi="ps"/>
        </w:rPr>
        <w:t xml:space="preserve"> </w:t>
      </w:r>
      <w:r w:rsidRPr="00533B48">
        <w:rPr>
          <w:rFonts w:cs="Calibri"/>
          <w:rtl/>
          <w:lang w:bidi="ps"/>
        </w:rPr>
        <w:t>(</w:t>
      </w:r>
      <w:r w:rsidRPr="00533B48">
        <w:rPr>
          <w:rtl/>
          <w:lang w:bidi="ps"/>
        </w:rPr>
        <w:t>ټال فري</w:t>
      </w:r>
      <w:r w:rsidRPr="00533B48">
        <w:rPr>
          <w:rFonts w:cs="Calibri"/>
          <w:rtl/>
          <w:lang w:bidi="ps"/>
        </w:rPr>
        <w:t>)</w:t>
      </w:r>
      <w:r w:rsidRPr="00533B48">
        <w:rPr>
          <w:rtl/>
          <w:lang w:bidi="ps"/>
        </w:rPr>
        <w:t xml:space="preserve">. </w:t>
      </w:r>
      <w:r w:rsidR="00A63C4B" w:rsidRPr="00533B48">
        <w:rPr>
          <w:rtl/>
          <w:lang w:bidi="ps"/>
        </w:rPr>
        <w:tab/>
      </w:r>
      <w:r w:rsidR="00A63C4B" w:rsidRPr="00533B48">
        <w:rPr>
          <w:rtl/>
          <w:lang w:bidi="ps"/>
        </w:rPr>
        <w:tab/>
      </w:r>
      <w:r w:rsidR="00A63C4B" w:rsidRPr="00533B48">
        <w:rPr>
          <w:rtl/>
          <w:lang w:bidi="ps"/>
        </w:rPr>
        <w:tab/>
      </w:r>
      <w:r w:rsidR="00A63C4B" w:rsidRPr="00533B48">
        <w:rPr>
          <w:rtl/>
          <w:lang w:bidi="ps"/>
        </w:rPr>
        <w:tab/>
      </w:r>
      <w:r w:rsidRPr="00533B48">
        <w:rPr>
          <w:rtl/>
          <w:lang w:bidi="ps"/>
        </w:rPr>
        <w:t xml:space="preserve">برېښنالیک: </w:t>
      </w:r>
      <w:hyperlink r:id="rId11" w:history="1">
        <w:r w:rsidR="005834F6" w:rsidRPr="00533B48">
          <w:rPr>
            <w:rStyle w:val="Hyperlink"/>
            <w:lang w:bidi="ps"/>
          </w:rPr>
          <w:t>paidleave@state.mn.us</w:t>
        </w:r>
      </w:hyperlink>
    </w:p>
    <w:p w14:paraId="7D709067" w14:textId="67DFC7E2" w:rsidR="00CF21BD" w:rsidRPr="00533B48" w:rsidRDefault="00CF21BD" w:rsidP="00CF21BD">
      <w:pPr>
        <w:bidi/>
        <w:rPr>
          <w:lang w:bidi="ps"/>
        </w:rPr>
      </w:pPr>
      <w:r w:rsidRPr="00533B48">
        <w:rPr>
          <w:rtl/>
          <w:lang w:bidi="ps"/>
        </w:rPr>
        <w:t>ميل</w:t>
      </w:r>
      <w:r w:rsidRPr="00533B48">
        <w:rPr>
          <w:rFonts w:cs="Calibri"/>
          <w:rtl/>
          <w:lang w:bidi="ps"/>
        </w:rPr>
        <w:t>: Department of Employment and Economic Development, Paid Leave Division</w:t>
      </w:r>
      <w:r w:rsidRPr="00533B48">
        <w:rPr>
          <w:rFonts w:cs="Calibri"/>
          <w:rtl/>
          <w:lang w:bidi="ps"/>
        </w:rPr>
        <w:br/>
      </w:r>
      <w:r w:rsidR="002E2395" w:rsidRPr="00533B48">
        <w:t>180 E 5</w:t>
      </w:r>
      <w:r w:rsidR="002E2395" w:rsidRPr="00220AD7">
        <w:rPr>
          <w:vertAlign w:val="superscript"/>
        </w:rPr>
        <w:t>th</w:t>
      </w:r>
      <w:r w:rsidR="002E2395" w:rsidRPr="00533B48">
        <w:t xml:space="preserve"> Street, 12</w:t>
      </w:r>
      <w:r w:rsidR="002E2395" w:rsidRPr="00220AD7">
        <w:rPr>
          <w:vertAlign w:val="superscript"/>
        </w:rPr>
        <w:t>th</w:t>
      </w:r>
      <w:r w:rsidR="002E2395" w:rsidRPr="00533B48">
        <w:t xml:space="preserve"> Floor, Saint Paul, MN</w:t>
      </w:r>
    </w:p>
    <w:p w14:paraId="6260C743" w14:textId="77777777" w:rsidR="00CF21BD" w:rsidRPr="00533B48" w:rsidRDefault="00CF21BD" w:rsidP="00CF21BD">
      <w:pPr>
        <w:bidi/>
        <w:spacing w:after="0" w:line="240" w:lineRule="auto"/>
        <w:rPr>
          <w:sz w:val="22"/>
          <w:szCs w:val="22"/>
          <w:lang w:bidi="ps"/>
        </w:rPr>
      </w:pPr>
      <w:r w:rsidRPr="00533B48">
        <w:rPr>
          <w:i/>
          <w:iCs/>
          <w:color w:val="000000"/>
          <w:sz w:val="22"/>
          <w:szCs w:val="22"/>
          <w:rtl/>
          <w:lang w:bidi="ps"/>
        </w:rPr>
        <w:t>د معلولیت لرونکو کسانو لپاره معلومات په بدیلو بڼو کې هم شتون لري، د پورته ورکړل شوي اړیکو له لارې یې ترلاسه کولی شئ.</w:t>
      </w:r>
      <w:r w:rsidR="00A63C4B" w:rsidRPr="00533B48">
        <w:rPr>
          <w:i/>
          <w:iCs/>
          <w:color w:val="000000"/>
          <w:sz w:val="22"/>
          <w:szCs w:val="22"/>
          <w:rtl/>
          <w:lang w:bidi="ps"/>
        </w:rPr>
        <w:br/>
      </w:r>
    </w:p>
    <w:p w14:paraId="35C93B51" w14:textId="77777777" w:rsidR="00CF21BD" w:rsidRPr="00533B48" w:rsidRDefault="00CF21BD" w:rsidP="00CF21BD">
      <w:pPr>
        <w:pStyle w:val="Heading2"/>
        <w:bidi/>
      </w:pPr>
      <w:r w:rsidRPr="00533B48">
        <w:rPr>
          <w:rStyle w:val="Strong"/>
          <w:b/>
          <w:rtl/>
          <w:lang w:bidi="ps"/>
        </w:rPr>
        <w:t>د کارګمارونکي معلومات</w:t>
      </w:r>
      <w:r w:rsidRPr="00533B48">
        <w:rPr>
          <w:rtl/>
          <w:lang w:bidi="ps"/>
        </w:rPr>
        <w:t>:</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533B48" w14:paraId="312BD859"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03F57470" w14:textId="77777777" w:rsidR="00CF21BD" w:rsidRPr="00533B48" w:rsidRDefault="00CF21BD" w:rsidP="008E1D55">
            <w:pPr>
              <w:bidi/>
              <w:spacing w:after="0"/>
              <w:rPr>
                <w:rStyle w:val="Strong"/>
                <w:b w:val="0"/>
                <w:bCs w:val="0"/>
              </w:rPr>
            </w:pPr>
            <w:r w:rsidRPr="00533B48">
              <w:rPr>
                <w:rStyle w:val="Strong"/>
                <w:rtl/>
                <w:lang w:bidi="ps"/>
              </w:rPr>
              <w:t>د کارګمارونکي نوم: </w:t>
            </w:r>
          </w:p>
        </w:tc>
        <w:tc>
          <w:tcPr>
            <w:tcW w:w="7927" w:type="dxa"/>
            <w:tcBorders>
              <w:top w:val="single" w:sz="6" w:space="0" w:color="auto"/>
              <w:left w:val="single" w:sz="6" w:space="0" w:color="auto"/>
              <w:bottom w:val="single" w:sz="6" w:space="0" w:color="auto"/>
              <w:right w:val="single" w:sz="6" w:space="0" w:color="auto"/>
            </w:tcBorders>
            <w:hideMark/>
          </w:tcPr>
          <w:p w14:paraId="7A809046" w14:textId="77777777" w:rsidR="00CF21BD" w:rsidRPr="00533B48" w:rsidRDefault="00CF21BD" w:rsidP="008E1D55">
            <w:pPr>
              <w:bidi/>
              <w:spacing w:after="0"/>
            </w:pPr>
            <w:r w:rsidRPr="00533B48">
              <w:rPr>
                <w:rtl/>
                <w:lang w:bidi="ps"/>
              </w:rPr>
              <w:t> </w:t>
            </w:r>
          </w:p>
        </w:tc>
      </w:tr>
      <w:tr w:rsidR="00CF21BD" w:rsidRPr="00533B48" w14:paraId="4D6270B1"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7A179F2D" w14:textId="77777777" w:rsidR="00CF21BD" w:rsidRPr="00533B48" w:rsidRDefault="00CF21BD" w:rsidP="008E1D55">
            <w:pPr>
              <w:bidi/>
              <w:spacing w:after="0"/>
              <w:rPr>
                <w:rStyle w:val="Strong"/>
                <w:b w:val="0"/>
                <w:bCs w:val="0"/>
              </w:rPr>
            </w:pPr>
            <w:r w:rsidRPr="00533B48">
              <w:rPr>
                <w:rStyle w:val="Strong"/>
                <w:rtl/>
                <w:lang w:bidi="ps"/>
              </w:rPr>
              <w:t>د پوستې پته: </w:t>
            </w:r>
          </w:p>
        </w:tc>
        <w:tc>
          <w:tcPr>
            <w:tcW w:w="7927" w:type="dxa"/>
            <w:tcBorders>
              <w:top w:val="single" w:sz="6" w:space="0" w:color="auto"/>
              <w:left w:val="single" w:sz="6" w:space="0" w:color="auto"/>
              <w:bottom w:val="single" w:sz="6" w:space="0" w:color="auto"/>
              <w:right w:val="single" w:sz="6" w:space="0" w:color="auto"/>
            </w:tcBorders>
            <w:hideMark/>
          </w:tcPr>
          <w:p w14:paraId="7742812C" w14:textId="77777777" w:rsidR="00CF21BD" w:rsidRPr="00533B48" w:rsidRDefault="00CF21BD" w:rsidP="008E1D55">
            <w:pPr>
              <w:bidi/>
              <w:spacing w:after="0"/>
            </w:pPr>
            <w:r w:rsidRPr="00533B48">
              <w:rPr>
                <w:rtl/>
                <w:lang w:bidi="ps"/>
              </w:rPr>
              <w:t> </w:t>
            </w:r>
          </w:p>
        </w:tc>
      </w:tr>
      <w:tr w:rsidR="00CF21BD" w:rsidRPr="00533B48" w14:paraId="439AA343" w14:textId="77777777" w:rsidTr="00CF21BD">
        <w:trPr>
          <w:trHeight w:val="300"/>
        </w:trPr>
        <w:tc>
          <w:tcPr>
            <w:tcW w:w="2865" w:type="dxa"/>
            <w:tcBorders>
              <w:top w:val="single" w:sz="6" w:space="0" w:color="auto"/>
              <w:left w:val="single" w:sz="6" w:space="0" w:color="auto"/>
              <w:bottom w:val="single" w:sz="6" w:space="0" w:color="auto"/>
              <w:right w:val="single" w:sz="6" w:space="0" w:color="auto"/>
            </w:tcBorders>
            <w:hideMark/>
          </w:tcPr>
          <w:p w14:paraId="548A0BF1" w14:textId="77777777" w:rsidR="00CF21BD" w:rsidRPr="00533B48" w:rsidRDefault="00CF21BD" w:rsidP="008E1D55">
            <w:pPr>
              <w:bidi/>
              <w:spacing w:after="0"/>
              <w:rPr>
                <w:rStyle w:val="Strong"/>
                <w:rFonts w:cs="Calibri"/>
                <w:b w:val="0"/>
                <w:bCs w:val="0"/>
              </w:rPr>
            </w:pPr>
            <w:r w:rsidRPr="00533B48">
              <w:rPr>
                <w:rStyle w:val="Strong"/>
                <w:rFonts w:cs="Calibri"/>
                <w:rtl/>
                <w:lang w:bidi="ps"/>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4EF90DFE" w14:textId="77777777" w:rsidR="00CF21BD" w:rsidRPr="00533B48" w:rsidRDefault="00CF21BD" w:rsidP="008E1D55">
            <w:pPr>
              <w:bidi/>
              <w:spacing w:after="0"/>
            </w:pPr>
            <w:r w:rsidRPr="00533B48">
              <w:rPr>
                <w:rtl/>
                <w:lang w:bidi="ps"/>
              </w:rPr>
              <w:t> </w:t>
            </w:r>
          </w:p>
        </w:tc>
      </w:tr>
    </w:tbl>
    <w:p w14:paraId="1E7620F3" w14:textId="77777777" w:rsidR="00CF21BD" w:rsidRPr="00533B48" w:rsidRDefault="00A63C4B" w:rsidP="00CF21BD">
      <w:pPr>
        <w:pStyle w:val="Heading2"/>
        <w:bidi/>
        <w:rPr>
          <w:b w:val="0"/>
          <w:bCs/>
        </w:rPr>
      </w:pPr>
      <w:r w:rsidRPr="00533B48">
        <w:rPr>
          <w:rtl/>
          <w:lang w:bidi="ps"/>
        </w:rPr>
        <w:br/>
      </w:r>
      <w:r w:rsidRPr="00533B48">
        <w:rPr>
          <w:b w:val="0"/>
          <w:bCs/>
          <w:rtl/>
          <w:lang w:bidi="ps"/>
        </w:rPr>
        <w:t>د کارکوونکي اعتراف: </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533B48" w14:paraId="4095D31D"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34DADB6D" w14:textId="77777777" w:rsidR="00CF21BD" w:rsidRPr="00533B48" w:rsidRDefault="00CF21BD" w:rsidP="008E1D55">
            <w:pPr>
              <w:bidi/>
              <w:spacing w:after="0"/>
              <w:jc w:val="center"/>
            </w:pPr>
            <w:r w:rsidRPr="00533B48">
              <w:rPr>
                <w:b/>
                <w:bCs/>
                <w:rtl/>
                <w:lang w:bidi="ps"/>
              </w:rPr>
              <w:t>□</w:t>
            </w:r>
          </w:p>
        </w:tc>
        <w:tc>
          <w:tcPr>
            <w:tcW w:w="9637" w:type="dxa"/>
            <w:tcBorders>
              <w:top w:val="single" w:sz="6" w:space="0" w:color="auto"/>
              <w:left w:val="single" w:sz="6" w:space="0" w:color="auto"/>
              <w:bottom w:val="single" w:sz="6" w:space="0" w:color="auto"/>
              <w:right w:val="single" w:sz="6" w:space="0" w:color="auto"/>
            </w:tcBorders>
            <w:hideMark/>
          </w:tcPr>
          <w:p w14:paraId="4B20B392" w14:textId="77777777" w:rsidR="00CF21BD" w:rsidRPr="00533B48" w:rsidRDefault="00CF21BD" w:rsidP="008E1D55">
            <w:pPr>
              <w:bidi/>
              <w:spacing w:after="0"/>
              <w:ind w:firstLine="276"/>
            </w:pPr>
            <w:r w:rsidRPr="00533B48">
              <w:rPr>
                <w:b/>
                <w:bCs/>
                <w:rtl/>
                <w:lang w:bidi="ps"/>
              </w:rPr>
              <w:t>زه د دې خبرتیا د ترلاسه کولو اعتراف کوم</w:t>
            </w:r>
            <w:r w:rsidRPr="00533B48">
              <w:rPr>
                <w:rtl/>
                <w:lang w:bidi="ps"/>
              </w:rPr>
              <w:t> </w:t>
            </w:r>
          </w:p>
        </w:tc>
      </w:tr>
      <w:tr w:rsidR="00CF21BD" w:rsidRPr="00533B48" w14:paraId="6794DBA1"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tcPr>
          <w:p w14:paraId="4ED0C8AA" w14:textId="77777777" w:rsidR="00CF21BD" w:rsidRPr="00533B48" w:rsidRDefault="00CF21BD" w:rsidP="008E1D55">
            <w:pPr>
              <w:bidi/>
              <w:spacing w:after="0"/>
              <w:ind w:firstLine="77"/>
              <w:rPr>
                <w:b/>
                <w:bCs/>
              </w:rPr>
            </w:pPr>
            <w:r w:rsidRPr="00533B48">
              <w:rPr>
                <w:b/>
                <w:bCs/>
                <w:rtl/>
                <w:lang w:bidi="ps"/>
              </w:rPr>
              <w:t>نوم</w:t>
            </w:r>
          </w:p>
        </w:tc>
        <w:tc>
          <w:tcPr>
            <w:tcW w:w="9637" w:type="dxa"/>
            <w:tcBorders>
              <w:top w:val="single" w:sz="6" w:space="0" w:color="auto"/>
              <w:left w:val="single" w:sz="6" w:space="0" w:color="auto"/>
              <w:bottom w:val="single" w:sz="6" w:space="0" w:color="auto"/>
              <w:right w:val="single" w:sz="6" w:space="0" w:color="auto"/>
            </w:tcBorders>
          </w:tcPr>
          <w:p w14:paraId="3AAF0663" w14:textId="77777777" w:rsidR="00CF21BD" w:rsidRPr="00533B48" w:rsidRDefault="00CF21BD" w:rsidP="008E1D55">
            <w:pPr>
              <w:spacing w:after="0"/>
              <w:rPr>
                <w:b/>
                <w:bCs/>
              </w:rPr>
            </w:pPr>
          </w:p>
        </w:tc>
      </w:tr>
      <w:tr w:rsidR="00CF21BD" w:rsidRPr="00533B48" w14:paraId="42836ABE"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54BA9D42" w14:textId="77777777" w:rsidR="00CF21BD" w:rsidRPr="00533B48" w:rsidRDefault="00CF21BD" w:rsidP="008E1D55">
            <w:pPr>
              <w:bidi/>
              <w:spacing w:after="0"/>
              <w:ind w:firstLine="77"/>
            </w:pPr>
            <w:r w:rsidRPr="00533B48">
              <w:rPr>
                <w:b/>
                <w:bCs/>
                <w:rtl/>
                <w:lang w:bidi="ps"/>
              </w:rPr>
              <w:t>لاسلیک</w:t>
            </w:r>
            <w:r w:rsidRPr="00533B48">
              <w:rPr>
                <w:rtl/>
                <w:lang w:bidi="ps"/>
              </w:rPr>
              <w:t> </w:t>
            </w:r>
          </w:p>
        </w:tc>
        <w:tc>
          <w:tcPr>
            <w:tcW w:w="9637" w:type="dxa"/>
            <w:tcBorders>
              <w:top w:val="single" w:sz="6" w:space="0" w:color="auto"/>
              <w:left w:val="single" w:sz="6" w:space="0" w:color="auto"/>
              <w:bottom w:val="single" w:sz="6" w:space="0" w:color="auto"/>
              <w:right w:val="single" w:sz="6" w:space="0" w:color="auto"/>
            </w:tcBorders>
            <w:hideMark/>
          </w:tcPr>
          <w:p w14:paraId="162FCACA" w14:textId="77777777" w:rsidR="00CF21BD" w:rsidRPr="00533B48" w:rsidRDefault="00CF21BD" w:rsidP="008E1D55">
            <w:pPr>
              <w:bidi/>
              <w:spacing w:after="0"/>
            </w:pPr>
            <w:r w:rsidRPr="00533B48">
              <w:rPr>
                <w:rtl/>
                <w:lang w:bidi="ps"/>
              </w:rPr>
              <w:t> </w:t>
            </w:r>
          </w:p>
        </w:tc>
      </w:tr>
      <w:tr w:rsidR="00CF21BD" w:rsidRPr="00533B48" w14:paraId="30404CE3" w14:textId="77777777" w:rsidTr="00CF21BD">
        <w:trPr>
          <w:trHeight w:val="300"/>
        </w:trPr>
        <w:tc>
          <w:tcPr>
            <w:tcW w:w="1155" w:type="dxa"/>
            <w:tcBorders>
              <w:top w:val="single" w:sz="6" w:space="0" w:color="auto"/>
              <w:left w:val="single" w:sz="6" w:space="0" w:color="auto"/>
              <w:bottom w:val="single" w:sz="6" w:space="0" w:color="auto"/>
              <w:right w:val="single" w:sz="6" w:space="0" w:color="auto"/>
            </w:tcBorders>
            <w:hideMark/>
          </w:tcPr>
          <w:p w14:paraId="46A2E02D" w14:textId="77777777" w:rsidR="00CF21BD" w:rsidRPr="00533B48" w:rsidRDefault="00CF21BD" w:rsidP="008E1D55">
            <w:pPr>
              <w:bidi/>
              <w:spacing w:after="0"/>
              <w:ind w:firstLine="77"/>
            </w:pPr>
            <w:r w:rsidRPr="00533B48">
              <w:rPr>
                <w:b/>
                <w:bCs/>
                <w:rtl/>
                <w:lang w:bidi="ps"/>
              </w:rPr>
              <w:t>نيټه</w:t>
            </w:r>
            <w:r w:rsidRPr="00533B48">
              <w:rPr>
                <w:rtl/>
                <w:lang w:bidi="ps"/>
              </w:rPr>
              <w:t> </w:t>
            </w:r>
          </w:p>
        </w:tc>
        <w:tc>
          <w:tcPr>
            <w:tcW w:w="9637" w:type="dxa"/>
            <w:tcBorders>
              <w:top w:val="single" w:sz="6" w:space="0" w:color="auto"/>
              <w:left w:val="single" w:sz="6" w:space="0" w:color="auto"/>
              <w:bottom w:val="single" w:sz="6" w:space="0" w:color="auto"/>
              <w:right w:val="single" w:sz="6" w:space="0" w:color="auto"/>
            </w:tcBorders>
            <w:hideMark/>
          </w:tcPr>
          <w:p w14:paraId="717F006D" w14:textId="77777777" w:rsidR="00CF21BD" w:rsidRPr="00533B48" w:rsidRDefault="00CF21BD" w:rsidP="008E1D55">
            <w:pPr>
              <w:bidi/>
              <w:spacing w:after="0"/>
            </w:pPr>
            <w:r w:rsidRPr="00533B48">
              <w:rPr>
                <w:rtl/>
                <w:lang w:bidi="ps"/>
              </w:rPr>
              <w:t> </w:t>
            </w:r>
          </w:p>
        </w:tc>
      </w:tr>
    </w:tbl>
    <w:p w14:paraId="2DD25A89" w14:textId="77777777" w:rsidR="00CF21BD" w:rsidRPr="00533B48" w:rsidRDefault="00CF21BD" w:rsidP="00CF21BD"/>
    <w:p w14:paraId="79E80AD7" w14:textId="77777777" w:rsidR="00CF21BD" w:rsidRPr="00533B48" w:rsidRDefault="00CF21BD" w:rsidP="00CF21BD"/>
    <w:p w14:paraId="55F4C879" w14:textId="77777777" w:rsidR="00CF21BD" w:rsidRPr="00533B48" w:rsidRDefault="00CF21BD" w:rsidP="00CF21BD"/>
    <w:p w14:paraId="2ABBB93A" w14:textId="77777777" w:rsidR="00CF21BD" w:rsidRPr="00533B48" w:rsidRDefault="00CF21BD" w:rsidP="00CF21BD"/>
    <w:p w14:paraId="7EBDB5CA" w14:textId="77777777" w:rsidR="00CF21BD" w:rsidRPr="00533B48" w:rsidRDefault="00CF21BD" w:rsidP="00CF21BD"/>
    <w:p w14:paraId="4EF410C6" w14:textId="77777777" w:rsidR="00CF21BD" w:rsidRPr="00533B48" w:rsidRDefault="00CF21BD" w:rsidP="00CF21BD"/>
    <w:p w14:paraId="043468A8" w14:textId="77777777" w:rsidR="00CF21BD" w:rsidRPr="00533B48" w:rsidRDefault="00CF21BD" w:rsidP="00CF21BD">
      <w:pPr>
        <w:pStyle w:val="Heading1"/>
        <w:bidi/>
        <w:jc w:val="center"/>
        <w:rPr>
          <w:b w:val="0"/>
          <w:bCs/>
          <w:sz w:val="48"/>
          <w:szCs w:val="48"/>
          <w:lang w:bidi="ps"/>
        </w:rPr>
      </w:pPr>
      <w:r w:rsidRPr="00533B48">
        <w:rPr>
          <w:b w:val="0"/>
          <w:bCs/>
          <w:sz w:val="48"/>
          <w:szCs w:val="48"/>
          <w:rtl/>
          <w:lang w:bidi="ps"/>
        </w:rPr>
        <w:t>د کارکوونکي د خبرتیا نمونه</w:t>
      </w:r>
    </w:p>
    <w:p w14:paraId="699F97A5" w14:textId="1627993F" w:rsidR="00CF21BD" w:rsidRPr="00533B48" w:rsidRDefault="00CF21BD" w:rsidP="00CF21BD">
      <w:pPr>
        <w:bidi/>
        <w:jc w:val="center"/>
        <w:rPr>
          <w:i/>
          <w:iCs/>
          <w:sz w:val="44"/>
          <w:szCs w:val="44"/>
          <w:lang w:bidi="ps"/>
        </w:rPr>
      </w:pPr>
      <w:r w:rsidRPr="00533B48">
        <w:rPr>
          <w:i/>
          <w:iCs/>
          <w:sz w:val="44"/>
          <w:szCs w:val="44"/>
          <w:rtl/>
          <w:lang w:bidi="ps"/>
        </w:rPr>
        <w:t xml:space="preserve">د کوچني کارګمارونکي پریمیم نرخ </w:t>
      </w:r>
      <w:r w:rsidRPr="00533B48">
        <w:rPr>
          <w:rFonts w:cs="Calibri"/>
          <w:i/>
          <w:iCs/>
          <w:sz w:val="44"/>
          <w:szCs w:val="44"/>
          <w:rtl/>
          <w:lang w:bidi="ps"/>
        </w:rPr>
        <w:t>(0.66</w:t>
      </w:r>
      <w:r w:rsidR="00533B48" w:rsidRPr="00533B48">
        <w:rPr>
          <w:rFonts w:cs="Calibri"/>
          <w:i/>
          <w:iCs/>
          <w:sz w:val="44"/>
          <w:szCs w:val="44"/>
          <w:lang w:bidi="ps"/>
        </w:rPr>
        <w:t>%</w:t>
      </w:r>
      <w:r w:rsidRPr="00533B48">
        <w:rPr>
          <w:rFonts w:cs="Calibri"/>
          <w:i/>
          <w:iCs/>
          <w:sz w:val="44"/>
          <w:szCs w:val="44"/>
          <w:rtl/>
          <w:lang w:bidi="ps"/>
        </w:rPr>
        <w:t>)</w:t>
      </w:r>
    </w:p>
    <w:p w14:paraId="2A899200" w14:textId="77777777" w:rsidR="00CF21BD" w:rsidRPr="00533B48" w:rsidRDefault="00CF21BD" w:rsidP="00736640">
      <w:pPr>
        <w:pStyle w:val="Heading1"/>
        <w:bidi/>
        <w:rPr>
          <w:b w:val="0"/>
          <w:bCs/>
          <w:sz w:val="36"/>
          <w:szCs w:val="36"/>
          <w:lang w:bidi="ps"/>
        </w:rPr>
      </w:pPr>
      <w:r w:rsidRPr="00533B48">
        <w:rPr>
          <w:sz w:val="36"/>
          <w:szCs w:val="36"/>
          <w:rtl/>
          <w:lang w:bidi="ps"/>
        </w:rPr>
        <w:br w:type="page"/>
      </w:r>
      <w:r w:rsidRPr="00533B48">
        <w:rPr>
          <w:b w:val="0"/>
          <w:bCs/>
          <w:sz w:val="36"/>
          <w:szCs w:val="36"/>
          <w:rtl/>
          <w:lang w:bidi="ps"/>
        </w:rPr>
        <w:lastRenderedPageBreak/>
        <w:t xml:space="preserve">د </w:t>
      </w:r>
      <w:r w:rsidRPr="00533B48">
        <w:rPr>
          <w:rFonts w:cs="Calibri"/>
          <w:b w:val="0"/>
          <w:bCs/>
          <w:sz w:val="36"/>
          <w:szCs w:val="36"/>
          <w:rtl/>
          <w:lang w:bidi="ps"/>
        </w:rPr>
        <w:t>Minnesota</w:t>
      </w:r>
      <w:r w:rsidRPr="00533B48">
        <w:rPr>
          <w:b w:val="0"/>
          <w:bCs/>
          <w:sz w:val="36"/>
          <w:szCs w:val="36"/>
          <w:rtl/>
          <w:lang w:bidi="ps"/>
        </w:rPr>
        <w:t xml:space="preserve"> تادیه شوی رخصتي</w:t>
      </w:r>
    </w:p>
    <w:p w14:paraId="7AB2C38B" w14:textId="77777777" w:rsidR="00CF21BD" w:rsidRPr="00533B48" w:rsidRDefault="00CF21BD" w:rsidP="00CF21BD">
      <w:pPr>
        <w:bidi/>
      </w:pPr>
      <w:r w:rsidRPr="00533B48">
        <w:rPr>
          <w:rFonts w:cs="Calibri"/>
          <w:rtl/>
          <w:lang w:bidi="ps"/>
        </w:rPr>
        <w:t>Minnesota</w:t>
      </w:r>
      <w:r w:rsidRPr="00533B48">
        <w:rPr>
          <w:rtl/>
          <w:lang w:bidi="ps"/>
        </w:rPr>
        <w:t xml:space="preserve"> تادیه شوی رخصتي پیسې او دندې خونديتوب وړاندې کوي کله چې تاسو ته د ځان یا خپلې کورنۍ د پاملرنې لپاره رخصتي ته اړتیا وي.</w:t>
      </w:r>
    </w:p>
    <w:p w14:paraId="37049885" w14:textId="77777777" w:rsidR="00CF21BD" w:rsidRPr="00533B48" w:rsidRDefault="00CF21BD" w:rsidP="00CF21BD">
      <w:pPr>
        <w:bidi/>
      </w:pPr>
      <w:r w:rsidRPr="00533B48">
        <w:rPr>
          <w:rtl/>
          <w:lang w:bidi="ps"/>
        </w:rPr>
        <w:t>تاسو کولی شئ د لاندې وړ پیښو لپاره رخصتي واخلئ:</w:t>
      </w:r>
    </w:p>
    <w:p w14:paraId="465BE4E2" w14:textId="77777777" w:rsidR="00CF21BD" w:rsidRPr="00533B48" w:rsidRDefault="00CF21BD" w:rsidP="00CF21BD">
      <w:pPr>
        <w:pStyle w:val="Heading3"/>
        <w:bidi/>
        <w:ind w:firstLine="360"/>
        <w:rPr>
          <w:b w:val="0"/>
          <w:bCs/>
        </w:rPr>
      </w:pPr>
      <w:r w:rsidRPr="00533B48">
        <w:rPr>
          <w:b w:val="0"/>
          <w:bCs/>
          <w:rtl/>
          <w:lang w:bidi="ps"/>
        </w:rPr>
        <w:t xml:space="preserve"> طبي رخصتي: </w:t>
      </w:r>
    </w:p>
    <w:p w14:paraId="4E687F47" w14:textId="77777777" w:rsidR="00CF21BD" w:rsidRPr="00533B48" w:rsidRDefault="00CF21BD" w:rsidP="00CF21BD">
      <w:pPr>
        <w:pStyle w:val="ListParagraph"/>
        <w:numPr>
          <w:ilvl w:val="0"/>
          <w:numId w:val="4"/>
        </w:numPr>
        <w:bidi/>
        <w:spacing w:after="160"/>
      </w:pPr>
      <w:r w:rsidRPr="00533B48">
        <w:rPr>
          <w:rtl/>
          <w:lang w:bidi="ps"/>
        </w:rPr>
        <w:t xml:space="preserve">د خپل جدي صحي وضعیت د پاملرنې لپاره، پشمول د حمل، زېږون، او رغېدو پورې اړوند پاملرنې. </w:t>
      </w:r>
    </w:p>
    <w:p w14:paraId="19E7A415" w14:textId="77777777" w:rsidR="00CF21BD" w:rsidRPr="00533B48" w:rsidRDefault="00CF21BD" w:rsidP="00CF21BD">
      <w:pPr>
        <w:pStyle w:val="Heading3"/>
        <w:bidi/>
        <w:ind w:firstLine="360"/>
        <w:rPr>
          <w:b w:val="0"/>
          <w:bCs/>
        </w:rPr>
      </w:pPr>
      <w:r w:rsidRPr="00533B48">
        <w:rPr>
          <w:b w:val="0"/>
          <w:bCs/>
          <w:rtl/>
          <w:lang w:bidi="ps"/>
        </w:rPr>
        <w:t xml:space="preserve">د کورنۍ رخصتي: </w:t>
      </w:r>
    </w:p>
    <w:p w14:paraId="668E7293" w14:textId="77777777" w:rsidR="00CF21BD" w:rsidRPr="00533B48" w:rsidRDefault="00CF21BD" w:rsidP="00CF21BD">
      <w:pPr>
        <w:pStyle w:val="ListParagraph"/>
        <w:numPr>
          <w:ilvl w:val="0"/>
          <w:numId w:val="4"/>
        </w:numPr>
        <w:bidi/>
        <w:spacing w:after="160"/>
      </w:pPr>
      <w:r w:rsidRPr="00533B48">
        <w:rPr>
          <w:rtl/>
          <w:lang w:bidi="ps"/>
        </w:rPr>
        <w:t xml:space="preserve">د تړاو رخصتي – د ماشوم سره د تړاو او پاملرنې لپاره، چې د زیږون، منلو، یا فاسټر پالنې له لارې کورنۍ ته راغلی وي. </w:t>
      </w:r>
    </w:p>
    <w:p w14:paraId="01CE4D0B" w14:textId="77777777" w:rsidR="00CF21BD" w:rsidRPr="00533B48" w:rsidRDefault="00CF21BD" w:rsidP="00CF21BD">
      <w:pPr>
        <w:pStyle w:val="ListParagraph"/>
        <w:numPr>
          <w:ilvl w:val="0"/>
          <w:numId w:val="4"/>
        </w:numPr>
        <w:bidi/>
        <w:spacing w:after="160"/>
      </w:pPr>
      <w:r w:rsidRPr="00533B48">
        <w:rPr>
          <w:rtl/>
          <w:lang w:bidi="ps"/>
        </w:rPr>
        <w:t xml:space="preserve">د پاملرنې رخصتي – د کورنۍ د غړي د جدي صحي وضعیت لپاره پاملرنې لپاره. </w:t>
      </w:r>
    </w:p>
    <w:p w14:paraId="626E5817" w14:textId="77777777" w:rsidR="00CF21BD" w:rsidRPr="00533B48" w:rsidRDefault="00CF21BD" w:rsidP="00CF21BD">
      <w:pPr>
        <w:pStyle w:val="ListParagraph"/>
        <w:numPr>
          <w:ilvl w:val="0"/>
          <w:numId w:val="4"/>
        </w:numPr>
        <w:bidi/>
        <w:spacing w:after="160"/>
      </w:pPr>
      <w:r w:rsidRPr="00533B48">
        <w:rPr>
          <w:rtl/>
          <w:lang w:bidi="ps"/>
        </w:rPr>
        <w:t xml:space="preserve">د پوځي کورنۍ رخصتي – د کورنۍ د هغه غړي د ملاتړ لپاره چې فعاله دنده ته بلل شوی وي. </w:t>
      </w:r>
    </w:p>
    <w:p w14:paraId="3E3653EF" w14:textId="77777777" w:rsidR="00CF21BD" w:rsidRPr="00533B48" w:rsidRDefault="00CF21BD" w:rsidP="00CF21BD">
      <w:pPr>
        <w:pStyle w:val="ListParagraph"/>
        <w:numPr>
          <w:ilvl w:val="0"/>
          <w:numId w:val="4"/>
        </w:numPr>
        <w:bidi/>
        <w:spacing w:after="160"/>
      </w:pPr>
      <w:r w:rsidRPr="00533B48">
        <w:rPr>
          <w:rtl/>
          <w:lang w:bidi="ps"/>
        </w:rPr>
        <w:t xml:space="preserve">د خونديتوب رخصتي – د ځان یا د کورنۍ د غړي لپاره د کورني تاوتریخوالي، جنسي تیري، یا تعقیب مسایلو ته د ځواب ویلو لپاره. </w:t>
      </w:r>
    </w:p>
    <w:p w14:paraId="453EBFAE" w14:textId="77777777" w:rsidR="00CF21BD" w:rsidRPr="00533B48" w:rsidRDefault="00CF21BD" w:rsidP="00CF21BD">
      <w:pPr>
        <w:pStyle w:val="Heading2"/>
        <w:bidi/>
      </w:pPr>
      <w:r w:rsidRPr="00533B48">
        <w:rPr>
          <w:rtl/>
          <w:lang w:bidi="ps"/>
        </w:rPr>
        <w:t xml:space="preserve">آیا زه د تادیه شوی رخصتي لاندې شامل یم؟ </w:t>
      </w:r>
    </w:p>
    <w:p w14:paraId="134C5779" w14:textId="77777777" w:rsidR="00CF21BD" w:rsidRPr="00533B48" w:rsidRDefault="00CF21BD" w:rsidP="00CF21BD">
      <w:pPr>
        <w:bidi/>
      </w:pPr>
      <w:r w:rsidRPr="00533B48">
        <w:rPr>
          <w:rtl/>
          <w:lang w:bidi="ps"/>
        </w:rPr>
        <w:t xml:space="preserve">ډېر کارکوونکي په </w:t>
      </w:r>
      <w:r w:rsidRPr="00533B48">
        <w:rPr>
          <w:rFonts w:cs="Calibri"/>
          <w:rtl/>
          <w:lang w:bidi="ps"/>
        </w:rPr>
        <w:t>Minnesota</w:t>
      </w:r>
      <w:r w:rsidRPr="00533B48">
        <w:rPr>
          <w:rtl/>
          <w:lang w:bidi="ps"/>
        </w:rPr>
        <w:t xml:space="preserve"> کې د تادیه شوی رخصتي لاندې شامل دي. تاسو پوښل شوي یاست، پرته له دې چې ستاسو کارګمارونکی څومره لوی وي، یا تاسو څومره ساعتونه یا ورځې کار کوئ. خپلواکه قرارداديان او خپلواکه کاروباري کسان په اتومات ډول شامل نه دي، خو کولی شي ګډون وکړي. تاسو د پیسو لپاره وړتیا لرلی شئ که تاسو په تېره یوه کال کې په </w:t>
      </w:r>
      <w:r w:rsidRPr="00533B48">
        <w:rPr>
          <w:rFonts w:cs="Calibri"/>
          <w:rtl/>
          <w:lang w:bidi="ps"/>
        </w:rPr>
        <w:t>Minnesota</w:t>
      </w:r>
      <w:r w:rsidRPr="00533B48">
        <w:rPr>
          <w:rtl/>
          <w:lang w:bidi="ps"/>
        </w:rPr>
        <w:t xml:space="preserve"> کې لږ تر لږه ټاکل شوې اندازه معاش ترلاسه کړی وي (د تادیه شوی رخصتي د پیل لپاره په </w:t>
      </w:r>
      <w:r w:rsidRPr="00533B48">
        <w:rPr>
          <w:rFonts w:cs="Calibri"/>
          <w:rtl/>
          <w:lang w:bidi="ps"/>
        </w:rPr>
        <w:t>2026</w:t>
      </w:r>
      <w:r w:rsidRPr="00533B48">
        <w:rPr>
          <w:rtl/>
          <w:lang w:bidi="ps"/>
        </w:rPr>
        <w:t xml:space="preserve"> کې </w:t>
      </w:r>
      <w:r w:rsidRPr="00533B48">
        <w:rPr>
          <w:rFonts w:cs="Calibri"/>
          <w:rtl/>
          <w:lang w:bidi="ps"/>
        </w:rPr>
        <w:t>$3,900)</w:t>
      </w:r>
      <w:r w:rsidRPr="00533B48">
        <w:rPr>
          <w:rtl/>
          <w:lang w:bidi="ps"/>
        </w:rPr>
        <w:t>.</w:t>
      </w:r>
    </w:p>
    <w:p w14:paraId="72C46797" w14:textId="77777777" w:rsidR="005A17F4" w:rsidRPr="00533B48" w:rsidRDefault="005A17F4" w:rsidP="005A17F4">
      <w:pPr>
        <w:pStyle w:val="Heading2"/>
        <w:bidi/>
        <w:rPr>
          <w:b w:val="0"/>
          <w:bCs/>
        </w:rPr>
      </w:pPr>
      <w:r w:rsidRPr="00533B48">
        <w:rPr>
          <w:b w:val="0"/>
          <w:bCs/>
          <w:rtl/>
          <w:lang w:bidi="ps"/>
        </w:rPr>
        <w:t xml:space="preserve">زما دندې خونديتوب څه دي؟ </w:t>
      </w:r>
    </w:p>
    <w:p w14:paraId="73C6F341" w14:textId="77777777" w:rsidR="005A17F4" w:rsidRPr="00533B48" w:rsidRDefault="005A17F4" w:rsidP="005A17F4">
      <w:pPr>
        <w:pStyle w:val="ListParagraph"/>
        <w:numPr>
          <w:ilvl w:val="0"/>
          <w:numId w:val="5"/>
        </w:numPr>
        <w:bidi/>
        <w:spacing w:after="160"/>
      </w:pPr>
      <w:r w:rsidRPr="00533B48">
        <w:rPr>
          <w:b/>
          <w:bCs/>
          <w:rtl/>
          <w:lang w:bidi="ps"/>
        </w:rPr>
        <w:t>دندې خونديتوب:</w:t>
      </w:r>
      <w:r w:rsidRPr="00533B48">
        <w:rPr>
          <w:rtl/>
          <w:lang w:bidi="ps"/>
        </w:rPr>
        <w:t xml:space="preserve"> په عمومي ډول، کله چې له رخصتۍ څخه بیرته راګرځئ، باید ستاسو اصلي دنده یا ورته معادل موقف درکړل شي. دندې خونديتوب د ګمارنې له نیټې څخه 90 ورځې وروسته اغیزمن کیږي. </w:t>
      </w:r>
    </w:p>
    <w:p w14:paraId="326EF7EE" w14:textId="77777777" w:rsidR="005A17F4" w:rsidRPr="00533B48" w:rsidRDefault="005A17F4" w:rsidP="005A17F4">
      <w:pPr>
        <w:pStyle w:val="ListParagraph"/>
        <w:numPr>
          <w:ilvl w:val="0"/>
          <w:numId w:val="5"/>
        </w:numPr>
        <w:bidi/>
        <w:spacing w:after="160"/>
      </w:pPr>
      <w:r w:rsidRPr="00533B48">
        <w:rPr>
          <w:b/>
          <w:bCs/>
          <w:rtl/>
          <w:lang w:bidi="ps"/>
        </w:rPr>
        <w:t>د روغتیا بیمې دوام:</w:t>
      </w:r>
      <w:r w:rsidRPr="00533B48">
        <w:rPr>
          <w:rtl/>
          <w:lang w:bidi="ps"/>
        </w:rPr>
        <w:t xml:space="preserve"> په عمومي ډول، کارګمارونکي باید د رخصتۍ په وخت کې د روغتیا بیمې او نورو ډله ایزو بیمو خپل سهم جاري وساتي. تاسو به د روغتیا بیمې او نورو ډله ایزو بیمو د هر هغه سهم مسؤل یاست چې تاسو یې تادیه کوئ.</w:t>
      </w:r>
    </w:p>
    <w:p w14:paraId="662A2DEA" w14:textId="77777777" w:rsidR="005A17F4" w:rsidRPr="00533B48" w:rsidRDefault="005A17F4" w:rsidP="005A17F4">
      <w:pPr>
        <w:pStyle w:val="ListParagraph"/>
        <w:numPr>
          <w:ilvl w:val="0"/>
          <w:numId w:val="5"/>
        </w:numPr>
        <w:bidi/>
        <w:spacing w:after="160"/>
      </w:pPr>
      <w:r w:rsidRPr="00533B48">
        <w:rPr>
          <w:b/>
          <w:bCs/>
          <w:rtl/>
          <w:lang w:bidi="ps"/>
        </w:rPr>
        <w:t>هیڅ ډول تاوان یا مداخله:</w:t>
      </w:r>
      <w:r w:rsidRPr="00533B48">
        <w:rPr>
          <w:rtl/>
          <w:lang w:bidi="ps"/>
        </w:rPr>
        <w:t xml:space="preserve"> کارګمارونکي باید تاسو سره مداخله ونه کړي یا تاسو ته زیان ونه رسوي که تاسو د تادیه شوی رخصتي لپاره غوښتنه وکړئ یا یې وکاروئ. کارګمارونکي نشي کولی ستاسو د تادیه شوی رخصتي پیسې واخلي.</w:t>
      </w:r>
    </w:p>
    <w:p w14:paraId="7B305CA5" w14:textId="7F45709D" w:rsidR="005A17F4" w:rsidRPr="00533B48" w:rsidRDefault="007F2407" w:rsidP="005A17F4">
      <w:pPr>
        <w:bidi/>
      </w:pPr>
      <w:r w:rsidRPr="00533B48">
        <w:rPr>
          <w:rtl/>
          <w:lang w:bidi="ps"/>
        </w:rPr>
        <w:br w:type="page"/>
      </w:r>
      <w:r w:rsidR="005A17F4" w:rsidRPr="00533B48">
        <w:rPr>
          <w:rtl/>
          <w:lang w:bidi="ps"/>
        </w:rPr>
        <w:lastRenderedPageBreak/>
        <w:t xml:space="preserve">د تادیه شوی رخصتي اړوند پوښتنو لپاره، مهرباني وکړئ د </w:t>
      </w:r>
      <w:r w:rsidR="005A17F4" w:rsidRPr="00533B48">
        <w:rPr>
          <w:rFonts w:cs="Calibri"/>
          <w:rtl/>
          <w:lang w:bidi="ps"/>
        </w:rPr>
        <w:t>Minnesota</w:t>
      </w:r>
      <w:r w:rsidR="005A17F4" w:rsidRPr="00533B48">
        <w:rPr>
          <w:rtl/>
          <w:lang w:bidi="ps"/>
        </w:rPr>
        <w:t xml:space="preserve"> د تادیه شوی رخصتي سره په</w:t>
      </w:r>
      <w:r w:rsidRPr="00533B48">
        <w:rPr>
          <w:rtl/>
          <w:lang w:bidi="ps"/>
        </w:rPr>
        <w:t xml:space="preserve"> 7777-556-651</w:t>
      </w:r>
      <w:r w:rsidR="005A17F4" w:rsidRPr="00533B48">
        <w:rPr>
          <w:rtl/>
          <w:lang w:bidi="ps"/>
        </w:rPr>
        <w:t xml:space="preserve"> اړیکه ونیسئ یا زموږ ویبپاڼې ته لاړ شئ. که تاسو فکر کوئ چې ستاسو کار ورکوونکی د کارموندنې خوندیتوب سرغړونه کوي، د </w:t>
      </w:r>
      <w:r w:rsidR="005A17F4" w:rsidRPr="00533B48">
        <w:rPr>
          <w:rFonts w:cs="Calibri"/>
          <w:rtl/>
          <w:lang w:bidi="ps"/>
        </w:rPr>
        <w:t>Minnesota</w:t>
      </w:r>
      <w:r w:rsidR="005A17F4" w:rsidRPr="00533B48">
        <w:rPr>
          <w:rtl/>
          <w:lang w:bidi="ps"/>
        </w:rPr>
        <w:t xml:space="preserve"> د کار او صنعت وزارت د کار معیارونو څانګې سره اړیکه ونیسئ.</w:t>
      </w:r>
    </w:p>
    <w:p w14:paraId="095F22B3" w14:textId="77777777" w:rsidR="00CF21BD" w:rsidRPr="00533B48" w:rsidRDefault="00CF21BD" w:rsidP="00CF21BD">
      <w:pPr>
        <w:pStyle w:val="Heading2"/>
        <w:bidi/>
        <w:rPr>
          <w:b w:val="0"/>
          <w:bCs/>
        </w:rPr>
      </w:pPr>
      <w:r w:rsidRPr="00533B48">
        <w:rPr>
          <w:b w:val="0"/>
          <w:bCs/>
          <w:rtl/>
          <w:lang w:bidi="ps"/>
        </w:rPr>
        <w:t xml:space="preserve">د تادیه شوی رخصتي پیسې څوک ورکوي؟ </w:t>
      </w:r>
    </w:p>
    <w:p w14:paraId="21C2F124" w14:textId="6ABCDB81" w:rsidR="00CF21BD" w:rsidRPr="00533B48" w:rsidRDefault="00CF21BD" w:rsidP="00CF21BD">
      <w:pPr>
        <w:bidi/>
      </w:pPr>
      <w:r w:rsidRPr="00533B48">
        <w:rPr>
          <w:rtl/>
          <w:lang w:bidi="ps"/>
        </w:rPr>
        <w:t xml:space="preserve">د تادیه شوی رخصتي تمویل د کارکوونکو او کارګمارونکو لخوا د پریمیمونو په ورکړه کیږي. </w:t>
      </w:r>
      <w:r w:rsidRPr="00533B48">
        <w:rPr>
          <w:b/>
          <w:bCs/>
          <w:rtl/>
          <w:lang w:bidi="ps"/>
        </w:rPr>
        <w:t>لومړنی پریمیم نرخ د معاش 0.88</w:t>
      </w:r>
      <w:r w:rsidR="007F2407" w:rsidRPr="00533B48">
        <w:rPr>
          <w:b/>
          <w:bCs/>
          <w:lang w:bidi="ps"/>
        </w:rPr>
        <w:t>%</w:t>
      </w:r>
      <w:r w:rsidR="00A63C4B" w:rsidRPr="00533B48">
        <w:rPr>
          <w:b/>
          <w:bCs/>
          <w:rtl/>
          <w:lang w:bidi="ps"/>
        </w:rPr>
        <w:t xml:space="preserve"> دی، تر هغه سقف پورې چې</w:t>
      </w:r>
      <w:r w:rsidRPr="00533B48">
        <w:rPr>
          <w:rtl/>
          <w:lang w:bidi="ps"/>
        </w:rPr>
        <w:t xml:space="preserve"> د سوشل سکيورټي د زړو خلکو، پاتې شونو، او معذورۍ بیمې پروګرام ټاکلی وي </w:t>
      </w:r>
      <w:r w:rsidRPr="00533B48">
        <w:rPr>
          <w:rFonts w:cs="Calibri"/>
          <w:rtl/>
          <w:lang w:bidi="ps"/>
        </w:rPr>
        <w:t>(</w:t>
      </w:r>
      <w:r w:rsidRPr="00533B48">
        <w:rPr>
          <w:rtl/>
          <w:lang w:bidi="ps"/>
        </w:rPr>
        <w:t xml:space="preserve">اوس مهال </w:t>
      </w:r>
      <w:r w:rsidRPr="00533B48">
        <w:rPr>
          <w:rFonts w:cs="Calibri"/>
          <w:rtl/>
          <w:lang w:bidi="ps"/>
        </w:rPr>
        <w:t>$</w:t>
      </w:r>
      <w:r w:rsidR="001D3805">
        <w:rPr>
          <w:rFonts w:cs="Calibri"/>
          <w:rtl/>
          <w:lang w:bidi="ps"/>
        </w:rPr>
        <w:t>185</w:t>
      </w:r>
      <w:r w:rsidRPr="00533B48">
        <w:rPr>
          <w:rFonts w:cs="Calibri"/>
          <w:rtl/>
          <w:lang w:bidi="ps"/>
        </w:rPr>
        <w:t>,000)</w:t>
      </w:r>
      <w:r w:rsidRPr="00533B48">
        <w:rPr>
          <w:rtl/>
          <w:lang w:bidi="ps"/>
        </w:rPr>
        <w:t>.  ستاسو کارګمارونکی</w:t>
      </w:r>
      <w:r w:rsidRPr="00533B48">
        <w:rPr>
          <w:b/>
          <w:bCs/>
          <w:rtl/>
          <w:lang w:bidi="ps"/>
        </w:rPr>
        <w:t xml:space="preserve"> ممکن د پریمیم د خپلې برخې د تمویل</w:t>
      </w:r>
      <w:r w:rsidRPr="00533B48">
        <w:rPr>
          <w:rtl/>
          <w:lang w:bidi="ps"/>
        </w:rPr>
        <w:t xml:space="preserve"> لپاره تر 0.44</w:t>
      </w:r>
      <w:r w:rsidR="007F2407" w:rsidRPr="00533B48">
        <w:rPr>
          <w:lang w:bidi="ps"/>
        </w:rPr>
        <w:t>%</w:t>
      </w:r>
      <w:r w:rsidRPr="00533B48">
        <w:rPr>
          <w:rtl/>
          <w:lang w:bidi="ps"/>
        </w:rPr>
        <w:t xml:space="preserve"> پورې ستاسو د معاش څخه کم کړي. دا د هغو کارکوونکو سره ورته اندازه ده چې د لویو کارګمارونکو لپاره کار کوي. دا ټول پریمیم د دواړو، طبي رخصتي </w:t>
      </w:r>
      <w:r w:rsidRPr="00533B48">
        <w:rPr>
          <w:rFonts w:cs="Calibri"/>
          <w:rtl/>
          <w:lang w:bidi="ps"/>
        </w:rPr>
        <w:t>(0.46</w:t>
      </w:r>
      <w:r w:rsidR="007F2407" w:rsidRPr="00533B48">
        <w:rPr>
          <w:rFonts w:cs="Calibri"/>
          <w:lang w:bidi="ps"/>
        </w:rPr>
        <w:t>%</w:t>
      </w:r>
      <w:r w:rsidRPr="00533B48">
        <w:rPr>
          <w:rFonts w:cs="Calibri"/>
          <w:rtl/>
          <w:lang w:bidi="ps"/>
        </w:rPr>
        <w:t>)</w:t>
      </w:r>
      <w:r w:rsidRPr="00533B48">
        <w:rPr>
          <w:rtl/>
          <w:lang w:bidi="ps"/>
        </w:rPr>
        <w:t xml:space="preserve"> او د کورنۍ رخصتي </w:t>
      </w:r>
      <w:r w:rsidRPr="00533B48">
        <w:rPr>
          <w:rFonts w:cs="Calibri"/>
          <w:rtl/>
          <w:lang w:bidi="ps"/>
        </w:rPr>
        <w:t>(0.2</w:t>
      </w:r>
      <w:r w:rsidR="007F2407" w:rsidRPr="00533B48">
        <w:rPr>
          <w:rFonts w:cs="Calibri"/>
          <w:lang w:bidi="ps"/>
        </w:rPr>
        <w:t>%</w:t>
      </w:r>
      <w:r w:rsidRPr="00533B48">
        <w:rPr>
          <w:rFonts w:cs="Calibri"/>
          <w:rtl/>
          <w:lang w:bidi="ps"/>
        </w:rPr>
        <w:t>)</w:t>
      </w:r>
      <w:r w:rsidRPr="00533B48">
        <w:rPr>
          <w:rtl/>
          <w:lang w:bidi="ps"/>
        </w:rPr>
        <w:t>، پوښښ کوي.</w:t>
      </w:r>
    </w:p>
    <w:p w14:paraId="4EA9A9D3" w14:textId="77777777" w:rsidR="00CF21BD" w:rsidRPr="00533B48" w:rsidRDefault="00CF21BD" w:rsidP="00CF21BD">
      <w:pPr>
        <w:bidi/>
      </w:pPr>
      <w:r w:rsidRPr="00533B48">
        <w:rPr>
          <w:rtl/>
          <w:lang w:bidi="ps"/>
        </w:rPr>
        <w:t xml:space="preserve">کارګمارونکي د دې مسؤلیت لري چې د ټولو کارکوونکو په استازیتوب پریمیمونه تادیه شوی رخصتي ته واستوي. </w:t>
      </w:r>
    </w:p>
    <w:p w14:paraId="5DE4E2E2" w14:textId="77777777" w:rsidR="00CF21BD" w:rsidRPr="00533B48" w:rsidRDefault="00CF21BD" w:rsidP="00CF21BD">
      <w:pPr>
        <w:bidi/>
      </w:pPr>
      <w:r w:rsidRPr="00533B48">
        <w:rPr>
          <w:rtl/>
          <w:lang w:bidi="ps"/>
        </w:rPr>
        <w:t xml:space="preserve">ستاسو د پریمیم مرستي دا دي:  </w:t>
      </w:r>
    </w:p>
    <w:tbl>
      <w:tblPr>
        <w:bidiVisual/>
        <w:tblW w:w="9330" w:type="dxa"/>
        <w:tblInd w:w="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09"/>
        <w:gridCol w:w="2988"/>
        <w:gridCol w:w="2185"/>
        <w:gridCol w:w="906"/>
        <w:gridCol w:w="2642"/>
      </w:tblGrid>
      <w:tr w:rsidR="00CF21BD" w:rsidRPr="00533B48" w14:paraId="5D008DA9" w14:textId="77777777" w:rsidTr="000134E8">
        <w:trPr>
          <w:trHeight w:val="585"/>
        </w:trPr>
        <w:tc>
          <w:tcPr>
            <w:tcW w:w="609" w:type="dxa"/>
            <w:vMerge w:val="restart"/>
            <w:shd w:val="clear" w:color="auto" w:fill="003865"/>
            <w:textDirection w:val="tbRl"/>
            <w:vAlign w:val="bottom"/>
            <w:hideMark/>
          </w:tcPr>
          <w:p w14:paraId="30E0F323" w14:textId="77777777" w:rsidR="00CF21BD" w:rsidRPr="00533B48" w:rsidRDefault="00CF21BD" w:rsidP="000134E8">
            <w:pPr>
              <w:bidi/>
              <w:ind w:left="113" w:right="113"/>
            </w:pPr>
            <w:r w:rsidRPr="00533B48">
              <w:rPr>
                <w:b/>
                <w:bCs/>
                <w:color w:val="FFFFFF"/>
                <w:rtl/>
                <w:lang w:bidi="ps"/>
              </w:rPr>
              <w:t>طبي</w:t>
            </w:r>
            <w:r w:rsidRPr="00533B48">
              <w:rPr>
                <w:b/>
                <w:bCs/>
                <w:color w:val="FFFFFF"/>
                <w:shd w:val="clear" w:color="auto" w:fill="003865"/>
                <w:rtl/>
                <w:lang w:bidi="ps"/>
              </w:rPr>
              <w:t xml:space="preserve"> رخصتي:</w:t>
            </w:r>
            <w:r w:rsidRPr="00533B48">
              <w:rPr>
                <w:color w:val="FFFFFF"/>
                <w:shd w:val="clear" w:color="auto" w:fill="003865"/>
                <w:rtl/>
                <w:lang w:bidi="ps"/>
              </w:rPr>
              <w:t> </w:t>
            </w:r>
          </w:p>
        </w:tc>
        <w:tc>
          <w:tcPr>
            <w:tcW w:w="8721" w:type="dxa"/>
            <w:gridSpan w:val="4"/>
            <w:tcBorders>
              <w:bottom w:val="single" w:sz="2" w:space="0" w:color="auto"/>
            </w:tcBorders>
            <w:shd w:val="clear" w:color="auto" w:fill="D5ECFF"/>
            <w:vAlign w:val="center"/>
            <w:hideMark/>
          </w:tcPr>
          <w:p w14:paraId="40DC42EE" w14:textId="7D43C3BB" w:rsidR="00CF21BD" w:rsidRPr="00533B48" w:rsidRDefault="00CF21BD" w:rsidP="008E1D55">
            <w:pPr>
              <w:bidi/>
              <w:spacing w:after="0"/>
              <w:ind w:firstLine="196"/>
            </w:pPr>
            <w:r w:rsidRPr="00533B48">
              <w:rPr>
                <w:b/>
                <w:bCs/>
                <w:rtl/>
                <w:lang w:bidi="ps"/>
              </w:rPr>
              <w:t>ټول طبی رخصتي پریمیم: 0.46</w:t>
            </w:r>
            <w:r w:rsidR="007F2407" w:rsidRPr="00533B48">
              <w:rPr>
                <w:b/>
                <w:bCs/>
                <w:lang w:bidi="ps"/>
              </w:rPr>
              <w:t>%</w:t>
            </w:r>
            <w:r w:rsidRPr="00533B48">
              <w:rPr>
                <w:rtl/>
                <w:lang w:bidi="ps"/>
              </w:rPr>
              <w:t> </w:t>
            </w:r>
          </w:p>
        </w:tc>
      </w:tr>
      <w:tr w:rsidR="00CF21BD" w:rsidRPr="00533B48" w14:paraId="24E0B538" w14:textId="77777777" w:rsidTr="000134E8">
        <w:trPr>
          <w:trHeight w:val="814"/>
        </w:trPr>
        <w:tc>
          <w:tcPr>
            <w:tcW w:w="609" w:type="dxa"/>
            <w:vMerge/>
            <w:textDirection w:val="tbRl"/>
            <w:vAlign w:val="bottom"/>
            <w:hideMark/>
          </w:tcPr>
          <w:p w14:paraId="79476721" w14:textId="77777777" w:rsidR="00CF21BD" w:rsidRPr="00533B48" w:rsidRDefault="00CF21BD" w:rsidP="000134E8">
            <w:pPr>
              <w:ind w:left="113" w:right="113"/>
            </w:pPr>
          </w:p>
        </w:tc>
        <w:tc>
          <w:tcPr>
            <w:tcW w:w="2988" w:type="dxa"/>
            <w:tcBorders>
              <w:bottom w:val="nil"/>
              <w:right w:val="nil"/>
            </w:tcBorders>
            <w:vAlign w:val="bottom"/>
            <w:hideMark/>
          </w:tcPr>
          <w:p w14:paraId="434C5BEB" w14:textId="77777777" w:rsidR="00CF21BD" w:rsidRPr="00533B48" w:rsidRDefault="00CF21BD" w:rsidP="008E1D55">
            <w:pPr>
              <w:jc w:val="center"/>
            </w:pPr>
          </w:p>
          <w:p w14:paraId="636F14D2" w14:textId="77777777" w:rsidR="00CF21BD" w:rsidRPr="00533B48" w:rsidRDefault="00CF21BD" w:rsidP="008E1D55">
            <w:pPr>
              <w:bidi/>
              <w:jc w:val="center"/>
            </w:pPr>
            <w:r w:rsidRPr="00533B48">
              <w:rPr>
                <w:i/>
                <w:iCs/>
                <w:rtl/>
                <w:lang w:bidi="ps"/>
              </w:rPr>
              <w:t>(د کارګمارونکي نوم)</w:t>
            </w:r>
          </w:p>
        </w:tc>
        <w:tc>
          <w:tcPr>
            <w:tcW w:w="2185" w:type="dxa"/>
            <w:tcBorders>
              <w:left w:val="nil"/>
              <w:bottom w:val="nil"/>
              <w:right w:val="nil"/>
            </w:tcBorders>
            <w:vAlign w:val="bottom"/>
            <w:hideMark/>
          </w:tcPr>
          <w:p w14:paraId="377E9CF3" w14:textId="77777777" w:rsidR="00CF21BD" w:rsidRPr="00533B48" w:rsidRDefault="00CF21BD" w:rsidP="008E1D55">
            <w:pPr>
              <w:jc w:val="center"/>
            </w:pPr>
          </w:p>
          <w:p w14:paraId="0F57D5E5" w14:textId="77777777" w:rsidR="00CF21BD" w:rsidRPr="00533B48" w:rsidRDefault="00CF21BD" w:rsidP="008E1D55">
            <w:pPr>
              <w:bidi/>
              <w:jc w:val="center"/>
            </w:pPr>
            <w:r w:rsidRPr="00533B48">
              <w:rPr>
                <w:rtl/>
                <w:lang w:bidi="ps"/>
              </w:rPr>
              <w:t>به مرسته وکړي</w:t>
            </w:r>
          </w:p>
        </w:tc>
        <w:tc>
          <w:tcPr>
            <w:tcW w:w="906" w:type="dxa"/>
            <w:tcBorders>
              <w:left w:val="nil"/>
              <w:bottom w:val="nil"/>
              <w:right w:val="nil"/>
            </w:tcBorders>
            <w:vAlign w:val="bottom"/>
            <w:hideMark/>
          </w:tcPr>
          <w:p w14:paraId="37B56DD6" w14:textId="77777777" w:rsidR="00CF21BD" w:rsidRPr="00533B48" w:rsidRDefault="00CF21BD" w:rsidP="008E1D55">
            <w:pPr>
              <w:jc w:val="center"/>
            </w:pPr>
            <w:r w:rsidRPr="00533B48">
              <w:rPr>
                <w:lang w:bidi="ps"/>
              </w:rPr>
              <w:t>___%</w:t>
            </w:r>
          </w:p>
        </w:tc>
        <w:tc>
          <w:tcPr>
            <w:tcW w:w="2642" w:type="dxa"/>
            <w:tcBorders>
              <w:left w:val="nil"/>
              <w:bottom w:val="nil"/>
            </w:tcBorders>
            <w:vAlign w:val="bottom"/>
            <w:hideMark/>
          </w:tcPr>
          <w:p w14:paraId="464374B2" w14:textId="77777777" w:rsidR="00CF21BD" w:rsidRPr="00533B48" w:rsidRDefault="00CF21BD" w:rsidP="008E1D55">
            <w:pPr>
              <w:bidi/>
              <w:jc w:val="center"/>
            </w:pPr>
            <w:r w:rsidRPr="00533B48">
              <w:rPr>
                <w:rtl/>
                <w:lang w:bidi="ps"/>
              </w:rPr>
              <w:t>د طبي رخصتۍ د پریمیم سره</w:t>
            </w:r>
          </w:p>
        </w:tc>
      </w:tr>
      <w:tr w:rsidR="00CF21BD" w:rsidRPr="00533B48" w14:paraId="7DD32AF4" w14:textId="77777777" w:rsidTr="000134E8">
        <w:trPr>
          <w:trHeight w:val="796"/>
        </w:trPr>
        <w:tc>
          <w:tcPr>
            <w:tcW w:w="609" w:type="dxa"/>
            <w:vMerge/>
            <w:textDirection w:val="tbRl"/>
            <w:vAlign w:val="bottom"/>
            <w:hideMark/>
          </w:tcPr>
          <w:p w14:paraId="5B94F60A" w14:textId="77777777" w:rsidR="00CF21BD" w:rsidRPr="00533B48" w:rsidRDefault="00CF21BD" w:rsidP="000134E8">
            <w:pPr>
              <w:ind w:left="113" w:right="113"/>
            </w:pPr>
          </w:p>
        </w:tc>
        <w:tc>
          <w:tcPr>
            <w:tcW w:w="2988" w:type="dxa"/>
            <w:tcBorders>
              <w:top w:val="nil"/>
              <w:left w:val="single" w:sz="2" w:space="0" w:color="auto"/>
              <w:bottom w:val="single" w:sz="2" w:space="0" w:color="auto"/>
              <w:right w:val="nil"/>
            </w:tcBorders>
            <w:vAlign w:val="bottom"/>
            <w:hideMark/>
          </w:tcPr>
          <w:p w14:paraId="7CAFCF85" w14:textId="77777777" w:rsidR="00CF21BD" w:rsidRPr="00533B48" w:rsidRDefault="00CF21BD" w:rsidP="008E1D55">
            <w:pPr>
              <w:jc w:val="center"/>
            </w:pPr>
          </w:p>
          <w:p w14:paraId="7FB9251D" w14:textId="77777777" w:rsidR="00CF21BD" w:rsidRPr="00533B48" w:rsidRDefault="00CF21BD" w:rsidP="008E1D55">
            <w:pPr>
              <w:jc w:val="center"/>
              <w:rPr>
                <w:i/>
                <w:iCs/>
              </w:rPr>
            </w:pPr>
          </w:p>
        </w:tc>
        <w:tc>
          <w:tcPr>
            <w:tcW w:w="2185" w:type="dxa"/>
            <w:tcBorders>
              <w:top w:val="nil"/>
              <w:left w:val="nil"/>
              <w:bottom w:val="single" w:sz="2" w:space="0" w:color="auto"/>
              <w:right w:val="nil"/>
            </w:tcBorders>
            <w:vAlign w:val="bottom"/>
            <w:hideMark/>
          </w:tcPr>
          <w:p w14:paraId="7CD1B6DA" w14:textId="77777777" w:rsidR="00CF21BD" w:rsidRPr="00533B48" w:rsidRDefault="00CF21BD" w:rsidP="008E1D55">
            <w:pPr>
              <w:bidi/>
              <w:jc w:val="center"/>
            </w:pPr>
            <w:r w:rsidRPr="00533B48">
              <w:rPr>
                <w:b/>
                <w:bCs/>
                <w:rtl/>
                <w:lang w:bidi="ps"/>
              </w:rPr>
              <w:t>او پاتې شوې</w:t>
            </w:r>
          </w:p>
        </w:tc>
        <w:tc>
          <w:tcPr>
            <w:tcW w:w="906" w:type="dxa"/>
            <w:tcBorders>
              <w:top w:val="nil"/>
              <w:left w:val="nil"/>
              <w:right w:val="nil"/>
            </w:tcBorders>
            <w:vAlign w:val="bottom"/>
            <w:hideMark/>
          </w:tcPr>
          <w:p w14:paraId="1460CA00" w14:textId="77777777" w:rsidR="00CF21BD" w:rsidRPr="00533B48" w:rsidRDefault="00CF21BD" w:rsidP="008E1D55">
            <w:pPr>
              <w:jc w:val="center"/>
            </w:pPr>
            <w:r w:rsidRPr="00533B48">
              <w:rPr>
                <w:b/>
                <w:lang w:bidi="ps"/>
              </w:rPr>
              <w:t>___%</w:t>
            </w:r>
          </w:p>
        </w:tc>
        <w:tc>
          <w:tcPr>
            <w:tcW w:w="2642" w:type="dxa"/>
            <w:tcBorders>
              <w:top w:val="nil"/>
              <w:left w:val="nil"/>
            </w:tcBorders>
            <w:vAlign w:val="bottom"/>
            <w:hideMark/>
          </w:tcPr>
          <w:p w14:paraId="60321EC4" w14:textId="77777777" w:rsidR="00CF21BD" w:rsidRPr="00533B48" w:rsidRDefault="00CF21BD" w:rsidP="008E1D55">
            <w:pPr>
              <w:bidi/>
              <w:jc w:val="center"/>
            </w:pPr>
            <w:r w:rsidRPr="00533B48">
              <w:rPr>
                <w:b/>
                <w:bCs/>
                <w:rtl/>
                <w:lang w:bidi="ps"/>
              </w:rPr>
              <w:t>ستاسو له معاش څخه به کم شي</w:t>
            </w:r>
          </w:p>
        </w:tc>
      </w:tr>
    </w:tbl>
    <w:p w14:paraId="2923C61B" w14:textId="77777777" w:rsidR="00CF21BD" w:rsidRPr="00533B48" w:rsidRDefault="00CF21BD" w:rsidP="00CF21BD">
      <w:pPr>
        <w:bidi/>
      </w:pPr>
      <w:r w:rsidRPr="00533B48">
        <w:rPr>
          <w:rtl/>
          <w:lang w:bidi="ps"/>
        </w:rPr>
        <w:t> </w:t>
      </w:r>
    </w:p>
    <w:tbl>
      <w:tblPr>
        <w:bidiVisual/>
        <w:tblW w:w="9357" w:type="dxa"/>
        <w:tblInd w:w="7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21"/>
        <w:gridCol w:w="3087"/>
        <w:gridCol w:w="2149"/>
        <w:gridCol w:w="900"/>
        <w:gridCol w:w="2700"/>
      </w:tblGrid>
      <w:tr w:rsidR="00CF21BD" w:rsidRPr="00533B48" w14:paraId="463A413D" w14:textId="77777777" w:rsidTr="000134E8">
        <w:trPr>
          <w:trHeight w:val="510"/>
        </w:trPr>
        <w:tc>
          <w:tcPr>
            <w:tcW w:w="521" w:type="dxa"/>
            <w:vMerge w:val="restart"/>
            <w:shd w:val="clear" w:color="auto" w:fill="78BE21"/>
            <w:textDirection w:val="tbRl"/>
            <w:vAlign w:val="bottom"/>
            <w:hideMark/>
          </w:tcPr>
          <w:p w14:paraId="5C73D033" w14:textId="77777777" w:rsidR="00CF21BD" w:rsidRPr="00533B48" w:rsidRDefault="00CF21BD" w:rsidP="000134E8">
            <w:pPr>
              <w:bidi/>
              <w:ind w:left="113" w:right="113"/>
            </w:pPr>
            <w:r w:rsidRPr="00533B48">
              <w:rPr>
                <w:b/>
                <w:bCs/>
                <w:color w:val="FFFFFF"/>
                <w:rtl/>
                <w:lang w:bidi="ps"/>
              </w:rPr>
              <w:t>د کورنۍ رخصتي</w:t>
            </w:r>
            <w:r w:rsidRPr="00533B48">
              <w:rPr>
                <w:color w:val="FFFFFF"/>
                <w:rtl/>
                <w:lang w:bidi="ps"/>
              </w:rPr>
              <w:t> </w:t>
            </w:r>
          </w:p>
        </w:tc>
        <w:tc>
          <w:tcPr>
            <w:tcW w:w="8836" w:type="dxa"/>
            <w:gridSpan w:val="4"/>
            <w:tcBorders>
              <w:bottom w:val="single" w:sz="2" w:space="0" w:color="auto"/>
            </w:tcBorders>
            <w:shd w:val="clear" w:color="auto" w:fill="E4F6CD"/>
            <w:vAlign w:val="center"/>
            <w:hideMark/>
          </w:tcPr>
          <w:p w14:paraId="62071EEC" w14:textId="36292864" w:rsidR="00CF21BD" w:rsidRPr="00533B48" w:rsidRDefault="00CF21BD" w:rsidP="008E1D55">
            <w:pPr>
              <w:bidi/>
              <w:spacing w:after="0"/>
              <w:ind w:firstLine="194"/>
            </w:pPr>
            <w:r w:rsidRPr="00533B48">
              <w:rPr>
                <w:b/>
                <w:bCs/>
                <w:rtl/>
                <w:lang w:bidi="ps"/>
              </w:rPr>
              <w:t>ټول د کورنۍ رخصتۍ پریمیم: 0.2</w:t>
            </w:r>
            <w:r w:rsidR="007F2407" w:rsidRPr="00533B48">
              <w:rPr>
                <w:b/>
                <w:bCs/>
                <w:lang w:bidi="ps"/>
              </w:rPr>
              <w:t>%</w:t>
            </w:r>
            <w:r w:rsidRPr="00533B48">
              <w:rPr>
                <w:rtl/>
                <w:lang w:bidi="ps"/>
              </w:rPr>
              <w:t> </w:t>
            </w:r>
          </w:p>
        </w:tc>
      </w:tr>
      <w:tr w:rsidR="00CF21BD" w:rsidRPr="00533B48" w14:paraId="74EFD707" w14:textId="77777777" w:rsidTr="000134E8">
        <w:trPr>
          <w:trHeight w:val="751"/>
        </w:trPr>
        <w:tc>
          <w:tcPr>
            <w:tcW w:w="0" w:type="auto"/>
            <w:vMerge/>
            <w:textDirection w:val="tbRl"/>
            <w:vAlign w:val="bottom"/>
            <w:hideMark/>
          </w:tcPr>
          <w:p w14:paraId="43E5A484" w14:textId="77777777" w:rsidR="00CF21BD" w:rsidRPr="00533B48" w:rsidRDefault="00CF21BD" w:rsidP="000134E8">
            <w:pPr>
              <w:ind w:left="113" w:right="113"/>
            </w:pPr>
          </w:p>
        </w:tc>
        <w:tc>
          <w:tcPr>
            <w:tcW w:w="3087" w:type="dxa"/>
            <w:tcBorders>
              <w:bottom w:val="nil"/>
              <w:right w:val="nil"/>
            </w:tcBorders>
            <w:vAlign w:val="bottom"/>
            <w:hideMark/>
          </w:tcPr>
          <w:p w14:paraId="5BE5303F" w14:textId="77777777" w:rsidR="00CF21BD" w:rsidRPr="00533B48" w:rsidRDefault="00CF21BD" w:rsidP="008E1D55">
            <w:pPr>
              <w:jc w:val="center"/>
            </w:pPr>
          </w:p>
          <w:p w14:paraId="0278C7FE" w14:textId="77777777" w:rsidR="00CF21BD" w:rsidRPr="00533B48" w:rsidRDefault="00CF21BD" w:rsidP="008E1D55">
            <w:pPr>
              <w:bidi/>
              <w:jc w:val="center"/>
            </w:pPr>
            <w:r w:rsidRPr="00533B48">
              <w:rPr>
                <w:i/>
                <w:iCs/>
                <w:rtl/>
                <w:lang w:bidi="ps"/>
              </w:rPr>
              <w:t>(د کارګمارونکي نوم)</w:t>
            </w:r>
          </w:p>
        </w:tc>
        <w:tc>
          <w:tcPr>
            <w:tcW w:w="2149" w:type="dxa"/>
            <w:tcBorders>
              <w:left w:val="nil"/>
              <w:bottom w:val="nil"/>
              <w:right w:val="nil"/>
            </w:tcBorders>
            <w:vAlign w:val="bottom"/>
            <w:hideMark/>
          </w:tcPr>
          <w:p w14:paraId="6E9D0C59" w14:textId="77777777" w:rsidR="00CF21BD" w:rsidRPr="00533B48" w:rsidRDefault="00CF21BD" w:rsidP="008E1D55">
            <w:pPr>
              <w:bidi/>
              <w:jc w:val="center"/>
            </w:pPr>
            <w:r w:rsidRPr="00533B48">
              <w:rPr>
                <w:rtl/>
                <w:lang w:bidi="ps"/>
              </w:rPr>
              <w:t>به مرسته وکړي</w:t>
            </w:r>
          </w:p>
        </w:tc>
        <w:tc>
          <w:tcPr>
            <w:tcW w:w="900" w:type="dxa"/>
            <w:tcBorders>
              <w:left w:val="nil"/>
              <w:bottom w:val="nil"/>
              <w:right w:val="nil"/>
            </w:tcBorders>
            <w:vAlign w:val="bottom"/>
            <w:hideMark/>
          </w:tcPr>
          <w:p w14:paraId="19EFB191" w14:textId="77777777" w:rsidR="00CF21BD" w:rsidRPr="00533B48" w:rsidRDefault="00CF21BD" w:rsidP="008E1D55">
            <w:pPr>
              <w:jc w:val="center"/>
            </w:pPr>
            <w:r w:rsidRPr="00533B48">
              <w:rPr>
                <w:lang w:bidi="ps"/>
              </w:rPr>
              <w:t>___%</w:t>
            </w:r>
          </w:p>
        </w:tc>
        <w:tc>
          <w:tcPr>
            <w:tcW w:w="2700" w:type="dxa"/>
            <w:tcBorders>
              <w:left w:val="nil"/>
              <w:bottom w:val="nil"/>
            </w:tcBorders>
            <w:vAlign w:val="bottom"/>
            <w:hideMark/>
          </w:tcPr>
          <w:p w14:paraId="1B7BBC34" w14:textId="77777777" w:rsidR="00CF21BD" w:rsidRPr="00533B48" w:rsidRDefault="00CF21BD" w:rsidP="008E1D55">
            <w:pPr>
              <w:bidi/>
              <w:jc w:val="center"/>
            </w:pPr>
            <w:r w:rsidRPr="00533B48">
              <w:rPr>
                <w:rtl/>
                <w:lang w:bidi="ps"/>
              </w:rPr>
              <w:t>د کورنۍ رخصتۍ د پریمیم سره</w:t>
            </w:r>
          </w:p>
        </w:tc>
      </w:tr>
      <w:tr w:rsidR="00CF21BD" w:rsidRPr="00533B48" w14:paraId="03CE341B" w14:textId="77777777" w:rsidTr="000134E8">
        <w:trPr>
          <w:trHeight w:val="472"/>
        </w:trPr>
        <w:tc>
          <w:tcPr>
            <w:tcW w:w="0" w:type="auto"/>
            <w:vMerge/>
            <w:textDirection w:val="tbRl"/>
            <w:vAlign w:val="bottom"/>
            <w:hideMark/>
          </w:tcPr>
          <w:p w14:paraId="301913F7" w14:textId="77777777" w:rsidR="00CF21BD" w:rsidRPr="00533B48" w:rsidRDefault="00CF21BD" w:rsidP="000134E8">
            <w:pPr>
              <w:ind w:left="113" w:right="113"/>
            </w:pPr>
          </w:p>
        </w:tc>
        <w:tc>
          <w:tcPr>
            <w:tcW w:w="3087" w:type="dxa"/>
            <w:tcBorders>
              <w:top w:val="nil"/>
              <w:right w:val="nil"/>
            </w:tcBorders>
            <w:vAlign w:val="bottom"/>
            <w:hideMark/>
          </w:tcPr>
          <w:p w14:paraId="4D1FBE46" w14:textId="77777777" w:rsidR="00CF21BD" w:rsidRPr="00533B48" w:rsidRDefault="00CF21BD" w:rsidP="008E1D55">
            <w:pPr>
              <w:jc w:val="center"/>
            </w:pPr>
          </w:p>
          <w:p w14:paraId="55D37193" w14:textId="77777777" w:rsidR="00CF21BD" w:rsidRPr="00533B48" w:rsidRDefault="00CF21BD" w:rsidP="008E1D55">
            <w:pPr>
              <w:jc w:val="center"/>
              <w:rPr>
                <w:i/>
                <w:iCs/>
              </w:rPr>
            </w:pPr>
          </w:p>
        </w:tc>
        <w:tc>
          <w:tcPr>
            <w:tcW w:w="2149" w:type="dxa"/>
            <w:tcBorders>
              <w:top w:val="nil"/>
              <w:left w:val="nil"/>
              <w:right w:val="nil"/>
            </w:tcBorders>
            <w:vAlign w:val="bottom"/>
            <w:hideMark/>
          </w:tcPr>
          <w:p w14:paraId="2BB8EEB1" w14:textId="77777777" w:rsidR="00CF21BD" w:rsidRPr="00533B48" w:rsidRDefault="00CF21BD" w:rsidP="008E1D55">
            <w:pPr>
              <w:bidi/>
              <w:jc w:val="center"/>
            </w:pPr>
            <w:r w:rsidRPr="00533B48">
              <w:rPr>
                <w:b/>
                <w:bCs/>
                <w:rtl/>
                <w:lang w:bidi="ps"/>
              </w:rPr>
              <w:t>او پاتې شوې</w:t>
            </w:r>
          </w:p>
        </w:tc>
        <w:tc>
          <w:tcPr>
            <w:tcW w:w="900" w:type="dxa"/>
            <w:tcBorders>
              <w:top w:val="nil"/>
              <w:left w:val="nil"/>
              <w:right w:val="nil"/>
            </w:tcBorders>
            <w:vAlign w:val="bottom"/>
            <w:hideMark/>
          </w:tcPr>
          <w:p w14:paraId="70A9D16B" w14:textId="77777777" w:rsidR="00CF21BD" w:rsidRPr="00533B48" w:rsidRDefault="00CF21BD" w:rsidP="008E1D55">
            <w:pPr>
              <w:jc w:val="center"/>
            </w:pPr>
            <w:r w:rsidRPr="00533B48">
              <w:rPr>
                <w:b/>
                <w:lang w:bidi="ps"/>
              </w:rPr>
              <w:t>___%</w:t>
            </w:r>
          </w:p>
        </w:tc>
        <w:tc>
          <w:tcPr>
            <w:tcW w:w="2700" w:type="dxa"/>
            <w:tcBorders>
              <w:top w:val="nil"/>
              <w:left w:val="nil"/>
            </w:tcBorders>
            <w:vAlign w:val="bottom"/>
            <w:hideMark/>
          </w:tcPr>
          <w:p w14:paraId="3DD3DCE6" w14:textId="77777777" w:rsidR="00CF21BD" w:rsidRPr="00533B48" w:rsidRDefault="00CF21BD" w:rsidP="008E1D55">
            <w:pPr>
              <w:bidi/>
              <w:jc w:val="center"/>
            </w:pPr>
            <w:r w:rsidRPr="00533B48">
              <w:rPr>
                <w:b/>
                <w:bCs/>
                <w:rtl/>
                <w:lang w:bidi="ps"/>
              </w:rPr>
              <w:t>ستاسو له معاش څخه به کم شي</w:t>
            </w:r>
          </w:p>
        </w:tc>
      </w:tr>
    </w:tbl>
    <w:p w14:paraId="18B1AD67" w14:textId="77777777" w:rsidR="00CF21BD" w:rsidRPr="00533B48" w:rsidRDefault="00CF21BD" w:rsidP="00CF21BD">
      <w:pPr>
        <w:bidi/>
      </w:pPr>
      <w:r w:rsidRPr="00533B48">
        <w:rPr>
          <w:rtl/>
          <w:lang w:bidi="ps"/>
        </w:rPr>
        <w:t> </w:t>
      </w:r>
    </w:p>
    <w:tbl>
      <w:tblPr>
        <w:bidiVisual/>
        <w:tblW w:w="9352"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2"/>
        <w:gridCol w:w="4770"/>
      </w:tblGrid>
      <w:tr w:rsidR="00CF21BD" w:rsidRPr="00533B48" w14:paraId="579FBF66" w14:textId="77777777" w:rsidTr="00E012DB">
        <w:trPr>
          <w:trHeight w:val="444"/>
        </w:trPr>
        <w:tc>
          <w:tcPr>
            <w:tcW w:w="4582" w:type="dxa"/>
            <w:tcBorders>
              <w:top w:val="single" w:sz="6" w:space="0" w:color="auto"/>
              <w:left w:val="single" w:sz="6" w:space="0" w:color="auto"/>
              <w:bottom w:val="single" w:sz="6" w:space="0" w:color="auto"/>
              <w:right w:val="single" w:sz="6" w:space="0" w:color="auto"/>
            </w:tcBorders>
            <w:shd w:val="clear" w:color="auto" w:fill="5D295F"/>
            <w:vAlign w:val="center"/>
            <w:hideMark/>
          </w:tcPr>
          <w:p w14:paraId="735607BB" w14:textId="77777777" w:rsidR="00CF21BD" w:rsidRPr="00533B48" w:rsidRDefault="00CF21BD" w:rsidP="008E1D55">
            <w:pPr>
              <w:bidi/>
              <w:spacing w:after="0"/>
              <w:ind w:firstLine="167"/>
              <w:rPr>
                <w:b/>
                <w:bCs/>
                <w:sz w:val="22"/>
                <w:szCs w:val="22"/>
              </w:rPr>
            </w:pPr>
            <w:r w:rsidRPr="00533B48">
              <w:rPr>
                <w:b/>
                <w:bCs/>
                <w:color w:val="FFFFFF"/>
                <w:sz w:val="22"/>
                <w:szCs w:val="22"/>
                <w:rtl/>
                <w:lang w:bidi="ps"/>
              </w:rPr>
              <w:t>ټول به ستاسو له معاش څخه به کم شي </w:t>
            </w:r>
          </w:p>
        </w:tc>
        <w:tc>
          <w:tcPr>
            <w:tcW w:w="4770" w:type="dxa"/>
            <w:tcBorders>
              <w:top w:val="single" w:sz="6" w:space="0" w:color="auto"/>
              <w:left w:val="single" w:sz="6" w:space="0" w:color="auto"/>
              <w:bottom w:val="single" w:sz="6" w:space="0" w:color="auto"/>
              <w:right w:val="single" w:sz="6" w:space="0" w:color="auto"/>
            </w:tcBorders>
            <w:shd w:val="clear" w:color="auto" w:fill="D9E2F3"/>
            <w:vAlign w:val="center"/>
          </w:tcPr>
          <w:p w14:paraId="46737D6E" w14:textId="77777777" w:rsidR="00CF21BD" w:rsidRPr="00533B48" w:rsidRDefault="00CF21BD" w:rsidP="008E1D55">
            <w:pPr>
              <w:spacing w:after="0"/>
              <w:ind w:right="166"/>
              <w:jc w:val="right"/>
              <w:rPr>
                <w:b/>
                <w:bCs/>
                <w:sz w:val="22"/>
                <w:szCs w:val="22"/>
              </w:rPr>
            </w:pPr>
            <w:r w:rsidRPr="00533B48">
              <w:rPr>
                <w:b/>
                <w:lang w:bidi="ps"/>
              </w:rPr>
              <w:t>___%</w:t>
            </w:r>
          </w:p>
        </w:tc>
      </w:tr>
    </w:tbl>
    <w:p w14:paraId="267E8F1D" w14:textId="77777777" w:rsidR="005A17F4" w:rsidRPr="00533B48" w:rsidRDefault="00CF21BD" w:rsidP="005A17F4">
      <w:pPr>
        <w:pStyle w:val="Heading2"/>
        <w:bidi/>
      </w:pPr>
      <w:r w:rsidRPr="00533B48">
        <w:rPr>
          <w:rtl/>
          <w:lang w:bidi="ps"/>
        </w:rPr>
        <w:br w:type="page"/>
      </w:r>
      <w:r w:rsidRPr="00533B48">
        <w:rPr>
          <w:rtl/>
          <w:lang w:bidi="ps"/>
        </w:rPr>
        <w:lastRenderedPageBreak/>
        <w:t>زه څنګه تاديه شوي رخصتي اخیستلی شم؟</w:t>
      </w:r>
    </w:p>
    <w:p w14:paraId="604503F4" w14:textId="77777777" w:rsidR="005A17F4" w:rsidRPr="00533B48" w:rsidRDefault="005A17F4" w:rsidP="005A17F4">
      <w:pPr>
        <w:pStyle w:val="ListParagraph"/>
        <w:numPr>
          <w:ilvl w:val="0"/>
          <w:numId w:val="9"/>
        </w:numPr>
        <w:bidi/>
        <w:spacing w:after="160"/>
      </w:pPr>
      <w:r w:rsidRPr="00533B48">
        <w:rPr>
          <w:rtl/>
          <w:lang w:bidi="ps"/>
        </w:rPr>
        <w:t>خپل کارګمارونکی خبر کړئ.</w:t>
      </w:r>
    </w:p>
    <w:p w14:paraId="52B59F3A" w14:textId="77777777" w:rsidR="005A17F4" w:rsidRPr="00533B48" w:rsidRDefault="005A17F4" w:rsidP="005A17F4">
      <w:pPr>
        <w:pStyle w:val="ListParagraph"/>
        <w:numPr>
          <w:ilvl w:val="0"/>
          <w:numId w:val="9"/>
        </w:numPr>
        <w:bidi/>
        <w:spacing w:after="160"/>
      </w:pPr>
      <w:r w:rsidRPr="00533B48">
        <w:rPr>
          <w:rtl/>
          <w:lang w:bidi="ps"/>
        </w:rPr>
        <w:t xml:space="preserve">د تاديه شوي رخصتي لپاره غوښتنه وکړئ. تاسو کولی شئ د تاديه شوي رخصتي لپاره په </w:t>
      </w:r>
      <w:r w:rsidRPr="00533B48">
        <w:rPr>
          <w:rFonts w:cs="Calibri"/>
          <w:b/>
          <w:bCs/>
          <w:rtl/>
          <w:lang w:bidi="ps"/>
        </w:rPr>
        <w:t>paidleave.mn.gov</w:t>
      </w:r>
      <w:r w:rsidRPr="00533B48">
        <w:rPr>
          <w:b/>
          <w:bCs/>
          <w:rtl/>
          <w:lang w:bidi="ps"/>
        </w:rPr>
        <w:t xml:space="preserve">. </w:t>
      </w:r>
      <w:r w:rsidRPr="00533B48">
        <w:rPr>
          <w:rtl/>
          <w:lang w:bidi="ps"/>
        </w:rPr>
        <w:t xml:space="preserve"> ویبپاڼه کې غوښتنه وکړئ. که اړتیا وي، تاسو کولی شئ په ټیلیفون هم غوښتنه وکړئ. </w:t>
      </w:r>
    </w:p>
    <w:p w14:paraId="1CAA4A04" w14:textId="77777777" w:rsidR="005A17F4" w:rsidRPr="00533B48" w:rsidRDefault="005A17F4" w:rsidP="005A17F4">
      <w:pPr>
        <w:bidi/>
      </w:pPr>
      <w:r w:rsidRPr="00533B48">
        <w:rPr>
          <w:rtl/>
          <w:lang w:bidi="ps"/>
        </w:rPr>
        <w:t xml:space="preserve">کله چې تاسو غوښتنه وکړئ، تاسو به د تاديه شوي رخصتي لپاره څخه یو تصمیم ترلاسه کړئ، چې دا د پروګرام رسمي پریکړه ده چې ستاسو غوښتنلیک تصویب شوی که رد شوی دی. </w:t>
      </w:r>
    </w:p>
    <w:p w14:paraId="4BE63C0A" w14:textId="77777777" w:rsidR="005A17F4" w:rsidRPr="00533B48" w:rsidRDefault="005A17F4" w:rsidP="005A17F4">
      <w:pPr>
        <w:bidi/>
      </w:pPr>
      <w:r w:rsidRPr="00533B48">
        <w:rPr>
          <w:rtl/>
          <w:lang w:bidi="ps"/>
        </w:rPr>
        <w:t>که تاسو د تاديه شوي رخصتي پیسو لپاره تصویب شوي یاست، نو پیسې به هغه بانکي حساب یا مخکې پیسې شوي ډیبټ کارت ته واستول شي چې په غوښتنلیک کې مو غوره کړی وي.</w:t>
      </w:r>
    </w:p>
    <w:p w14:paraId="5A9A3B80" w14:textId="77777777" w:rsidR="00CF21BD" w:rsidRPr="00533B48" w:rsidRDefault="00CF21BD" w:rsidP="005A17F4">
      <w:pPr>
        <w:pStyle w:val="Heading2"/>
        <w:bidi/>
      </w:pPr>
      <w:r w:rsidRPr="00533B48">
        <w:rPr>
          <w:rtl/>
          <w:lang w:bidi="ps"/>
        </w:rPr>
        <w:t>نور معلومات ترلاسه کړئ</w:t>
      </w:r>
    </w:p>
    <w:p w14:paraId="69E97E9B" w14:textId="36D2B545" w:rsidR="00CF21BD" w:rsidRPr="00533B48" w:rsidRDefault="00CF21BD" w:rsidP="00CF21BD">
      <w:pPr>
        <w:bidi/>
      </w:pPr>
      <w:r w:rsidRPr="00533B48">
        <w:rPr>
          <w:rtl/>
          <w:lang w:bidi="ps"/>
        </w:rPr>
        <w:t>د تاديه شوي رخصتي لپاره د غوښتنې ورکولو یا د نورو معلوماتو ترلاسه کولو لپاره</w:t>
      </w:r>
      <w:r w:rsidRPr="00533B48">
        <w:rPr>
          <w:b/>
          <w:bCs/>
          <w:rtl/>
          <w:lang w:bidi="ps"/>
        </w:rPr>
        <w:t xml:space="preserve"> </w:t>
      </w:r>
      <w:r w:rsidRPr="00533B48">
        <w:rPr>
          <w:rFonts w:cs="Calibri"/>
          <w:b/>
          <w:bCs/>
          <w:rtl/>
          <w:lang w:bidi="ps"/>
        </w:rPr>
        <w:t>paidleave.mn.gov</w:t>
      </w:r>
      <w:r w:rsidRPr="00533B48">
        <w:rPr>
          <w:rFonts w:cs="Calibri"/>
          <w:rtl/>
          <w:lang w:bidi="ps"/>
        </w:rPr>
        <w:t xml:space="preserve"> </w:t>
      </w:r>
      <w:r w:rsidRPr="00533B48">
        <w:rPr>
          <w:rtl/>
          <w:lang w:bidi="ps"/>
        </w:rPr>
        <w:t xml:space="preserve">ته لاړ شئ، چې پکې د پریمیم لګښت او د تاديه شوي رخصتي د پیسو د اټکل کولو لپاره حسابګرې هم شاملې دي. </w:t>
      </w:r>
    </w:p>
    <w:p w14:paraId="3DAAE9BC" w14:textId="77777777" w:rsidR="00A63C4B" w:rsidRPr="00533B48" w:rsidRDefault="00A63C4B" w:rsidP="00A63C4B">
      <w:pPr>
        <w:pStyle w:val="Heading3"/>
        <w:bidi/>
      </w:pPr>
      <w:r w:rsidRPr="00533B48">
        <w:rPr>
          <w:rtl/>
          <w:lang w:bidi="ps"/>
        </w:rPr>
        <w:t>د اړیکې نورې لارې</w:t>
      </w:r>
    </w:p>
    <w:p w14:paraId="60D59A93" w14:textId="61E3E683" w:rsidR="00A63C4B" w:rsidRPr="00533B48" w:rsidRDefault="00A63C4B" w:rsidP="00A63C4B">
      <w:pPr>
        <w:bidi/>
      </w:pPr>
      <w:r w:rsidRPr="00533B48">
        <w:rPr>
          <w:rtl/>
          <w:lang w:bidi="ps"/>
        </w:rPr>
        <w:t>فون</w:t>
      </w:r>
      <w:r w:rsidR="002E2395" w:rsidRPr="00533B48">
        <w:rPr>
          <w:rtl/>
          <w:lang w:bidi="ps"/>
        </w:rPr>
        <w:t xml:space="preserve">: </w:t>
      </w:r>
      <w:r w:rsidR="002E2395" w:rsidRPr="00533B48">
        <w:rPr>
          <w:lang w:bidi="ps"/>
        </w:rPr>
        <w:t>651-556-7777 or 844-556-0444</w:t>
      </w:r>
      <w:r w:rsidRPr="00533B48">
        <w:rPr>
          <w:rtl/>
          <w:lang w:bidi="ps"/>
        </w:rPr>
        <w:t xml:space="preserve"> (ټال فري). </w:t>
      </w:r>
      <w:r w:rsidRPr="00533B48">
        <w:rPr>
          <w:rtl/>
          <w:lang w:bidi="ps"/>
        </w:rPr>
        <w:tab/>
      </w:r>
      <w:r w:rsidRPr="00533B48">
        <w:rPr>
          <w:rtl/>
          <w:lang w:bidi="ps"/>
        </w:rPr>
        <w:tab/>
      </w:r>
      <w:r w:rsidRPr="00533B48">
        <w:rPr>
          <w:rtl/>
          <w:lang w:bidi="ps"/>
        </w:rPr>
        <w:tab/>
      </w:r>
      <w:r w:rsidRPr="00533B48">
        <w:rPr>
          <w:rtl/>
          <w:lang w:bidi="ps"/>
        </w:rPr>
        <w:tab/>
        <w:t xml:space="preserve">برېښنالیک: </w:t>
      </w:r>
      <w:hyperlink r:id="rId12" w:history="1">
        <w:r w:rsidR="00C62049" w:rsidRPr="00533B48">
          <w:rPr>
            <w:rStyle w:val="Hyperlink"/>
            <w:lang w:bidi="ps"/>
          </w:rPr>
          <w:t>paidleave@state.mn.us</w:t>
        </w:r>
      </w:hyperlink>
    </w:p>
    <w:p w14:paraId="2F532D3D" w14:textId="590CE1AA" w:rsidR="002E2395" w:rsidRPr="00533B48" w:rsidRDefault="002E2395" w:rsidP="002E2395">
      <w:pPr>
        <w:bidi/>
        <w:rPr>
          <w:lang w:bidi="ps"/>
        </w:rPr>
      </w:pPr>
      <w:r w:rsidRPr="00533B48">
        <w:rPr>
          <w:rtl/>
          <w:lang w:bidi="ps"/>
        </w:rPr>
        <w:t>ميل</w:t>
      </w:r>
      <w:r w:rsidRPr="00533B48">
        <w:rPr>
          <w:rFonts w:cs="Calibri"/>
          <w:rtl/>
          <w:lang w:bidi="ps"/>
        </w:rPr>
        <w:t>: Department of Employment and Economic Development, Paid Leave Division</w:t>
      </w:r>
      <w:r w:rsidRPr="00533B48">
        <w:rPr>
          <w:rFonts w:cs="Calibri"/>
          <w:rtl/>
          <w:lang w:bidi="ps"/>
        </w:rPr>
        <w:br/>
      </w:r>
      <w:r w:rsidRPr="00533B48">
        <w:t>180 E 5</w:t>
      </w:r>
      <w:r w:rsidRPr="00220AD7">
        <w:rPr>
          <w:vertAlign w:val="superscript"/>
        </w:rPr>
        <w:t>th</w:t>
      </w:r>
      <w:r w:rsidRPr="00533B48">
        <w:t xml:space="preserve"> Street, 12</w:t>
      </w:r>
      <w:r w:rsidRPr="00220AD7">
        <w:rPr>
          <w:vertAlign w:val="superscript"/>
        </w:rPr>
        <w:t>th</w:t>
      </w:r>
      <w:r w:rsidRPr="00533B48">
        <w:t xml:space="preserve"> Floor, Saint Paul, MN</w:t>
      </w:r>
    </w:p>
    <w:p w14:paraId="48445884" w14:textId="77777777" w:rsidR="00A63C4B" w:rsidRPr="00533B48" w:rsidRDefault="00A63C4B" w:rsidP="00A63C4B">
      <w:pPr>
        <w:bidi/>
        <w:spacing w:after="0" w:line="240" w:lineRule="auto"/>
        <w:rPr>
          <w:sz w:val="22"/>
          <w:szCs w:val="22"/>
          <w:lang w:bidi="ps"/>
        </w:rPr>
      </w:pPr>
      <w:r w:rsidRPr="00533B48">
        <w:rPr>
          <w:i/>
          <w:iCs/>
          <w:color w:val="000000"/>
          <w:sz w:val="22"/>
          <w:szCs w:val="22"/>
          <w:rtl/>
          <w:lang w:bidi="ps"/>
        </w:rPr>
        <w:t>د معلولیت لرونکو کسانو لپاره معلومات په بدیلو بڼو کې هم شتون لري، د پورته ورکړل شوي اړیکو له لارې یې ترلاسه کولی شئ.</w:t>
      </w:r>
      <w:r w:rsidRPr="00533B48">
        <w:rPr>
          <w:i/>
          <w:iCs/>
          <w:color w:val="000000"/>
          <w:sz w:val="22"/>
          <w:szCs w:val="22"/>
          <w:rtl/>
          <w:lang w:bidi="ps"/>
        </w:rPr>
        <w:br/>
      </w:r>
    </w:p>
    <w:p w14:paraId="0104AE7A" w14:textId="77777777" w:rsidR="00CF21BD" w:rsidRPr="00533B48" w:rsidRDefault="00CF21BD" w:rsidP="00CF21BD">
      <w:pPr>
        <w:pStyle w:val="Heading2"/>
        <w:bidi/>
      </w:pPr>
      <w:r w:rsidRPr="00533B48">
        <w:rPr>
          <w:rStyle w:val="Strong"/>
          <w:b/>
          <w:rtl/>
          <w:lang w:bidi="ps"/>
        </w:rPr>
        <w:t>د کارګمارونکي معلومات</w:t>
      </w:r>
      <w:r w:rsidRPr="00533B48">
        <w:rPr>
          <w:rtl/>
          <w:lang w:bidi="ps"/>
        </w:rPr>
        <w:t>:</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7927"/>
      </w:tblGrid>
      <w:tr w:rsidR="00CF21BD" w:rsidRPr="00533B48" w14:paraId="48025808"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2BA62EBA" w14:textId="77777777" w:rsidR="00CF21BD" w:rsidRPr="00533B48" w:rsidRDefault="00CF21BD" w:rsidP="008E1D55">
            <w:pPr>
              <w:bidi/>
              <w:spacing w:after="0"/>
              <w:rPr>
                <w:rStyle w:val="Strong"/>
                <w:b w:val="0"/>
                <w:bCs w:val="0"/>
              </w:rPr>
            </w:pPr>
            <w:r w:rsidRPr="00533B48">
              <w:rPr>
                <w:rStyle w:val="Strong"/>
                <w:rtl/>
                <w:lang w:bidi="ps"/>
              </w:rPr>
              <w:t>د کارګمارونکي نوم: </w:t>
            </w:r>
          </w:p>
        </w:tc>
        <w:tc>
          <w:tcPr>
            <w:tcW w:w="7927" w:type="dxa"/>
            <w:tcBorders>
              <w:top w:val="single" w:sz="6" w:space="0" w:color="auto"/>
              <w:left w:val="single" w:sz="6" w:space="0" w:color="auto"/>
              <w:bottom w:val="single" w:sz="6" w:space="0" w:color="auto"/>
              <w:right w:val="single" w:sz="6" w:space="0" w:color="auto"/>
            </w:tcBorders>
            <w:hideMark/>
          </w:tcPr>
          <w:p w14:paraId="215B5616" w14:textId="77777777" w:rsidR="00CF21BD" w:rsidRPr="00533B48" w:rsidRDefault="00CF21BD" w:rsidP="008E1D55">
            <w:pPr>
              <w:bidi/>
              <w:spacing w:after="0"/>
            </w:pPr>
            <w:r w:rsidRPr="00533B48">
              <w:rPr>
                <w:rtl/>
                <w:lang w:bidi="ps"/>
              </w:rPr>
              <w:t> </w:t>
            </w:r>
          </w:p>
        </w:tc>
      </w:tr>
      <w:tr w:rsidR="00CF21BD" w:rsidRPr="00533B48" w14:paraId="1954AEC3"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1CF7F86C" w14:textId="77777777" w:rsidR="00CF21BD" w:rsidRPr="00533B48" w:rsidRDefault="00CF21BD" w:rsidP="008E1D55">
            <w:pPr>
              <w:bidi/>
              <w:spacing w:after="0"/>
              <w:rPr>
                <w:rStyle w:val="Strong"/>
                <w:b w:val="0"/>
                <w:bCs w:val="0"/>
              </w:rPr>
            </w:pPr>
            <w:r w:rsidRPr="00533B48">
              <w:rPr>
                <w:rStyle w:val="Strong"/>
                <w:rtl/>
                <w:lang w:bidi="ps"/>
              </w:rPr>
              <w:t>د پوستې پته: </w:t>
            </w:r>
          </w:p>
        </w:tc>
        <w:tc>
          <w:tcPr>
            <w:tcW w:w="7927" w:type="dxa"/>
            <w:tcBorders>
              <w:top w:val="single" w:sz="6" w:space="0" w:color="auto"/>
              <w:left w:val="single" w:sz="6" w:space="0" w:color="auto"/>
              <w:bottom w:val="single" w:sz="6" w:space="0" w:color="auto"/>
              <w:right w:val="single" w:sz="6" w:space="0" w:color="auto"/>
            </w:tcBorders>
            <w:hideMark/>
          </w:tcPr>
          <w:p w14:paraId="70020A5E" w14:textId="77777777" w:rsidR="00CF21BD" w:rsidRPr="00533B48" w:rsidRDefault="00CF21BD" w:rsidP="008E1D55">
            <w:pPr>
              <w:bidi/>
              <w:spacing w:after="0"/>
            </w:pPr>
            <w:r w:rsidRPr="00533B48">
              <w:rPr>
                <w:rtl/>
                <w:lang w:bidi="ps"/>
              </w:rPr>
              <w:t> </w:t>
            </w:r>
          </w:p>
        </w:tc>
      </w:tr>
      <w:tr w:rsidR="00CF21BD" w:rsidRPr="00533B48" w14:paraId="7727754B" w14:textId="77777777" w:rsidTr="00A63C4B">
        <w:trPr>
          <w:trHeight w:val="300"/>
        </w:trPr>
        <w:tc>
          <w:tcPr>
            <w:tcW w:w="2865" w:type="dxa"/>
            <w:tcBorders>
              <w:top w:val="single" w:sz="6" w:space="0" w:color="auto"/>
              <w:left w:val="single" w:sz="6" w:space="0" w:color="auto"/>
              <w:bottom w:val="single" w:sz="6" w:space="0" w:color="auto"/>
              <w:right w:val="single" w:sz="6" w:space="0" w:color="auto"/>
            </w:tcBorders>
            <w:hideMark/>
          </w:tcPr>
          <w:p w14:paraId="60C136FE" w14:textId="77777777" w:rsidR="00CF21BD" w:rsidRPr="00533B48" w:rsidRDefault="00CF21BD" w:rsidP="008E1D55">
            <w:pPr>
              <w:bidi/>
              <w:spacing w:after="0"/>
              <w:rPr>
                <w:rStyle w:val="Strong"/>
                <w:rFonts w:cs="Calibri"/>
                <w:b w:val="0"/>
                <w:bCs w:val="0"/>
              </w:rPr>
            </w:pPr>
            <w:r w:rsidRPr="00533B48">
              <w:rPr>
                <w:rStyle w:val="Strong"/>
                <w:rFonts w:cs="Calibri"/>
                <w:rtl/>
                <w:lang w:bidi="ps"/>
              </w:rPr>
              <w:t>Employer Identification Number (FEIN): </w:t>
            </w:r>
          </w:p>
        </w:tc>
        <w:tc>
          <w:tcPr>
            <w:tcW w:w="7927" w:type="dxa"/>
            <w:tcBorders>
              <w:top w:val="single" w:sz="6" w:space="0" w:color="auto"/>
              <w:left w:val="single" w:sz="6" w:space="0" w:color="auto"/>
              <w:bottom w:val="single" w:sz="6" w:space="0" w:color="auto"/>
              <w:right w:val="single" w:sz="6" w:space="0" w:color="auto"/>
            </w:tcBorders>
            <w:hideMark/>
          </w:tcPr>
          <w:p w14:paraId="6F67AB67" w14:textId="77777777" w:rsidR="00CF21BD" w:rsidRPr="00533B48" w:rsidRDefault="00CF21BD" w:rsidP="008E1D55">
            <w:pPr>
              <w:bidi/>
              <w:spacing w:after="0"/>
              <w:rPr>
                <w:rFonts w:cs="Calibri"/>
              </w:rPr>
            </w:pPr>
            <w:r w:rsidRPr="00533B48">
              <w:rPr>
                <w:rFonts w:cs="Calibri"/>
                <w:rtl/>
                <w:lang w:bidi="ps"/>
              </w:rPr>
              <w:t> </w:t>
            </w:r>
          </w:p>
        </w:tc>
      </w:tr>
    </w:tbl>
    <w:p w14:paraId="3FCBA739" w14:textId="77777777" w:rsidR="00CF21BD" w:rsidRPr="00533B48" w:rsidRDefault="00CF21BD" w:rsidP="00CF21BD">
      <w:pPr>
        <w:rPr>
          <w:b/>
          <w:bCs/>
          <w:lang w:bidi="ps"/>
        </w:rPr>
      </w:pPr>
    </w:p>
    <w:p w14:paraId="02DAFB9F" w14:textId="77777777" w:rsidR="00CF21BD" w:rsidRPr="00533B48" w:rsidRDefault="00CF21BD" w:rsidP="00CF21BD">
      <w:pPr>
        <w:pStyle w:val="Heading2"/>
        <w:bidi/>
        <w:rPr>
          <w:b w:val="0"/>
          <w:bCs/>
        </w:rPr>
      </w:pPr>
      <w:r w:rsidRPr="00533B48">
        <w:rPr>
          <w:b w:val="0"/>
          <w:bCs/>
          <w:rtl/>
          <w:lang w:bidi="ps"/>
        </w:rPr>
        <w:t>د کارکوونکي اعتراف: </w:t>
      </w:r>
    </w:p>
    <w:tbl>
      <w:tblPr>
        <w:bidiVisual/>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9637"/>
      </w:tblGrid>
      <w:tr w:rsidR="00CF21BD" w:rsidRPr="00533B48" w14:paraId="7BB2AA66"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25F3A1EF" w14:textId="77777777" w:rsidR="00CF21BD" w:rsidRPr="00533B48" w:rsidRDefault="00CF21BD" w:rsidP="008E1D55">
            <w:pPr>
              <w:bidi/>
              <w:spacing w:after="0"/>
              <w:jc w:val="center"/>
            </w:pPr>
            <w:r w:rsidRPr="00533B48">
              <w:rPr>
                <w:b/>
                <w:bCs/>
                <w:rtl/>
                <w:lang w:bidi="ps"/>
              </w:rPr>
              <w:t>□</w:t>
            </w:r>
          </w:p>
        </w:tc>
        <w:tc>
          <w:tcPr>
            <w:tcW w:w="9637" w:type="dxa"/>
            <w:tcBorders>
              <w:top w:val="single" w:sz="6" w:space="0" w:color="auto"/>
              <w:left w:val="single" w:sz="6" w:space="0" w:color="auto"/>
              <w:bottom w:val="single" w:sz="6" w:space="0" w:color="auto"/>
              <w:right w:val="single" w:sz="6" w:space="0" w:color="auto"/>
            </w:tcBorders>
            <w:hideMark/>
          </w:tcPr>
          <w:p w14:paraId="0E9816E3" w14:textId="77777777" w:rsidR="00CF21BD" w:rsidRPr="00533B48" w:rsidRDefault="00CF21BD" w:rsidP="008E1D55">
            <w:pPr>
              <w:bidi/>
              <w:spacing w:after="0"/>
              <w:ind w:firstLine="276"/>
            </w:pPr>
            <w:r w:rsidRPr="00533B48">
              <w:rPr>
                <w:b/>
                <w:bCs/>
                <w:rtl/>
                <w:lang w:bidi="ps"/>
              </w:rPr>
              <w:t>زه د دې خبرتیا د ترلاسه کولو اعتراف کوم</w:t>
            </w:r>
            <w:r w:rsidRPr="00533B48">
              <w:rPr>
                <w:rtl/>
                <w:lang w:bidi="ps"/>
              </w:rPr>
              <w:t> </w:t>
            </w:r>
          </w:p>
        </w:tc>
      </w:tr>
      <w:tr w:rsidR="00CF21BD" w:rsidRPr="00533B48" w14:paraId="2489D215"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tcPr>
          <w:p w14:paraId="10400424" w14:textId="77777777" w:rsidR="00CF21BD" w:rsidRPr="00533B48" w:rsidRDefault="00CF21BD" w:rsidP="008E1D55">
            <w:pPr>
              <w:bidi/>
              <w:spacing w:after="0"/>
              <w:ind w:firstLine="77"/>
              <w:rPr>
                <w:b/>
                <w:bCs/>
              </w:rPr>
            </w:pPr>
            <w:r w:rsidRPr="00533B48">
              <w:rPr>
                <w:b/>
                <w:bCs/>
                <w:rtl/>
                <w:lang w:bidi="ps"/>
              </w:rPr>
              <w:t>نوم</w:t>
            </w:r>
          </w:p>
        </w:tc>
        <w:tc>
          <w:tcPr>
            <w:tcW w:w="9637" w:type="dxa"/>
            <w:tcBorders>
              <w:top w:val="single" w:sz="6" w:space="0" w:color="auto"/>
              <w:left w:val="single" w:sz="6" w:space="0" w:color="auto"/>
              <w:bottom w:val="single" w:sz="6" w:space="0" w:color="auto"/>
              <w:right w:val="single" w:sz="6" w:space="0" w:color="auto"/>
            </w:tcBorders>
          </w:tcPr>
          <w:p w14:paraId="02EBA0F0" w14:textId="77777777" w:rsidR="00CF21BD" w:rsidRPr="00533B48" w:rsidRDefault="00CF21BD" w:rsidP="008E1D55">
            <w:pPr>
              <w:spacing w:after="0"/>
              <w:rPr>
                <w:b/>
                <w:bCs/>
              </w:rPr>
            </w:pPr>
          </w:p>
        </w:tc>
      </w:tr>
      <w:tr w:rsidR="00CF21BD" w:rsidRPr="00533B48" w14:paraId="7F467D4A"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564D40A1" w14:textId="77777777" w:rsidR="00CF21BD" w:rsidRPr="00533B48" w:rsidRDefault="00CF21BD" w:rsidP="008E1D55">
            <w:pPr>
              <w:bidi/>
              <w:spacing w:after="0"/>
              <w:ind w:firstLine="77"/>
            </w:pPr>
            <w:r w:rsidRPr="00533B48">
              <w:rPr>
                <w:b/>
                <w:bCs/>
                <w:rtl/>
                <w:lang w:bidi="ps"/>
              </w:rPr>
              <w:t>لاسلیک</w:t>
            </w:r>
            <w:r w:rsidRPr="00533B48">
              <w:rPr>
                <w:rtl/>
                <w:lang w:bidi="ps"/>
              </w:rPr>
              <w:t> </w:t>
            </w:r>
          </w:p>
        </w:tc>
        <w:tc>
          <w:tcPr>
            <w:tcW w:w="9637" w:type="dxa"/>
            <w:tcBorders>
              <w:top w:val="single" w:sz="6" w:space="0" w:color="auto"/>
              <w:left w:val="single" w:sz="6" w:space="0" w:color="auto"/>
              <w:bottom w:val="single" w:sz="6" w:space="0" w:color="auto"/>
              <w:right w:val="single" w:sz="6" w:space="0" w:color="auto"/>
            </w:tcBorders>
            <w:hideMark/>
          </w:tcPr>
          <w:p w14:paraId="6CB53887" w14:textId="77777777" w:rsidR="00CF21BD" w:rsidRPr="00533B48" w:rsidRDefault="00CF21BD" w:rsidP="008E1D55">
            <w:pPr>
              <w:bidi/>
              <w:spacing w:after="0"/>
            </w:pPr>
            <w:r w:rsidRPr="00533B48">
              <w:rPr>
                <w:rtl/>
                <w:lang w:bidi="ps"/>
              </w:rPr>
              <w:t> </w:t>
            </w:r>
          </w:p>
        </w:tc>
      </w:tr>
      <w:tr w:rsidR="00CF21BD" w:rsidRPr="00533B48" w14:paraId="5CBC3C12" w14:textId="77777777" w:rsidTr="00A63C4B">
        <w:trPr>
          <w:trHeight w:val="300"/>
        </w:trPr>
        <w:tc>
          <w:tcPr>
            <w:tcW w:w="1155" w:type="dxa"/>
            <w:tcBorders>
              <w:top w:val="single" w:sz="6" w:space="0" w:color="auto"/>
              <w:left w:val="single" w:sz="6" w:space="0" w:color="auto"/>
              <w:bottom w:val="single" w:sz="6" w:space="0" w:color="auto"/>
              <w:right w:val="single" w:sz="6" w:space="0" w:color="auto"/>
            </w:tcBorders>
            <w:hideMark/>
          </w:tcPr>
          <w:p w14:paraId="4E416F9A" w14:textId="77777777" w:rsidR="00CF21BD" w:rsidRPr="00533B48" w:rsidRDefault="00CF21BD" w:rsidP="008E1D55">
            <w:pPr>
              <w:bidi/>
              <w:spacing w:after="0"/>
              <w:ind w:firstLine="77"/>
            </w:pPr>
            <w:r w:rsidRPr="00533B48">
              <w:rPr>
                <w:b/>
                <w:bCs/>
                <w:rtl/>
                <w:lang w:bidi="ps"/>
              </w:rPr>
              <w:t>نيټه</w:t>
            </w:r>
            <w:r w:rsidRPr="00533B48">
              <w:rPr>
                <w:rtl/>
                <w:lang w:bidi="ps"/>
              </w:rPr>
              <w:t> </w:t>
            </w:r>
          </w:p>
        </w:tc>
        <w:tc>
          <w:tcPr>
            <w:tcW w:w="9637" w:type="dxa"/>
            <w:tcBorders>
              <w:top w:val="single" w:sz="6" w:space="0" w:color="auto"/>
              <w:left w:val="single" w:sz="6" w:space="0" w:color="auto"/>
              <w:bottom w:val="single" w:sz="6" w:space="0" w:color="auto"/>
              <w:right w:val="single" w:sz="6" w:space="0" w:color="auto"/>
            </w:tcBorders>
            <w:hideMark/>
          </w:tcPr>
          <w:p w14:paraId="3F633A31" w14:textId="77777777" w:rsidR="00CF21BD" w:rsidRPr="00533B48" w:rsidRDefault="00CF21BD" w:rsidP="008E1D55">
            <w:pPr>
              <w:bidi/>
              <w:spacing w:after="0"/>
            </w:pPr>
            <w:r w:rsidRPr="00533B48">
              <w:rPr>
                <w:rtl/>
                <w:lang w:bidi="ps"/>
              </w:rPr>
              <w:t> </w:t>
            </w:r>
          </w:p>
        </w:tc>
      </w:tr>
    </w:tbl>
    <w:p w14:paraId="3C596950" w14:textId="77777777" w:rsidR="00CF21BD" w:rsidRPr="00533B48" w:rsidRDefault="00CF21BD" w:rsidP="00F957F5"/>
    <w:sectPr w:rsidR="00CF21BD" w:rsidRPr="00533B48" w:rsidSect="00AB5332">
      <w:headerReference w:type="default" r:id="rId13"/>
      <w:footerReference w:type="default" r:id="rId14"/>
      <w:pgSz w:w="12240" w:h="15840"/>
      <w:pgMar w:top="234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3ADA5" w14:textId="77777777" w:rsidR="001B6845" w:rsidRDefault="001B6845" w:rsidP="00D77387">
      <w:r>
        <w:rPr>
          <w:lang w:bidi="ps"/>
        </w:rPr>
        <w:separator/>
      </w:r>
    </w:p>
  </w:endnote>
  <w:endnote w:type="continuationSeparator" w:id="0">
    <w:p w14:paraId="685DA7E5" w14:textId="77777777" w:rsidR="001B6845" w:rsidRDefault="001B6845" w:rsidP="00D77387">
      <w:r>
        <w:rPr>
          <w:lang w:bidi="ps"/>
        </w:rPr>
        <w:continuationSeparator/>
      </w:r>
    </w:p>
  </w:endnote>
  <w:endnote w:type="continuationNotice" w:id="1">
    <w:p w14:paraId="2CFDC4B5" w14:textId="77777777" w:rsidR="001B6845" w:rsidRDefault="001B6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470" w14:textId="77777777" w:rsidR="002B447D" w:rsidRPr="00533B48" w:rsidRDefault="00401CAE" w:rsidP="00D77387">
    <w:pPr>
      <w:pStyle w:val="Footer"/>
      <w:jc w:val="center"/>
      <w:rPr>
        <w:color w:val="44546A"/>
        <w:sz w:val="20"/>
        <w:szCs w:val="20"/>
        <w:lang w:bidi="ps"/>
      </w:rPr>
    </w:pPr>
    <w:r w:rsidRPr="00533B48">
      <w:rPr>
        <w:color w:val="44546A"/>
        <w:sz w:val="20"/>
        <w:szCs w:val="20"/>
        <w:lang w:bidi="ps"/>
      </w:rPr>
      <w:t>Minnesota Paid Leave</w:t>
    </w:r>
  </w:p>
  <w:p w14:paraId="0E104806" w14:textId="77777777" w:rsidR="00C76AFE" w:rsidRPr="00533B48" w:rsidRDefault="00F957F5" w:rsidP="00D77387">
    <w:pPr>
      <w:pStyle w:val="Footer"/>
      <w:jc w:val="center"/>
      <w:rPr>
        <w:color w:val="44546A"/>
        <w:sz w:val="20"/>
        <w:szCs w:val="20"/>
        <w:lang w:bidi="ps"/>
      </w:rPr>
    </w:pPr>
    <w:r w:rsidRPr="00533B48">
      <w:rPr>
        <w:color w:val="44546A"/>
        <w:sz w:val="20"/>
        <w:szCs w:val="20"/>
        <w:lang w:bidi="ps"/>
      </w:rPr>
      <w:t>180 E 5</w:t>
    </w:r>
    <w:r w:rsidRPr="00533B48">
      <w:rPr>
        <w:color w:val="44546A"/>
        <w:sz w:val="20"/>
        <w:szCs w:val="20"/>
        <w:vertAlign w:val="superscript"/>
        <w:lang w:bidi="ps"/>
      </w:rPr>
      <w:t>th</w:t>
    </w:r>
    <w:r w:rsidRPr="00533B48">
      <w:rPr>
        <w:color w:val="44546A"/>
        <w:sz w:val="20"/>
        <w:szCs w:val="20"/>
        <w:lang w:bidi="ps"/>
      </w:rPr>
      <w:t xml:space="preserve"> St, Suite 1200 | St. Paul, MN 55101</w:t>
    </w:r>
  </w:p>
  <w:p w14:paraId="21A7C0E9" w14:textId="77777777" w:rsidR="002B447D" w:rsidRPr="00533B48" w:rsidRDefault="00406AB1" w:rsidP="00401CAE">
    <w:pPr>
      <w:pStyle w:val="Footer"/>
      <w:jc w:val="center"/>
      <w:rPr>
        <w:lang w:bidi="ps"/>
      </w:rPr>
    </w:pPr>
    <w:r w:rsidRPr="00533B48">
      <w:rPr>
        <w:color w:val="44546A"/>
        <w:sz w:val="20"/>
        <w:lang w:bidi="ps"/>
      </w:rPr>
      <w:t>paidleave.mn.gov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06B2" w14:textId="77777777" w:rsidR="001B6845" w:rsidRDefault="001B6845" w:rsidP="00D77387">
      <w:r>
        <w:rPr>
          <w:lang w:bidi="ps"/>
        </w:rPr>
        <w:separator/>
      </w:r>
    </w:p>
  </w:footnote>
  <w:footnote w:type="continuationSeparator" w:id="0">
    <w:p w14:paraId="7DF4B752" w14:textId="77777777" w:rsidR="001B6845" w:rsidRDefault="001B6845" w:rsidP="00D77387">
      <w:r>
        <w:rPr>
          <w:lang w:bidi="ps"/>
        </w:rPr>
        <w:continuationSeparator/>
      </w:r>
    </w:p>
  </w:footnote>
  <w:footnote w:type="continuationNotice" w:id="1">
    <w:p w14:paraId="4D6B9689" w14:textId="77777777" w:rsidR="001B6845" w:rsidRDefault="001B6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651" w14:textId="6454ED80" w:rsidR="00AB5332" w:rsidRDefault="001D3805">
    <w:pPr>
      <w:pStyle w:val="Header"/>
    </w:pPr>
    <w:r>
      <w:rPr>
        <w:noProof/>
        <w:lang w:bidi="ps"/>
      </w:rPr>
      <w:drawing>
        <wp:anchor distT="0" distB="0" distL="114300" distR="114300" simplePos="0" relativeHeight="251657728" behindDoc="1" locked="0" layoutInCell="1" allowOverlap="1" wp14:anchorId="4184D6D9" wp14:editId="1CC2481B">
          <wp:simplePos x="0" y="0"/>
          <wp:positionH relativeFrom="column">
            <wp:posOffset>-444500</wp:posOffset>
          </wp:positionH>
          <wp:positionV relativeFrom="paragraph">
            <wp:posOffset>-261620</wp:posOffset>
          </wp:positionV>
          <wp:extent cx="7936865" cy="1219200"/>
          <wp:effectExtent l="0" t="0" r="0" b="0"/>
          <wp:wrapNone/>
          <wp:docPr id="1" name="Picture 2" descr="Minnesota Paid Lea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Paid Lea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686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E9A3"/>
    <w:multiLevelType w:val="hybridMultilevel"/>
    <w:tmpl w:val="69AEBD7A"/>
    <w:lvl w:ilvl="0" w:tplc="631CC97C">
      <w:start w:val="1"/>
      <w:numFmt w:val="bullet"/>
      <w:lvlText w:val=""/>
      <w:lvlJc w:val="left"/>
      <w:pPr>
        <w:ind w:left="720" w:hanging="360"/>
      </w:pPr>
      <w:rPr>
        <w:rFonts w:ascii="Symbol" w:hAnsi="Symbol" w:cs="Symbol" w:hint="default"/>
      </w:rPr>
    </w:lvl>
    <w:lvl w:ilvl="1" w:tplc="3932A060">
      <w:start w:val="1"/>
      <w:numFmt w:val="bullet"/>
      <w:lvlText w:val="o"/>
      <w:lvlJc w:val="left"/>
      <w:pPr>
        <w:ind w:left="1440" w:hanging="360"/>
      </w:pPr>
      <w:rPr>
        <w:rFonts w:ascii="Courier New" w:hAnsi="Courier New" w:cs="Courier New" w:hint="default"/>
      </w:rPr>
    </w:lvl>
    <w:lvl w:ilvl="2" w:tplc="1070FCC4">
      <w:start w:val="1"/>
      <w:numFmt w:val="bullet"/>
      <w:lvlText w:val=""/>
      <w:lvlJc w:val="left"/>
      <w:pPr>
        <w:ind w:left="2160" w:hanging="360"/>
      </w:pPr>
      <w:rPr>
        <w:rFonts w:ascii="Wingdings" w:hAnsi="Wingdings" w:cs="Wingdings" w:hint="default"/>
      </w:rPr>
    </w:lvl>
    <w:lvl w:ilvl="3" w:tplc="85E0517A">
      <w:start w:val="1"/>
      <w:numFmt w:val="bullet"/>
      <w:lvlText w:val=""/>
      <w:lvlJc w:val="left"/>
      <w:pPr>
        <w:ind w:left="2880" w:hanging="360"/>
      </w:pPr>
      <w:rPr>
        <w:rFonts w:ascii="Symbol" w:hAnsi="Symbol" w:cs="Symbol" w:hint="default"/>
      </w:rPr>
    </w:lvl>
    <w:lvl w:ilvl="4" w:tplc="18EEA9FE">
      <w:start w:val="1"/>
      <w:numFmt w:val="bullet"/>
      <w:lvlText w:val="o"/>
      <w:lvlJc w:val="left"/>
      <w:pPr>
        <w:ind w:left="3600" w:hanging="360"/>
      </w:pPr>
      <w:rPr>
        <w:rFonts w:ascii="Courier New" w:hAnsi="Courier New" w:cs="Courier New" w:hint="default"/>
      </w:rPr>
    </w:lvl>
    <w:lvl w:ilvl="5" w:tplc="188AD2D2">
      <w:start w:val="1"/>
      <w:numFmt w:val="bullet"/>
      <w:lvlText w:val=""/>
      <w:lvlJc w:val="left"/>
      <w:pPr>
        <w:ind w:left="4320" w:hanging="360"/>
      </w:pPr>
      <w:rPr>
        <w:rFonts w:ascii="Wingdings" w:hAnsi="Wingdings" w:cs="Wingdings" w:hint="default"/>
      </w:rPr>
    </w:lvl>
    <w:lvl w:ilvl="6" w:tplc="3F889F92">
      <w:start w:val="1"/>
      <w:numFmt w:val="bullet"/>
      <w:lvlText w:val=""/>
      <w:lvlJc w:val="left"/>
      <w:pPr>
        <w:ind w:left="5040" w:hanging="360"/>
      </w:pPr>
      <w:rPr>
        <w:rFonts w:ascii="Symbol" w:hAnsi="Symbol" w:cs="Symbol" w:hint="default"/>
      </w:rPr>
    </w:lvl>
    <w:lvl w:ilvl="7" w:tplc="4C8033E2">
      <w:start w:val="1"/>
      <w:numFmt w:val="bullet"/>
      <w:lvlText w:val="o"/>
      <w:lvlJc w:val="left"/>
      <w:pPr>
        <w:ind w:left="5760" w:hanging="360"/>
      </w:pPr>
      <w:rPr>
        <w:rFonts w:ascii="Courier New" w:hAnsi="Courier New" w:cs="Courier New" w:hint="default"/>
      </w:rPr>
    </w:lvl>
    <w:lvl w:ilvl="8" w:tplc="D20821F4">
      <w:start w:val="1"/>
      <w:numFmt w:val="bullet"/>
      <w:lvlText w:val=""/>
      <w:lvlJc w:val="left"/>
      <w:pPr>
        <w:ind w:left="6480" w:hanging="360"/>
      </w:pPr>
      <w:rPr>
        <w:rFonts w:ascii="Wingdings" w:hAnsi="Wingdings" w:cs="Wingdings" w:hint="default"/>
      </w:rPr>
    </w:lvl>
  </w:abstractNum>
  <w:abstractNum w:abstractNumId="1" w15:restartNumberingAfterBreak="0">
    <w:nsid w:val="0EEA4A83"/>
    <w:multiLevelType w:val="hybridMultilevel"/>
    <w:tmpl w:val="7C76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15"/>
    <w:multiLevelType w:val="hybridMultilevel"/>
    <w:tmpl w:val="2DE4D8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EF742E5"/>
    <w:multiLevelType w:val="hybridMultilevel"/>
    <w:tmpl w:val="430ECC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52C5BF6"/>
    <w:multiLevelType w:val="hybridMultilevel"/>
    <w:tmpl w:val="8FE0FF86"/>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694706F8"/>
    <w:multiLevelType w:val="hybridMultilevel"/>
    <w:tmpl w:val="14766F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CD14DB1"/>
    <w:multiLevelType w:val="hybridMultilevel"/>
    <w:tmpl w:val="7C761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857895"/>
    <w:multiLevelType w:val="hybridMultilevel"/>
    <w:tmpl w:val="AE10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E7B7F"/>
    <w:multiLevelType w:val="hybridMultilevel"/>
    <w:tmpl w:val="8D209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475152">
    <w:abstractNumId w:val="2"/>
  </w:num>
  <w:num w:numId="2" w16cid:durableId="906039241">
    <w:abstractNumId w:val="8"/>
  </w:num>
  <w:num w:numId="3" w16cid:durableId="1009211596">
    <w:abstractNumId w:val="0"/>
  </w:num>
  <w:num w:numId="4" w16cid:durableId="736440800">
    <w:abstractNumId w:val="4"/>
  </w:num>
  <w:num w:numId="5" w16cid:durableId="1626227450">
    <w:abstractNumId w:val="5"/>
  </w:num>
  <w:num w:numId="6" w16cid:durableId="1775205708">
    <w:abstractNumId w:val="7"/>
  </w:num>
  <w:num w:numId="7" w16cid:durableId="869755686">
    <w:abstractNumId w:val="1"/>
  </w:num>
  <w:num w:numId="8" w16cid:durableId="234824219">
    <w:abstractNumId w:val="3"/>
  </w:num>
  <w:num w:numId="9" w16cid:durableId="352997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BD"/>
    <w:rsid w:val="000134E8"/>
    <w:rsid w:val="00016EC6"/>
    <w:rsid w:val="00032EB2"/>
    <w:rsid w:val="000527E3"/>
    <w:rsid w:val="00077F3D"/>
    <w:rsid w:val="0008475B"/>
    <w:rsid w:val="000A0B25"/>
    <w:rsid w:val="000C1D78"/>
    <w:rsid w:val="000C4E9C"/>
    <w:rsid w:val="000D1716"/>
    <w:rsid w:val="000F6F96"/>
    <w:rsid w:val="001014FF"/>
    <w:rsid w:val="00140E02"/>
    <w:rsid w:val="001A68A5"/>
    <w:rsid w:val="001B46DB"/>
    <w:rsid w:val="001B6845"/>
    <w:rsid w:val="001D2B63"/>
    <w:rsid w:val="001D3805"/>
    <w:rsid w:val="001E08AD"/>
    <w:rsid w:val="001E1277"/>
    <w:rsid w:val="001E584A"/>
    <w:rsid w:val="00220AD7"/>
    <w:rsid w:val="00261B36"/>
    <w:rsid w:val="002A750C"/>
    <w:rsid w:val="002B447D"/>
    <w:rsid w:val="002C0B1A"/>
    <w:rsid w:val="002C1910"/>
    <w:rsid w:val="002D36EA"/>
    <w:rsid w:val="002E2395"/>
    <w:rsid w:val="003132CC"/>
    <w:rsid w:val="00327829"/>
    <w:rsid w:val="00341A3D"/>
    <w:rsid w:val="003B3244"/>
    <w:rsid w:val="003B72A9"/>
    <w:rsid w:val="00401CAE"/>
    <w:rsid w:val="00406AB1"/>
    <w:rsid w:val="00415D20"/>
    <w:rsid w:val="00417CAA"/>
    <w:rsid w:val="00491043"/>
    <w:rsid w:val="00496A23"/>
    <w:rsid w:val="004A1BBE"/>
    <w:rsid w:val="004D0E39"/>
    <w:rsid w:val="004D220A"/>
    <w:rsid w:val="004E50E1"/>
    <w:rsid w:val="004F445F"/>
    <w:rsid w:val="00533B48"/>
    <w:rsid w:val="005834F6"/>
    <w:rsid w:val="00591E96"/>
    <w:rsid w:val="005A17F4"/>
    <w:rsid w:val="005A33EE"/>
    <w:rsid w:val="005B1F42"/>
    <w:rsid w:val="005C53D0"/>
    <w:rsid w:val="005D76AE"/>
    <w:rsid w:val="00602739"/>
    <w:rsid w:val="00605827"/>
    <w:rsid w:val="00625E22"/>
    <w:rsid w:val="00626CAF"/>
    <w:rsid w:val="00660C82"/>
    <w:rsid w:val="0068186B"/>
    <w:rsid w:val="0069235D"/>
    <w:rsid w:val="00695A6F"/>
    <w:rsid w:val="006C0CD9"/>
    <w:rsid w:val="0070650C"/>
    <w:rsid w:val="00716698"/>
    <w:rsid w:val="00736640"/>
    <w:rsid w:val="007459E9"/>
    <w:rsid w:val="00772CE9"/>
    <w:rsid w:val="00775921"/>
    <w:rsid w:val="00790C44"/>
    <w:rsid w:val="007B2EC9"/>
    <w:rsid w:val="007B39E1"/>
    <w:rsid w:val="007D53F7"/>
    <w:rsid w:val="007F2407"/>
    <w:rsid w:val="00802279"/>
    <w:rsid w:val="008A0EB4"/>
    <w:rsid w:val="008A5A23"/>
    <w:rsid w:val="008C662B"/>
    <w:rsid w:val="008E1D55"/>
    <w:rsid w:val="008F167C"/>
    <w:rsid w:val="00922D42"/>
    <w:rsid w:val="00924416"/>
    <w:rsid w:val="00980E53"/>
    <w:rsid w:val="009A0D0F"/>
    <w:rsid w:val="009C619E"/>
    <w:rsid w:val="009D060B"/>
    <w:rsid w:val="009E037F"/>
    <w:rsid w:val="00A21FE4"/>
    <w:rsid w:val="00A317F7"/>
    <w:rsid w:val="00A44A41"/>
    <w:rsid w:val="00A63C4B"/>
    <w:rsid w:val="00A677A5"/>
    <w:rsid w:val="00A81B3D"/>
    <w:rsid w:val="00AB5332"/>
    <w:rsid w:val="00AB60B8"/>
    <w:rsid w:val="00AC22A3"/>
    <w:rsid w:val="00AD73B3"/>
    <w:rsid w:val="00AE652B"/>
    <w:rsid w:val="00AE6575"/>
    <w:rsid w:val="00B24C38"/>
    <w:rsid w:val="00B340AA"/>
    <w:rsid w:val="00B42067"/>
    <w:rsid w:val="00B830F2"/>
    <w:rsid w:val="00B958C7"/>
    <w:rsid w:val="00C22662"/>
    <w:rsid w:val="00C36DDA"/>
    <w:rsid w:val="00C62049"/>
    <w:rsid w:val="00C76AFE"/>
    <w:rsid w:val="00C833AB"/>
    <w:rsid w:val="00C97E23"/>
    <w:rsid w:val="00CD5446"/>
    <w:rsid w:val="00CF21BD"/>
    <w:rsid w:val="00D77387"/>
    <w:rsid w:val="00D83905"/>
    <w:rsid w:val="00DA146E"/>
    <w:rsid w:val="00DA2DCD"/>
    <w:rsid w:val="00DA4100"/>
    <w:rsid w:val="00DD7E5B"/>
    <w:rsid w:val="00DE0D84"/>
    <w:rsid w:val="00DE6311"/>
    <w:rsid w:val="00E012DB"/>
    <w:rsid w:val="00E60F1C"/>
    <w:rsid w:val="00E610B2"/>
    <w:rsid w:val="00E67916"/>
    <w:rsid w:val="00E81B93"/>
    <w:rsid w:val="00E91BA6"/>
    <w:rsid w:val="00EA60CF"/>
    <w:rsid w:val="00EC5B5C"/>
    <w:rsid w:val="00ED78AD"/>
    <w:rsid w:val="00EF2984"/>
    <w:rsid w:val="00F26EA5"/>
    <w:rsid w:val="00F27B11"/>
    <w:rsid w:val="00F5156F"/>
    <w:rsid w:val="00F6546A"/>
    <w:rsid w:val="00F7780C"/>
    <w:rsid w:val="00F8016F"/>
    <w:rsid w:val="00F93D55"/>
    <w:rsid w:val="00F957F5"/>
    <w:rsid w:val="00FC2994"/>
    <w:rsid w:val="00FD1914"/>
    <w:rsid w:val="00FE2AEB"/>
    <w:rsid w:val="00FE6CDE"/>
    <w:rsid w:val="00FF41B2"/>
    <w:rsid w:val="207040BC"/>
    <w:rsid w:val="566533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5F01B"/>
  <w15:chartTrackingRefBased/>
  <w15:docId w15:val="{4F88BD4F-6B09-4D20-974C-19A23661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1BD"/>
    <w:pPr>
      <w:spacing w:after="160" w:line="279" w:lineRule="auto"/>
    </w:pPr>
    <w:rPr>
      <w:rFonts w:ascii="Calibri" w:hAnsi="Calibri"/>
      <w:sz w:val="24"/>
      <w:szCs w:val="24"/>
      <w:lang w:eastAsia="ja-JP"/>
    </w:rPr>
  </w:style>
  <w:style w:type="paragraph" w:styleId="Heading1">
    <w:name w:val="heading 1"/>
    <w:basedOn w:val="Normal"/>
    <w:next w:val="Normal"/>
    <w:link w:val="Heading1Char"/>
    <w:uiPriority w:val="9"/>
    <w:qFormat/>
    <w:rsid w:val="00AB5332"/>
    <w:pPr>
      <w:keepNext/>
      <w:keepLines/>
      <w:spacing w:before="240" w:after="240"/>
      <w:contextualSpacing/>
      <w:outlineLvl w:val="0"/>
    </w:pPr>
    <w:rPr>
      <w:rFonts w:eastAsia="MS Gothic"/>
      <w:b/>
      <w:color w:val="000000"/>
      <w:sz w:val="32"/>
      <w:szCs w:val="32"/>
    </w:rPr>
  </w:style>
  <w:style w:type="paragraph" w:styleId="Heading2">
    <w:name w:val="heading 2"/>
    <w:basedOn w:val="Normal"/>
    <w:next w:val="Normal"/>
    <w:link w:val="Heading2Char"/>
    <w:uiPriority w:val="9"/>
    <w:unhideWhenUsed/>
    <w:qFormat/>
    <w:rsid w:val="00AB5332"/>
    <w:pPr>
      <w:keepNext/>
      <w:keepLines/>
      <w:spacing w:after="120"/>
      <w:contextualSpacing/>
      <w:outlineLvl w:val="1"/>
    </w:pPr>
    <w:rPr>
      <w:rFonts w:eastAsia="MS Gothic"/>
      <w:b/>
      <w:color w:val="000000"/>
      <w:sz w:val="28"/>
      <w:szCs w:val="26"/>
    </w:rPr>
  </w:style>
  <w:style w:type="paragraph" w:styleId="Heading3">
    <w:name w:val="heading 3"/>
    <w:basedOn w:val="Normal"/>
    <w:next w:val="Normal"/>
    <w:link w:val="Heading3Char"/>
    <w:uiPriority w:val="9"/>
    <w:unhideWhenUsed/>
    <w:qFormat/>
    <w:rsid w:val="00AB5332"/>
    <w:pPr>
      <w:keepNext/>
      <w:keepLines/>
      <w:spacing w:before="40"/>
      <w:contextualSpacing/>
      <w:outlineLvl w:val="2"/>
    </w:pPr>
    <w:rPr>
      <w:rFonts w:eastAsia="MS Gothic"/>
      <w:b/>
      <w:color w:val="000000"/>
      <w:sz w:val="26"/>
    </w:rPr>
  </w:style>
  <w:style w:type="paragraph" w:styleId="Heading4">
    <w:name w:val="heading 4"/>
    <w:basedOn w:val="Normal"/>
    <w:next w:val="Normal"/>
    <w:link w:val="Heading4Char"/>
    <w:uiPriority w:val="9"/>
    <w:unhideWhenUsed/>
    <w:qFormat/>
    <w:rsid w:val="00AB5332"/>
    <w:pPr>
      <w:keepNext/>
      <w:keepLines/>
      <w:spacing w:before="40"/>
      <w:contextualSpacing/>
      <w:outlineLvl w:val="3"/>
    </w:pPr>
    <w:rPr>
      <w:rFonts w:eastAsia="MS Gothic"/>
      <w:b/>
      <w:iCs/>
      <w:color w:val="000000"/>
      <w:szCs w:val="22"/>
    </w:rPr>
  </w:style>
  <w:style w:type="paragraph" w:styleId="Heading5">
    <w:name w:val="heading 5"/>
    <w:basedOn w:val="Normal"/>
    <w:next w:val="Normal"/>
    <w:link w:val="Heading5Char"/>
    <w:uiPriority w:val="9"/>
    <w:unhideWhenUsed/>
    <w:qFormat/>
    <w:rsid w:val="00AB5332"/>
    <w:pPr>
      <w:keepNext/>
      <w:keepLines/>
      <w:spacing w:before="40"/>
      <w:ind w:left="360"/>
      <w:contextualSpacing/>
      <w:outlineLvl w:val="4"/>
    </w:pPr>
    <w:rPr>
      <w:rFonts w:eastAsia="MS Gothic"/>
      <w:b/>
      <w:szCs w:val="22"/>
    </w:rPr>
  </w:style>
  <w:style w:type="paragraph" w:styleId="Heading6">
    <w:name w:val="heading 6"/>
    <w:basedOn w:val="Normal"/>
    <w:next w:val="Normal"/>
    <w:link w:val="Heading6Char"/>
    <w:uiPriority w:val="9"/>
    <w:unhideWhenUsed/>
    <w:qFormat/>
    <w:rsid w:val="00AB5332"/>
    <w:pPr>
      <w:keepNext/>
      <w:keepLines/>
      <w:spacing w:before="40"/>
      <w:ind w:left="720"/>
      <w:contextualSpacing/>
      <w:outlineLvl w:val="5"/>
    </w:pPr>
    <w:rPr>
      <w:rFonts w:eastAsia="MS Gothic"/>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AEB"/>
    <w:pPr>
      <w:tabs>
        <w:tab w:val="center" w:pos="4680"/>
        <w:tab w:val="right" w:pos="9360"/>
      </w:tabs>
    </w:pPr>
    <w:rPr>
      <w:rFonts w:eastAsia="Calibri"/>
      <w:sz w:val="22"/>
      <w:szCs w:val="22"/>
    </w:rPr>
  </w:style>
  <w:style w:type="character" w:customStyle="1" w:styleId="FooterChar">
    <w:name w:val="Footer Char"/>
    <w:link w:val="Footer"/>
    <w:uiPriority w:val="99"/>
    <w:rsid w:val="00FE2AEB"/>
    <w:rPr>
      <w:rFonts w:ascii="Calibri" w:eastAsia="Calibri" w:hAnsi="Calibri" w:cs="Calibri"/>
      <w:sz w:val="22"/>
      <w:szCs w:val="22"/>
    </w:rPr>
  </w:style>
  <w:style w:type="paragraph" w:styleId="BodyText">
    <w:name w:val="Body Text"/>
    <w:basedOn w:val="Normal"/>
    <w:link w:val="BodyTextChar"/>
    <w:rsid w:val="0070650C"/>
    <w:rPr>
      <w:sz w:val="36"/>
    </w:rPr>
  </w:style>
  <w:style w:type="character" w:customStyle="1" w:styleId="BodyTextChar">
    <w:name w:val="Body Text Char"/>
    <w:link w:val="BodyText"/>
    <w:rsid w:val="0070650C"/>
    <w:rPr>
      <w:sz w:val="36"/>
      <w:szCs w:val="24"/>
    </w:rPr>
  </w:style>
  <w:style w:type="character" w:styleId="Emphasis">
    <w:name w:val="Emphasis"/>
    <w:qFormat/>
    <w:rsid w:val="0070650C"/>
    <w:rPr>
      <w:i/>
      <w:iCs/>
    </w:rPr>
  </w:style>
  <w:style w:type="paragraph" w:styleId="Header">
    <w:name w:val="header"/>
    <w:basedOn w:val="Normal"/>
    <w:link w:val="HeaderChar"/>
    <w:uiPriority w:val="99"/>
    <w:rsid w:val="00D77387"/>
    <w:pPr>
      <w:tabs>
        <w:tab w:val="center" w:pos="4680"/>
        <w:tab w:val="right" w:pos="9360"/>
      </w:tabs>
    </w:pPr>
  </w:style>
  <w:style w:type="character" w:customStyle="1" w:styleId="HeaderChar">
    <w:name w:val="Header Char"/>
    <w:link w:val="Header"/>
    <w:uiPriority w:val="99"/>
    <w:rsid w:val="00D77387"/>
    <w:rPr>
      <w:sz w:val="24"/>
      <w:szCs w:val="24"/>
    </w:rPr>
  </w:style>
  <w:style w:type="character" w:styleId="Hyperlink">
    <w:name w:val="Hyperlink"/>
    <w:uiPriority w:val="99"/>
    <w:rsid w:val="00FC2994"/>
    <w:rPr>
      <w:color w:val="0000FF"/>
      <w:u w:val="single"/>
    </w:rPr>
  </w:style>
  <w:style w:type="paragraph" w:customStyle="1" w:styleId="celldata">
    <w:name w:val="celldata"/>
    <w:basedOn w:val="Normal"/>
    <w:rsid w:val="00F6546A"/>
    <w:pPr>
      <w:spacing w:before="100" w:beforeAutospacing="1" w:after="100" w:afterAutospacing="1"/>
      <w:textAlignment w:val="center"/>
    </w:pPr>
    <w:rPr>
      <w:rFonts w:ascii="Arial" w:hAnsi="Arial" w:cs="Arial"/>
      <w:color w:val="000000"/>
    </w:rPr>
  </w:style>
  <w:style w:type="paragraph" w:styleId="BalloonText">
    <w:name w:val="Balloon Text"/>
    <w:basedOn w:val="Normal"/>
    <w:link w:val="BalloonTextChar"/>
    <w:rsid w:val="002B447D"/>
    <w:rPr>
      <w:rFonts w:ascii="Tahoma" w:hAnsi="Tahoma" w:cs="Tahoma"/>
      <w:sz w:val="16"/>
      <w:szCs w:val="16"/>
    </w:rPr>
  </w:style>
  <w:style w:type="character" w:customStyle="1" w:styleId="BalloonTextChar">
    <w:name w:val="Balloon Text Char"/>
    <w:link w:val="BalloonText"/>
    <w:rsid w:val="002B447D"/>
    <w:rPr>
      <w:rFonts w:ascii="Tahoma" w:hAnsi="Tahoma" w:cs="Tahoma"/>
      <w:sz w:val="16"/>
      <w:szCs w:val="16"/>
    </w:rPr>
  </w:style>
  <w:style w:type="character" w:customStyle="1" w:styleId="Heading1Char">
    <w:name w:val="Heading 1 Char"/>
    <w:link w:val="Heading1"/>
    <w:uiPriority w:val="9"/>
    <w:rsid w:val="00AB5332"/>
    <w:rPr>
      <w:rFonts w:ascii="Calibri" w:eastAsia="MS Gothic" w:hAnsi="Calibri" w:cs="Calibri"/>
      <w:b/>
      <w:color w:val="000000"/>
      <w:sz w:val="32"/>
      <w:szCs w:val="32"/>
      <w:lang w:eastAsia="ja-JP" w:bidi="ps"/>
    </w:rPr>
  </w:style>
  <w:style w:type="character" w:customStyle="1" w:styleId="Heading2Char">
    <w:name w:val="Heading 2 Char"/>
    <w:link w:val="Heading2"/>
    <w:uiPriority w:val="9"/>
    <w:rsid w:val="00AB5332"/>
    <w:rPr>
      <w:rFonts w:ascii="Calibri" w:eastAsia="MS Gothic" w:hAnsi="Calibri" w:cs="Calibri"/>
      <w:b/>
      <w:color w:val="000000"/>
      <w:sz w:val="28"/>
      <w:szCs w:val="26"/>
      <w:lang w:eastAsia="ja-JP" w:bidi="ps"/>
    </w:rPr>
  </w:style>
  <w:style w:type="character" w:customStyle="1" w:styleId="Heading3Char">
    <w:name w:val="Heading 3 Char"/>
    <w:link w:val="Heading3"/>
    <w:uiPriority w:val="9"/>
    <w:rsid w:val="00AB5332"/>
    <w:rPr>
      <w:rFonts w:ascii="Calibri" w:eastAsia="MS Gothic" w:hAnsi="Calibri" w:cs="Calibri"/>
      <w:b/>
      <w:color w:val="000000"/>
      <w:sz w:val="26"/>
      <w:szCs w:val="24"/>
      <w:lang w:eastAsia="ja-JP" w:bidi="ps"/>
    </w:rPr>
  </w:style>
  <w:style w:type="character" w:customStyle="1" w:styleId="Heading4Char">
    <w:name w:val="Heading 4 Char"/>
    <w:link w:val="Heading4"/>
    <w:uiPriority w:val="9"/>
    <w:rsid w:val="00AB5332"/>
    <w:rPr>
      <w:rFonts w:ascii="Calibri" w:eastAsia="MS Gothic" w:hAnsi="Calibri" w:cs="Calibri"/>
      <w:b/>
      <w:iCs/>
      <w:color w:val="000000"/>
      <w:sz w:val="24"/>
      <w:szCs w:val="22"/>
      <w:lang w:eastAsia="ja-JP" w:bidi="ps"/>
    </w:rPr>
  </w:style>
  <w:style w:type="character" w:customStyle="1" w:styleId="Heading5Char">
    <w:name w:val="Heading 5 Char"/>
    <w:link w:val="Heading5"/>
    <w:uiPriority w:val="9"/>
    <w:rsid w:val="00AB5332"/>
    <w:rPr>
      <w:rFonts w:ascii="Calibri" w:eastAsia="MS Gothic" w:hAnsi="Calibri" w:cs="Calibri"/>
      <w:b/>
      <w:sz w:val="24"/>
      <w:szCs w:val="22"/>
      <w:lang w:eastAsia="ja-JP" w:bidi="ps"/>
    </w:rPr>
  </w:style>
  <w:style w:type="character" w:customStyle="1" w:styleId="Heading6Char">
    <w:name w:val="Heading 6 Char"/>
    <w:link w:val="Heading6"/>
    <w:uiPriority w:val="9"/>
    <w:rsid w:val="00AB5332"/>
    <w:rPr>
      <w:rFonts w:ascii="Calibri" w:eastAsia="MS Gothic" w:hAnsi="Calibri" w:cs="Calibri"/>
      <w:b/>
      <w:color w:val="000000"/>
      <w:sz w:val="24"/>
      <w:szCs w:val="22"/>
      <w:lang w:eastAsia="ja-JP" w:bidi="ps"/>
    </w:rPr>
  </w:style>
  <w:style w:type="paragraph" w:styleId="ListParagraph">
    <w:name w:val="List Paragraph"/>
    <w:basedOn w:val="Normal"/>
    <w:uiPriority w:val="34"/>
    <w:qFormat/>
    <w:rsid w:val="00AB5332"/>
    <w:pPr>
      <w:spacing w:after="240"/>
      <w:ind w:left="720"/>
      <w:contextualSpacing/>
    </w:pPr>
    <w:rPr>
      <w:rFonts w:eastAsia="Cambria"/>
      <w:szCs w:val="22"/>
    </w:rPr>
  </w:style>
  <w:style w:type="character" w:styleId="IntenseEmphasis">
    <w:name w:val="Intense Emphasis"/>
    <w:uiPriority w:val="21"/>
    <w:qFormat/>
    <w:rsid w:val="00AB5332"/>
    <w:rPr>
      <w:b/>
      <w:i/>
      <w:iCs/>
      <w:color w:val="auto"/>
    </w:rPr>
  </w:style>
  <w:style w:type="character" w:styleId="FollowedHyperlink">
    <w:name w:val="FollowedHyperlink"/>
    <w:rsid w:val="00401CAE"/>
    <w:rPr>
      <w:color w:val="954F72"/>
      <w:u w:val="single"/>
    </w:rPr>
  </w:style>
  <w:style w:type="character" w:customStyle="1" w:styleId="TitleChar">
    <w:name w:val="Title Char"/>
    <w:link w:val="Title"/>
    <w:uiPriority w:val="10"/>
    <w:rsid w:val="00CF21BD"/>
    <w:rPr>
      <w:rFonts w:ascii="Calibri Light" w:eastAsia="Times New Roman" w:hAnsi="Calibri Light" w:cs="Calibri Light"/>
      <w:spacing w:val="-10"/>
      <w:kern w:val="28"/>
      <w:sz w:val="56"/>
      <w:szCs w:val="56"/>
    </w:rPr>
  </w:style>
  <w:style w:type="paragraph" w:styleId="Title">
    <w:name w:val="Title"/>
    <w:basedOn w:val="Normal"/>
    <w:next w:val="Normal"/>
    <w:link w:val="TitleChar"/>
    <w:uiPriority w:val="10"/>
    <w:qFormat/>
    <w:rsid w:val="00CF21BD"/>
    <w:pPr>
      <w:spacing w:after="80" w:line="240" w:lineRule="auto"/>
      <w:contextualSpacing/>
    </w:pPr>
    <w:rPr>
      <w:rFonts w:ascii="Calibri Light" w:hAnsi="Calibri Light"/>
      <w:spacing w:val="-10"/>
      <w:kern w:val="28"/>
      <w:sz w:val="56"/>
      <w:szCs w:val="56"/>
      <w:lang w:eastAsia="en-US"/>
    </w:rPr>
  </w:style>
  <w:style w:type="character" w:customStyle="1" w:styleId="TitleChar1">
    <w:name w:val="Title Char1"/>
    <w:rsid w:val="00CF21BD"/>
    <w:rPr>
      <w:rFonts w:ascii="Calibri Light" w:eastAsia="Times New Roman" w:hAnsi="Calibri Light" w:cs="Calibri Light"/>
      <w:spacing w:val="-10"/>
      <w:kern w:val="28"/>
      <w:sz w:val="56"/>
      <w:szCs w:val="56"/>
      <w:lang w:eastAsia="ja-JP" w:bidi="ps"/>
    </w:rPr>
  </w:style>
  <w:style w:type="character" w:styleId="Strong">
    <w:name w:val="Strong"/>
    <w:uiPriority w:val="22"/>
    <w:qFormat/>
    <w:rsid w:val="00CF21BD"/>
    <w:rPr>
      <w:b/>
      <w:bCs/>
    </w:rPr>
  </w:style>
  <w:style w:type="character" w:styleId="CommentReference">
    <w:name w:val="annotation reference"/>
    <w:uiPriority w:val="99"/>
    <w:unhideWhenUsed/>
    <w:rsid w:val="00CF21BD"/>
    <w:rPr>
      <w:sz w:val="16"/>
      <w:szCs w:val="16"/>
    </w:rPr>
  </w:style>
  <w:style w:type="paragraph" w:styleId="CommentText">
    <w:name w:val="annotation text"/>
    <w:basedOn w:val="Normal"/>
    <w:link w:val="CommentTextChar"/>
    <w:uiPriority w:val="99"/>
    <w:unhideWhenUsed/>
    <w:rsid w:val="00CF21BD"/>
    <w:pPr>
      <w:spacing w:line="240" w:lineRule="auto"/>
    </w:pPr>
    <w:rPr>
      <w:sz w:val="20"/>
      <w:szCs w:val="20"/>
    </w:rPr>
  </w:style>
  <w:style w:type="character" w:customStyle="1" w:styleId="CommentTextChar">
    <w:name w:val="Comment Text Char"/>
    <w:link w:val="CommentText"/>
    <w:uiPriority w:val="99"/>
    <w:rsid w:val="00CF21BD"/>
    <w:rPr>
      <w:rFonts w:ascii="Calibri" w:eastAsia="Times New Roman" w:hAnsi="Calibri" w:cs="Calibri"/>
      <w:lang w:eastAsia="ja-JP" w:bidi="ps"/>
    </w:rPr>
  </w:style>
  <w:style w:type="character" w:styleId="Mention">
    <w:name w:val="Mention"/>
    <w:uiPriority w:val="99"/>
    <w:unhideWhenUsed/>
    <w:rsid w:val="00CF21BD"/>
    <w:rPr>
      <w:color w:val="2B579A"/>
      <w:shd w:val="clear" w:color="auto" w:fill="E1DFDD"/>
    </w:rPr>
  </w:style>
  <w:style w:type="paragraph" w:styleId="Revision">
    <w:name w:val="Revision"/>
    <w:hidden/>
    <w:uiPriority w:val="99"/>
    <w:semiHidden/>
    <w:rsid w:val="00591E96"/>
    <w:rPr>
      <w:rFonts w:ascii="Calibri" w:hAnsi="Calibri"/>
      <w:sz w:val="24"/>
      <w:szCs w:val="24"/>
      <w:lang w:eastAsia="ja-JP"/>
    </w:rPr>
  </w:style>
  <w:style w:type="paragraph" w:styleId="CommentSubject">
    <w:name w:val="annotation subject"/>
    <w:basedOn w:val="CommentText"/>
    <w:next w:val="CommentText"/>
    <w:link w:val="CommentSubjectChar"/>
    <w:rsid w:val="00591E96"/>
    <w:pPr>
      <w:spacing w:line="279" w:lineRule="auto"/>
    </w:pPr>
    <w:rPr>
      <w:b/>
      <w:bCs/>
    </w:rPr>
  </w:style>
  <w:style w:type="character" w:customStyle="1" w:styleId="CommentSubjectChar">
    <w:name w:val="Comment Subject Char"/>
    <w:link w:val="CommentSubject"/>
    <w:rsid w:val="00591E96"/>
    <w:rPr>
      <w:rFonts w:ascii="Calibri" w:eastAsia="Times New Roman" w:hAnsi="Calibri" w:cs="Calibri"/>
      <w:b/>
      <w:bCs/>
      <w:lang w:eastAsia="ja-JP" w:bidi="ps"/>
    </w:rPr>
  </w:style>
  <w:style w:type="character" w:styleId="UnresolvedMention">
    <w:name w:val="Unresolved Mention"/>
    <w:uiPriority w:val="99"/>
    <w:semiHidden/>
    <w:unhideWhenUsed/>
    <w:rsid w:val="006818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idleave@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idleave@state.mn.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150858\OneDrive%20-%20State%20of%20Minnesota%20-%20MN365\DEED_Paid%20Leave%20OneDrive\Communications\00_Paid%20Leave%20Templates\Paid%20Leave-letterhead%20ac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cdd5268250c321676f26e4a3e89d0bcf">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8dc3d7c411540a46c4009839e916b7b2"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D3F026E2-9548-44A2-B4AC-C894004D6D29}">
  <ds:schemaRefs>
    <ds:schemaRef ds:uri="http://schemas.microsoft.com/sharepoint/v3/contenttype/forms"/>
  </ds:schemaRefs>
</ds:datastoreItem>
</file>

<file path=customXml/itemProps2.xml><?xml version="1.0" encoding="utf-8"?>
<ds:datastoreItem xmlns:ds="http://schemas.openxmlformats.org/officeDocument/2006/customXml" ds:itemID="{E548D176-CDC0-4CC9-BA66-CBF6B859EC1D}"/>
</file>

<file path=customXml/itemProps3.xml><?xml version="1.0" encoding="utf-8"?>
<ds:datastoreItem xmlns:ds="http://schemas.openxmlformats.org/officeDocument/2006/customXml" ds:itemID="{DB2DE020-AFD0-4DDA-BD75-30415D6D338C}">
  <ds:schemaRefs>
    <ds:schemaRef ds:uri="http://schemas.openxmlformats.org/officeDocument/2006/bibliography"/>
  </ds:schemaRefs>
</ds:datastoreItem>
</file>

<file path=customXml/itemProps4.xml><?xml version="1.0" encoding="utf-8"?>
<ds:datastoreItem xmlns:ds="http://schemas.openxmlformats.org/officeDocument/2006/customXml" ds:itemID="{3278D90A-11FD-40F4-9F67-247DC6BD1AE3}">
  <ds:schemaRefs>
    <ds:schemaRef ds:uri="http://schemas.microsoft.com/office/2006/metadata/properties"/>
    <ds:schemaRef ds:uri="http://schemas.microsoft.com/office/infopath/2007/PartnerControls"/>
    <ds:schemaRef ds:uri="e4db322b-6b8e-4a21-af8e-6752f83de877"/>
    <ds:schemaRef ds:uri="a1abfb47-d15e-492e-ab93-f74c74f2f6bc"/>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Paid Leave-letterhead acc</Template>
  <TotalTime>0</TotalTime>
  <Pages>10</Pages>
  <Words>549</Words>
  <Characters>10759</Characters>
  <Application>Microsoft Office Word</Application>
  <DocSecurity>0</DocSecurity>
  <Lines>371</Lines>
  <Paragraphs>148</Paragraphs>
  <ScaleCrop>false</ScaleCrop>
  <HeadingPairs>
    <vt:vector size="2" baseType="variant">
      <vt:variant>
        <vt:lpstr>Title</vt:lpstr>
      </vt:variant>
      <vt:variant>
        <vt:i4>1</vt:i4>
      </vt:variant>
    </vt:vector>
  </HeadingPairs>
  <TitlesOfParts>
    <vt:vector size="1" baseType="lpstr">
      <vt:lpstr>Minnesota تادیه شوې رخصتي د کارکوونکي د خبرتیا نمونه</vt:lpstr>
    </vt:vector>
  </TitlesOfParts>
  <Company>State of Minnesota</Company>
  <LinksUpToDate>false</LinksUpToDate>
  <CharactersWithSpaces>11160</CharactersWithSpaces>
  <SharedDoc>false</SharedDoc>
  <HLinks>
    <vt:vector size="12" baseType="variant">
      <vt:variant>
        <vt:i4>5505065</vt:i4>
      </vt:variant>
      <vt:variant>
        <vt:i4>3</vt:i4>
      </vt:variant>
      <vt:variant>
        <vt:i4>0</vt:i4>
      </vt:variant>
      <vt:variant>
        <vt:i4>5</vt:i4>
      </vt:variant>
      <vt:variant>
        <vt:lpwstr>mailto:paidleave@state.mn.us</vt:lpwstr>
      </vt:variant>
      <vt:variant>
        <vt:lpwstr/>
      </vt:variant>
      <vt:variant>
        <vt:i4>5505065</vt:i4>
      </vt:variant>
      <vt:variant>
        <vt:i4>0</vt:i4>
      </vt:variant>
      <vt:variant>
        <vt:i4>0</vt:i4>
      </vt:variant>
      <vt:variant>
        <vt:i4>5</vt:i4>
      </vt:variant>
      <vt:variant>
        <vt:lpwstr>mailto:paidleave@state.mn.us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تادیه شوې رخصتي د کارکوونکي د خبرتیا نمونه</dc:title>
  <dc:subject>په پښتو کې د کارګرانو لپاره د Minnesota تادیه شوې رخصتي په اړه معلومات</dc:subject>
  <dc:creator>Department of Employment and Economic Development Paid Family and Medical Leave Division; Sam Fettig</dc:creator>
  <cp:keywords/>
  <dc:description/>
  <cp:lastModifiedBy>Denome, Donnie (They/Them/Theirs) (DEED)</cp:lastModifiedBy>
  <cp:revision>2</cp:revision>
  <cp:lastPrinted>2009-12-21T17:36:00Z</cp:lastPrinted>
  <dcterms:created xsi:type="dcterms:W3CDTF">2025-11-26T19:56:00Z</dcterms:created>
  <dcterms:modified xsi:type="dcterms:W3CDTF">2025-11-26T19:56:00Z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y fmtid="{D5CDD505-2E9C-101B-9397-08002B2CF9AE}" pid="3" name="MediaServiceImageTags">
    <vt:lpwstr/>
  </property>
</Properties>
</file>