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A761" w14:textId="77777777" w:rsidR="00CF21BD" w:rsidRPr="00365374" w:rsidRDefault="00CF21BD" w:rsidP="00BF0F29">
      <w:pPr>
        <w:pStyle w:val="Heading1"/>
        <w:tabs>
          <w:tab w:val="left" w:pos="6669"/>
        </w:tabs>
        <w:spacing w:before="0" w:after="120"/>
        <w:rPr>
          <w:spacing w:val="-4"/>
        </w:rPr>
      </w:pPr>
      <w:r w:rsidRPr="00365374">
        <w:rPr>
          <w:spacing w:val="-4"/>
        </w:rPr>
        <w:t>Узор паведамлення супрацоўнікам</w:t>
      </w:r>
    </w:p>
    <w:p w14:paraId="2B222216" w14:textId="77777777" w:rsidR="00CF21BD" w:rsidRPr="00365374" w:rsidRDefault="00B42067" w:rsidP="006C1395">
      <w:pPr>
        <w:spacing w:after="120"/>
        <w:rPr>
          <w:spacing w:val="-4"/>
        </w:rPr>
      </w:pPr>
      <w:bookmarkStart w:id="0" w:name="_Hlk209614469"/>
      <w:r w:rsidRPr="00365374">
        <w:rPr>
          <w:spacing w:val="-4"/>
        </w:rPr>
        <w:t xml:space="preserve">Гэты шаблон прадастаўлены праграмай Аплачваемы адпачынак у Minnesota для выкарыстання працадаўцамі. </w:t>
      </w:r>
      <w:bookmarkEnd w:id="0"/>
      <w:r w:rsidRPr="00365374">
        <w:rPr>
          <w:spacing w:val="-4"/>
        </w:rPr>
        <w:t xml:space="preserve">Звярніце ўвагу: </w:t>
      </w:r>
    </w:p>
    <w:p w14:paraId="57826468" w14:textId="77777777" w:rsidR="00CF21BD" w:rsidRPr="00365374" w:rsidRDefault="00CF21BD" w:rsidP="00CF21BD">
      <w:pPr>
        <w:pStyle w:val="ListParagraph"/>
        <w:numPr>
          <w:ilvl w:val="0"/>
          <w:numId w:val="3"/>
        </w:numPr>
        <w:spacing w:after="160"/>
        <w:rPr>
          <w:spacing w:val="-4"/>
        </w:rPr>
      </w:pPr>
      <w:r w:rsidRPr="00365374">
        <w:rPr>
          <w:spacing w:val="-4"/>
        </w:rPr>
        <w:t xml:space="preserve">Гэтыя дакументы з'яўляюцца шаблонамі, прадастаўленымі праграмай Аплачваемы адпачынак у Minnesota для выкарыстання працадаўцамі. Яны прадастаўляюцца ў фармаце Word для вашай зручнасці — для больш лёгкага запаўнення палёў, нязначных змяненняў фарматавання (напрыклад, дадання лагатыпа кампаніі) або дапаўненняў да палітыкі канкрэтнай кампаніі. </w:t>
      </w:r>
      <w:r w:rsidR="00A63C4B" w:rsidRPr="00365374">
        <w:rPr>
          <w:spacing w:val="-4"/>
        </w:rPr>
        <w:br/>
      </w:r>
    </w:p>
    <w:p w14:paraId="4052CF62" w14:textId="77777777" w:rsidR="00CF21BD" w:rsidRPr="00365374" w:rsidRDefault="00CF21BD" w:rsidP="00CF21BD">
      <w:pPr>
        <w:pStyle w:val="ListParagraph"/>
        <w:numPr>
          <w:ilvl w:val="0"/>
          <w:numId w:val="3"/>
        </w:numPr>
        <w:spacing w:after="160"/>
        <w:rPr>
          <w:b/>
          <w:bCs/>
          <w:spacing w:val="-4"/>
        </w:rPr>
      </w:pPr>
      <w:r w:rsidRPr="00365374">
        <w:rPr>
          <w:spacing w:val="-4"/>
        </w:rPr>
        <w:t xml:space="preserve">Працадаўцы павінны паведаміць кожнаму супрацоўніку непасрэдна на працягу 30 дзён з моманту прыёму на працу або за 30 дзён да пачатку збору прэмій. </w:t>
      </w:r>
      <w:r w:rsidRPr="00365374">
        <w:rPr>
          <w:b/>
          <w:bCs/>
          <w:spacing w:val="-4"/>
        </w:rPr>
        <w:t>Для запуску праграмы Аплачваемы адпачынак 1 студзеня 2026 года гэта азначае, што вы павінны паведаміць супрацоўнікам да 1 снежня 2025 года.</w:t>
      </w:r>
      <w:r w:rsidR="00A63C4B" w:rsidRPr="00365374">
        <w:rPr>
          <w:b/>
          <w:bCs/>
          <w:spacing w:val="-4"/>
        </w:rPr>
        <w:br/>
      </w:r>
    </w:p>
    <w:p w14:paraId="43EAC821" w14:textId="032D1221" w:rsidR="00CF21BD" w:rsidRPr="00365374" w:rsidRDefault="00CF21BD" w:rsidP="00CF21BD">
      <w:pPr>
        <w:pStyle w:val="ListParagraph"/>
        <w:numPr>
          <w:ilvl w:val="0"/>
          <w:numId w:val="3"/>
        </w:numPr>
        <w:spacing w:after="160"/>
        <w:rPr>
          <w:rFonts w:cs="Calibri"/>
          <w:spacing w:val="-4"/>
        </w:rPr>
      </w:pPr>
      <w:r w:rsidRPr="00365374">
        <w:rPr>
          <w:color w:val="000000"/>
          <w:spacing w:val="-4"/>
        </w:rPr>
        <w:t xml:space="preserve">Гэта паведамленне павінна быць прадастаўлена супрацоўнікам на іх роднай мове ў пісьмовай форме. Узоры паведамленняў на мовах, акрамя англійскай, будуць даступныя на вэб-сайце праграмы Аплачваемы адпачынак.  </w:t>
      </w:r>
      <w:r w:rsidR="00A63C4B" w:rsidRPr="00365374">
        <w:rPr>
          <w:spacing w:val="-4"/>
        </w:rPr>
        <w:br/>
      </w:r>
    </w:p>
    <w:p w14:paraId="210C788D" w14:textId="77777777" w:rsidR="00CF21BD" w:rsidRPr="00365374" w:rsidRDefault="00CF21BD" w:rsidP="00CF21BD">
      <w:pPr>
        <w:pStyle w:val="ListParagraph"/>
        <w:numPr>
          <w:ilvl w:val="0"/>
          <w:numId w:val="3"/>
        </w:numPr>
        <w:spacing w:after="160"/>
        <w:rPr>
          <w:spacing w:val="-4"/>
        </w:rPr>
      </w:pPr>
      <w:r w:rsidRPr="00365374">
        <w:rPr>
          <w:spacing w:val="-4"/>
        </w:rPr>
        <w:t>Для паведамлення, прадастаўленага ў электронным фармаце, працадаўца павінен забяспечыць супрацоўніку доступ да камп'ютара, які належыць працадаўцу, у звычайны працоўны час супрацоўніка для прагляду і друку.</w:t>
      </w:r>
      <w:r w:rsidR="00A63C4B" w:rsidRPr="00365374">
        <w:rPr>
          <w:spacing w:val="-4"/>
        </w:rPr>
        <w:br/>
      </w:r>
    </w:p>
    <w:p w14:paraId="76797589" w14:textId="77777777" w:rsidR="00CF21BD" w:rsidRPr="00365374" w:rsidRDefault="00CF21BD" w:rsidP="00CF21BD">
      <w:pPr>
        <w:pStyle w:val="ListParagraph"/>
        <w:numPr>
          <w:ilvl w:val="0"/>
          <w:numId w:val="3"/>
        </w:numPr>
        <w:spacing w:after="160"/>
        <w:rPr>
          <w:spacing w:val="-4"/>
        </w:rPr>
      </w:pPr>
      <w:r w:rsidRPr="00365374">
        <w:rPr>
          <w:spacing w:val="-4"/>
        </w:rPr>
        <w:t>Супрацоўнікі павінны прадаставіць пісьмовае або электроннае пацверджанне атрымання гэтага паведамлення. Гэта можна зрабіць, падпісаўшы форму або іншымі сродкамі, напрыклад, праз электронную сістэму разліку заработнай платы. Калі супрацоўнік адмаўляецца пацвердзіць атрыманне паведамлення, працадаўцы павінны будуць прадэманстраваць, як яны былі апавешчаныя.</w:t>
      </w:r>
      <w:r w:rsidR="00A63C4B" w:rsidRPr="00365374">
        <w:rPr>
          <w:spacing w:val="-4"/>
        </w:rPr>
        <w:br/>
      </w:r>
    </w:p>
    <w:p w14:paraId="2C9F1171" w14:textId="407C47DF" w:rsidR="00CF21BD" w:rsidRPr="00365374" w:rsidRDefault="00CF21BD" w:rsidP="00CF21BD">
      <w:pPr>
        <w:pStyle w:val="ListParagraph"/>
        <w:numPr>
          <w:ilvl w:val="0"/>
          <w:numId w:val="3"/>
        </w:numPr>
        <w:spacing w:after="160"/>
        <w:rPr>
          <w:rFonts w:cs="Calibri"/>
          <w:spacing w:val="-4"/>
        </w:rPr>
      </w:pPr>
      <w:r w:rsidRPr="00365374">
        <w:rPr>
          <w:color w:val="000000"/>
          <w:spacing w:val="-4"/>
        </w:rPr>
        <w:t xml:space="preserve">Калі вы прапануеце Адпачынак па хваробе, Сямейны адпачынак або абодва віды адпачынку праз зацверджаны эквівалентны план, вы таксама павінны прадаставіць асобнае паведамленне аб эквівалентным плане сваім супрацоўнікам. </w:t>
      </w:r>
      <w:r w:rsidR="00A63C4B" w:rsidRPr="00365374">
        <w:rPr>
          <w:spacing w:val="-4"/>
        </w:rPr>
        <w:br/>
      </w:r>
    </w:p>
    <w:p w14:paraId="6D6CDB83" w14:textId="352CA332" w:rsidR="00CF21BD" w:rsidRPr="00365374" w:rsidRDefault="00CF21BD" w:rsidP="00CF21BD">
      <w:pPr>
        <w:pStyle w:val="ListParagraph"/>
        <w:numPr>
          <w:ilvl w:val="0"/>
          <w:numId w:val="3"/>
        </w:numPr>
        <w:spacing w:after="160"/>
        <w:rPr>
          <w:rFonts w:cs="Calibri"/>
          <w:spacing w:val="-4"/>
        </w:rPr>
      </w:pPr>
      <w:r w:rsidRPr="00365374">
        <w:rPr>
          <w:color w:val="000000"/>
          <w:spacing w:val="-4"/>
        </w:rPr>
        <w:t xml:space="preserve">Калі хто-небудзь з вашых супрацоўнікаў прызначаны сезонным супрацоўнікам гасцінічнага бізнесу, у вас могуць быць дадатковыя патрабаванні да паведамлення. Наведайце вэб-сайт праграмы Аплачваемы адпачынак, каб даведацца больш. </w:t>
      </w:r>
    </w:p>
    <w:p w14:paraId="7A355786" w14:textId="391AC0DA" w:rsidR="00CF21BD" w:rsidRPr="00BF38DD" w:rsidRDefault="00CF21BD" w:rsidP="00BF38DD">
      <w:pPr>
        <w:pStyle w:val="Heading2"/>
        <w:rPr>
          <w:sz w:val="2"/>
          <w:szCs w:val="2"/>
        </w:rPr>
      </w:pPr>
      <w:r w:rsidRPr="00365374">
        <w:br w:type="page"/>
      </w:r>
      <w:r w:rsidRPr="00365374">
        <w:lastRenderedPageBreak/>
        <w:t xml:space="preserve">Як выкарыстоўваць узор паведамлення </w:t>
      </w:r>
    </w:p>
    <w:p w14:paraId="6B6BA16B" w14:textId="77777777" w:rsidR="00CF21BD" w:rsidRPr="00365374" w:rsidRDefault="00CF21BD" w:rsidP="006C1395">
      <w:pPr>
        <w:spacing w:after="120"/>
        <w:rPr>
          <w:spacing w:val="-4"/>
        </w:rPr>
      </w:pPr>
      <w:r w:rsidRPr="00365374">
        <w:rPr>
          <w:spacing w:val="-4"/>
        </w:rPr>
        <w:t xml:space="preserve">Гэты дакумент змяшчае дзве версіі ўзору паведамлення для супрацоўнікаў. </w:t>
      </w:r>
    </w:p>
    <w:p w14:paraId="1B1C7BE3" w14:textId="77777777" w:rsidR="00CF21BD" w:rsidRPr="00365374" w:rsidRDefault="00CF21BD" w:rsidP="00CF21BD">
      <w:pPr>
        <w:pStyle w:val="ListParagraph"/>
        <w:numPr>
          <w:ilvl w:val="0"/>
          <w:numId w:val="6"/>
        </w:numPr>
        <w:spacing w:after="160"/>
        <w:rPr>
          <w:spacing w:val="-4"/>
        </w:rPr>
      </w:pPr>
      <w:r w:rsidRPr="00365374">
        <w:rPr>
          <w:spacing w:val="-4"/>
        </w:rPr>
        <w:t xml:space="preserve">Версія са стандартнай стаўкай прэміі 0,88% </w:t>
      </w:r>
      <w:r w:rsidR="00A63C4B" w:rsidRPr="00365374">
        <w:rPr>
          <w:spacing w:val="-4"/>
        </w:rPr>
        <w:br/>
      </w:r>
    </w:p>
    <w:p w14:paraId="2EC96A3D" w14:textId="77777777" w:rsidR="00CF21BD" w:rsidRPr="00365374" w:rsidRDefault="00CF21BD" w:rsidP="006C1395">
      <w:pPr>
        <w:pStyle w:val="ListParagraph"/>
        <w:numPr>
          <w:ilvl w:val="0"/>
          <w:numId w:val="6"/>
        </w:numPr>
        <w:spacing w:after="120"/>
        <w:rPr>
          <w:spacing w:val="-4"/>
        </w:rPr>
      </w:pPr>
      <w:r w:rsidRPr="00365374">
        <w:rPr>
          <w:spacing w:val="-4"/>
        </w:rPr>
        <w:t xml:space="preserve">Версія з невялікай стаўкай страхавога ўзносу працадаўцы ў памеры 0,66% </w:t>
      </w:r>
    </w:p>
    <w:p w14:paraId="7FFD7787" w14:textId="44CA8EBB" w:rsidR="00CF21BD" w:rsidRPr="00365374" w:rsidRDefault="00CF21BD" w:rsidP="006C1395">
      <w:pPr>
        <w:spacing w:after="120"/>
        <w:rPr>
          <w:spacing w:val="-4"/>
        </w:rPr>
      </w:pPr>
      <w:r w:rsidRPr="00365374">
        <w:rPr>
          <w:spacing w:val="-4"/>
        </w:rPr>
        <w:t xml:space="preserve">Вам варта выбраць версію, якая адпавядае вашай арганізацыі. Затым запоўніце інфармацыю аб страхавым узносе, каб паказаць, якую частку страхавога ўзносу вы будзеце пакрываць і колькі будзе вылічвацца з заробку супрацоўніка (максімум 0,44%). Вы таксама павінны запоўніць інфармацыю аб вашым працадаўцы ў канцы формы. </w:t>
      </w:r>
    </w:p>
    <w:p w14:paraId="39DF8049" w14:textId="77777777" w:rsidR="00CF21BD" w:rsidRPr="00365374" w:rsidRDefault="00CF21BD" w:rsidP="00CF21BD">
      <w:pPr>
        <w:pStyle w:val="Heading2"/>
        <w:rPr>
          <w:spacing w:val="-4"/>
        </w:rPr>
      </w:pPr>
      <w:r w:rsidRPr="00365374">
        <w:rPr>
          <w:spacing w:val="-4"/>
        </w:rPr>
        <w:t>Змяненне гэтага ўзору паведамлення</w:t>
      </w:r>
    </w:p>
    <w:p w14:paraId="4E494F4E" w14:textId="77777777" w:rsidR="00CF21BD" w:rsidRPr="00365374" w:rsidRDefault="00CF21BD" w:rsidP="006C1395">
      <w:pPr>
        <w:spacing w:after="120"/>
        <w:rPr>
          <w:spacing w:val="-4"/>
        </w:rPr>
      </w:pPr>
      <w:r w:rsidRPr="00365374">
        <w:rPr>
          <w:spacing w:val="-4"/>
        </w:rPr>
        <w:t>Працадаўцы нясуць адказнасць за любыя змены, якія яны ўносяць у гэтыя формы. Аплачваемы адпачынак не нясе адказнасці за змены, унесеныя ў гэтыя формы, і не можа гарантаваць, што форма, якая была зменена з гэтай арыгінальнай версіі, будзе адпавядаць патрабаванням праграмы. </w:t>
      </w:r>
    </w:p>
    <w:p w14:paraId="6D74348E" w14:textId="77777777" w:rsidR="00B42067" w:rsidRPr="00365374" w:rsidRDefault="00B42067" w:rsidP="006C1395">
      <w:pPr>
        <w:spacing w:after="120"/>
        <w:rPr>
          <w:spacing w:val="-4"/>
        </w:rPr>
      </w:pPr>
      <w:bookmarkStart w:id="1" w:name="_Hlk209614441"/>
    </w:p>
    <w:p w14:paraId="1E1127E5" w14:textId="020158C8" w:rsidR="00B42067" w:rsidRPr="00365374" w:rsidRDefault="00B42067" w:rsidP="00B42067">
      <w:pPr>
        <w:pStyle w:val="Heading3"/>
        <w:rPr>
          <w:i/>
          <w:iCs/>
          <w:spacing w:val="-4"/>
        </w:rPr>
      </w:pPr>
      <w:bookmarkStart w:id="2" w:name="_Hlk209614614"/>
      <w:r w:rsidRPr="00365374">
        <w:rPr>
          <w:i/>
          <w:spacing w:val="-4"/>
        </w:rPr>
        <w:t>Апошняе абнаўленне: 2 кастрычніка 2025 г.</w:t>
      </w:r>
    </w:p>
    <w:bookmarkEnd w:id="1"/>
    <w:bookmarkEnd w:id="2"/>
    <w:p w14:paraId="13343CDC" w14:textId="77777777" w:rsidR="00CF21BD" w:rsidRPr="00365374" w:rsidRDefault="00CF21BD" w:rsidP="00CF21BD">
      <w:pPr>
        <w:rPr>
          <w:spacing w:val="-4"/>
        </w:rPr>
      </w:pPr>
    </w:p>
    <w:p w14:paraId="560F6E08" w14:textId="77777777" w:rsidR="00CF21BD" w:rsidRPr="00365374" w:rsidRDefault="00CF21BD">
      <w:pPr>
        <w:spacing w:after="0" w:line="240" w:lineRule="auto"/>
        <w:rPr>
          <w:spacing w:val="-4"/>
        </w:rPr>
      </w:pPr>
      <w:r w:rsidRPr="00365374">
        <w:rPr>
          <w:spacing w:val="-4"/>
        </w:rPr>
        <w:br w:type="page"/>
      </w:r>
    </w:p>
    <w:p w14:paraId="28FD05E5" w14:textId="77777777" w:rsidR="00CF21BD" w:rsidRPr="00365374" w:rsidRDefault="00CF21BD" w:rsidP="00CF21BD">
      <w:pPr>
        <w:rPr>
          <w:spacing w:val="-4"/>
        </w:rPr>
      </w:pPr>
    </w:p>
    <w:p w14:paraId="0DD7E5A1" w14:textId="77777777" w:rsidR="00CF21BD" w:rsidRPr="00365374" w:rsidRDefault="00CF21BD" w:rsidP="00CF21BD">
      <w:pPr>
        <w:rPr>
          <w:spacing w:val="-4"/>
        </w:rPr>
      </w:pPr>
    </w:p>
    <w:p w14:paraId="2E91173F" w14:textId="77777777" w:rsidR="00CF21BD" w:rsidRPr="00365374" w:rsidRDefault="00CF21BD" w:rsidP="00CF21BD">
      <w:pPr>
        <w:rPr>
          <w:spacing w:val="-4"/>
        </w:rPr>
      </w:pPr>
    </w:p>
    <w:p w14:paraId="0F35A9DA" w14:textId="77777777" w:rsidR="00CF21BD" w:rsidRPr="00365374" w:rsidRDefault="00CF21BD" w:rsidP="00CF21BD">
      <w:pPr>
        <w:rPr>
          <w:spacing w:val="-4"/>
        </w:rPr>
      </w:pPr>
    </w:p>
    <w:p w14:paraId="18C1BB22" w14:textId="77777777" w:rsidR="00CF21BD" w:rsidRPr="00365374" w:rsidRDefault="00CF21BD" w:rsidP="00CF21BD">
      <w:pPr>
        <w:rPr>
          <w:spacing w:val="-4"/>
        </w:rPr>
      </w:pPr>
    </w:p>
    <w:p w14:paraId="5B34BDE6" w14:textId="77777777" w:rsidR="00CF21BD" w:rsidRPr="00365374" w:rsidRDefault="00CF21BD" w:rsidP="00CF21BD">
      <w:pPr>
        <w:rPr>
          <w:spacing w:val="-4"/>
        </w:rPr>
      </w:pPr>
    </w:p>
    <w:p w14:paraId="11660363" w14:textId="77777777" w:rsidR="00CF21BD" w:rsidRPr="00365374" w:rsidRDefault="00CF21BD" w:rsidP="006C1395">
      <w:pPr>
        <w:pStyle w:val="Heading1"/>
        <w:spacing w:after="220"/>
        <w:jc w:val="center"/>
        <w:rPr>
          <w:spacing w:val="-4"/>
          <w:sz w:val="48"/>
          <w:szCs w:val="48"/>
        </w:rPr>
      </w:pPr>
      <w:r w:rsidRPr="00365374">
        <w:rPr>
          <w:spacing w:val="-4"/>
          <w:sz w:val="48"/>
        </w:rPr>
        <w:t>Узор паведамлення супрацоўніку</w:t>
      </w:r>
    </w:p>
    <w:p w14:paraId="119CB6D9" w14:textId="77777777" w:rsidR="00CF21BD" w:rsidRPr="00365374" w:rsidRDefault="00CF21BD" w:rsidP="00CF21BD">
      <w:pPr>
        <w:jc w:val="center"/>
        <w:rPr>
          <w:i/>
          <w:iCs/>
          <w:spacing w:val="-4"/>
          <w:sz w:val="44"/>
          <w:szCs w:val="44"/>
        </w:rPr>
      </w:pPr>
      <w:r w:rsidRPr="00365374">
        <w:rPr>
          <w:i/>
          <w:spacing w:val="-4"/>
          <w:sz w:val="44"/>
        </w:rPr>
        <w:t>Стандартная стаўка страхавога ўзносу (0,88%)</w:t>
      </w:r>
    </w:p>
    <w:p w14:paraId="441F5A0E" w14:textId="77777777" w:rsidR="00CF21BD" w:rsidRPr="00365374" w:rsidRDefault="00CF21BD" w:rsidP="00365374">
      <w:pPr>
        <w:pStyle w:val="Heading1"/>
        <w:spacing w:before="0" w:after="100"/>
        <w:rPr>
          <w:spacing w:val="-4"/>
          <w:sz w:val="36"/>
          <w:szCs w:val="36"/>
        </w:rPr>
      </w:pPr>
      <w:r w:rsidRPr="00365374">
        <w:rPr>
          <w:spacing w:val="-4"/>
          <w:sz w:val="36"/>
          <w:szCs w:val="36"/>
        </w:rPr>
        <w:br w:type="page"/>
      </w:r>
      <w:r w:rsidRPr="00365374">
        <w:rPr>
          <w:spacing w:val="-4"/>
          <w:sz w:val="36"/>
        </w:rPr>
        <w:lastRenderedPageBreak/>
        <w:t>Аплачваемы адпачынак у Minnesota</w:t>
      </w:r>
    </w:p>
    <w:p w14:paraId="01CE9FE9" w14:textId="77777777" w:rsidR="00CF21BD" w:rsidRPr="00365374" w:rsidRDefault="00CF21BD" w:rsidP="006C1395">
      <w:pPr>
        <w:spacing w:after="120"/>
        <w:rPr>
          <w:spacing w:val="-4"/>
        </w:rPr>
      </w:pPr>
      <w:r w:rsidRPr="00365374">
        <w:rPr>
          <w:spacing w:val="-4"/>
        </w:rPr>
        <w:t>Аплачваемы адпачынак у Minnesota прадугледжвае выплаты і гарантыі занятасці, калі вам патрэбен адпачынак для догляду за сабой або сваёй сям'ёй.</w:t>
      </w:r>
    </w:p>
    <w:p w14:paraId="6ED9526F" w14:textId="77777777" w:rsidR="00CF21BD" w:rsidRPr="00365374" w:rsidRDefault="00CF21BD" w:rsidP="006C1395">
      <w:pPr>
        <w:spacing w:after="120"/>
        <w:rPr>
          <w:spacing w:val="-4"/>
        </w:rPr>
      </w:pPr>
      <w:r w:rsidRPr="00365374">
        <w:rPr>
          <w:spacing w:val="-4"/>
        </w:rPr>
        <w:t>Вы можаце ўзяць адпачынак на наступныя кваліфікацыйныя мерапрыемствы:</w:t>
      </w:r>
    </w:p>
    <w:p w14:paraId="223C4D49" w14:textId="77777777" w:rsidR="00CF21BD" w:rsidRPr="00365374" w:rsidRDefault="00CF21BD" w:rsidP="00365374">
      <w:pPr>
        <w:pStyle w:val="Heading3"/>
        <w:spacing w:after="60"/>
        <w:rPr>
          <w:spacing w:val="-4"/>
        </w:rPr>
      </w:pPr>
      <w:r w:rsidRPr="00365374">
        <w:rPr>
          <w:spacing w:val="-4"/>
        </w:rPr>
        <w:t xml:space="preserve"> Адпачынак па хваробе: </w:t>
      </w:r>
    </w:p>
    <w:p w14:paraId="7E6DB5B8" w14:textId="77777777" w:rsidR="00CF21BD" w:rsidRPr="00365374" w:rsidRDefault="00CF21BD" w:rsidP="006C1395">
      <w:pPr>
        <w:pStyle w:val="ListParagraph"/>
        <w:numPr>
          <w:ilvl w:val="0"/>
          <w:numId w:val="8"/>
        </w:numPr>
        <w:spacing w:after="120"/>
        <w:rPr>
          <w:spacing w:val="-4"/>
        </w:rPr>
      </w:pPr>
      <w:r w:rsidRPr="00365374">
        <w:rPr>
          <w:spacing w:val="-4"/>
        </w:rPr>
        <w:t xml:space="preserve">Для догляду за вашым уласным здароўем у сур'ёзнай сітуацыі, у тым ліку за доглядам, звязаным з цяжарнасцю, родамі і аднаўленнем </w:t>
      </w:r>
    </w:p>
    <w:p w14:paraId="51E149A1" w14:textId="77777777" w:rsidR="00CF21BD" w:rsidRPr="00365374" w:rsidRDefault="00CF21BD" w:rsidP="00365374">
      <w:pPr>
        <w:pStyle w:val="Heading3"/>
        <w:spacing w:after="60"/>
        <w:rPr>
          <w:spacing w:val="-4"/>
        </w:rPr>
      </w:pPr>
      <w:r w:rsidRPr="00365374">
        <w:rPr>
          <w:spacing w:val="-4"/>
        </w:rPr>
        <w:t xml:space="preserve">Сямейны адпачынак: </w:t>
      </w:r>
    </w:p>
    <w:p w14:paraId="4AD29402" w14:textId="77777777" w:rsidR="00CF21BD" w:rsidRPr="00365374" w:rsidRDefault="00CF21BD" w:rsidP="00E67916">
      <w:pPr>
        <w:pStyle w:val="ListParagraph"/>
        <w:numPr>
          <w:ilvl w:val="0"/>
          <w:numId w:val="8"/>
        </w:numPr>
        <w:spacing w:after="160"/>
        <w:rPr>
          <w:spacing w:val="-4"/>
        </w:rPr>
      </w:pPr>
      <w:r w:rsidRPr="00365374">
        <w:rPr>
          <w:spacing w:val="-4"/>
        </w:rPr>
        <w:t xml:space="preserve">Адпачынак для сувязі — для догляду і ўмацавання сувязі з дзіцем, якое з'явілася на свет, было ўсыноўлена або ўтрымана ў прыёмнай сям'і </w:t>
      </w:r>
    </w:p>
    <w:p w14:paraId="0B84E77F" w14:textId="77777777" w:rsidR="00CF21BD" w:rsidRPr="00365374" w:rsidRDefault="00CF21BD" w:rsidP="00E67916">
      <w:pPr>
        <w:pStyle w:val="ListParagraph"/>
        <w:numPr>
          <w:ilvl w:val="0"/>
          <w:numId w:val="8"/>
        </w:numPr>
        <w:spacing w:after="160"/>
        <w:rPr>
          <w:spacing w:val="-4"/>
        </w:rPr>
      </w:pPr>
      <w:r w:rsidRPr="00365374">
        <w:rPr>
          <w:spacing w:val="-4"/>
        </w:rPr>
        <w:t xml:space="preserve">Адпачынак па доглядзе — для догляду за членам сям'і з сур'ёзным захворваннем </w:t>
      </w:r>
    </w:p>
    <w:p w14:paraId="04B1B3A7" w14:textId="77777777" w:rsidR="00CF21BD" w:rsidRPr="00365374" w:rsidRDefault="00CF21BD" w:rsidP="00E67916">
      <w:pPr>
        <w:pStyle w:val="ListParagraph"/>
        <w:numPr>
          <w:ilvl w:val="0"/>
          <w:numId w:val="8"/>
        </w:numPr>
        <w:spacing w:after="160"/>
        <w:rPr>
          <w:spacing w:val="-4"/>
        </w:rPr>
      </w:pPr>
      <w:r w:rsidRPr="00365374">
        <w:rPr>
          <w:spacing w:val="-4"/>
        </w:rPr>
        <w:t xml:space="preserve">Сямейны адпачынак вайскоўца — для падтрымкі члена сям'і, прызванага на актыўную службу </w:t>
      </w:r>
    </w:p>
    <w:p w14:paraId="3045D035" w14:textId="77777777" w:rsidR="00CF21BD" w:rsidRPr="00365374" w:rsidRDefault="00CF21BD" w:rsidP="00A43070">
      <w:pPr>
        <w:pStyle w:val="ListParagraph"/>
        <w:numPr>
          <w:ilvl w:val="0"/>
          <w:numId w:val="8"/>
        </w:numPr>
        <w:spacing w:after="80"/>
        <w:rPr>
          <w:spacing w:val="-4"/>
        </w:rPr>
      </w:pPr>
      <w:r w:rsidRPr="00365374">
        <w:rPr>
          <w:spacing w:val="-4"/>
        </w:rPr>
        <w:t xml:space="preserve">Адпачынак па бяспецы — для вырашэння праблем, звязаных з хатнім гвалтам, сэксуальным гвалтам або пераследам, для вас або члена сям'і </w:t>
      </w:r>
    </w:p>
    <w:p w14:paraId="0151401F" w14:textId="77777777" w:rsidR="00CF21BD" w:rsidRPr="00365374" w:rsidRDefault="00CF21BD" w:rsidP="00365374">
      <w:pPr>
        <w:pStyle w:val="Heading2"/>
        <w:spacing w:after="100"/>
        <w:rPr>
          <w:spacing w:val="-4"/>
        </w:rPr>
      </w:pPr>
      <w:r w:rsidRPr="00365374">
        <w:rPr>
          <w:spacing w:val="-4"/>
        </w:rPr>
        <w:t xml:space="preserve">Ці распаўсюджваецца на мяне аплачваемы адпачынак? </w:t>
      </w:r>
    </w:p>
    <w:p w14:paraId="2515A7F3" w14:textId="77777777" w:rsidR="00CF21BD" w:rsidRPr="00365374" w:rsidRDefault="00CF21BD" w:rsidP="00A43070">
      <w:pPr>
        <w:spacing w:after="80"/>
        <w:rPr>
          <w:spacing w:val="-4"/>
        </w:rPr>
      </w:pPr>
      <w:r w:rsidRPr="00365374">
        <w:rPr>
          <w:spacing w:val="-4"/>
        </w:rPr>
        <w:t>Большасць работнікаў у Minnesota маюць права на аплачваемы адпачынак. Вы пакрываецеся страхоўкай незалежна ад памеру вашага працадаўцы, а таксама колькасці гадзін або дзён, якія вы працуеце. Незалежныя падрадчыкі і самазанятыя асобы не ахопліваюцца аўтаматычна страхоўкай, але могуць падпісацца. Вы можаце прэтэндаваць на выплаты, калі вам плацілі мінімальную суму за працу ў Minnesota за апошні год ($3,900 долараў ЗША на пачатак аплачванага адпачынку ў 2026 годзе).</w:t>
      </w:r>
    </w:p>
    <w:p w14:paraId="4AD8E214" w14:textId="77777777" w:rsidR="00CF21BD" w:rsidRPr="00365374" w:rsidRDefault="00CF21BD" w:rsidP="00365374">
      <w:pPr>
        <w:pStyle w:val="Heading2"/>
        <w:spacing w:after="100"/>
        <w:rPr>
          <w:spacing w:val="-4"/>
        </w:rPr>
      </w:pPr>
      <w:r w:rsidRPr="00365374">
        <w:rPr>
          <w:spacing w:val="-4"/>
        </w:rPr>
        <w:t xml:space="preserve">Якія мае гарантыі занятасці? </w:t>
      </w:r>
    </w:p>
    <w:p w14:paraId="7D660592" w14:textId="77777777" w:rsidR="00CF21BD" w:rsidRPr="00365374" w:rsidRDefault="00CF21BD" w:rsidP="006C1395">
      <w:pPr>
        <w:pStyle w:val="ListParagraph"/>
        <w:numPr>
          <w:ilvl w:val="0"/>
          <w:numId w:val="5"/>
        </w:numPr>
        <w:spacing w:after="120"/>
        <w:rPr>
          <w:spacing w:val="-4"/>
        </w:rPr>
      </w:pPr>
      <w:r w:rsidRPr="00365374">
        <w:rPr>
          <w:b/>
          <w:spacing w:val="-4"/>
        </w:rPr>
        <w:t>Гарантыя занятасці:</w:t>
      </w:r>
      <w:r w:rsidRPr="00365374">
        <w:rPr>
          <w:spacing w:val="-4"/>
        </w:rPr>
        <w:t xml:space="preserve"> Як правіла, вы павінны быць адноўлены на працы або эквівалентнай пасадзе пасля вяртання з адпачынку. Гарантыя занятасці ўступае ў сілу праз 90 дзён пасля даты вашага прыёму на працу. </w:t>
      </w:r>
    </w:p>
    <w:p w14:paraId="4DF0B490" w14:textId="77777777" w:rsidR="00CF21BD" w:rsidRPr="00365374" w:rsidRDefault="00CF21BD" w:rsidP="006C1395">
      <w:pPr>
        <w:pStyle w:val="ListParagraph"/>
        <w:numPr>
          <w:ilvl w:val="0"/>
          <w:numId w:val="5"/>
        </w:numPr>
        <w:spacing w:after="120"/>
        <w:rPr>
          <w:spacing w:val="-4"/>
        </w:rPr>
      </w:pPr>
      <w:r w:rsidRPr="00365374">
        <w:rPr>
          <w:b/>
          <w:bCs/>
          <w:spacing w:val="-4"/>
        </w:rPr>
        <w:t xml:space="preserve">Працяг медыцынскага страхавання: </w:t>
      </w:r>
      <w:r w:rsidRPr="00365374">
        <w:rPr>
          <w:spacing w:val="-4"/>
        </w:rPr>
        <w:t xml:space="preserve"> </w:t>
      </w:r>
      <w:bookmarkStart w:id="3" w:name="_Hlk209735481"/>
      <w:r w:rsidRPr="00365374">
        <w:rPr>
          <w:spacing w:val="-4"/>
        </w:rPr>
        <w:t>Як правіла, працадаўцы павінны працягваць фінансаваць сваю частку медыцынскага страхавання і іншыя групавыя страхавыя ўзносы, пакуль вы знаходзіцеся ў адпачынку. Вы будзеце несці адказнасць за любую частку медыцынскага страхавання і іншых групавых страхавых узносаў, якія вы плаціце.</w:t>
      </w:r>
      <w:bookmarkEnd w:id="3"/>
    </w:p>
    <w:p w14:paraId="264BE257" w14:textId="77777777" w:rsidR="00CF21BD" w:rsidRPr="00365374" w:rsidRDefault="00CF21BD" w:rsidP="005E5254">
      <w:pPr>
        <w:pStyle w:val="ListParagraph"/>
        <w:numPr>
          <w:ilvl w:val="0"/>
          <w:numId w:val="5"/>
        </w:numPr>
        <w:spacing w:after="80"/>
        <w:rPr>
          <w:spacing w:val="-4"/>
        </w:rPr>
      </w:pPr>
      <w:r w:rsidRPr="00365374">
        <w:rPr>
          <w:b/>
          <w:spacing w:val="-4"/>
        </w:rPr>
        <w:t>Адсутнасць помсты або ўмяшання:</w:t>
      </w:r>
      <w:r w:rsidRPr="00365374">
        <w:rPr>
          <w:spacing w:val="-4"/>
        </w:rPr>
        <w:t xml:space="preserve"> Працадаўцы не павінны ўмешвацца ў вашы справы або прымаць супраць вас меры помсты, калі вы падаеце заяву на Аплачваны адпачынак або карыстаецеся ім. Працадаўцы не могуць забіраць вашы плацяжы за аплачваемы адпачынак.</w:t>
      </w:r>
    </w:p>
    <w:p w14:paraId="4836D7E8" w14:textId="77777777" w:rsidR="00CF21BD" w:rsidRPr="00365374" w:rsidRDefault="005A17F4" w:rsidP="00F424C7">
      <w:pPr>
        <w:spacing w:after="60"/>
        <w:rPr>
          <w:spacing w:val="-4"/>
        </w:rPr>
      </w:pPr>
      <w:r w:rsidRPr="00365374">
        <w:rPr>
          <w:spacing w:val="-4"/>
        </w:rPr>
        <w:lastRenderedPageBreak/>
        <w:t xml:space="preserve">Па пытаннях, звязаных з Аплачваным адпачынкам, звяртайцеся ў Каманду па аплачваемым адпачынкам у Minnesota па тэлефоне 651-556-7777 або наведайце наш вэб-сайт. Калі вы лічыце, што ваш працадаўца парушае гарантыі занятасці, звярніцеся ў Labor Standards Division (Аддзел працоўных стандартаў) Department of Labor and Industry (Дэпартамента працы і прамысловасці) Minnesota. </w:t>
      </w:r>
    </w:p>
    <w:p w14:paraId="7B05B0E0" w14:textId="77777777" w:rsidR="00CF21BD" w:rsidRPr="00365374" w:rsidRDefault="00CF21BD" w:rsidP="00D93588">
      <w:pPr>
        <w:pStyle w:val="Heading2"/>
        <w:spacing w:after="80"/>
        <w:rPr>
          <w:spacing w:val="-4"/>
        </w:rPr>
      </w:pPr>
      <w:r w:rsidRPr="00365374">
        <w:rPr>
          <w:spacing w:val="-4"/>
        </w:rPr>
        <w:t xml:space="preserve">Хто аплачвае аплачваны адпачынак? </w:t>
      </w:r>
    </w:p>
    <w:p w14:paraId="245F7A29" w14:textId="1C09D435" w:rsidR="00CF21BD" w:rsidRPr="00365374" w:rsidRDefault="00CF21BD" w:rsidP="00F424C7">
      <w:pPr>
        <w:spacing w:after="60"/>
        <w:rPr>
          <w:spacing w:val="-4"/>
        </w:rPr>
      </w:pPr>
      <w:r w:rsidRPr="00365374">
        <w:rPr>
          <w:spacing w:val="-4"/>
        </w:rPr>
        <w:t xml:space="preserve">Аплачваны адпачынак фінансуецца за кошт страхавых узносаў, якія выплачваюць супрацоўнікі і працадаўцы. </w:t>
      </w:r>
      <w:r w:rsidRPr="00365374">
        <w:rPr>
          <w:b/>
          <w:bCs/>
          <w:spacing w:val="-4"/>
        </w:rPr>
        <w:t>Пачатковая стаўка ўзносу складае 0,88% ад заработнай платы</w:t>
      </w:r>
      <w:r w:rsidRPr="00365374">
        <w:rPr>
          <w:spacing w:val="-4"/>
        </w:rPr>
        <w:t xml:space="preserve"> да ліміту, устаноўленага Праграмай сацыяльнага забеспячэння па старасці, па выпадку страты карміцеля і па інваліднасці (у цяперашні час $</w:t>
      </w:r>
      <w:r w:rsidR="00BF38DD">
        <w:rPr>
          <w:spacing w:val="-4"/>
        </w:rPr>
        <w:t>185</w:t>
      </w:r>
      <w:r w:rsidRPr="00365374">
        <w:rPr>
          <w:spacing w:val="-4"/>
        </w:rPr>
        <w:t xml:space="preserve">,000 долараў ЗША).  Ваш працадаўца </w:t>
      </w:r>
      <w:r w:rsidRPr="00365374">
        <w:rPr>
          <w:b/>
          <w:bCs/>
          <w:spacing w:val="-4"/>
        </w:rPr>
        <w:t>можа ўтрымліваць да 0,44% ад вашай заработнай платы</w:t>
      </w:r>
      <w:r w:rsidRPr="00365374">
        <w:rPr>
          <w:spacing w:val="-4"/>
        </w:rPr>
        <w:t xml:space="preserve"> для фінансавання вашай часткі ўзносу. Гэты агульны ўзнос пакрывае як Адпачынак па хваробе (0,61%), так і Сямейны адпачынак (0,27%).</w:t>
      </w:r>
    </w:p>
    <w:p w14:paraId="7DDE493D" w14:textId="77777777" w:rsidR="00CF21BD" w:rsidRPr="00365374" w:rsidRDefault="00CF21BD" w:rsidP="005E5254">
      <w:pPr>
        <w:spacing w:after="60"/>
        <w:rPr>
          <w:spacing w:val="-4"/>
        </w:rPr>
      </w:pPr>
      <w:r w:rsidRPr="00365374">
        <w:rPr>
          <w:spacing w:val="-4"/>
        </w:rPr>
        <w:t xml:space="preserve">Працадаўцы нясуць адказнасць за адпраўку ўзносаў у фонд Аплачванага адпачынка ад імя ўсіх супрацоўнікаў. </w:t>
      </w:r>
    </w:p>
    <w:p w14:paraId="53AC9AE7" w14:textId="77777777" w:rsidR="00CF21BD" w:rsidRPr="00365374" w:rsidRDefault="00CF21BD" w:rsidP="005E5254">
      <w:pPr>
        <w:spacing w:after="80"/>
        <w:rPr>
          <w:spacing w:val="-4"/>
        </w:rPr>
      </w:pPr>
      <w:r w:rsidRPr="00365374">
        <w:rPr>
          <w:spacing w:val="-4"/>
        </w:rPr>
        <w:t xml:space="preserve">Вашы ўзносы складаюць: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39"/>
        <w:gridCol w:w="3058"/>
        <w:gridCol w:w="2185"/>
        <w:gridCol w:w="906"/>
        <w:gridCol w:w="2642"/>
      </w:tblGrid>
      <w:tr w:rsidR="00CF21BD" w:rsidRPr="00365374" w14:paraId="30888F11" w14:textId="77777777" w:rsidTr="00D93588">
        <w:trPr>
          <w:trHeight w:val="585"/>
        </w:trPr>
        <w:tc>
          <w:tcPr>
            <w:tcW w:w="539" w:type="dxa"/>
            <w:vMerge w:val="restart"/>
            <w:shd w:val="clear" w:color="auto" w:fill="003865"/>
            <w:textDirection w:val="btLr"/>
            <w:vAlign w:val="center"/>
            <w:hideMark/>
          </w:tcPr>
          <w:p w14:paraId="1FBF5F92" w14:textId="77777777" w:rsidR="00CF21BD" w:rsidRPr="00365374" w:rsidRDefault="00CF21BD" w:rsidP="008E1D55">
            <w:pPr>
              <w:ind w:left="113" w:right="113"/>
              <w:rPr>
                <w:spacing w:val="-4"/>
              </w:rPr>
            </w:pPr>
            <w:r w:rsidRPr="00365374">
              <w:rPr>
                <w:b/>
                <w:bCs/>
                <w:color w:val="FFFFFF"/>
                <w:spacing w:val="-4"/>
                <w:shd w:val="clear" w:color="auto" w:fill="003865"/>
              </w:rPr>
              <w:t>Адпачынак па хваробе</w:t>
            </w:r>
            <w:r w:rsidRPr="00365374">
              <w:rPr>
                <w:color w:val="FFFFFF"/>
                <w:spacing w:val="-4"/>
                <w:shd w:val="clear" w:color="auto" w:fill="003865"/>
              </w:rPr>
              <w:t> </w:t>
            </w:r>
          </w:p>
        </w:tc>
        <w:tc>
          <w:tcPr>
            <w:tcW w:w="8791" w:type="dxa"/>
            <w:gridSpan w:val="4"/>
            <w:tcBorders>
              <w:bottom w:val="single" w:sz="2" w:space="0" w:color="auto"/>
            </w:tcBorders>
            <w:shd w:val="clear" w:color="auto" w:fill="D5ECFF"/>
            <w:vAlign w:val="center"/>
            <w:hideMark/>
          </w:tcPr>
          <w:p w14:paraId="0BC21ABD" w14:textId="77777777" w:rsidR="00CF21BD" w:rsidRPr="00365374" w:rsidRDefault="00CF21BD" w:rsidP="008E1D55">
            <w:pPr>
              <w:spacing w:after="0"/>
              <w:ind w:firstLine="196"/>
              <w:rPr>
                <w:spacing w:val="-4"/>
              </w:rPr>
            </w:pPr>
            <w:r w:rsidRPr="00365374">
              <w:rPr>
                <w:b/>
                <w:spacing w:val="-4"/>
              </w:rPr>
              <w:t>Агульная прэмія за Адпачынак па хваробе: 0,61%</w:t>
            </w:r>
            <w:r w:rsidRPr="00365374">
              <w:rPr>
                <w:spacing w:val="-4"/>
              </w:rPr>
              <w:t> </w:t>
            </w:r>
          </w:p>
        </w:tc>
      </w:tr>
      <w:tr w:rsidR="00CF21BD" w:rsidRPr="00365374" w14:paraId="70F5EBE7" w14:textId="77777777" w:rsidTr="00D93588">
        <w:trPr>
          <w:trHeight w:val="814"/>
        </w:trPr>
        <w:tc>
          <w:tcPr>
            <w:tcW w:w="539" w:type="dxa"/>
            <w:vMerge/>
            <w:vAlign w:val="center"/>
            <w:hideMark/>
          </w:tcPr>
          <w:p w14:paraId="01E540D1" w14:textId="77777777" w:rsidR="00CF21BD" w:rsidRPr="00365374" w:rsidRDefault="00CF21BD" w:rsidP="008E1D55">
            <w:pPr>
              <w:rPr>
                <w:spacing w:val="-4"/>
              </w:rPr>
            </w:pPr>
          </w:p>
        </w:tc>
        <w:tc>
          <w:tcPr>
            <w:tcW w:w="3058" w:type="dxa"/>
            <w:tcBorders>
              <w:bottom w:val="nil"/>
              <w:right w:val="nil"/>
            </w:tcBorders>
            <w:vAlign w:val="bottom"/>
            <w:hideMark/>
          </w:tcPr>
          <w:p w14:paraId="52F449E5" w14:textId="77777777" w:rsidR="00CF21BD" w:rsidRPr="00365374" w:rsidRDefault="00CF21BD" w:rsidP="008E1D55">
            <w:pPr>
              <w:jc w:val="center"/>
              <w:rPr>
                <w:spacing w:val="-4"/>
                <w:sz w:val="16"/>
                <w:szCs w:val="16"/>
              </w:rPr>
            </w:pPr>
          </w:p>
          <w:p w14:paraId="00C3CA56" w14:textId="77777777" w:rsidR="00CF21BD" w:rsidRPr="00365374" w:rsidRDefault="00CF21BD" w:rsidP="008E1D55">
            <w:pPr>
              <w:jc w:val="center"/>
              <w:rPr>
                <w:spacing w:val="-4"/>
              </w:rPr>
            </w:pPr>
            <w:r w:rsidRPr="00365374">
              <w:rPr>
                <w:i/>
                <w:spacing w:val="-4"/>
              </w:rPr>
              <w:t>(Назва працадаўцы)</w:t>
            </w:r>
          </w:p>
        </w:tc>
        <w:tc>
          <w:tcPr>
            <w:tcW w:w="2185" w:type="dxa"/>
            <w:tcBorders>
              <w:left w:val="nil"/>
              <w:bottom w:val="nil"/>
              <w:right w:val="nil"/>
            </w:tcBorders>
            <w:vAlign w:val="bottom"/>
            <w:hideMark/>
          </w:tcPr>
          <w:p w14:paraId="7235FE2F" w14:textId="77777777" w:rsidR="00CF21BD" w:rsidRPr="00365374" w:rsidRDefault="00CF21BD" w:rsidP="008E1D55">
            <w:pPr>
              <w:jc w:val="center"/>
              <w:rPr>
                <w:spacing w:val="-4"/>
                <w:sz w:val="16"/>
                <w:szCs w:val="16"/>
              </w:rPr>
            </w:pPr>
          </w:p>
          <w:p w14:paraId="1C655314" w14:textId="77777777" w:rsidR="00CF21BD" w:rsidRPr="00365374" w:rsidRDefault="00CF21BD" w:rsidP="008E1D55">
            <w:pPr>
              <w:jc w:val="center"/>
              <w:rPr>
                <w:spacing w:val="-4"/>
              </w:rPr>
            </w:pPr>
            <w:r w:rsidRPr="00365374">
              <w:rPr>
                <w:spacing w:val="-4"/>
              </w:rPr>
              <w:t>унясе</w:t>
            </w:r>
          </w:p>
        </w:tc>
        <w:tc>
          <w:tcPr>
            <w:tcW w:w="906" w:type="dxa"/>
            <w:tcBorders>
              <w:left w:val="nil"/>
              <w:bottom w:val="nil"/>
              <w:right w:val="nil"/>
            </w:tcBorders>
            <w:vAlign w:val="bottom"/>
            <w:hideMark/>
          </w:tcPr>
          <w:p w14:paraId="7630EAF9" w14:textId="77777777" w:rsidR="00CF21BD" w:rsidRPr="00365374" w:rsidRDefault="00CF21BD" w:rsidP="008E1D55">
            <w:pPr>
              <w:jc w:val="center"/>
              <w:rPr>
                <w:spacing w:val="-4"/>
              </w:rPr>
            </w:pPr>
            <w:r w:rsidRPr="00365374">
              <w:rPr>
                <w:spacing w:val="-4"/>
              </w:rPr>
              <w:t>___%</w:t>
            </w:r>
          </w:p>
        </w:tc>
        <w:tc>
          <w:tcPr>
            <w:tcW w:w="2642" w:type="dxa"/>
            <w:tcBorders>
              <w:left w:val="nil"/>
              <w:bottom w:val="nil"/>
            </w:tcBorders>
            <w:vAlign w:val="bottom"/>
            <w:hideMark/>
          </w:tcPr>
          <w:p w14:paraId="4DB341F3" w14:textId="77777777" w:rsidR="00CF21BD" w:rsidRPr="00365374" w:rsidRDefault="00CF21BD" w:rsidP="008E1D55">
            <w:pPr>
              <w:jc w:val="center"/>
              <w:rPr>
                <w:spacing w:val="-4"/>
              </w:rPr>
            </w:pPr>
            <w:r w:rsidRPr="00365374">
              <w:rPr>
                <w:spacing w:val="-4"/>
              </w:rPr>
              <w:t>ад узносу за Адпачынак па хваробе</w:t>
            </w:r>
          </w:p>
        </w:tc>
      </w:tr>
      <w:tr w:rsidR="00CF21BD" w:rsidRPr="00365374" w14:paraId="13781B80" w14:textId="77777777" w:rsidTr="00F424C7">
        <w:trPr>
          <w:trHeight w:val="1228"/>
        </w:trPr>
        <w:tc>
          <w:tcPr>
            <w:tcW w:w="539" w:type="dxa"/>
            <w:vMerge/>
            <w:vAlign w:val="center"/>
            <w:hideMark/>
          </w:tcPr>
          <w:p w14:paraId="2567FAF3" w14:textId="77777777" w:rsidR="00CF21BD" w:rsidRPr="00365374" w:rsidRDefault="00CF21BD" w:rsidP="008E1D55">
            <w:pPr>
              <w:rPr>
                <w:spacing w:val="-4"/>
              </w:rPr>
            </w:pPr>
          </w:p>
        </w:tc>
        <w:tc>
          <w:tcPr>
            <w:tcW w:w="3058" w:type="dxa"/>
            <w:tcBorders>
              <w:top w:val="nil"/>
              <w:left w:val="single" w:sz="2" w:space="0" w:color="auto"/>
              <w:bottom w:val="single" w:sz="2" w:space="0" w:color="auto"/>
              <w:right w:val="nil"/>
            </w:tcBorders>
            <w:vAlign w:val="bottom"/>
            <w:hideMark/>
          </w:tcPr>
          <w:p w14:paraId="211303D6" w14:textId="77777777" w:rsidR="00CF21BD" w:rsidRPr="00365374" w:rsidRDefault="00CF21BD" w:rsidP="008E1D55">
            <w:pPr>
              <w:jc w:val="center"/>
              <w:rPr>
                <w:spacing w:val="-4"/>
              </w:rPr>
            </w:pPr>
          </w:p>
          <w:p w14:paraId="7186EE20" w14:textId="77777777" w:rsidR="00CF21BD" w:rsidRPr="00365374" w:rsidRDefault="00CF21BD" w:rsidP="008E1D55">
            <w:pPr>
              <w:jc w:val="center"/>
              <w:rPr>
                <w:i/>
                <w:iCs/>
                <w:spacing w:val="-4"/>
              </w:rPr>
            </w:pPr>
          </w:p>
        </w:tc>
        <w:tc>
          <w:tcPr>
            <w:tcW w:w="2185" w:type="dxa"/>
            <w:tcBorders>
              <w:top w:val="nil"/>
              <w:left w:val="nil"/>
              <w:bottom w:val="single" w:sz="2" w:space="0" w:color="auto"/>
              <w:right w:val="nil"/>
            </w:tcBorders>
            <w:vAlign w:val="bottom"/>
            <w:hideMark/>
          </w:tcPr>
          <w:p w14:paraId="606A231B" w14:textId="77777777" w:rsidR="00CF21BD" w:rsidRPr="00365374" w:rsidRDefault="00CF21BD" w:rsidP="008E1D55">
            <w:pPr>
              <w:jc w:val="center"/>
              <w:rPr>
                <w:spacing w:val="-4"/>
              </w:rPr>
            </w:pPr>
            <w:r w:rsidRPr="00365374">
              <w:rPr>
                <w:b/>
                <w:spacing w:val="-4"/>
              </w:rPr>
              <w:t>а астатняя сума</w:t>
            </w:r>
          </w:p>
        </w:tc>
        <w:tc>
          <w:tcPr>
            <w:tcW w:w="906" w:type="dxa"/>
            <w:tcBorders>
              <w:top w:val="nil"/>
              <w:left w:val="nil"/>
              <w:right w:val="nil"/>
            </w:tcBorders>
            <w:vAlign w:val="bottom"/>
            <w:hideMark/>
          </w:tcPr>
          <w:p w14:paraId="62D1A8C9" w14:textId="77777777" w:rsidR="00CF21BD" w:rsidRPr="00365374" w:rsidRDefault="00CF21BD" w:rsidP="008E1D55">
            <w:pPr>
              <w:jc w:val="center"/>
              <w:rPr>
                <w:spacing w:val="-4"/>
              </w:rPr>
            </w:pPr>
            <w:r w:rsidRPr="00365374">
              <w:rPr>
                <w:b/>
                <w:spacing w:val="-4"/>
              </w:rPr>
              <w:t>___%</w:t>
            </w:r>
          </w:p>
        </w:tc>
        <w:tc>
          <w:tcPr>
            <w:tcW w:w="2642" w:type="dxa"/>
            <w:tcBorders>
              <w:top w:val="nil"/>
              <w:left w:val="nil"/>
            </w:tcBorders>
            <w:vAlign w:val="bottom"/>
            <w:hideMark/>
          </w:tcPr>
          <w:p w14:paraId="20450907" w14:textId="77777777" w:rsidR="00CF21BD" w:rsidRPr="00365374" w:rsidRDefault="00CF21BD" w:rsidP="008E1D55">
            <w:pPr>
              <w:jc w:val="center"/>
              <w:rPr>
                <w:spacing w:val="-4"/>
              </w:rPr>
            </w:pPr>
            <w:r w:rsidRPr="00365374">
              <w:rPr>
                <w:b/>
                <w:spacing w:val="-4"/>
              </w:rPr>
              <w:t>будзе вылічана з вашай заработнай платы</w:t>
            </w:r>
          </w:p>
        </w:tc>
      </w:tr>
    </w:tbl>
    <w:p w14:paraId="01C3BBB2" w14:textId="4F8601CF" w:rsidR="00CF21BD" w:rsidRPr="00365374" w:rsidRDefault="00CF21BD" w:rsidP="00F424C7">
      <w:pPr>
        <w:tabs>
          <w:tab w:val="left" w:pos="1056"/>
        </w:tabs>
        <w:spacing w:after="0" w:line="240" w:lineRule="auto"/>
        <w:rPr>
          <w:spacing w:val="-4"/>
          <w:sz w:val="8"/>
          <w:szCs w:val="8"/>
        </w:rPr>
      </w:pPr>
      <w:r w:rsidRPr="00365374">
        <w:rPr>
          <w:spacing w:val="-4"/>
          <w:sz w:val="8"/>
          <w:szCs w:val="8"/>
        </w:rPr>
        <w:t> </w:t>
      </w:r>
      <w:r w:rsidR="00396D7B" w:rsidRPr="00365374">
        <w:rPr>
          <w:spacing w:val="-4"/>
          <w:sz w:val="8"/>
          <w:szCs w:val="8"/>
        </w:rPr>
        <w:tab/>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CF21BD" w:rsidRPr="00365374" w14:paraId="2EF1E47C" w14:textId="77777777" w:rsidTr="00CF21BD">
        <w:trPr>
          <w:trHeight w:val="510"/>
        </w:trPr>
        <w:tc>
          <w:tcPr>
            <w:tcW w:w="521" w:type="dxa"/>
            <w:vMerge w:val="restart"/>
            <w:shd w:val="clear" w:color="auto" w:fill="78BE21"/>
            <w:textDirection w:val="btLr"/>
            <w:vAlign w:val="center"/>
            <w:hideMark/>
          </w:tcPr>
          <w:p w14:paraId="4D044600" w14:textId="77777777" w:rsidR="00CF21BD" w:rsidRPr="00365374" w:rsidRDefault="00CF21BD" w:rsidP="005E5254">
            <w:pPr>
              <w:spacing w:after="120"/>
              <w:ind w:left="113" w:right="113"/>
              <w:rPr>
                <w:spacing w:val="-4"/>
              </w:rPr>
            </w:pPr>
            <w:r w:rsidRPr="00365374">
              <w:rPr>
                <w:b/>
                <w:color w:val="FFFFFF"/>
                <w:spacing w:val="-4"/>
              </w:rPr>
              <w:t>Сямейны адпачынак</w:t>
            </w:r>
            <w:r w:rsidRPr="00365374">
              <w:rPr>
                <w:color w:val="FFFFFF"/>
                <w:spacing w:val="-4"/>
              </w:rPr>
              <w:t> </w:t>
            </w:r>
          </w:p>
        </w:tc>
        <w:tc>
          <w:tcPr>
            <w:tcW w:w="8836" w:type="dxa"/>
            <w:gridSpan w:val="4"/>
            <w:tcBorders>
              <w:bottom w:val="single" w:sz="2" w:space="0" w:color="auto"/>
            </w:tcBorders>
            <w:shd w:val="clear" w:color="auto" w:fill="E4F6CD"/>
            <w:vAlign w:val="center"/>
            <w:hideMark/>
          </w:tcPr>
          <w:p w14:paraId="37FE3988" w14:textId="77777777" w:rsidR="00CF21BD" w:rsidRPr="00365374" w:rsidRDefault="00CF21BD" w:rsidP="008E1D55">
            <w:pPr>
              <w:spacing w:after="0"/>
              <w:ind w:firstLine="194"/>
              <w:rPr>
                <w:spacing w:val="-4"/>
              </w:rPr>
            </w:pPr>
            <w:r w:rsidRPr="00365374">
              <w:rPr>
                <w:b/>
                <w:spacing w:val="-4"/>
              </w:rPr>
              <w:t>Агульная прэмія за Сямейны адпачынак: 0,27%</w:t>
            </w:r>
            <w:r w:rsidRPr="00365374">
              <w:rPr>
                <w:spacing w:val="-4"/>
              </w:rPr>
              <w:t> </w:t>
            </w:r>
          </w:p>
        </w:tc>
      </w:tr>
      <w:tr w:rsidR="00CF21BD" w:rsidRPr="00365374" w14:paraId="0ACF46A6" w14:textId="77777777" w:rsidTr="00CF21BD">
        <w:trPr>
          <w:trHeight w:val="751"/>
        </w:trPr>
        <w:tc>
          <w:tcPr>
            <w:tcW w:w="0" w:type="auto"/>
            <w:vMerge/>
            <w:vAlign w:val="center"/>
            <w:hideMark/>
          </w:tcPr>
          <w:p w14:paraId="10D726DE" w14:textId="77777777" w:rsidR="00CF21BD" w:rsidRPr="00365374" w:rsidRDefault="00CF21BD" w:rsidP="008E1D55">
            <w:pPr>
              <w:rPr>
                <w:spacing w:val="-4"/>
              </w:rPr>
            </w:pPr>
          </w:p>
        </w:tc>
        <w:tc>
          <w:tcPr>
            <w:tcW w:w="3087" w:type="dxa"/>
            <w:tcBorders>
              <w:bottom w:val="nil"/>
              <w:right w:val="nil"/>
            </w:tcBorders>
            <w:vAlign w:val="bottom"/>
            <w:hideMark/>
          </w:tcPr>
          <w:p w14:paraId="28FAC082" w14:textId="77777777" w:rsidR="00CF21BD" w:rsidRPr="00365374" w:rsidRDefault="00CF21BD" w:rsidP="008E1D55">
            <w:pPr>
              <w:jc w:val="center"/>
              <w:rPr>
                <w:spacing w:val="-4"/>
                <w:sz w:val="16"/>
                <w:szCs w:val="16"/>
              </w:rPr>
            </w:pPr>
          </w:p>
          <w:p w14:paraId="36B7F4FF" w14:textId="77777777" w:rsidR="00CF21BD" w:rsidRPr="00365374" w:rsidRDefault="00CF21BD" w:rsidP="008E1D55">
            <w:pPr>
              <w:jc w:val="center"/>
              <w:rPr>
                <w:spacing w:val="-4"/>
              </w:rPr>
            </w:pPr>
            <w:r w:rsidRPr="00365374">
              <w:rPr>
                <w:i/>
                <w:spacing w:val="-4"/>
              </w:rPr>
              <w:t>(Назва працадаўцы)</w:t>
            </w:r>
          </w:p>
        </w:tc>
        <w:tc>
          <w:tcPr>
            <w:tcW w:w="2149" w:type="dxa"/>
            <w:tcBorders>
              <w:left w:val="nil"/>
              <w:bottom w:val="nil"/>
              <w:right w:val="nil"/>
            </w:tcBorders>
            <w:vAlign w:val="bottom"/>
            <w:hideMark/>
          </w:tcPr>
          <w:p w14:paraId="4A3EB633" w14:textId="77777777" w:rsidR="00CF21BD" w:rsidRPr="00365374" w:rsidRDefault="00CF21BD" w:rsidP="008E1D55">
            <w:pPr>
              <w:jc w:val="center"/>
              <w:rPr>
                <w:spacing w:val="-4"/>
              </w:rPr>
            </w:pPr>
            <w:r w:rsidRPr="00365374">
              <w:rPr>
                <w:spacing w:val="-4"/>
              </w:rPr>
              <w:t>унясе</w:t>
            </w:r>
          </w:p>
        </w:tc>
        <w:tc>
          <w:tcPr>
            <w:tcW w:w="900" w:type="dxa"/>
            <w:tcBorders>
              <w:left w:val="nil"/>
              <w:bottom w:val="nil"/>
              <w:right w:val="nil"/>
            </w:tcBorders>
            <w:vAlign w:val="bottom"/>
            <w:hideMark/>
          </w:tcPr>
          <w:p w14:paraId="62E09B04" w14:textId="77777777" w:rsidR="00CF21BD" w:rsidRPr="00365374" w:rsidRDefault="00CF21BD" w:rsidP="008E1D55">
            <w:pPr>
              <w:jc w:val="center"/>
              <w:rPr>
                <w:spacing w:val="-4"/>
              </w:rPr>
            </w:pPr>
            <w:r w:rsidRPr="00365374">
              <w:rPr>
                <w:spacing w:val="-4"/>
              </w:rPr>
              <w:t>___%</w:t>
            </w:r>
          </w:p>
        </w:tc>
        <w:tc>
          <w:tcPr>
            <w:tcW w:w="2700" w:type="dxa"/>
            <w:tcBorders>
              <w:left w:val="nil"/>
              <w:bottom w:val="nil"/>
            </w:tcBorders>
            <w:vAlign w:val="bottom"/>
            <w:hideMark/>
          </w:tcPr>
          <w:p w14:paraId="5DA7D626" w14:textId="77777777" w:rsidR="00CF21BD" w:rsidRPr="00365374" w:rsidRDefault="00CF21BD" w:rsidP="008E1D55">
            <w:pPr>
              <w:jc w:val="center"/>
              <w:rPr>
                <w:spacing w:val="-4"/>
              </w:rPr>
            </w:pPr>
            <w:r w:rsidRPr="00365374">
              <w:rPr>
                <w:spacing w:val="-4"/>
              </w:rPr>
              <w:t>ад узносу за Сямейны адпачынак</w:t>
            </w:r>
          </w:p>
        </w:tc>
      </w:tr>
      <w:tr w:rsidR="00CF21BD" w:rsidRPr="00365374" w14:paraId="39B81E04" w14:textId="77777777" w:rsidTr="00F424C7">
        <w:trPr>
          <w:trHeight w:val="1102"/>
        </w:trPr>
        <w:tc>
          <w:tcPr>
            <w:tcW w:w="0" w:type="auto"/>
            <w:vMerge/>
            <w:vAlign w:val="center"/>
            <w:hideMark/>
          </w:tcPr>
          <w:p w14:paraId="4CD615C9" w14:textId="77777777" w:rsidR="00CF21BD" w:rsidRPr="00365374" w:rsidRDefault="00CF21BD" w:rsidP="008E1D55">
            <w:pPr>
              <w:rPr>
                <w:spacing w:val="-4"/>
              </w:rPr>
            </w:pPr>
          </w:p>
        </w:tc>
        <w:tc>
          <w:tcPr>
            <w:tcW w:w="3087" w:type="dxa"/>
            <w:tcBorders>
              <w:top w:val="nil"/>
              <w:right w:val="nil"/>
            </w:tcBorders>
            <w:vAlign w:val="bottom"/>
            <w:hideMark/>
          </w:tcPr>
          <w:p w14:paraId="4C0EA4CC" w14:textId="77777777" w:rsidR="00CF21BD" w:rsidRPr="00365374" w:rsidRDefault="00CF21BD" w:rsidP="008E1D55">
            <w:pPr>
              <w:jc w:val="center"/>
              <w:rPr>
                <w:spacing w:val="-4"/>
                <w:sz w:val="16"/>
                <w:szCs w:val="16"/>
              </w:rPr>
            </w:pPr>
          </w:p>
          <w:p w14:paraId="68D50BB6" w14:textId="77777777" w:rsidR="00CF21BD" w:rsidRPr="00365374" w:rsidRDefault="00CF21BD" w:rsidP="008E1D55">
            <w:pPr>
              <w:jc w:val="center"/>
              <w:rPr>
                <w:i/>
                <w:iCs/>
                <w:spacing w:val="-4"/>
                <w:sz w:val="16"/>
                <w:szCs w:val="16"/>
              </w:rPr>
            </w:pPr>
          </w:p>
        </w:tc>
        <w:tc>
          <w:tcPr>
            <w:tcW w:w="2149" w:type="dxa"/>
            <w:tcBorders>
              <w:top w:val="nil"/>
              <w:left w:val="nil"/>
              <w:right w:val="nil"/>
            </w:tcBorders>
            <w:vAlign w:val="bottom"/>
            <w:hideMark/>
          </w:tcPr>
          <w:p w14:paraId="502F2AA5" w14:textId="77777777" w:rsidR="00CF21BD" w:rsidRPr="00365374" w:rsidRDefault="00CF21BD" w:rsidP="008E1D55">
            <w:pPr>
              <w:jc w:val="center"/>
              <w:rPr>
                <w:spacing w:val="-4"/>
              </w:rPr>
            </w:pPr>
            <w:r w:rsidRPr="00365374">
              <w:rPr>
                <w:b/>
                <w:spacing w:val="-4"/>
              </w:rPr>
              <w:t>а астатняя сума</w:t>
            </w:r>
          </w:p>
        </w:tc>
        <w:tc>
          <w:tcPr>
            <w:tcW w:w="900" w:type="dxa"/>
            <w:tcBorders>
              <w:top w:val="nil"/>
              <w:left w:val="nil"/>
              <w:right w:val="nil"/>
            </w:tcBorders>
            <w:vAlign w:val="bottom"/>
            <w:hideMark/>
          </w:tcPr>
          <w:p w14:paraId="3C83DA80" w14:textId="77777777" w:rsidR="00CF21BD" w:rsidRPr="00365374" w:rsidRDefault="00CF21BD" w:rsidP="008E1D55">
            <w:pPr>
              <w:jc w:val="center"/>
              <w:rPr>
                <w:spacing w:val="-4"/>
              </w:rPr>
            </w:pPr>
            <w:r w:rsidRPr="00365374">
              <w:rPr>
                <w:b/>
                <w:spacing w:val="-4"/>
              </w:rPr>
              <w:t>___%</w:t>
            </w:r>
          </w:p>
        </w:tc>
        <w:tc>
          <w:tcPr>
            <w:tcW w:w="2700" w:type="dxa"/>
            <w:tcBorders>
              <w:top w:val="nil"/>
              <w:left w:val="nil"/>
            </w:tcBorders>
            <w:vAlign w:val="bottom"/>
            <w:hideMark/>
          </w:tcPr>
          <w:p w14:paraId="2962432F" w14:textId="77777777" w:rsidR="00CF21BD" w:rsidRPr="00365374" w:rsidRDefault="00CF21BD" w:rsidP="008E1D55">
            <w:pPr>
              <w:jc w:val="center"/>
              <w:rPr>
                <w:spacing w:val="-4"/>
              </w:rPr>
            </w:pPr>
            <w:r w:rsidRPr="00365374">
              <w:rPr>
                <w:b/>
                <w:spacing w:val="-4"/>
              </w:rPr>
              <w:t>будзе вылічана з вашай заработнай платы</w:t>
            </w:r>
          </w:p>
        </w:tc>
      </w:tr>
    </w:tbl>
    <w:p w14:paraId="67646547" w14:textId="77777777" w:rsidR="00CF21BD" w:rsidRPr="00365374" w:rsidRDefault="00CF21BD" w:rsidP="00365374">
      <w:pPr>
        <w:spacing w:after="0"/>
        <w:rPr>
          <w:spacing w:val="-4"/>
          <w:sz w:val="10"/>
          <w:szCs w:val="10"/>
        </w:rPr>
      </w:pPr>
      <w:r w:rsidRPr="00365374">
        <w:rPr>
          <w:spacing w:val="-4"/>
          <w:sz w:val="10"/>
          <w:szCs w:val="10"/>
        </w:rPr>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46"/>
        <w:gridCol w:w="4206"/>
      </w:tblGrid>
      <w:tr w:rsidR="00CF21BD" w:rsidRPr="00365374" w14:paraId="6D68B281" w14:textId="77777777" w:rsidTr="006C1395">
        <w:trPr>
          <w:trHeight w:val="444"/>
        </w:trPr>
        <w:tc>
          <w:tcPr>
            <w:tcW w:w="5146"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118E4F3B" w14:textId="77777777" w:rsidR="00CF21BD" w:rsidRPr="00365374" w:rsidRDefault="00CF21BD" w:rsidP="008E1D55">
            <w:pPr>
              <w:spacing w:after="0"/>
              <w:ind w:firstLine="167"/>
              <w:rPr>
                <w:b/>
                <w:bCs/>
                <w:spacing w:val="-4"/>
                <w:sz w:val="22"/>
                <w:szCs w:val="22"/>
              </w:rPr>
            </w:pPr>
            <w:bookmarkStart w:id="4" w:name="_Hlk207888917"/>
            <w:r w:rsidRPr="00365374">
              <w:rPr>
                <w:b/>
                <w:color w:val="FFFFFF"/>
                <w:spacing w:val="-4"/>
                <w:sz w:val="22"/>
              </w:rPr>
              <w:t>Агульная сума вылічана з вашай заработнай платы</w:t>
            </w:r>
          </w:p>
        </w:tc>
        <w:tc>
          <w:tcPr>
            <w:tcW w:w="4206" w:type="dxa"/>
            <w:tcBorders>
              <w:top w:val="single" w:sz="6" w:space="0" w:color="auto"/>
              <w:left w:val="single" w:sz="6" w:space="0" w:color="auto"/>
              <w:bottom w:val="single" w:sz="6" w:space="0" w:color="auto"/>
              <w:right w:val="single" w:sz="6" w:space="0" w:color="auto"/>
            </w:tcBorders>
            <w:shd w:val="clear" w:color="auto" w:fill="D9E2F3"/>
            <w:vAlign w:val="center"/>
          </w:tcPr>
          <w:p w14:paraId="1B823645" w14:textId="77777777" w:rsidR="00CF21BD" w:rsidRPr="00365374" w:rsidRDefault="00CF21BD" w:rsidP="008E1D55">
            <w:pPr>
              <w:spacing w:after="0"/>
              <w:ind w:right="166"/>
              <w:jc w:val="right"/>
              <w:rPr>
                <w:b/>
                <w:bCs/>
                <w:spacing w:val="-4"/>
                <w:sz w:val="22"/>
                <w:szCs w:val="22"/>
              </w:rPr>
            </w:pPr>
            <w:r w:rsidRPr="00365374">
              <w:rPr>
                <w:b/>
                <w:spacing w:val="-4"/>
              </w:rPr>
              <w:t>___%</w:t>
            </w:r>
          </w:p>
        </w:tc>
      </w:tr>
      <w:bookmarkEnd w:id="4"/>
    </w:tbl>
    <w:p w14:paraId="6494FCF7" w14:textId="77777777" w:rsidR="00CF21BD" w:rsidRPr="00365374" w:rsidRDefault="00CF21BD" w:rsidP="00625E22">
      <w:pPr>
        <w:pStyle w:val="Heading2"/>
        <w:rPr>
          <w:spacing w:val="-4"/>
        </w:rPr>
      </w:pPr>
      <w:r w:rsidRPr="00365374">
        <w:rPr>
          <w:spacing w:val="-4"/>
        </w:rPr>
        <w:br w:type="page"/>
      </w:r>
      <w:r w:rsidRPr="00365374">
        <w:rPr>
          <w:spacing w:val="-4"/>
        </w:rPr>
        <w:lastRenderedPageBreak/>
        <w:t>Як мне ўзяць Аплачваны адпачынак?</w:t>
      </w:r>
    </w:p>
    <w:p w14:paraId="42B9848B" w14:textId="77777777" w:rsidR="00CF21BD" w:rsidRPr="00365374" w:rsidRDefault="00591E96" w:rsidP="00CF21BD">
      <w:pPr>
        <w:pStyle w:val="ListParagraph"/>
        <w:numPr>
          <w:ilvl w:val="0"/>
          <w:numId w:val="7"/>
        </w:numPr>
        <w:spacing w:after="160"/>
        <w:rPr>
          <w:spacing w:val="-4"/>
        </w:rPr>
      </w:pPr>
      <w:r w:rsidRPr="00365374">
        <w:rPr>
          <w:spacing w:val="-4"/>
        </w:rPr>
        <w:t>Паведаміце свайму працадаўцу.</w:t>
      </w:r>
    </w:p>
    <w:p w14:paraId="621EA927" w14:textId="0386EC07" w:rsidR="00CF21BD" w:rsidRPr="00365374" w:rsidRDefault="00591E96" w:rsidP="00396D7B">
      <w:pPr>
        <w:pStyle w:val="ListParagraph"/>
        <w:numPr>
          <w:ilvl w:val="0"/>
          <w:numId w:val="7"/>
        </w:numPr>
        <w:spacing w:after="120"/>
        <w:rPr>
          <w:spacing w:val="-4"/>
        </w:rPr>
      </w:pPr>
      <w:r w:rsidRPr="00365374">
        <w:rPr>
          <w:spacing w:val="-4"/>
        </w:rPr>
        <w:t>Падайце заяўку з Аплачваным адпачынкам. Вы зможаце падаць заяўку на Аплачваны адпачынак па адрасе</w:t>
      </w:r>
      <w:r w:rsidR="00D251DB" w:rsidRPr="00D251DB">
        <w:rPr>
          <w:spacing w:val="-4"/>
        </w:rPr>
        <w:t xml:space="preserve"> </w:t>
      </w:r>
      <w:r w:rsidR="00CF21BD" w:rsidRPr="00365374">
        <w:rPr>
          <w:b/>
          <w:bCs/>
          <w:spacing w:val="-4"/>
        </w:rPr>
        <w:t>paidleave.mn.gov</w:t>
      </w:r>
      <w:r w:rsidRPr="00365374">
        <w:rPr>
          <w:b/>
          <w:bCs/>
          <w:spacing w:val="-4"/>
        </w:rPr>
        <w:t xml:space="preserve">. </w:t>
      </w:r>
      <w:r w:rsidRPr="00365374">
        <w:rPr>
          <w:spacing w:val="-4"/>
        </w:rPr>
        <w:t xml:space="preserve">Пры неабходнасці вы таксама можаце падаць заяўку па тэлефоне. </w:t>
      </w:r>
    </w:p>
    <w:p w14:paraId="4D4C2325" w14:textId="77777777" w:rsidR="005A17F4" w:rsidRPr="00365374" w:rsidRDefault="00CF21BD" w:rsidP="00396D7B">
      <w:pPr>
        <w:spacing w:after="120"/>
        <w:rPr>
          <w:spacing w:val="-4"/>
        </w:rPr>
      </w:pPr>
      <w:r w:rsidRPr="00365374">
        <w:rPr>
          <w:spacing w:val="-4"/>
        </w:rPr>
        <w:t xml:space="preserve">Пасля падачы заяўкі вы атрымаеце рашэнне ад праграмы Аплачваны адпачынак, якое з'яўляецца афіцыйным рашэннем праграмы аб тым, ці была ваша заяўка ўхвалена, ці адхілена. </w:t>
      </w:r>
    </w:p>
    <w:p w14:paraId="7CED2472" w14:textId="77777777" w:rsidR="00CF21BD" w:rsidRPr="00365374" w:rsidRDefault="005A17F4" w:rsidP="00396D7B">
      <w:pPr>
        <w:spacing w:after="120"/>
        <w:rPr>
          <w:spacing w:val="-4"/>
        </w:rPr>
      </w:pPr>
      <w:r w:rsidRPr="00365374">
        <w:rPr>
          <w:spacing w:val="-4"/>
        </w:rPr>
        <w:t>Калі вам будуць ухвалены выплаты за Аплачваны адпачынак, яны будуць адпраўлены на банкаўскі рахунак або перадаплачаную дэбетавую карту, выбраную ў вашай заяўцы.</w:t>
      </w:r>
    </w:p>
    <w:p w14:paraId="309C19BC" w14:textId="77777777" w:rsidR="00CF21BD" w:rsidRPr="00365374" w:rsidRDefault="00CF21BD" w:rsidP="00CF21BD">
      <w:pPr>
        <w:pStyle w:val="Heading2"/>
        <w:rPr>
          <w:spacing w:val="-4"/>
        </w:rPr>
      </w:pPr>
      <w:r w:rsidRPr="00365374">
        <w:rPr>
          <w:spacing w:val="-4"/>
        </w:rPr>
        <w:t>Даведайцеся больш</w:t>
      </w:r>
    </w:p>
    <w:p w14:paraId="6F93FF8F" w14:textId="77777777" w:rsidR="00CF21BD" w:rsidRPr="00365374" w:rsidRDefault="00CF21BD" w:rsidP="00396D7B">
      <w:pPr>
        <w:spacing w:after="120"/>
        <w:rPr>
          <w:spacing w:val="-4"/>
        </w:rPr>
      </w:pPr>
      <w:r w:rsidRPr="00365374">
        <w:rPr>
          <w:spacing w:val="-4"/>
        </w:rPr>
        <w:t>Наведайце</w:t>
      </w:r>
      <w:r w:rsidRPr="00365374">
        <w:rPr>
          <w:b/>
          <w:spacing w:val="-4"/>
        </w:rPr>
        <w:t xml:space="preserve"> paidleave.mn.gov</w:t>
      </w:r>
      <w:r w:rsidRPr="00365374">
        <w:rPr>
          <w:spacing w:val="-4"/>
        </w:rPr>
        <w:t xml:space="preserve"> сайт, каб падаць заяўку або атрымаць дадатковую інфармацыю пра Аплачваны адпачынак, у тым ліку калькулятары, якія дапамогуць вам ацаніць кошт вашых прэмій і выплаты, якія вы можаце атрымаць па Аплачваным адпачынкам. </w:t>
      </w:r>
    </w:p>
    <w:p w14:paraId="1BC00EFB" w14:textId="77777777" w:rsidR="00CF21BD" w:rsidRPr="00365374" w:rsidRDefault="00CF21BD" w:rsidP="00396D7B">
      <w:pPr>
        <w:pStyle w:val="Heading3"/>
        <w:spacing w:after="120"/>
        <w:rPr>
          <w:spacing w:val="-4"/>
        </w:rPr>
      </w:pPr>
      <w:r w:rsidRPr="00365374">
        <w:rPr>
          <w:spacing w:val="-4"/>
        </w:rPr>
        <w:t>Іншыя спосабы звязацца з намі</w:t>
      </w:r>
    </w:p>
    <w:p w14:paraId="320B7ABE" w14:textId="12FFD9FA" w:rsidR="00CF21BD" w:rsidRPr="00365374" w:rsidRDefault="00CF21BD" w:rsidP="00396D7B">
      <w:pPr>
        <w:spacing w:after="120"/>
        <w:ind w:right="-180"/>
        <w:rPr>
          <w:spacing w:val="-4"/>
        </w:rPr>
      </w:pPr>
      <w:r w:rsidRPr="00365374">
        <w:rPr>
          <w:spacing w:val="-4"/>
        </w:rPr>
        <w:t xml:space="preserve">Тэлефон: 651-556-7777 або 844-556-0444 (бясплатны званок). </w:t>
      </w:r>
      <w:r w:rsidR="00A63C4B" w:rsidRPr="00365374">
        <w:rPr>
          <w:spacing w:val="-4"/>
        </w:rPr>
        <w:tab/>
      </w:r>
      <w:r w:rsidRPr="00365374">
        <w:rPr>
          <w:spacing w:val="-4"/>
        </w:rPr>
        <w:t xml:space="preserve">Электронная пошта: </w:t>
      </w:r>
      <w:hyperlink r:id="rId11" w:history="1">
        <w:r w:rsidR="005834F6" w:rsidRPr="00365374">
          <w:rPr>
            <w:rStyle w:val="Hyperlink"/>
            <w:spacing w:val="-4"/>
          </w:rPr>
          <w:t>paidleave@state.mn.us</w:t>
        </w:r>
      </w:hyperlink>
    </w:p>
    <w:p w14:paraId="7D709067" w14:textId="4BDBCBDA" w:rsidR="00CF21BD" w:rsidRPr="00365374" w:rsidRDefault="00CF21BD" w:rsidP="00396D7B">
      <w:pPr>
        <w:spacing w:after="120"/>
        <w:rPr>
          <w:spacing w:val="-4"/>
        </w:rPr>
      </w:pPr>
      <w:r w:rsidRPr="00365374">
        <w:rPr>
          <w:spacing w:val="-4"/>
        </w:rPr>
        <w:t>Пошта: Department of Employment and Economic Development, Paid Leave Division</w:t>
      </w:r>
      <w:r w:rsidRPr="00365374">
        <w:rPr>
          <w:spacing w:val="-4"/>
        </w:rPr>
        <w:br/>
        <w:t>180 E 5</w:t>
      </w:r>
      <w:r w:rsidRPr="00365374">
        <w:rPr>
          <w:spacing w:val="-4"/>
          <w:vertAlign w:val="superscript"/>
        </w:rPr>
        <w:t>th</w:t>
      </w:r>
      <w:r w:rsidRPr="00365374">
        <w:rPr>
          <w:spacing w:val="-4"/>
        </w:rPr>
        <w:t xml:space="preserve"> Street, 12</w:t>
      </w:r>
      <w:r w:rsidRPr="00365374">
        <w:rPr>
          <w:spacing w:val="-4"/>
          <w:vertAlign w:val="superscript"/>
        </w:rPr>
        <w:t>th</w:t>
      </w:r>
      <w:r w:rsidRPr="00365374">
        <w:rPr>
          <w:spacing w:val="-4"/>
        </w:rPr>
        <w:t xml:space="preserve"> Floor, Saint Paul, MN</w:t>
      </w:r>
    </w:p>
    <w:p w14:paraId="6260C743" w14:textId="77777777" w:rsidR="00CF21BD" w:rsidRPr="00365374" w:rsidRDefault="00CF21BD" w:rsidP="00CF21BD">
      <w:pPr>
        <w:spacing w:after="0" w:line="240" w:lineRule="auto"/>
        <w:rPr>
          <w:spacing w:val="-4"/>
          <w:sz w:val="22"/>
          <w:szCs w:val="22"/>
        </w:rPr>
      </w:pPr>
      <w:r w:rsidRPr="00365374">
        <w:rPr>
          <w:i/>
          <w:color w:val="000000"/>
          <w:spacing w:val="-4"/>
          <w:sz w:val="22"/>
        </w:rPr>
        <w:t>Інфармацыя даступная ў альтэрнатыўных фарматах для людзей з інваліднасцю, выкарыстоўваючы кантактную інфармацыю, указаную вышэй.</w:t>
      </w:r>
      <w:r w:rsidR="00A63C4B" w:rsidRPr="00365374">
        <w:rPr>
          <w:i/>
          <w:iCs/>
          <w:color w:val="000000"/>
          <w:spacing w:val="-4"/>
          <w:sz w:val="22"/>
          <w:szCs w:val="22"/>
        </w:rPr>
        <w:br/>
      </w:r>
    </w:p>
    <w:p w14:paraId="35C93B51" w14:textId="77777777" w:rsidR="00CF21BD" w:rsidRPr="00365374" w:rsidRDefault="00CF21BD" w:rsidP="00CF21BD">
      <w:pPr>
        <w:pStyle w:val="Heading2"/>
        <w:rPr>
          <w:spacing w:val="-4"/>
        </w:rPr>
      </w:pPr>
      <w:r w:rsidRPr="00365374">
        <w:rPr>
          <w:rStyle w:val="Strong"/>
          <w:b/>
          <w:spacing w:val="-4"/>
        </w:rPr>
        <w:t>Інфармацыя пра працадаўцу</w:t>
      </w:r>
      <w:r w:rsidRPr="00365374">
        <w:rPr>
          <w:spacing w:val="-4"/>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8"/>
        <w:gridCol w:w="6734"/>
      </w:tblGrid>
      <w:tr w:rsidR="00CF21BD" w:rsidRPr="00365374" w14:paraId="312BD859" w14:textId="77777777" w:rsidTr="00396D7B">
        <w:trPr>
          <w:trHeight w:val="300"/>
        </w:trPr>
        <w:tc>
          <w:tcPr>
            <w:tcW w:w="4058" w:type="dxa"/>
            <w:tcBorders>
              <w:top w:val="single" w:sz="6" w:space="0" w:color="auto"/>
              <w:left w:val="single" w:sz="6" w:space="0" w:color="auto"/>
              <w:bottom w:val="single" w:sz="6" w:space="0" w:color="auto"/>
              <w:right w:val="single" w:sz="6" w:space="0" w:color="auto"/>
            </w:tcBorders>
            <w:hideMark/>
          </w:tcPr>
          <w:p w14:paraId="03F57470" w14:textId="77777777" w:rsidR="00CF21BD" w:rsidRPr="00365374" w:rsidRDefault="00CF21BD" w:rsidP="008E1D55">
            <w:pPr>
              <w:spacing w:after="0"/>
              <w:rPr>
                <w:rStyle w:val="Strong"/>
                <w:b w:val="0"/>
                <w:bCs w:val="0"/>
                <w:spacing w:val="-4"/>
              </w:rPr>
            </w:pPr>
            <w:r w:rsidRPr="00365374">
              <w:rPr>
                <w:rStyle w:val="Strong"/>
                <w:spacing w:val="-4"/>
              </w:rPr>
              <w:t>Назва працадаўцы: </w:t>
            </w:r>
          </w:p>
        </w:tc>
        <w:tc>
          <w:tcPr>
            <w:tcW w:w="6734" w:type="dxa"/>
            <w:tcBorders>
              <w:top w:val="single" w:sz="6" w:space="0" w:color="auto"/>
              <w:left w:val="single" w:sz="6" w:space="0" w:color="auto"/>
              <w:bottom w:val="single" w:sz="6" w:space="0" w:color="auto"/>
              <w:right w:val="single" w:sz="6" w:space="0" w:color="auto"/>
            </w:tcBorders>
            <w:hideMark/>
          </w:tcPr>
          <w:p w14:paraId="7A809046" w14:textId="77777777" w:rsidR="00CF21BD" w:rsidRPr="00365374" w:rsidRDefault="00CF21BD" w:rsidP="008E1D55">
            <w:pPr>
              <w:spacing w:after="0"/>
              <w:rPr>
                <w:spacing w:val="-4"/>
              </w:rPr>
            </w:pPr>
            <w:r w:rsidRPr="00365374">
              <w:rPr>
                <w:spacing w:val="-4"/>
              </w:rPr>
              <w:t> </w:t>
            </w:r>
          </w:p>
        </w:tc>
      </w:tr>
      <w:tr w:rsidR="00CF21BD" w:rsidRPr="00365374" w14:paraId="4D6270B1" w14:textId="77777777" w:rsidTr="00396D7B">
        <w:trPr>
          <w:trHeight w:val="300"/>
        </w:trPr>
        <w:tc>
          <w:tcPr>
            <w:tcW w:w="4058" w:type="dxa"/>
            <w:tcBorders>
              <w:top w:val="single" w:sz="6" w:space="0" w:color="auto"/>
              <w:left w:val="single" w:sz="6" w:space="0" w:color="auto"/>
              <w:bottom w:val="single" w:sz="6" w:space="0" w:color="auto"/>
              <w:right w:val="single" w:sz="6" w:space="0" w:color="auto"/>
            </w:tcBorders>
            <w:hideMark/>
          </w:tcPr>
          <w:p w14:paraId="7A179F2D" w14:textId="77777777" w:rsidR="00CF21BD" w:rsidRPr="00365374" w:rsidRDefault="00CF21BD" w:rsidP="008E1D55">
            <w:pPr>
              <w:spacing w:after="0"/>
              <w:rPr>
                <w:rStyle w:val="Strong"/>
                <w:b w:val="0"/>
                <w:bCs w:val="0"/>
                <w:spacing w:val="-4"/>
              </w:rPr>
            </w:pPr>
            <w:r w:rsidRPr="00365374">
              <w:rPr>
                <w:rStyle w:val="Strong"/>
                <w:spacing w:val="-4"/>
              </w:rPr>
              <w:t>Паштовы адрас: </w:t>
            </w:r>
          </w:p>
        </w:tc>
        <w:tc>
          <w:tcPr>
            <w:tcW w:w="6734" w:type="dxa"/>
            <w:tcBorders>
              <w:top w:val="single" w:sz="6" w:space="0" w:color="auto"/>
              <w:left w:val="single" w:sz="6" w:space="0" w:color="auto"/>
              <w:bottom w:val="single" w:sz="6" w:space="0" w:color="auto"/>
              <w:right w:val="single" w:sz="6" w:space="0" w:color="auto"/>
            </w:tcBorders>
            <w:hideMark/>
          </w:tcPr>
          <w:p w14:paraId="7742812C" w14:textId="77777777" w:rsidR="00CF21BD" w:rsidRPr="00365374" w:rsidRDefault="00CF21BD" w:rsidP="008E1D55">
            <w:pPr>
              <w:spacing w:after="0"/>
              <w:rPr>
                <w:spacing w:val="-4"/>
              </w:rPr>
            </w:pPr>
            <w:r w:rsidRPr="00365374">
              <w:rPr>
                <w:spacing w:val="-4"/>
              </w:rPr>
              <w:t> </w:t>
            </w:r>
          </w:p>
        </w:tc>
      </w:tr>
      <w:tr w:rsidR="00CF21BD" w:rsidRPr="00365374" w14:paraId="439AA343" w14:textId="77777777" w:rsidTr="00396D7B">
        <w:trPr>
          <w:trHeight w:val="300"/>
        </w:trPr>
        <w:tc>
          <w:tcPr>
            <w:tcW w:w="4058" w:type="dxa"/>
            <w:tcBorders>
              <w:top w:val="single" w:sz="6" w:space="0" w:color="auto"/>
              <w:left w:val="single" w:sz="6" w:space="0" w:color="auto"/>
              <w:bottom w:val="single" w:sz="6" w:space="0" w:color="auto"/>
              <w:right w:val="single" w:sz="6" w:space="0" w:color="auto"/>
            </w:tcBorders>
            <w:hideMark/>
          </w:tcPr>
          <w:p w14:paraId="548A0BF1" w14:textId="77777777" w:rsidR="00CF21BD" w:rsidRPr="00365374" w:rsidRDefault="00CF21BD" w:rsidP="008E1D55">
            <w:pPr>
              <w:spacing w:after="0"/>
              <w:rPr>
                <w:rStyle w:val="Strong"/>
                <w:b w:val="0"/>
                <w:bCs w:val="0"/>
                <w:spacing w:val="-4"/>
              </w:rPr>
            </w:pPr>
            <w:r w:rsidRPr="00365374">
              <w:rPr>
                <w:rStyle w:val="Strong"/>
                <w:spacing w:val="-4"/>
              </w:rPr>
              <w:t>Employer Identification Number (FEIN): </w:t>
            </w:r>
          </w:p>
        </w:tc>
        <w:tc>
          <w:tcPr>
            <w:tcW w:w="6734" w:type="dxa"/>
            <w:tcBorders>
              <w:top w:val="single" w:sz="6" w:space="0" w:color="auto"/>
              <w:left w:val="single" w:sz="6" w:space="0" w:color="auto"/>
              <w:bottom w:val="single" w:sz="6" w:space="0" w:color="auto"/>
              <w:right w:val="single" w:sz="6" w:space="0" w:color="auto"/>
            </w:tcBorders>
            <w:hideMark/>
          </w:tcPr>
          <w:p w14:paraId="4EF90DFE" w14:textId="77777777" w:rsidR="00CF21BD" w:rsidRPr="00365374" w:rsidRDefault="00CF21BD" w:rsidP="008E1D55">
            <w:pPr>
              <w:spacing w:after="0"/>
              <w:rPr>
                <w:spacing w:val="-4"/>
              </w:rPr>
            </w:pPr>
            <w:r w:rsidRPr="00365374">
              <w:rPr>
                <w:spacing w:val="-4"/>
              </w:rPr>
              <w:t> </w:t>
            </w:r>
          </w:p>
        </w:tc>
      </w:tr>
    </w:tbl>
    <w:p w14:paraId="1E7620F3" w14:textId="77777777" w:rsidR="00CF21BD" w:rsidRPr="00365374" w:rsidRDefault="00A63C4B" w:rsidP="00CF21BD">
      <w:pPr>
        <w:pStyle w:val="Heading2"/>
        <w:rPr>
          <w:spacing w:val="-4"/>
        </w:rPr>
      </w:pPr>
      <w:r w:rsidRPr="00365374">
        <w:rPr>
          <w:spacing w:val="-4"/>
        </w:rPr>
        <w:br/>
        <w:t>Пацвярджэнне супрацоўніка: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37"/>
      </w:tblGrid>
      <w:tr w:rsidR="00CF21BD" w:rsidRPr="00365374" w14:paraId="4095D31D"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34DADB6D" w14:textId="77777777" w:rsidR="00CF21BD" w:rsidRPr="00365374" w:rsidRDefault="00CF21BD" w:rsidP="008E1D55">
            <w:pPr>
              <w:spacing w:after="0"/>
              <w:jc w:val="center"/>
              <w:rPr>
                <w:spacing w:val="-4"/>
              </w:rPr>
            </w:pPr>
            <w:r w:rsidRPr="00365374">
              <w:rPr>
                <w:b/>
                <w:spacing w:val="-4"/>
              </w:rPr>
              <w:t>□</w:t>
            </w:r>
          </w:p>
        </w:tc>
        <w:tc>
          <w:tcPr>
            <w:tcW w:w="9637" w:type="dxa"/>
            <w:tcBorders>
              <w:top w:val="single" w:sz="6" w:space="0" w:color="auto"/>
              <w:left w:val="single" w:sz="6" w:space="0" w:color="auto"/>
              <w:bottom w:val="single" w:sz="6" w:space="0" w:color="auto"/>
              <w:right w:val="single" w:sz="6" w:space="0" w:color="auto"/>
            </w:tcBorders>
            <w:hideMark/>
          </w:tcPr>
          <w:p w14:paraId="4B20B392" w14:textId="77777777" w:rsidR="00CF21BD" w:rsidRPr="00365374" w:rsidRDefault="00CF21BD" w:rsidP="008E1D55">
            <w:pPr>
              <w:spacing w:after="0"/>
              <w:ind w:firstLine="276"/>
              <w:rPr>
                <w:spacing w:val="-4"/>
              </w:rPr>
            </w:pPr>
            <w:r w:rsidRPr="00365374">
              <w:rPr>
                <w:b/>
                <w:spacing w:val="-4"/>
              </w:rPr>
              <w:t>Я пацвярджаю атрыманне гэтага паведамлення</w:t>
            </w:r>
            <w:r w:rsidRPr="00365374">
              <w:rPr>
                <w:spacing w:val="-4"/>
              </w:rPr>
              <w:t> </w:t>
            </w:r>
          </w:p>
        </w:tc>
      </w:tr>
      <w:tr w:rsidR="00CF21BD" w:rsidRPr="00365374" w14:paraId="6794DBA1"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tcPr>
          <w:p w14:paraId="4ED0C8AA" w14:textId="77777777" w:rsidR="00CF21BD" w:rsidRPr="00365374" w:rsidRDefault="00CF21BD" w:rsidP="008E1D55">
            <w:pPr>
              <w:spacing w:after="0"/>
              <w:ind w:firstLine="77"/>
              <w:rPr>
                <w:b/>
                <w:bCs/>
                <w:spacing w:val="-4"/>
              </w:rPr>
            </w:pPr>
            <w:r w:rsidRPr="00365374">
              <w:rPr>
                <w:b/>
                <w:spacing w:val="-4"/>
              </w:rPr>
              <w:t>Імя</w:t>
            </w:r>
          </w:p>
        </w:tc>
        <w:tc>
          <w:tcPr>
            <w:tcW w:w="9637" w:type="dxa"/>
            <w:tcBorders>
              <w:top w:val="single" w:sz="6" w:space="0" w:color="auto"/>
              <w:left w:val="single" w:sz="6" w:space="0" w:color="auto"/>
              <w:bottom w:val="single" w:sz="6" w:space="0" w:color="auto"/>
              <w:right w:val="single" w:sz="6" w:space="0" w:color="auto"/>
            </w:tcBorders>
          </w:tcPr>
          <w:p w14:paraId="3AAF0663" w14:textId="77777777" w:rsidR="00CF21BD" w:rsidRPr="00365374" w:rsidRDefault="00CF21BD" w:rsidP="008E1D55">
            <w:pPr>
              <w:spacing w:after="0"/>
              <w:rPr>
                <w:b/>
                <w:bCs/>
                <w:spacing w:val="-4"/>
              </w:rPr>
            </w:pPr>
          </w:p>
        </w:tc>
      </w:tr>
      <w:tr w:rsidR="00CF21BD" w:rsidRPr="00365374" w14:paraId="42836ABE"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54BA9D42" w14:textId="77777777" w:rsidR="00CF21BD" w:rsidRPr="00365374" w:rsidRDefault="00CF21BD" w:rsidP="008E1D55">
            <w:pPr>
              <w:spacing w:after="0"/>
              <w:ind w:firstLine="77"/>
              <w:rPr>
                <w:spacing w:val="-4"/>
              </w:rPr>
            </w:pPr>
            <w:r w:rsidRPr="00365374">
              <w:rPr>
                <w:b/>
                <w:spacing w:val="-4"/>
              </w:rPr>
              <w:t>Подпіс</w:t>
            </w:r>
            <w:r w:rsidRPr="00365374">
              <w:rPr>
                <w:spacing w:val="-4"/>
              </w:rPr>
              <w:t> </w:t>
            </w:r>
          </w:p>
        </w:tc>
        <w:tc>
          <w:tcPr>
            <w:tcW w:w="9637" w:type="dxa"/>
            <w:tcBorders>
              <w:top w:val="single" w:sz="6" w:space="0" w:color="auto"/>
              <w:left w:val="single" w:sz="6" w:space="0" w:color="auto"/>
              <w:bottom w:val="single" w:sz="6" w:space="0" w:color="auto"/>
              <w:right w:val="single" w:sz="6" w:space="0" w:color="auto"/>
            </w:tcBorders>
            <w:hideMark/>
          </w:tcPr>
          <w:p w14:paraId="162FCACA" w14:textId="77777777" w:rsidR="00CF21BD" w:rsidRPr="00365374" w:rsidRDefault="00CF21BD" w:rsidP="008E1D55">
            <w:pPr>
              <w:spacing w:after="0"/>
              <w:rPr>
                <w:spacing w:val="-4"/>
              </w:rPr>
            </w:pPr>
            <w:r w:rsidRPr="00365374">
              <w:rPr>
                <w:spacing w:val="-4"/>
              </w:rPr>
              <w:t> </w:t>
            </w:r>
          </w:p>
        </w:tc>
      </w:tr>
      <w:tr w:rsidR="00CF21BD" w:rsidRPr="00365374" w14:paraId="30404CE3"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46A2E02D" w14:textId="77777777" w:rsidR="00CF21BD" w:rsidRPr="00365374" w:rsidRDefault="00CF21BD" w:rsidP="008E1D55">
            <w:pPr>
              <w:spacing w:after="0"/>
              <w:ind w:firstLine="77"/>
              <w:rPr>
                <w:spacing w:val="-4"/>
              </w:rPr>
            </w:pPr>
            <w:r w:rsidRPr="00365374">
              <w:rPr>
                <w:b/>
                <w:spacing w:val="-4"/>
              </w:rPr>
              <w:t>Дата</w:t>
            </w:r>
            <w:r w:rsidRPr="00365374">
              <w:rPr>
                <w:spacing w:val="-4"/>
              </w:rPr>
              <w:t> </w:t>
            </w:r>
          </w:p>
        </w:tc>
        <w:tc>
          <w:tcPr>
            <w:tcW w:w="9637" w:type="dxa"/>
            <w:tcBorders>
              <w:top w:val="single" w:sz="6" w:space="0" w:color="auto"/>
              <w:left w:val="single" w:sz="6" w:space="0" w:color="auto"/>
              <w:bottom w:val="single" w:sz="6" w:space="0" w:color="auto"/>
              <w:right w:val="single" w:sz="6" w:space="0" w:color="auto"/>
            </w:tcBorders>
            <w:hideMark/>
          </w:tcPr>
          <w:p w14:paraId="717F006D" w14:textId="77777777" w:rsidR="00CF21BD" w:rsidRPr="00365374" w:rsidRDefault="00CF21BD" w:rsidP="008E1D55">
            <w:pPr>
              <w:spacing w:after="0"/>
              <w:rPr>
                <w:spacing w:val="-4"/>
              </w:rPr>
            </w:pPr>
            <w:r w:rsidRPr="00365374">
              <w:rPr>
                <w:spacing w:val="-4"/>
              </w:rPr>
              <w:t> </w:t>
            </w:r>
          </w:p>
        </w:tc>
      </w:tr>
    </w:tbl>
    <w:p w14:paraId="2DD25A89" w14:textId="77777777" w:rsidR="00CF21BD" w:rsidRPr="00365374" w:rsidRDefault="00CF21BD" w:rsidP="00CF21BD">
      <w:pPr>
        <w:rPr>
          <w:spacing w:val="-4"/>
        </w:rPr>
      </w:pPr>
    </w:p>
    <w:p w14:paraId="79E80AD7" w14:textId="77777777" w:rsidR="00CF21BD" w:rsidRPr="00365374" w:rsidRDefault="00CF21BD" w:rsidP="00CF21BD">
      <w:pPr>
        <w:rPr>
          <w:spacing w:val="-4"/>
        </w:rPr>
      </w:pPr>
    </w:p>
    <w:p w14:paraId="55F4C879" w14:textId="77777777" w:rsidR="00CF21BD" w:rsidRPr="00365374" w:rsidRDefault="00CF21BD" w:rsidP="00CF21BD">
      <w:pPr>
        <w:rPr>
          <w:spacing w:val="-4"/>
        </w:rPr>
      </w:pPr>
    </w:p>
    <w:p w14:paraId="2ABBB93A" w14:textId="77777777" w:rsidR="00CF21BD" w:rsidRPr="00365374" w:rsidRDefault="00CF21BD" w:rsidP="00CF21BD">
      <w:pPr>
        <w:rPr>
          <w:spacing w:val="-4"/>
        </w:rPr>
      </w:pPr>
    </w:p>
    <w:p w14:paraId="7EBDB5CA" w14:textId="77777777" w:rsidR="00CF21BD" w:rsidRPr="00365374" w:rsidRDefault="00CF21BD" w:rsidP="00CF21BD">
      <w:pPr>
        <w:rPr>
          <w:spacing w:val="-4"/>
        </w:rPr>
      </w:pPr>
    </w:p>
    <w:p w14:paraId="4EF410C6" w14:textId="77777777" w:rsidR="00CF21BD" w:rsidRPr="00365374" w:rsidRDefault="00CF21BD" w:rsidP="00CF21BD">
      <w:pPr>
        <w:rPr>
          <w:spacing w:val="-4"/>
        </w:rPr>
      </w:pPr>
    </w:p>
    <w:p w14:paraId="043468A8" w14:textId="77777777" w:rsidR="00CF21BD" w:rsidRPr="00365374" w:rsidRDefault="00CF21BD" w:rsidP="00396D7B">
      <w:pPr>
        <w:pStyle w:val="Heading1"/>
        <w:spacing w:after="200"/>
        <w:jc w:val="center"/>
        <w:rPr>
          <w:spacing w:val="-4"/>
          <w:sz w:val="48"/>
          <w:szCs w:val="48"/>
        </w:rPr>
      </w:pPr>
      <w:r w:rsidRPr="00365374">
        <w:rPr>
          <w:spacing w:val="-4"/>
          <w:sz w:val="48"/>
        </w:rPr>
        <w:t>Узор паведамлення супрацоўніку</w:t>
      </w:r>
    </w:p>
    <w:p w14:paraId="699F97A5" w14:textId="77777777" w:rsidR="00CF21BD" w:rsidRPr="00365374" w:rsidRDefault="00CF21BD" w:rsidP="00CF21BD">
      <w:pPr>
        <w:jc w:val="center"/>
        <w:rPr>
          <w:i/>
          <w:iCs/>
          <w:spacing w:val="-4"/>
          <w:sz w:val="44"/>
          <w:szCs w:val="44"/>
        </w:rPr>
      </w:pPr>
      <w:r w:rsidRPr="00365374">
        <w:rPr>
          <w:i/>
          <w:spacing w:val="-4"/>
          <w:sz w:val="44"/>
        </w:rPr>
        <w:t>Стаўка прэміі для малога працадаўцы (0,66%)</w:t>
      </w:r>
    </w:p>
    <w:p w14:paraId="2A899200" w14:textId="77777777" w:rsidR="00CF21BD" w:rsidRPr="00365374" w:rsidRDefault="00CF21BD" w:rsidP="00365374">
      <w:pPr>
        <w:pStyle w:val="Heading1"/>
        <w:spacing w:before="220" w:after="220"/>
        <w:rPr>
          <w:spacing w:val="-4"/>
          <w:sz w:val="36"/>
          <w:szCs w:val="36"/>
        </w:rPr>
      </w:pPr>
      <w:r w:rsidRPr="00365374">
        <w:rPr>
          <w:spacing w:val="-4"/>
          <w:sz w:val="36"/>
          <w:szCs w:val="36"/>
        </w:rPr>
        <w:br w:type="page"/>
      </w:r>
      <w:r w:rsidRPr="00365374">
        <w:rPr>
          <w:spacing w:val="-4"/>
          <w:sz w:val="36"/>
        </w:rPr>
        <w:lastRenderedPageBreak/>
        <w:t>Аплачваемы адпачынак у Minnesota</w:t>
      </w:r>
    </w:p>
    <w:p w14:paraId="7AB2C38B" w14:textId="77777777" w:rsidR="00CF21BD" w:rsidRPr="00365374" w:rsidRDefault="00CF21BD" w:rsidP="00365374">
      <w:pPr>
        <w:spacing w:after="100"/>
        <w:rPr>
          <w:spacing w:val="-4"/>
        </w:rPr>
      </w:pPr>
      <w:r w:rsidRPr="00365374">
        <w:rPr>
          <w:spacing w:val="-4"/>
        </w:rPr>
        <w:t>Аплачваемы адпачынак у Minnesota прадугледжвае выплаты і гарантыі занятасці, калі вам патрэбен адпачынак для догляду за сабой або сваёй сям'ёй.</w:t>
      </w:r>
    </w:p>
    <w:p w14:paraId="37049885" w14:textId="77777777" w:rsidR="00CF21BD" w:rsidRPr="00365374" w:rsidRDefault="00CF21BD" w:rsidP="00396D7B">
      <w:pPr>
        <w:spacing w:after="120"/>
        <w:rPr>
          <w:spacing w:val="-4"/>
        </w:rPr>
      </w:pPr>
      <w:r w:rsidRPr="00365374">
        <w:rPr>
          <w:spacing w:val="-4"/>
        </w:rPr>
        <w:t>Вы можаце ўзяць адпачынак на наступныя кваліфікацыйныя мерапрыемствы:</w:t>
      </w:r>
    </w:p>
    <w:p w14:paraId="465BE4E2" w14:textId="77777777" w:rsidR="00CF21BD" w:rsidRPr="00365374" w:rsidRDefault="00CF21BD" w:rsidP="00396D7B">
      <w:pPr>
        <w:pStyle w:val="Heading3"/>
        <w:spacing w:after="120"/>
        <w:ind w:firstLine="360"/>
        <w:rPr>
          <w:spacing w:val="-4"/>
        </w:rPr>
      </w:pPr>
      <w:r w:rsidRPr="00365374">
        <w:rPr>
          <w:spacing w:val="-4"/>
        </w:rPr>
        <w:t xml:space="preserve"> Адпачынак па хваробе: </w:t>
      </w:r>
    </w:p>
    <w:p w14:paraId="4E687F47" w14:textId="77777777" w:rsidR="00CF21BD" w:rsidRPr="00365374" w:rsidRDefault="00CF21BD" w:rsidP="00396D7B">
      <w:pPr>
        <w:pStyle w:val="ListParagraph"/>
        <w:numPr>
          <w:ilvl w:val="0"/>
          <w:numId w:val="4"/>
        </w:numPr>
        <w:spacing w:after="120"/>
        <w:rPr>
          <w:spacing w:val="-4"/>
        </w:rPr>
      </w:pPr>
      <w:r w:rsidRPr="00365374">
        <w:rPr>
          <w:spacing w:val="-4"/>
        </w:rPr>
        <w:t xml:space="preserve">Для догляду за вашым уласным здароўем у сур'ёзнай сітуацыі, у тым ліку за доглядам, звязаным з цяжарнасцю, родамі і аднаўленнем </w:t>
      </w:r>
    </w:p>
    <w:p w14:paraId="19E7A415" w14:textId="77777777" w:rsidR="00CF21BD" w:rsidRPr="00365374" w:rsidRDefault="00CF21BD" w:rsidP="00396D7B">
      <w:pPr>
        <w:pStyle w:val="Heading3"/>
        <w:spacing w:after="120"/>
        <w:ind w:firstLine="360"/>
        <w:rPr>
          <w:spacing w:val="-4"/>
        </w:rPr>
      </w:pPr>
      <w:r w:rsidRPr="00365374">
        <w:rPr>
          <w:spacing w:val="-4"/>
        </w:rPr>
        <w:t xml:space="preserve">Сямейны адпачынак: </w:t>
      </w:r>
    </w:p>
    <w:p w14:paraId="668E7293" w14:textId="77777777" w:rsidR="00CF21BD" w:rsidRPr="00365374" w:rsidRDefault="00CF21BD" w:rsidP="00396D7B">
      <w:pPr>
        <w:pStyle w:val="ListParagraph"/>
        <w:numPr>
          <w:ilvl w:val="0"/>
          <w:numId w:val="4"/>
        </w:numPr>
        <w:spacing w:after="120"/>
        <w:rPr>
          <w:spacing w:val="-4"/>
        </w:rPr>
      </w:pPr>
      <w:r w:rsidRPr="00365374">
        <w:rPr>
          <w:spacing w:val="-4"/>
        </w:rPr>
        <w:t xml:space="preserve">Адпачынак для сувязі — для догляду і ўмацавання сувязі з дзіцем, якое з'явілася на свет, было ўсыноўлена або ўтрымана ў прыёмнай сям'і </w:t>
      </w:r>
    </w:p>
    <w:p w14:paraId="01CE4D0B" w14:textId="77777777" w:rsidR="00CF21BD" w:rsidRPr="00365374" w:rsidRDefault="00CF21BD" w:rsidP="00396D7B">
      <w:pPr>
        <w:pStyle w:val="ListParagraph"/>
        <w:numPr>
          <w:ilvl w:val="0"/>
          <w:numId w:val="4"/>
        </w:numPr>
        <w:spacing w:after="120"/>
        <w:rPr>
          <w:spacing w:val="-4"/>
        </w:rPr>
      </w:pPr>
      <w:r w:rsidRPr="00365374">
        <w:rPr>
          <w:spacing w:val="-4"/>
        </w:rPr>
        <w:t xml:space="preserve">Адпачынак па доглядзе — для догляду за членам сям'і з сур'ёзным захворваннем </w:t>
      </w:r>
    </w:p>
    <w:p w14:paraId="626E5817" w14:textId="77777777" w:rsidR="00CF21BD" w:rsidRPr="00365374" w:rsidRDefault="00CF21BD" w:rsidP="00396D7B">
      <w:pPr>
        <w:pStyle w:val="ListParagraph"/>
        <w:numPr>
          <w:ilvl w:val="0"/>
          <w:numId w:val="4"/>
        </w:numPr>
        <w:spacing w:after="120"/>
        <w:rPr>
          <w:spacing w:val="-4"/>
        </w:rPr>
      </w:pPr>
      <w:r w:rsidRPr="00365374">
        <w:rPr>
          <w:spacing w:val="-4"/>
        </w:rPr>
        <w:t xml:space="preserve">Сямейны адпачынак вайскоўца — для падтрымкі члена сям'і, прызванага на актыўную службу </w:t>
      </w:r>
    </w:p>
    <w:p w14:paraId="3E3653EF" w14:textId="77777777" w:rsidR="00CF21BD" w:rsidRPr="00365374" w:rsidRDefault="00CF21BD" w:rsidP="00396D7B">
      <w:pPr>
        <w:pStyle w:val="ListParagraph"/>
        <w:numPr>
          <w:ilvl w:val="0"/>
          <w:numId w:val="4"/>
        </w:numPr>
        <w:spacing w:after="120"/>
        <w:rPr>
          <w:spacing w:val="-4"/>
        </w:rPr>
      </w:pPr>
      <w:r w:rsidRPr="00365374">
        <w:rPr>
          <w:spacing w:val="-4"/>
        </w:rPr>
        <w:t xml:space="preserve">Адпачынак па бяспецы — для вырашэння праблем, звязаных з хатнім гвалтам, сэксуальным гвалтам або пераследам, для вас або члена сям'і </w:t>
      </w:r>
    </w:p>
    <w:p w14:paraId="453EBFAE" w14:textId="77777777" w:rsidR="00CF21BD" w:rsidRPr="00365374" w:rsidRDefault="00CF21BD" w:rsidP="00CF21BD">
      <w:pPr>
        <w:pStyle w:val="Heading2"/>
        <w:rPr>
          <w:spacing w:val="-4"/>
        </w:rPr>
      </w:pPr>
      <w:r w:rsidRPr="00365374">
        <w:rPr>
          <w:spacing w:val="-4"/>
        </w:rPr>
        <w:t xml:space="preserve">Ці распаўсюджваецца на мяне аплачваемы адпачынак? </w:t>
      </w:r>
    </w:p>
    <w:p w14:paraId="134C5779" w14:textId="77777777" w:rsidR="00CF21BD" w:rsidRPr="00365374" w:rsidRDefault="00CF21BD" w:rsidP="00396D7B">
      <w:pPr>
        <w:spacing w:after="120"/>
        <w:rPr>
          <w:spacing w:val="-4"/>
        </w:rPr>
      </w:pPr>
      <w:r w:rsidRPr="00365374">
        <w:rPr>
          <w:spacing w:val="-4"/>
        </w:rPr>
        <w:t>Большасць работнікаў у Minnesota маюць права на аплачваемы адпачынак. Вы пакрываецеся страхоўкай незалежна ад памеру вашага працадаўцы, а таксама колькасці гадзін або дзён, якія вы працуеце. Незалежныя падрадчыкі і самазанятыя асобы не ахопліваюцца аўтаматычна страхоўкай, але могуць падпісацца. Вы можаце прэтэндаваць на выплаты, калі вам плацілі мінімальную суму за працу ў Minnesota за апошні год ($3,900 долараў ЗША на пачатак аплачванага адпачынку ў 2026 годзе).</w:t>
      </w:r>
    </w:p>
    <w:p w14:paraId="72C46797" w14:textId="77777777" w:rsidR="005A17F4" w:rsidRPr="00365374" w:rsidRDefault="005A17F4" w:rsidP="00396D7B">
      <w:pPr>
        <w:pStyle w:val="Heading2"/>
        <w:rPr>
          <w:spacing w:val="-4"/>
        </w:rPr>
      </w:pPr>
      <w:r w:rsidRPr="00365374">
        <w:rPr>
          <w:spacing w:val="-4"/>
        </w:rPr>
        <w:t xml:space="preserve">Якія мае гарантыі занятасці? </w:t>
      </w:r>
    </w:p>
    <w:p w14:paraId="73C6F341" w14:textId="77777777" w:rsidR="005A17F4" w:rsidRPr="00365374" w:rsidRDefault="005A17F4" w:rsidP="00396D7B">
      <w:pPr>
        <w:pStyle w:val="ListParagraph"/>
        <w:numPr>
          <w:ilvl w:val="0"/>
          <w:numId w:val="5"/>
        </w:numPr>
        <w:spacing w:after="120"/>
        <w:rPr>
          <w:spacing w:val="-4"/>
        </w:rPr>
      </w:pPr>
      <w:r w:rsidRPr="00365374">
        <w:rPr>
          <w:b/>
          <w:spacing w:val="-4"/>
        </w:rPr>
        <w:t>Гарантыя занятасці:</w:t>
      </w:r>
      <w:r w:rsidRPr="00365374">
        <w:rPr>
          <w:spacing w:val="-4"/>
        </w:rPr>
        <w:t xml:space="preserve"> Як правіла, вы павінны быць адноўлены на працы або эквівалентнай пасадзе пасля вяртання з адпачынку. Гарантыя занятасці ўступае ў сілу праз 90 дзён пасля даты вашага прыёму на працу. </w:t>
      </w:r>
    </w:p>
    <w:p w14:paraId="326EF7EE" w14:textId="77777777" w:rsidR="005A17F4" w:rsidRPr="00365374" w:rsidRDefault="005A17F4" w:rsidP="00396D7B">
      <w:pPr>
        <w:pStyle w:val="ListParagraph"/>
        <w:numPr>
          <w:ilvl w:val="0"/>
          <w:numId w:val="5"/>
        </w:numPr>
        <w:spacing w:after="120"/>
        <w:rPr>
          <w:spacing w:val="-4"/>
        </w:rPr>
      </w:pPr>
      <w:r w:rsidRPr="00365374">
        <w:rPr>
          <w:b/>
          <w:spacing w:val="-4"/>
        </w:rPr>
        <w:t>Працяг медыцынскага страхавання:</w:t>
      </w:r>
      <w:r w:rsidRPr="00365374">
        <w:rPr>
          <w:spacing w:val="-4"/>
        </w:rPr>
        <w:t xml:space="preserve"> Як правіла, працадаўцы павінны працягваць фінансаваць сваю частку медыцынскага страхавання і іншыя групавыя страхавыя ўзносы, пакуль вы знаходзіцеся ў адпачынку. Вы будзеце несці адказнасць за любую частку медыцынскага страхавання і іншых групавых страхавых узносаў, якія вы плаціце.</w:t>
      </w:r>
    </w:p>
    <w:p w14:paraId="662A2DEA" w14:textId="77777777" w:rsidR="005A17F4" w:rsidRPr="00365374" w:rsidRDefault="005A17F4" w:rsidP="00365374">
      <w:pPr>
        <w:pStyle w:val="ListParagraph"/>
        <w:numPr>
          <w:ilvl w:val="0"/>
          <w:numId w:val="5"/>
        </w:numPr>
        <w:spacing w:after="80"/>
        <w:rPr>
          <w:spacing w:val="-4"/>
        </w:rPr>
      </w:pPr>
      <w:r w:rsidRPr="00365374">
        <w:rPr>
          <w:b/>
          <w:spacing w:val="-4"/>
        </w:rPr>
        <w:lastRenderedPageBreak/>
        <w:t>Адсутнасць помсты або ўмяшання:</w:t>
      </w:r>
      <w:r w:rsidRPr="00365374">
        <w:rPr>
          <w:spacing w:val="-4"/>
        </w:rPr>
        <w:t xml:space="preserve"> Працадаўцы не павінны ўмешвацца ў вашы справы або прымаць супраць вас меры помсты, калі вы падаеце заяву на Аплачваны адпачынак або карыстаецеся ім. Працадаўцы не могуць забіраць вашы плацяжы за аплачваемы адпачынак.</w:t>
      </w:r>
    </w:p>
    <w:p w14:paraId="7B305CA5" w14:textId="6A197785" w:rsidR="005A17F4" w:rsidRPr="00365374" w:rsidRDefault="005A17F4" w:rsidP="00365374">
      <w:pPr>
        <w:spacing w:after="60"/>
        <w:rPr>
          <w:spacing w:val="-4"/>
        </w:rPr>
      </w:pPr>
      <w:r w:rsidRPr="00365374">
        <w:rPr>
          <w:spacing w:val="-4"/>
        </w:rPr>
        <w:t>Па пытаннях, звязаных з Аплачваным адпачынкам, звяртайцеся ў Каманду па аплачваемым адпачынкам у Minnesota па тэлефоне 651-556-7777</w:t>
      </w:r>
      <w:r w:rsidR="00D251DB" w:rsidRPr="00D251DB">
        <w:rPr>
          <w:spacing w:val="-4"/>
        </w:rPr>
        <w:t xml:space="preserve"> </w:t>
      </w:r>
      <w:r w:rsidRPr="00365374">
        <w:rPr>
          <w:spacing w:val="-4"/>
        </w:rPr>
        <w:t xml:space="preserve">або наведайце наш вэб-сайт. Калі вы лічыце, што ваш працадаўца парушае гарантыі занятасці, звярніцеся ў Labor Standards Division (Аддзел працоўных стандартаў) Department of Labor and Industry (Дэпартамента працы і прамысловасці) Minnesota. </w:t>
      </w:r>
    </w:p>
    <w:p w14:paraId="095F22B3" w14:textId="77777777" w:rsidR="00CF21BD" w:rsidRPr="00365374" w:rsidRDefault="00CF21BD" w:rsidP="00365374">
      <w:pPr>
        <w:pStyle w:val="Heading2"/>
        <w:spacing w:after="60"/>
        <w:rPr>
          <w:spacing w:val="-4"/>
        </w:rPr>
      </w:pPr>
      <w:r w:rsidRPr="00365374">
        <w:rPr>
          <w:spacing w:val="-4"/>
        </w:rPr>
        <w:t xml:space="preserve">Хто аплачвае аплачваны адпачынак? </w:t>
      </w:r>
    </w:p>
    <w:p w14:paraId="21C2F124" w14:textId="7555676B" w:rsidR="00CF21BD" w:rsidRPr="00365374" w:rsidRDefault="00CF21BD" w:rsidP="00592A06">
      <w:pPr>
        <w:spacing w:after="40"/>
        <w:rPr>
          <w:spacing w:val="-4"/>
        </w:rPr>
      </w:pPr>
      <w:r w:rsidRPr="00365374">
        <w:rPr>
          <w:spacing w:val="-4"/>
        </w:rPr>
        <w:t xml:space="preserve">Аплачваны адпачынак фінансуецца за кошт страхавых узносаў, якія выплачваюць супрацоўнікі і працадаўцы. </w:t>
      </w:r>
      <w:r w:rsidR="00A63C4B" w:rsidRPr="00365374">
        <w:rPr>
          <w:b/>
          <w:bCs/>
          <w:spacing w:val="-4"/>
        </w:rPr>
        <w:t>Пачатковая стаўка страхавога ўзносу для малых працадаўцаў складае 0,66% ад заработнай платы</w:t>
      </w:r>
      <w:r w:rsidRPr="00365374">
        <w:rPr>
          <w:spacing w:val="-4"/>
        </w:rPr>
        <w:t xml:space="preserve"> да ліміту, устаноўленага Праграмай сацыяльнага забеспячэння па старасці, па выпадку страты карміцеля і па інваліднасці (у цяперашні час $</w:t>
      </w:r>
      <w:r w:rsidR="00BF38DD">
        <w:rPr>
          <w:spacing w:val="-4"/>
        </w:rPr>
        <w:t>185</w:t>
      </w:r>
      <w:r w:rsidRPr="00365374">
        <w:rPr>
          <w:spacing w:val="-4"/>
        </w:rPr>
        <w:t xml:space="preserve">,000 долараў ЗША).  Ваш працадаўца </w:t>
      </w:r>
      <w:r w:rsidRPr="00365374">
        <w:rPr>
          <w:b/>
          <w:bCs/>
          <w:spacing w:val="-4"/>
        </w:rPr>
        <w:t>можа ўтрымліваць да 0,44% ад вашай заработнай платы</w:t>
      </w:r>
      <w:r w:rsidRPr="00365374">
        <w:rPr>
          <w:spacing w:val="-4"/>
        </w:rPr>
        <w:t xml:space="preserve"> для фінансавання вашай часткі ўзносу. Гэта такая ж сума, як і для супрацоўнікаў буйных працадаўцаў. Гэтая агульная прэмія пакрывае як Адпачынак па хваробе (0,46%), так і Сямейны адпачынак (0,2%).</w:t>
      </w:r>
    </w:p>
    <w:p w14:paraId="4EA9A9D3" w14:textId="77777777" w:rsidR="00CF21BD" w:rsidRPr="00365374" w:rsidRDefault="00CF21BD" w:rsidP="00592A06">
      <w:pPr>
        <w:spacing w:after="20"/>
        <w:ind w:right="-90"/>
        <w:rPr>
          <w:spacing w:val="-4"/>
        </w:rPr>
      </w:pPr>
      <w:r w:rsidRPr="00365374">
        <w:rPr>
          <w:spacing w:val="-4"/>
        </w:rPr>
        <w:t xml:space="preserve">Працадаўцы нясуць адказнасць за адпраўку ўзносаў у фонд аплачванага адпачынка ад імя ўсіх супрацоўнікаў. </w:t>
      </w:r>
    </w:p>
    <w:p w14:paraId="5DE4E2E2" w14:textId="77777777" w:rsidR="00CF21BD" w:rsidRPr="00365374" w:rsidRDefault="00CF21BD" w:rsidP="00592A06">
      <w:pPr>
        <w:spacing w:after="40"/>
        <w:rPr>
          <w:spacing w:val="-4"/>
        </w:rPr>
      </w:pPr>
      <w:r w:rsidRPr="00365374">
        <w:rPr>
          <w:spacing w:val="-4"/>
        </w:rPr>
        <w:t xml:space="preserve">Вашы ўзносы складаюць: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F21BD" w:rsidRPr="00365374" w14:paraId="5D008DA9" w14:textId="77777777" w:rsidTr="008E1D55">
        <w:trPr>
          <w:trHeight w:val="585"/>
        </w:trPr>
        <w:tc>
          <w:tcPr>
            <w:tcW w:w="609" w:type="dxa"/>
            <w:vMerge w:val="restart"/>
            <w:shd w:val="clear" w:color="auto" w:fill="003865"/>
            <w:textDirection w:val="btLr"/>
            <w:vAlign w:val="center"/>
            <w:hideMark/>
          </w:tcPr>
          <w:p w14:paraId="30E0F323" w14:textId="77777777" w:rsidR="00CF21BD" w:rsidRPr="00365374" w:rsidRDefault="00CF21BD" w:rsidP="008E1D55">
            <w:pPr>
              <w:ind w:left="113" w:right="113"/>
              <w:rPr>
                <w:spacing w:val="-4"/>
                <w:sz w:val="23"/>
                <w:szCs w:val="23"/>
              </w:rPr>
            </w:pPr>
            <w:r w:rsidRPr="00365374">
              <w:rPr>
                <w:b/>
                <w:bCs/>
                <w:color w:val="FFFFFF"/>
                <w:spacing w:val="-4"/>
                <w:sz w:val="23"/>
                <w:szCs w:val="23"/>
                <w:shd w:val="clear" w:color="auto" w:fill="003865"/>
              </w:rPr>
              <w:t>Адпачынак па хваробе</w:t>
            </w:r>
            <w:r w:rsidRPr="00365374">
              <w:rPr>
                <w:color w:val="FFFFFF"/>
                <w:spacing w:val="-4"/>
                <w:sz w:val="23"/>
                <w:szCs w:val="23"/>
                <w:shd w:val="clear" w:color="auto" w:fill="003865"/>
              </w:rPr>
              <w:t> </w:t>
            </w:r>
          </w:p>
        </w:tc>
        <w:tc>
          <w:tcPr>
            <w:tcW w:w="8721" w:type="dxa"/>
            <w:gridSpan w:val="4"/>
            <w:tcBorders>
              <w:bottom w:val="single" w:sz="2" w:space="0" w:color="auto"/>
            </w:tcBorders>
            <w:shd w:val="clear" w:color="auto" w:fill="D5ECFF"/>
            <w:vAlign w:val="center"/>
            <w:hideMark/>
          </w:tcPr>
          <w:p w14:paraId="40DC42EE" w14:textId="77777777" w:rsidR="00CF21BD" w:rsidRPr="00365374" w:rsidRDefault="00CF21BD" w:rsidP="008E1D55">
            <w:pPr>
              <w:spacing w:after="0"/>
              <w:ind w:firstLine="196"/>
              <w:rPr>
                <w:spacing w:val="-4"/>
                <w:sz w:val="23"/>
                <w:szCs w:val="23"/>
              </w:rPr>
            </w:pPr>
            <w:r w:rsidRPr="00365374">
              <w:rPr>
                <w:b/>
                <w:spacing w:val="-4"/>
                <w:sz w:val="23"/>
                <w:szCs w:val="23"/>
              </w:rPr>
              <w:t>Агульная прэмія за Адпачынак па хваробе: 0.46%</w:t>
            </w:r>
            <w:r w:rsidRPr="00365374">
              <w:rPr>
                <w:spacing w:val="-4"/>
                <w:sz w:val="23"/>
                <w:szCs w:val="23"/>
              </w:rPr>
              <w:t> </w:t>
            </w:r>
          </w:p>
        </w:tc>
      </w:tr>
      <w:tr w:rsidR="00CF21BD" w:rsidRPr="00365374" w14:paraId="24E0B538" w14:textId="77777777" w:rsidTr="008E1D55">
        <w:trPr>
          <w:trHeight w:val="814"/>
        </w:trPr>
        <w:tc>
          <w:tcPr>
            <w:tcW w:w="609" w:type="dxa"/>
            <w:vMerge/>
            <w:vAlign w:val="center"/>
            <w:hideMark/>
          </w:tcPr>
          <w:p w14:paraId="79476721" w14:textId="77777777" w:rsidR="00CF21BD" w:rsidRPr="00365374" w:rsidRDefault="00CF21BD" w:rsidP="008E1D55">
            <w:pPr>
              <w:rPr>
                <w:spacing w:val="-4"/>
                <w:sz w:val="23"/>
                <w:szCs w:val="23"/>
              </w:rPr>
            </w:pPr>
          </w:p>
        </w:tc>
        <w:tc>
          <w:tcPr>
            <w:tcW w:w="2988" w:type="dxa"/>
            <w:tcBorders>
              <w:bottom w:val="nil"/>
              <w:right w:val="nil"/>
            </w:tcBorders>
            <w:vAlign w:val="bottom"/>
            <w:hideMark/>
          </w:tcPr>
          <w:p w14:paraId="434C5BEB" w14:textId="77777777" w:rsidR="00CF21BD" w:rsidRPr="00365374" w:rsidRDefault="00CF21BD" w:rsidP="008E1D55">
            <w:pPr>
              <w:jc w:val="center"/>
              <w:rPr>
                <w:spacing w:val="-4"/>
                <w:sz w:val="23"/>
                <w:szCs w:val="23"/>
              </w:rPr>
            </w:pPr>
          </w:p>
          <w:p w14:paraId="636F14D2" w14:textId="77777777" w:rsidR="00CF21BD" w:rsidRPr="00365374" w:rsidRDefault="00CF21BD" w:rsidP="008E1D55">
            <w:pPr>
              <w:jc w:val="center"/>
              <w:rPr>
                <w:spacing w:val="-4"/>
                <w:sz w:val="23"/>
                <w:szCs w:val="23"/>
              </w:rPr>
            </w:pPr>
            <w:r w:rsidRPr="00365374">
              <w:rPr>
                <w:i/>
                <w:spacing w:val="-4"/>
                <w:sz w:val="23"/>
                <w:szCs w:val="23"/>
              </w:rPr>
              <w:t>(Назва працадаўцы)</w:t>
            </w:r>
          </w:p>
        </w:tc>
        <w:tc>
          <w:tcPr>
            <w:tcW w:w="2185" w:type="dxa"/>
            <w:tcBorders>
              <w:left w:val="nil"/>
              <w:bottom w:val="nil"/>
              <w:right w:val="nil"/>
            </w:tcBorders>
            <w:vAlign w:val="bottom"/>
            <w:hideMark/>
          </w:tcPr>
          <w:p w14:paraId="377E9CF3" w14:textId="77777777" w:rsidR="00CF21BD" w:rsidRPr="00365374" w:rsidRDefault="00CF21BD" w:rsidP="008E1D55">
            <w:pPr>
              <w:jc w:val="center"/>
              <w:rPr>
                <w:spacing w:val="-4"/>
                <w:sz w:val="23"/>
                <w:szCs w:val="23"/>
              </w:rPr>
            </w:pPr>
          </w:p>
          <w:p w14:paraId="0F57D5E5" w14:textId="77777777" w:rsidR="00CF21BD" w:rsidRPr="00365374" w:rsidRDefault="00CF21BD" w:rsidP="008E1D55">
            <w:pPr>
              <w:jc w:val="center"/>
              <w:rPr>
                <w:spacing w:val="-4"/>
                <w:sz w:val="23"/>
                <w:szCs w:val="23"/>
              </w:rPr>
            </w:pPr>
            <w:r w:rsidRPr="00365374">
              <w:rPr>
                <w:spacing w:val="-4"/>
                <w:sz w:val="23"/>
                <w:szCs w:val="23"/>
              </w:rPr>
              <w:t>унясе</w:t>
            </w:r>
          </w:p>
        </w:tc>
        <w:tc>
          <w:tcPr>
            <w:tcW w:w="906" w:type="dxa"/>
            <w:tcBorders>
              <w:left w:val="nil"/>
              <w:bottom w:val="nil"/>
              <w:right w:val="nil"/>
            </w:tcBorders>
            <w:vAlign w:val="bottom"/>
            <w:hideMark/>
          </w:tcPr>
          <w:p w14:paraId="37B56DD6" w14:textId="77777777" w:rsidR="00CF21BD" w:rsidRPr="00365374" w:rsidRDefault="00CF21BD" w:rsidP="008E1D55">
            <w:pPr>
              <w:jc w:val="center"/>
              <w:rPr>
                <w:spacing w:val="-4"/>
                <w:sz w:val="23"/>
                <w:szCs w:val="23"/>
              </w:rPr>
            </w:pPr>
            <w:r w:rsidRPr="00365374">
              <w:rPr>
                <w:spacing w:val="-4"/>
                <w:sz w:val="23"/>
                <w:szCs w:val="23"/>
              </w:rPr>
              <w:t>___%</w:t>
            </w:r>
          </w:p>
        </w:tc>
        <w:tc>
          <w:tcPr>
            <w:tcW w:w="2642" w:type="dxa"/>
            <w:tcBorders>
              <w:left w:val="nil"/>
              <w:bottom w:val="nil"/>
            </w:tcBorders>
            <w:vAlign w:val="bottom"/>
            <w:hideMark/>
          </w:tcPr>
          <w:p w14:paraId="464374B2" w14:textId="77777777" w:rsidR="00CF21BD" w:rsidRPr="00365374" w:rsidRDefault="00CF21BD" w:rsidP="008E1D55">
            <w:pPr>
              <w:jc w:val="center"/>
              <w:rPr>
                <w:spacing w:val="-4"/>
                <w:sz w:val="23"/>
                <w:szCs w:val="23"/>
              </w:rPr>
            </w:pPr>
            <w:r w:rsidRPr="00365374">
              <w:rPr>
                <w:spacing w:val="-4"/>
                <w:sz w:val="23"/>
                <w:szCs w:val="23"/>
              </w:rPr>
              <w:t>ад узносу за Адпачынак па хваробе</w:t>
            </w:r>
          </w:p>
        </w:tc>
      </w:tr>
      <w:tr w:rsidR="00CF21BD" w:rsidRPr="00365374" w14:paraId="7DD32AF4" w14:textId="77777777" w:rsidTr="00592A06">
        <w:trPr>
          <w:trHeight w:val="994"/>
        </w:trPr>
        <w:tc>
          <w:tcPr>
            <w:tcW w:w="609" w:type="dxa"/>
            <w:vMerge/>
            <w:vAlign w:val="center"/>
            <w:hideMark/>
          </w:tcPr>
          <w:p w14:paraId="5B94F60A" w14:textId="77777777" w:rsidR="00CF21BD" w:rsidRPr="00365374" w:rsidRDefault="00CF21BD" w:rsidP="008E1D55">
            <w:pPr>
              <w:rPr>
                <w:spacing w:val="-4"/>
                <w:sz w:val="23"/>
                <w:szCs w:val="23"/>
              </w:rPr>
            </w:pPr>
          </w:p>
        </w:tc>
        <w:tc>
          <w:tcPr>
            <w:tcW w:w="2988" w:type="dxa"/>
            <w:tcBorders>
              <w:top w:val="nil"/>
              <w:left w:val="single" w:sz="2" w:space="0" w:color="auto"/>
              <w:bottom w:val="single" w:sz="2" w:space="0" w:color="auto"/>
              <w:right w:val="nil"/>
            </w:tcBorders>
            <w:vAlign w:val="bottom"/>
            <w:hideMark/>
          </w:tcPr>
          <w:p w14:paraId="7CAFCF85" w14:textId="77777777" w:rsidR="00CF21BD" w:rsidRPr="00365374" w:rsidRDefault="00CF21BD" w:rsidP="008E1D55">
            <w:pPr>
              <w:jc w:val="center"/>
              <w:rPr>
                <w:spacing w:val="-4"/>
                <w:sz w:val="23"/>
                <w:szCs w:val="23"/>
              </w:rPr>
            </w:pPr>
          </w:p>
          <w:p w14:paraId="7FB9251D" w14:textId="77777777" w:rsidR="00CF21BD" w:rsidRPr="00365374" w:rsidRDefault="00CF21BD" w:rsidP="008E1D55">
            <w:pPr>
              <w:jc w:val="center"/>
              <w:rPr>
                <w:i/>
                <w:iCs/>
                <w:spacing w:val="-4"/>
                <w:sz w:val="23"/>
                <w:szCs w:val="23"/>
              </w:rPr>
            </w:pPr>
          </w:p>
        </w:tc>
        <w:tc>
          <w:tcPr>
            <w:tcW w:w="2185" w:type="dxa"/>
            <w:tcBorders>
              <w:top w:val="nil"/>
              <w:left w:val="nil"/>
              <w:bottom w:val="single" w:sz="2" w:space="0" w:color="auto"/>
              <w:right w:val="nil"/>
            </w:tcBorders>
            <w:vAlign w:val="bottom"/>
            <w:hideMark/>
          </w:tcPr>
          <w:p w14:paraId="7CD1B6DA" w14:textId="77777777" w:rsidR="00CF21BD" w:rsidRPr="00365374" w:rsidRDefault="00CF21BD" w:rsidP="008E1D55">
            <w:pPr>
              <w:jc w:val="center"/>
              <w:rPr>
                <w:spacing w:val="-4"/>
                <w:sz w:val="23"/>
                <w:szCs w:val="23"/>
              </w:rPr>
            </w:pPr>
            <w:r w:rsidRPr="00365374">
              <w:rPr>
                <w:b/>
                <w:spacing w:val="-4"/>
                <w:sz w:val="23"/>
                <w:szCs w:val="23"/>
              </w:rPr>
              <w:t>а астатняя сума</w:t>
            </w:r>
          </w:p>
        </w:tc>
        <w:tc>
          <w:tcPr>
            <w:tcW w:w="906" w:type="dxa"/>
            <w:tcBorders>
              <w:top w:val="nil"/>
              <w:left w:val="nil"/>
              <w:right w:val="nil"/>
            </w:tcBorders>
            <w:vAlign w:val="bottom"/>
            <w:hideMark/>
          </w:tcPr>
          <w:p w14:paraId="1460CA00" w14:textId="77777777" w:rsidR="00CF21BD" w:rsidRPr="00365374" w:rsidRDefault="00CF21BD" w:rsidP="008E1D55">
            <w:pPr>
              <w:jc w:val="center"/>
              <w:rPr>
                <w:spacing w:val="-4"/>
                <w:sz w:val="23"/>
                <w:szCs w:val="23"/>
              </w:rPr>
            </w:pPr>
            <w:r w:rsidRPr="00365374">
              <w:rPr>
                <w:b/>
                <w:spacing w:val="-4"/>
                <w:sz w:val="23"/>
                <w:szCs w:val="23"/>
              </w:rPr>
              <w:t>___%</w:t>
            </w:r>
          </w:p>
        </w:tc>
        <w:tc>
          <w:tcPr>
            <w:tcW w:w="2642" w:type="dxa"/>
            <w:tcBorders>
              <w:top w:val="nil"/>
              <w:left w:val="nil"/>
            </w:tcBorders>
            <w:vAlign w:val="bottom"/>
            <w:hideMark/>
          </w:tcPr>
          <w:p w14:paraId="60321EC4" w14:textId="77777777" w:rsidR="00CF21BD" w:rsidRPr="00365374" w:rsidRDefault="00CF21BD" w:rsidP="008E1D55">
            <w:pPr>
              <w:jc w:val="center"/>
              <w:rPr>
                <w:spacing w:val="-4"/>
                <w:sz w:val="23"/>
                <w:szCs w:val="23"/>
              </w:rPr>
            </w:pPr>
            <w:r w:rsidRPr="00365374">
              <w:rPr>
                <w:b/>
                <w:spacing w:val="-4"/>
                <w:sz w:val="23"/>
                <w:szCs w:val="23"/>
              </w:rPr>
              <w:t>будзе вылічана з вашай заработнай платы</w:t>
            </w:r>
          </w:p>
        </w:tc>
      </w:tr>
    </w:tbl>
    <w:p w14:paraId="2923C61B" w14:textId="77777777" w:rsidR="00CF21BD" w:rsidRPr="00365374" w:rsidRDefault="00CF21BD" w:rsidP="00396D7B">
      <w:pPr>
        <w:spacing w:after="0"/>
        <w:rPr>
          <w:spacing w:val="-4"/>
          <w:sz w:val="10"/>
          <w:szCs w:val="10"/>
        </w:rPr>
      </w:pPr>
      <w:r w:rsidRPr="00365374">
        <w:rPr>
          <w:spacing w:val="-4"/>
          <w:sz w:val="8"/>
          <w:szCs w:val="8"/>
        </w:rPr>
        <w:t> </w:t>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CF21BD" w:rsidRPr="00365374" w14:paraId="463A413D" w14:textId="77777777" w:rsidTr="008E1D55">
        <w:trPr>
          <w:trHeight w:val="510"/>
        </w:trPr>
        <w:tc>
          <w:tcPr>
            <w:tcW w:w="521" w:type="dxa"/>
            <w:vMerge w:val="restart"/>
            <w:shd w:val="clear" w:color="auto" w:fill="78BE21"/>
            <w:textDirection w:val="btLr"/>
            <w:vAlign w:val="center"/>
            <w:hideMark/>
          </w:tcPr>
          <w:p w14:paraId="5C73D033" w14:textId="77777777" w:rsidR="00CF21BD" w:rsidRPr="00365374" w:rsidRDefault="00CF21BD" w:rsidP="008E1D55">
            <w:pPr>
              <w:ind w:left="113" w:right="113"/>
              <w:rPr>
                <w:spacing w:val="-4"/>
                <w:sz w:val="23"/>
                <w:szCs w:val="23"/>
              </w:rPr>
            </w:pPr>
            <w:r w:rsidRPr="00365374">
              <w:rPr>
                <w:b/>
                <w:color w:val="FFFFFF"/>
                <w:spacing w:val="-4"/>
                <w:sz w:val="23"/>
                <w:szCs w:val="23"/>
              </w:rPr>
              <w:t>Сямейны адпачынак</w:t>
            </w:r>
            <w:r w:rsidRPr="00365374">
              <w:rPr>
                <w:color w:val="FFFFFF"/>
                <w:spacing w:val="-4"/>
                <w:sz w:val="23"/>
                <w:szCs w:val="23"/>
              </w:rPr>
              <w:t> </w:t>
            </w:r>
          </w:p>
        </w:tc>
        <w:tc>
          <w:tcPr>
            <w:tcW w:w="8836" w:type="dxa"/>
            <w:gridSpan w:val="4"/>
            <w:tcBorders>
              <w:bottom w:val="single" w:sz="2" w:space="0" w:color="auto"/>
            </w:tcBorders>
            <w:shd w:val="clear" w:color="auto" w:fill="E4F6CD"/>
            <w:vAlign w:val="center"/>
            <w:hideMark/>
          </w:tcPr>
          <w:p w14:paraId="62071EEC" w14:textId="77777777" w:rsidR="00CF21BD" w:rsidRPr="00365374" w:rsidRDefault="00CF21BD" w:rsidP="008E1D55">
            <w:pPr>
              <w:spacing w:after="0"/>
              <w:ind w:firstLine="194"/>
              <w:rPr>
                <w:spacing w:val="-4"/>
                <w:sz w:val="23"/>
                <w:szCs w:val="23"/>
              </w:rPr>
            </w:pPr>
            <w:r w:rsidRPr="00365374">
              <w:rPr>
                <w:b/>
                <w:spacing w:val="-4"/>
                <w:sz w:val="23"/>
                <w:szCs w:val="23"/>
              </w:rPr>
              <w:t>Агульная прэмія за Сямейны адпачынак: 0.2%</w:t>
            </w:r>
            <w:r w:rsidRPr="00365374">
              <w:rPr>
                <w:spacing w:val="-4"/>
                <w:sz w:val="23"/>
                <w:szCs w:val="23"/>
              </w:rPr>
              <w:t> </w:t>
            </w:r>
          </w:p>
        </w:tc>
      </w:tr>
      <w:tr w:rsidR="00CF21BD" w:rsidRPr="00365374" w14:paraId="74EFD707" w14:textId="77777777" w:rsidTr="008E1D55">
        <w:trPr>
          <w:trHeight w:val="751"/>
        </w:trPr>
        <w:tc>
          <w:tcPr>
            <w:tcW w:w="0" w:type="auto"/>
            <w:vMerge/>
            <w:vAlign w:val="center"/>
            <w:hideMark/>
          </w:tcPr>
          <w:p w14:paraId="43E5A484" w14:textId="77777777" w:rsidR="00CF21BD" w:rsidRPr="00365374" w:rsidRDefault="00CF21BD" w:rsidP="008E1D55">
            <w:pPr>
              <w:rPr>
                <w:spacing w:val="-4"/>
                <w:sz w:val="23"/>
                <w:szCs w:val="23"/>
              </w:rPr>
            </w:pPr>
          </w:p>
        </w:tc>
        <w:tc>
          <w:tcPr>
            <w:tcW w:w="3087" w:type="dxa"/>
            <w:tcBorders>
              <w:bottom w:val="nil"/>
              <w:right w:val="nil"/>
            </w:tcBorders>
            <w:vAlign w:val="bottom"/>
            <w:hideMark/>
          </w:tcPr>
          <w:p w14:paraId="5BE5303F" w14:textId="77777777" w:rsidR="00CF21BD" w:rsidRPr="00365374" w:rsidRDefault="00CF21BD" w:rsidP="008E1D55">
            <w:pPr>
              <w:jc w:val="center"/>
              <w:rPr>
                <w:spacing w:val="-4"/>
                <w:sz w:val="23"/>
                <w:szCs w:val="23"/>
              </w:rPr>
            </w:pPr>
          </w:p>
          <w:p w14:paraId="0278C7FE" w14:textId="77777777" w:rsidR="00CF21BD" w:rsidRPr="00365374" w:rsidRDefault="00CF21BD" w:rsidP="008E1D55">
            <w:pPr>
              <w:jc w:val="center"/>
              <w:rPr>
                <w:spacing w:val="-4"/>
                <w:sz w:val="23"/>
                <w:szCs w:val="23"/>
              </w:rPr>
            </w:pPr>
            <w:r w:rsidRPr="00365374">
              <w:rPr>
                <w:i/>
                <w:spacing w:val="-4"/>
                <w:sz w:val="23"/>
                <w:szCs w:val="23"/>
              </w:rPr>
              <w:t>(Назва працадаўцы)</w:t>
            </w:r>
          </w:p>
        </w:tc>
        <w:tc>
          <w:tcPr>
            <w:tcW w:w="2149" w:type="dxa"/>
            <w:tcBorders>
              <w:left w:val="nil"/>
              <w:bottom w:val="nil"/>
              <w:right w:val="nil"/>
            </w:tcBorders>
            <w:vAlign w:val="bottom"/>
            <w:hideMark/>
          </w:tcPr>
          <w:p w14:paraId="6E9D0C59" w14:textId="77777777" w:rsidR="00CF21BD" w:rsidRPr="00365374" w:rsidRDefault="00CF21BD" w:rsidP="008E1D55">
            <w:pPr>
              <w:jc w:val="center"/>
              <w:rPr>
                <w:spacing w:val="-4"/>
                <w:sz w:val="23"/>
                <w:szCs w:val="23"/>
              </w:rPr>
            </w:pPr>
            <w:r w:rsidRPr="00365374">
              <w:rPr>
                <w:spacing w:val="-4"/>
                <w:sz w:val="23"/>
                <w:szCs w:val="23"/>
              </w:rPr>
              <w:t>унясе</w:t>
            </w:r>
          </w:p>
        </w:tc>
        <w:tc>
          <w:tcPr>
            <w:tcW w:w="900" w:type="dxa"/>
            <w:tcBorders>
              <w:left w:val="nil"/>
              <w:bottom w:val="nil"/>
              <w:right w:val="nil"/>
            </w:tcBorders>
            <w:vAlign w:val="bottom"/>
            <w:hideMark/>
          </w:tcPr>
          <w:p w14:paraId="19EFB191" w14:textId="77777777" w:rsidR="00CF21BD" w:rsidRPr="00365374" w:rsidRDefault="00CF21BD" w:rsidP="008E1D55">
            <w:pPr>
              <w:jc w:val="center"/>
              <w:rPr>
                <w:spacing w:val="-4"/>
                <w:sz w:val="23"/>
                <w:szCs w:val="23"/>
              </w:rPr>
            </w:pPr>
            <w:r w:rsidRPr="00365374">
              <w:rPr>
                <w:spacing w:val="-4"/>
                <w:sz w:val="23"/>
                <w:szCs w:val="23"/>
              </w:rPr>
              <w:t>___%</w:t>
            </w:r>
          </w:p>
        </w:tc>
        <w:tc>
          <w:tcPr>
            <w:tcW w:w="2700" w:type="dxa"/>
            <w:tcBorders>
              <w:left w:val="nil"/>
              <w:bottom w:val="nil"/>
            </w:tcBorders>
            <w:vAlign w:val="bottom"/>
            <w:hideMark/>
          </w:tcPr>
          <w:p w14:paraId="1B7BBC34" w14:textId="77777777" w:rsidR="00CF21BD" w:rsidRPr="00365374" w:rsidRDefault="00CF21BD" w:rsidP="008E1D55">
            <w:pPr>
              <w:jc w:val="center"/>
              <w:rPr>
                <w:spacing w:val="-4"/>
                <w:sz w:val="23"/>
                <w:szCs w:val="23"/>
              </w:rPr>
            </w:pPr>
            <w:r w:rsidRPr="00365374">
              <w:rPr>
                <w:spacing w:val="-4"/>
                <w:sz w:val="23"/>
                <w:szCs w:val="23"/>
              </w:rPr>
              <w:t>ад узносу за Сямейны адпачынак</w:t>
            </w:r>
          </w:p>
        </w:tc>
      </w:tr>
      <w:tr w:rsidR="00CF21BD" w:rsidRPr="00365374" w14:paraId="03CE341B" w14:textId="77777777" w:rsidTr="00F424C7">
        <w:trPr>
          <w:trHeight w:val="859"/>
        </w:trPr>
        <w:tc>
          <w:tcPr>
            <w:tcW w:w="0" w:type="auto"/>
            <w:vMerge/>
            <w:vAlign w:val="center"/>
            <w:hideMark/>
          </w:tcPr>
          <w:p w14:paraId="301913F7" w14:textId="77777777" w:rsidR="00CF21BD" w:rsidRPr="00365374" w:rsidRDefault="00CF21BD" w:rsidP="008E1D55">
            <w:pPr>
              <w:rPr>
                <w:spacing w:val="-4"/>
                <w:sz w:val="23"/>
                <w:szCs w:val="23"/>
              </w:rPr>
            </w:pPr>
          </w:p>
        </w:tc>
        <w:tc>
          <w:tcPr>
            <w:tcW w:w="3087" w:type="dxa"/>
            <w:tcBorders>
              <w:top w:val="nil"/>
              <w:right w:val="nil"/>
            </w:tcBorders>
            <w:vAlign w:val="bottom"/>
            <w:hideMark/>
          </w:tcPr>
          <w:p w14:paraId="4D1FBE46" w14:textId="77777777" w:rsidR="00CF21BD" w:rsidRPr="00365374" w:rsidRDefault="00CF21BD" w:rsidP="008E1D55">
            <w:pPr>
              <w:jc w:val="center"/>
              <w:rPr>
                <w:spacing w:val="-4"/>
                <w:sz w:val="16"/>
                <w:szCs w:val="16"/>
              </w:rPr>
            </w:pPr>
          </w:p>
          <w:p w14:paraId="55D37193" w14:textId="77777777" w:rsidR="00CF21BD" w:rsidRPr="00365374" w:rsidRDefault="00CF21BD" w:rsidP="008E1D55">
            <w:pPr>
              <w:jc w:val="center"/>
              <w:rPr>
                <w:i/>
                <w:iCs/>
                <w:spacing w:val="-4"/>
                <w:sz w:val="16"/>
                <w:szCs w:val="16"/>
              </w:rPr>
            </w:pPr>
          </w:p>
        </w:tc>
        <w:tc>
          <w:tcPr>
            <w:tcW w:w="2149" w:type="dxa"/>
            <w:tcBorders>
              <w:top w:val="nil"/>
              <w:left w:val="nil"/>
              <w:right w:val="nil"/>
            </w:tcBorders>
            <w:vAlign w:val="bottom"/>
            <w:hideMark/>
          </w:tcPr>
          <w:p w14:paraId="2BB8EEB1" w14:textId="77777777" w:rsidR="00CF21BD" w:rsidRPr="00365374" w:rsidRDefault="00CF21BD" w:rsidP="008E1D55">
            <w:pPr>
              <w:jc w:val="center"/>
              <w:rPr>
                <w:spacing w:val="-4"/>
                <w:sz w:val="23"/>
                <w:szCs w:val="23"/>
              </w:rPr>
            </w:pPr>
            <w:r w:rsidRPr="00365374">
              <w:rPr>
                <w:b/>
                <w:spacing w:val="-4"/>
                <w:sz w:val="23"/>
                <w:szCs w:val="23"/>
              </w:rPr>
              <w:t>а астатняя сума</w:t>
            </w:r>
          </w:p>
        </w:tc>
        <w:tc>
          <w:tcPr>
            <w:tcW w:w="900" w:type="dxa"/>
            <w:tcBorders>
              <w:top w:val="nil"/>
              <w:left w:val="nil"/>
              <w:right w:val="nil"/>
            </w:tcBorders>
            <w:vAlign w:val="bottom"/>
            <w:hideMark/>
          </w:tcPr>
          <w:p w14:paraId="70A9D16B" w14:textId="77777777" w:rsidR="00CF21BD" w:rsidRPr="00365374" w:rsidRDefault="00CF21BD" w:rsidP="008E1D55">
            <w:pPr>
              <w:jc w:val="center"/>
              <w:rPr>
                <w:spacing w:val="-4"/>
                <w:sz w:val="23"/>
                <w:szCs w:val="23"/>
              </w:rPr>
            </w:pPr>
            <w:r w:rsidRPr="00365374">
              <w:rPr>
                <w:b/>
                <w:spacing w:val="-4"/>
                <w:sz w:val="23"/>
                <w:szCs w:val="23"/>
              </w:rPr>
              <w:t>___%</w:t>
            </w:r>
          </w:p>
        </w:tc>
        <w:tc>
          <w:tcPr>
            <w:tcW w:w="2700" w:type="dxa"/>
            <w:tcBorders>
              <w:top w:val="nil"/>
              <w:left w:val="nil"/>
            </w:tcBorders>
            <w:vAlign w:val="bottom"/>
            <w:hideMark/>
          </w:tcPr>
          <w:p w14:paraId="3DD3DCE6" w14:textId="77777777" w:rsidR="00CF21BD" w:rsidRPr="00365374" w:rsidRDefault="00CF21BD" w:rsidP="00396D7B">
            <w:pPr>
              <w:spacing w:after="0"/>
              <w:jc w:val="center"/>
              <w:rPr>
                <w:spacing w:val="-4"/>
                <w:sz w:val="23"/>
                <w:szCs w:val="23"/>
              </w:rPr>
            </w:pPr>
            <w:r w:rsidRPr="00365374">
              <w:rPr>
                <w:b/>
                <w:spacing w:val="-4"/>
                <w:sz w:val="23"/>
                <w:szCs w:val="23"/>
              </w:rPr>
              <w:t>будзе вылічана з вашай заработнай платы</w:t>
            </w:r>
          </w:p>
        </w:tc>
      </w:tr>
    </w:tbl>
    <w:p w14:paraId="18B1AD67" w14:textId="77777777" w:rsidR="00CF21BD" w:rsidRPr="00365374" w:rsidRDefault="00CF21BD" w:rsidP="00396D7B">
      <w:pPr>
        <w:spacing w:after="0"/>
        <w:rPr>
          <w:spacing w:val="-4"/>
          <w:sz w:val="10"/>
          <w:szCs w:val="10"/>
        </w:rPr>
      </w:pPr>
      <w:r w:rsidRPr="00365374">
        <w:rPr>
          <w:spacing w:val="-4"/>
          <w:sz w:val="10"/>
          <w:szCs w:val="10"/>
        </w:rPr>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26"/>
        <w:gridCol w:w="4026"/>
      </w:tblGrid>
      <w:tr w:rsidR="00CF21BD" w:rsidRPr="00365374" w14:paraId="579FBF66" w14:textId="77777777" w:rsidTr="00396D7B">
        <w:trPr>
          <w:trHeight w:val="444"/>
        </w:trPr>
        <w:tc>
          <w:tcPr>
            <w:tcW w:w="5326"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735607BB" w14:textId="77777777" w:rsidR="00CF21BD" w:rsidRPr="00365374" w:rsidRDefault="00CF21BD" w:rsidP="008E1D55">
            <w:pPr>
              <w:spacing w:after="0"/>
              <w:ind w:firstLine="167"/>
              <w:rPr>
                <w:b/>
                <w:bCs/>
                <w:spacing w:val="-4"/>
                <w:sz w:val="22"/>
                <w:szCs w:val="22"/>
              </w:rPr>
            </w:pPr>
            <w:r w:rsidRPr="00365374">
              <w:rPr>
                <w:b/>
                <w:color w:val="FFFFFF"/>
                <w:spacing w:val="-4"/>
                <w:sz w:val="22"/>
              </w:rPr>
              <w:t>Агульная сума вылічана з вашай заработнай платы</w:t>
            </w:r>
          </w:p>
        </w:tc>
        <w:tc>
          <w:tcPr>
            <w:tcW w:w="4026" w:type="dxa"/>
            <w:tcBorders>
              <w:top w:val="single" w:sz="6" w:space="0" w:color="auto"/>
              <w:left w:val="single" w:sz="6" w:space="0" w:color="auto"/>
              <w:bottom w:val="single" w:sz="6" w:space="0" w:color="auto"/>
              <w:right w:val="single" w:sz="6" w:space="0" w:color="auto"/>
            </w:tcBorders>
            <w:shd w:val="clear" w:color="auto" w:fill="D9E2F3"/>
            <w:vAlign w:val="center"/>
          </w:tcPr>
          <w:p w14:paraId="46737D6E" w14:textId="77777777" w:rsidR="00CF21BD" w:rsidRPr="00365374" w:rsidRDefault="00CF21BD" w:rsidP="008E1D55">
            <w:pPr>
              <w:spacing w:after="0"/>
              <w:ind w:right="166"/>
              <w:jc w:val="right"/>
              <w:rPr>
                <w:b/>
                <w:bCs/>
                <w:spacing w:val="-4"/>
                <w:sz w:val="22"/>
                <w:szCs w:val="22"/>
              </w:rPr>
            </w:pPr>
            <w:r w:rsidRPr="00365374">
              <w:rPr>
                <w:b/>
                <w:spacing w:val="-4"/>
              </w:rPr>
              <w:t>___%</w:t>
            </w:r>
          </w:p>
        </w:tc>
      </w:tr>
    </w:tbl>
    <w:p w14:paraId="267E8F1D" w14:textId="77777777" w:rsidR="005A17F4" w:rsidRPr="00365374" w:rsidRDefault="00CF21BD" w:rsidP="005A17F4">
      <w:pPr>
        <w:pStyle w:val="Heading2"/>
        <w:rPr>
          <w:spacing w:val="-4"/>
        </w:rPr>
      </w:pPr>
      <w:r w:rsidRPr="00365374">
        <w:rPr>
          <w:spacing w:val="-4"/>
          <w:sz w:val="10"/>
          <w:szCs w:val="10"/>
        </w:rPr>
        <w:br w:type="page"/>
      </w:r>
      <w:r w:rsidRPr="00365374">
        <w:rPr>
          <w:spacing w:val="-4"/>
        </w:rPr>
        <w:lastRenderedPageBreak/>
        <w:t>Як мне ўзяць Аплачваны адпачынак?</w:t>
      </w:r>
    </w:p>
    <w:p w14:paraId="604503F4" w14:textId="77777777" w:rsidR="005A17F4" w:rsidRPr="00365374" w:rsidRDefault="005A17F4" w:rsidP="005A17F4">
      <w:pPr>
        <w:pStyle w:val="ListParagraph"/>
        <w:numPr>
          <w:ilvl w:val="0"/>
          <w:numId w:val="9"/>
        </w:numPr>
        <w:spacing w:after="160"/>
        <w:rPr>
          <w:spacing w:val="-4"/>
        </w:rPr>
      </w:pPr>
      <w:r w:rsidRPr="00365374">
        <w:rPr>
          <w:spacing w:val="-4"/>
        </w:rPr>
        <w:t>Паведаміце свайму працадаўцу.</w:t>
      </w:r>
    </w:p>
    <w:p w14:paraId="52B59F3A" w14:textId="6E0B253F" w:rsidR="005A17F4" w:rsidRPr="00365374" w:rsidRDefault="005A17F4" w:rsidP="00396D7B">
      <w:pPr>
        <w:pStyle w:val="ListParagraph"/>
        <w:numPr>
          <w:ilvl w:val="0"/>
          <w:numId w:val="9"/>
        </w:numPr>
        <w:spacing w:after="120"/>
        <w:rPr>
          <w:spacing w:val="-4"/>
        </w:rPr>
      </w:pPr>
      <w:r w:rsidRPr="00365374">
        <w:rPr>
          <w:spacing w:val="-4"/>
        </w:rPr>
        <w:t>Падайце заяўку з аплачваным адпачынкам. Вы зможаце падаць заяўку на Аплачваны адпачынак па адрасе</w:t>
      </w:r>
      <w:r w:rsidR="00D251DB" w:rsidRPr="00D251DB">
        <w:rPr>
          <w:spacing w:val="-4"/>
        </w:rPr>
        <w:t xml:space="preserve"> </w:t>
      </w:r>
      <w:r w:rsidRPr="00365374">
        <w:rPr>
          <w:b/>
          <w:bCs/>
          <w:spacing w:val="-4"/>
        </w:rPr>
        <w:t xml:space="preserve">paidleave.mn.gov. </w:t>
      </w:r>
      <w:r w:rsidRPr="00365374">
        <w:rPr>
          <w:spacing w:val="-4"/>
        </w:rPr>
        <w:t xml:space="preserve">Пры неабходнасці вы таксама можаце падаць заяўку па тэлефоне. </w:t>
      </w:r>
    </w:p>
    <w:p w14:paraId="1CAA4A04" w14:textId="77777777" w:rsidR="005A17F4" w:rsidRPr="00365374" w:rsidRDefault="005A17F4" w:rsidP="00396D7B">
      <w:pPr>
        <w:spacing w:after="120"/>
        <w:rPr>
          <w:spacing w:val="-4"/>
        </w:rPr>
      </w:pPr>
      <w:r w:rsidRPr="00365374">
        <w:rPr>
          <w:spacing w:val="-4"/>
        </w:rPr>
        <w:t xml:space="preserve">Пасля падачы заяўкі вы атрымаеце рашэнне ад праграмы Аплачваны адпачынак, якое з'яўляецца афіцыйным рашэннем праграмы аб тым, ці была ваша заяўка ўхвалена, ці адхілена. </w:t>
      </w:r>
    </w:p>
    <w:p w14:paraId="4BE63C0A" w14:textId="77777777" w:rsidR="005A17F4" w:rsidRPr="00365374" w:rsidRDefault="005A17F4" w:rsidP="00396D7B">
      <w:pPr>
        <w:spacing w:after="120"/>
        <w:rPr>
          <w:spacing w:val="-4"/>
        </w:rPr>
      </w:pPr>
      <w:r w:rsidRPr="00365374">
        <w:rPr>
          <w:spacing w:val="-4"/>
        </w:rPr>
        <w:t>Калі вам будуць ухвалены выплаты за Аплачваны адпачынак, яны будуць адпраўлены на банкаўскі рахунак або перадаплачаную дэбетавую карту, выбраную ў вашай заяўцы.</w:t>
      </w:r>
    </w:p>
    <w:p w14:paraId="5A9A3B80" w14:textId="77777777" w:rsidR="00CF21BD" w:rsidRPr="00365374" w:rsidRDefault="00CF21BD" w:rsidP="005A17F4">
      <w:pPr>
        <w:pStyle w:val="Heading2"/>
        <w:rPr>
          <w:spacing w:val="-4"/>
        </w:rPr>
      </w:pPr>
      <w:r w:rsidRPr="00365374">
        <w:rPr>
          <w:spacing w:val="-4"/>
        </w:rPr>
        <w:t>Даведайцеся больш</w:t>
      </w:r>
    </w:p>
    <w:p w14:paraId="69E97E9B" w14:textId="77777777" w:rsidR="00CF21BD" w:rsidRPr="00365374" w:rsidRDefault="00CF21BD" w:rsidP="00396D7B">
      <w:pPr>
        <w:spacing w:after="120"/>
        <w:rPr>
          <w:spacing w:val="-4"/>
        </w:rPr>
      </w:pPr>
      <w:r w:rsidRPr="00365374">
        <w:rPr>
          <w:spacing w:val="-4"/>
        </w:rPr>
        <w:t>Наведайце</w:t>
      </w:r>
      <w:r w:rsidRPr="00365374">
        <w:rPr>
          <w:b/>
          <w:spacing w:val="-4"/>
        </w:rPr>
        <w:t xml:space="preserve"> paidleave.mn.gov</w:t>
      </w:r>
      <w:r w:rsidRPr="00365374">
        <w:rPr>
          <w:spacing w:val="-4"/>
        </w:rPr>
        <w:t xml:space="preserve"> сайт, каб падаць заяўку або атрымаць дадатковую інфармацыю пра Аплачваны адпачынак, у тым ліку калькулятары, якія дапамогуць вам ацаніць кошт вашых прэмій і выплаты, якія вы можаце атрымаць па Аплачваным адпачынкам. </w:t>
      </w:r>
    </w:p>
    <w:p w14:paraId="3DAAE9BC" w14:textId="77777777" w:rsidR="00A63C4B" w:rsidRPr="00365374" w:rsidRDefault="00A63C4B" w:rsidP="00396D7B">
      <w:pPr>
        <w:pStyle w:val="Heading3"/>
        <w:spacing w:after="120"/>
        <w:rPr>
          <w:spacing w:val="-4"/>
        </w:rPr>
      </w:pPr>
      <w:r w:rsidRPr="00365374">
        <w:rPr>
          <w:spacing w:val="-4"/>
        </w:rPr>
        <w:t>Іншыя спосабы звязацца з намі</w:t>
      </w:r>
    </w:p>
    <w:p w14:paraId="60D59A93" w14:textId="1CD07AE7" w:rsidR="00A63C4B" w:rsidRPr="00365374" w:rsidRDefault="00A63C4B" w:rsidP="00396D7B">
      <w:pPr>
        <w:tabs>
          <w:tab w:val="left" w:pos="6390"/>
        </w:tabs>
        <w:spacing w:after="120"/>
        <w:rPr>
          <w:spacing w:val="-4"/>
        </w:rPr>
      </w:pPr>
      <w:r w:rsidRPr="00365374">
        <w:rPr>
          <w:spacing w:val="-4"/>
        </w:rPr>
        <w:t xml:space="preserve">Тэлефон: 651-556-7777 або 844-556-0444 (бясплатны званок). </w:t>
      </w:r>
      <w:r w:rsidRPr="00365374">
        <w:rPr>
          <w:spacing w:val="-4"/>
        </w:rPr>
        <w:tab/>
        <w:t xml:space="preserve">Электронная пошта: </w:t>
      </w:r>
      <w:hyperlink r:id="rId12" w:history="1">
        <w:r w:rsidR="00C62049" w:rsidRPr="00365374">
          <w:rPr>
            <w:rStyle w:val="Hyperlink"/>
            <w:spacing w:val="-4"/>
          </w:rPr>
          <w:t>paidleave@state.mn.us</w:t>
        </w:r>
      </w:hyperlink>
    </w:p>
    <w:p w14:paraId="7D97EBF7" w14:textId="5BF7C8B6" w:rsidR="00A63C4B" w:rsidRPr="00365374" w:rsidRDefault="00A63C4B" w:rsidP="00396D7B">
      <w:pPr>
        <w:spacing w:after="120"/>
        <w:rPr>
          <w:spacing w:val="-4"/>
        </w:rPr>
      </w:pPr>
      <w:r w:rsidRPr="00365374">
        <w:rPr>
          <w:spacing w:val="-4"/>
        </w:rPr>
        <w:t>Пошта: Department of Employment and Economic Development, Paid Leave Division</w:t>
      </w:r>
      <w:r w:rsidRPr="00365374">
        <w:rPr>
          <w:spacing w:val="-4"/>
        </w:rPr>
        <w:br/>
        <w:t>180 E 5</w:t>
      </w:r>
      <w:r w:rsidRPr="00365374">
        <w:rPr>
          <w:spacing w:val="-4"/>
          <w:vertAlign w:val="superscript"/>
        </w:rPr>
        <w:t>th</w:t>
      </w:r>
      <w:r w:rsidRPr="00365374">
        <w:rPr>
          <w:spacing w:val="-4"/>
        </w:rPr>
        <w:t xml:space="preserve"> Street, 12</w:t>
      </w:r>
      <w:r w:rsidRPr="00365374">
        <w:rPr>
          <w:spacing w:val="-4"/>
          <w:vertAlign w:val="superscript"/>
        </w:rPr>
        <w:t>th</w:t>
      </w:r>
      <w:r w:rsidRPr="00365374">
        <w:rPr>
          <w:spacing w:val="-4"/>
        </w:rPr>
        <w:t xml:space="preserve"> Floor, Saint Paul, MN </w:t>
      </w:r>
    </w:p>
    <w:p w14:paraId="48445884" w14:textId="77777777" w:rsidR="00A63C4B" w:rsidRPr="00365374" w:rsidRDefault="00A63C4B" w:rsidP="00A63C4B">
      <w:pPr>
        <w:spacing w:after="0" w:line="240" w:lineRule="auto"/>
        <w:rPr>
          <w:spacing w:val="-4"/>
          <w:sz w:val="22"/>
          <w:szCs w:val="22"/>
        </w:rPr>
      </w:pPr>
      <w:r w:rsidRPr="00365374">
        <w:rPr>
          <w:i/>
          <w:color w:val="000000"/>
          <w:spacing w:val="-4"/>
          <w:sz w:val="22"/>
        </w:rPr>
        <w:t>Інфармацыя даступная ў альтэрнатыўных фарматах для людзей з інваліднасцю, выкарыстоўваючы кантактную інфармацыю, указаную вышэй.</w:t>
      </w:r>
      <w:r w:rsidRPr="00365374">
        <w:rPr>
          <w:i/>
          <w:iCs/>
          <w:color w:val="000000"/>
          <w:spacing w:val="-4"/>
          <w:sz w:val="22"/>
          <w:szCs w:val="22"/>
        </w:rPr>
        <w:br/>
      </w:r>
    </w:p>
    <w:p w14:paraId="0104AE7A" w14:textId="77777777" w:rsidR="00CF21BD" w:rsidRPr="00365374" w:rsidRDefault="00CF21BD" w:rsidP="00CF21BD">
      <w:pPr>
        <w:pStyle w:val="Heading2"/>
        <w:rPr>
          <w:spacing w:val="-4"/>
        </w:rPr>
      </w:pPr>
      <w:r w:rsidRPr="00365374">
        <w:rPr>
          <w:rStyle w:val="Strong"/>
          <w:b/>
          <w:spacing w:val="-4"/>
        </w:rPr>
        <w:t>Інфармацыя пра працадаўцу</w:t>
      </w:r>
      <w:r w:rsidRPr="00365374">
        <w:rPr>
          <w:spacing w:val="-4"/>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78"/>
        <w:gridCol w:w="6914"/>
      </w:tblGrid>
      <w:tr w:rsidR="00CF21BD" w:rsidRPr="00365374" w14:paraId="48025808" w14:textId="77777777" w:rsidTr="00365374">
        <w:trPr>
          <w:trHeight w:val="300"/>
        </w:trPr>
        <w:tc>
          <w:tcPr>
            <w:tcW w:w="3878" w:type="dxa"/>
            <w:tcBorders>
              <w:top w:val="single" w:sz="6" w:space="0" w:color="auto"/>
              <w:left w:val="single" w:sz="6" w:space="0" w:color="auto"/>
              <w:bottom w:val="single" w:sz="6" w:space="0" w:color="auto"/>
              <w:right w:val="single" w:sz="6" w:space="0" w:color="auto"/>
            </w:tcBorders>
            <w:hideMark/>
          </w:tcPr>
          <w:p w14:paraId="2BA62EBA" w14:textId="77777777" w:rsidR="00CF21BD" w:rsidRPr="00365374" w:rsidRDefault="00CF21BD" w:rsidP="008E1D55">
            <w:pPr>
              <w:spacing w:after="0"/>
              <w:rPr>
                <w:rStyle w:val="Strong"/>
                <w:b w:val="0"/>
                <w:bCs w:val="0"/>
                <w:spacing w:val="-4"/>
              </w:rPr>
            </w:pPr>
            <w:r w:rsidRPr="00365374">
              <w:rPr>
                <w:rStyle w:val="Strong"/>
                <w:spacing w:val="-4"/>
              </w:rPr>
              <w:t>Назва працадаўцы: </w:t>
            </w:r>
          </w:p>
        </w:tc>
        <w:tc>
          <w:tcPr>
            <w:tcW w:w="6914" w:type="dxa"/>
            <w:tcBorders>
              <w:top w:val="single" w:sz="6" w:space="0" w:color="auto"/>
              <w:left w:val="single" w:sz="6" w:space="0" w:color="auto"/>
              <w:bottom w:val="single" w:sz="6" w:space="0" w:color="auto"/>
              <w:right w:val="single" w:sz="6" w:space="0" w:color="auto"/>
            </w:tcBorders>
            <w:hideMark/>
          </w:tcPr>
          <w:p w14:paraId="215B5616" w14:textId="77777777" w:rsidR="00CF21BD" w:rsidRPr="00365374" w:rsidRDefault="00CF21BD" w:rsidP="008E1D55">
            <w:pPr>
              <w:spacing w:after="0"/>
              <w:rPr>
                <w:spacing w:val="-4"/>
              </w:rPr>
            </w:pPr>
            <w:r w:rsidRPr="00365374">
              <w:rPr>
                <w:spacing w:val="-4"/>
              </w:rPr>
              <w:t> </w:t>
            </w:r>
          </w:p>
        </w:tc>
      </w:tr>
      <w:tr w:rsidR="00CF21BD" w:rsidRPr="00365374" w14:paraId="1954AEC3" w14:textId="77777777" w:rsidTr="00365374">
        <w:trPr>
          <w:trHeight w:val="300"/>
        </w:trPr>
        <w:tc>
          <w:tcPr>
            <w:tcW w:w="3878" w:type="dxa"/>
            <w:tcBorders>
              <w:top w:val="single" w:sz="6" w:space="0" w:color="auto"/>
              <w:left w:val="single" w:sz="6" w:space="0" w:color="auto"/>
              <w:bottom w:val="single" w:sz="6" w:space="0" w:color="auto"/>
              <w:right w:val="single" w:sz="6" w:space="0" w:color="auto"/>
            </w:tcBorders>
            <w:hideMark/>
          </w:tcPr>
          <w:p w14:paraId="1CF7F86C" w14:textId="77777777" w:rsidR="00CF21BD" w:rsidRPr="00365374" w:rsidRDefault="00CF21BD" w:rsidP="008E1D55">
            <w:pPr>
              <w:spacing w:after="0"/>
              <w:rPr>
                <w:rStyle w:val="Strong"/>
                <w:b w:val="0"/>
                <w:bCs w:val="0"/>
                <w:spacing w:val="-4"/>
              </w:rPr>
            </w:pPr>
            <w:r w:rsidRPr="00365374">
              <w:rPr>
                <w:rStyle w:val="Strong"/>
                <w:spacing w:val="-4"/>
              </w:rPr>
              <w:t>Паштовы адрас: </w:t>
            </w:r>
          </w:p>
        </w:tc>
        <w:tc>
          <w:tcPr>
            <w:tcW w:w="6914" w:type="dxa"/>
            <w:tcBorders>
              <w:top w:val="single" w:sz="6" w:space="0" w:color="auto"/>
              <w:left w:val="single" w:sz="6" w:space="0" w:color="auto"/>
              <w:bottom w:val="single" w:sz="6" w:space="0" w:color="auto"/>
              <w:right w:val="single" w:sz="6" w:space="0" w:color="auto"/>
            </w:tcBorders>
            <w:hideMark/>
          </w:tcPr>
          <w:p w14:paraId="70020A5E" w14:textId="77777777" w:rsidR="00CF21BD" w:rsidRPr="00365374" w:rsidRDefault="00CF21BD" w:rsidP="008E1D55">
            <w:pPr>
              <w:spacing w:after="0"/>
              <w:rPr>
                <w:spacing w:val="-4"/>
              </w:rPr>
            </w:pPr>
            <w:r w:rsidRPr="00365374">
              <w:rPr>
                <w:spacing w:val="-4"/>
              </w:rPr>
              <w:t> </w:t>
            </w:r>
          </w:p>
        </w:tc>
      </w:tr>
      <w:tr w:rsidR="00CF21BD" w:rsidRPr="00365374" w14:paraId="7727754B" w14:textId="77777777" w:rsidTr="00365374">
        <w:trPr>
          <w:trHeight w:val="300"/>
        </w:trPr>
        <w:tc>
          <w:tcPr>
            <w:tcW w:w="3878" w:type="dxa"/>
            <w:tcBorders>
              <w:top w:val="single" w:sz="6" w:space="0" w:color="auto"/>
              <w:left w:val="single" w:sz="6" w:space="0" w:color="auto"/>
              <w:bottom w:val="single" w:sz="6" w:space="0" w:color="auto"/>
              <w:right w:val="single" w:sz="6" w:space="0" w:color="auto"/>
            </w:tcBorders>
            <w:hideMark/>
          </w:tcPr>
          <w:p w14:paraId="60C136FE" w14:textId="77777777" w:rsidR="00CF21BD" w:rsidRPr="00365374" w:rsidRDefault="00CF21BD" w:rsidP="008E1D55">
            <w:pPr>
              <w:spacing w:after="0"/>
              <w:rPr>
                <w:rStyle w:val="Strong"/>
                <w:b w:val="0"/>
                <w:bCs w:val="0"/>
                <w:spacing w:val="-4"/>
              </w:rPr>
            </w:pPr>
            <w:r w:rsidRPr="00365374">
              <w:rPr>
                <w:rStyle w:val="Strong"/>
                <w:spacing w:val="-4"/>
              </w:rPr>
              <w:t>Employer Identification Number (FEIN): </w:t>
            </w:r>
          </w:p>
        </w:tc>
        <w:tc>
          <w:tcPr>
            <w:tcW w:w="6914" w:type="dxa"/>
            <w:tcBorders>
              <w:top w:val="single" w:sz="6" w:space="0" w:color="auto"/>
              <w:left w:val="single" w:sz="6" w:space="0" w:color="auto"/>
              <w:bottom w:val="single" w:sz="6" w:space="0" w:color="auto"/>
              <w:right w:val="single" w:sz="6" w:space="0" w:color="auto"/>
            </w:tcBorders>
            <w:hideMark/>
          </w:tcPr>
          <w:p w14:paraId="6F67AB67" w14:textId="77777777" w:rsidR="00CF21BD" w:rsidRPr="00365374" w:rsidRDefault="00CF21BD" w:rsidP="008E1D55">
            <w:pPr>
              <w:spacing w:after="0"/>
              <w:rPr>
                <w:spacing w:val="-4"/>
              </w:rPr>
            </w:pPr>
            <w:r w:rsidRPr="00365374">
              <w:rPr>
                <w:spacing w:val="-4"/>
              </w:rPr>
              <w:t> </w:t>
            </w:r>
          </w:p>
        </w:tc>
      </w:tr>
    </w:tbl>
    <w:p w14:paraId="3FCBA739" w14:textId="77777777" w:rsidR="00CF21BD" w:rsidRPr="00365374" w:rsidRDefault="00CF21BD" w:rsidP="00396D7B">
      <w:pPr>
        <w:spacing w:after="0"/>
        <w:rPr>
          <w:b/>
          <w:bCs/>
          <w:spacing w:val="-4"/>
        </w:rPr>
      </w:pPr>
    </w:p>
    <w:p w14:paraId="02DAFB9F" w14:textId="77777777" w:rsidR="00CF21BD" w:rsidRPr="00365374" w:rsidRDefault="00CF21BD" w:rsidP="00CF21BD">
      <w:pPr>
        <w:pStyle w:val="Heading2"/>
        <w:rPr>
          <w:spacing w:val="-4"/>
        </w:rPr>
      </w:pPr>
      <w:r w:rsidRPr="00365374">
        <w:rPr>
          <w:spacing w:val="-4"/>
        </w:rPr>
        <w:t>Пацвярджэнне супрацоўніка: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37"/>
      </w:tblGrid>
      <w:tr w:rsidR="00CF21BD" w:rsidRPr="00365374" w14:paraId="7BB2AA66"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25F3A1EF" w14:textId="77777777" w:rsidR="00CF21BD" w:rsidRPr="00365374" w:rsidRDefault="00CF21BD" w:rsidP="008E1D55">
            <w:pPr>
              <w:spacing w:after="0"/>
              <w:jc w:val="center"/>
              <w:rPr>
                <w:spacing w:val="-4"/>
              </w:rPr>
            </w:pPr>
            <w:r w:rsidRPr="00365374">
              <w:rPr>
                <w:b/>
                <w:spacing w:val="-4"/>
              </w:rPr>
              <w:t>□</w:t>
            </w:r>
          </w:p>
        </w:tc>
        <w:tc>
          <w:tcPr>
            <w:tcW w:w="9637" w:type="dxa"/>
            <w:tcBorders>
              <w:top w:val="single" w:sz="6" w:space="0" w:color="auto"/>
              <w:left w:val="single" w:sz="6" w:space="0" w:color="auto"/>
              <w:bottom w:val="single" w:sz="6" w:space="0" w:color="auto"/>
              <w:right w:val="single" w:sz="6" w:space="0" w:color="auto"/>
            </w:tcBorders>
            <w:hideMark/>
          </w:tcPr>
          <w:p w14:paraId="0E9816E3" w14:textId="77777777" w:rsidR="00CF21BD" w:rsidRPr="00365374" w:rsidRDefault="00CF21BD" w:rsidP="008E1D55">
            <w:pPr>
              <w:spacing w:after="0"/>
              <w:ind w:firstLine="276"/>
              <w:rPr>
                <w:spacing w:val="-4"/>
              </w:rPr>
            </w:pPr>
            <w:r w:rsidRPr="00365374">
              <w:rPr>
                <w:b/>
                <w:spacing w:val="-4"/>
              </w:rPr>
              <w:t>Я пацвярджаю атрыманне гэтага паведамлення</w:t>
            </w:r>
            <w:r w:rsidRPr="00365374">
              <w:rPr>
                <w:spacing w:val="-4"/>
              </w:rPr>
              <w:t> </w:t>
            </w:r>
          </w:p>
        </w:tc>
      </w:tr>
      <w:tr w:rsidR="00CF21BD" w:rsidRPr="00365374" w14:paraId="2489D215"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tcPr>
          <w:p w14:paraId="10400424" w14:textId="77777777" w:rsidR="00CF21BD" w:rsidRPr="00365374" w:rsidRDefault="00CF21BD" w:rsidP="008E1D55">
            <w:pPr>
              <w:spacing w:after="0"/>
              <w:ind w:firstLine="77"/>
              <w:rPr>
                <w:b/>
                <w:bCs/>
                <w:spacing w:val="-4"/>
              </w:rPr>
            </w:pPr>
            <w:r w:rsidRPr="00365374">
              <w:rPr>
                <w:b/>
                <w:spacing w:val="-4"/>
              </w:rPr>
              <w:t>Імя</w:t>
            </w:r>
          </w:p>
        </w:tc>
        <w:tc>
          <w:tcPr>
            <w:tcW w:w="9637" w:type="dxa"/>
            <w:tcBorders>
              <w:top w:val="single" w:sz="6" w:space="0" w:color="auto"/>
              <w:left w:val="single" w:sz="6" w:space="0" w:color="auto"/>
              <w:bottom w:val="single" w:sz="6" w:space="0" w:color="auto"/>
              <w:right w:val="single" w:sz="6" w:space="0" w:color="auto"/>
            </w:tcBorders>
          </w:tcPr>
          <w:p w14:paraId="02EBA0F0" w14:textId="77777777" w:rsidR="00CF21BD" w:rsidRPr="00365374" w:rsidRDefault="00CF21BD" w:rsidP="008E1D55">
            <w:pPr>
              <w:spacing w:after="0"/>
              <w:rPr>
                <w:b/>
                <w:bCs/>
                <w:spacing w:val="-4"/>
              </w:rPr>
            </w:pPr>
          </w:p>
        </w:tc>
      </w:tr>
      <w:tr w:rsidR="00CF21BD" w:rsidRPr="00365374" w14:paraId="7F467D4A"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564D40A1" w14:textId="77777777" w:rsidR="00CF21BD" w:rsidRPr="00365374" w:rsidRDefault="00CF21BD" w:rsidP="008E1D55">
            <w:pPr>
              <w:spacing w:after="0"/>
              <w:ind w:firstLine="77"/>
              <w:rPr>
                <w:spacing w:val="-4"/>
              </w:rPr>
            </w:pPr>
            <w:r w:rsidRPr="00365374">
              <w:rPr>
                <w:b/>
                <w:spacing w:val="-4"/>
              </w:rPr>
              <w:t>Подпіс</w:t>
            </w:r>
            <w:r w:rsidRPr="00365374">
              <w:rPr>
                <w:spacing w:val="-4"/>
              </w:rPr>
              <w:t> </w:t>
            </w:r>
          </w:p>
        </w:tc>
        <w:tc>
          <w:tcPr>
            <w:tcW w:w="9637" w:type="dxa"/>
            <w:tcBorders>
              <w:top w:val="single" w:sz="6" w:space="0" w:color="auto"/>
              <w:left w:val="single" w:sz="6" w:space="0" w:color="auto"/>
              <w:bottom w:val="single" w:sz="6" w:space="0" w:color="auto"/>
              <w:right w:val="single" w:sz="6" w:space="0" w:color="auto"/>
            </w:tcBorders>
            <w:hideMark/>
          </w:tcPr>
          <w:p w14:paraId="6CB53887" w14:textId="77777777" w:rsidR="00CF21BD" w:rsidRPr="00365374" w:rsidRDefault="00CF21BD" w:rsidP="008E1D55">
            <w:pPr>
              <w:spacing w:after="0"/>
              <w:rPr>
                <w:spacing w:val="-4"/>
              </w:rPr>
            </w:pPr>
            <w:r w:rsidRPr="00365374">
              <w:rPr>
                <w:spacing w:val="-4"/>
              </w:rPr>
              <w:t> </w:t>
            </w:r>
          </w:p>
        </w:tc>
      </w:tr>
      <w:tr w:rsidR="00CF21BD" w:rsidRPr="00365374" w14:paraId="5CBC3C12"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4E416F9A" w14:textId="77777777" w:rsidR="00CF21BD" w:rsidRPr="00365374" w:rsidRDefault="00CF21BD" w:rsidP="008E1D55">
            <w:pPr>
              <w:spacing w:after="0"/>
              <w:ind w:firstLine="77"/>
              <w:rPr>
                <w:spacing w:val="-4"/>
              </w:rPr>
            </w:pPr>
            <w:r w:rsidRPr="00365374">
              <w:rPr>
                <w:b/>
                <w:spacing w:val="-4"/>
              </w:rPr>
              <w:t>Дата</w:t>
            </w:r>
            <w:r w:rsidRPr="00365374">
              <w:rPr>
                <w:spacing w:val="-4"/>
              </w:rPr>
              <w:t> </w:t>
            </w:r>
          </w:p>
        </w:tc>
        <w:tc>
          <w:tcPr>
            <w:tcW w:w="9637" w:type="dxa"/>
            <w:tcBorders>
              <w:top w:val="single" w:sz="6" w:space="0" w:color="auto"/>
              <w:left w:val="single" w:sz="6" w:space="0" w:color="auto"/>
              <w:bottom w:val="single" w:sz="6" w:space="0" w:color="auto"/>
              <w:right w:val="single" w:sz="6" w:space="0" w:color="auto"/>
            </w:tcBorders>
            <w:hideMark/>
          </w:tcPr>
          <w:p w14:paraId="3F633A31" w14:textId="77777777" w:rsidR="00CF21BD" w:rsidRPr="00365374" w:rsidRDefault="00CF21BD" w:rsidP="008E1D55">
            <w:pPr>
              <w:spacing w:after="0"/>
              <w:rPr>
                <w:spacing w:val="-4"/>
              </w:rPr>
            </w:pPr>
            <w:r w:rsidRPr="00365374">
              <w:rPr>
                <w:spacing w:val="-4"/>
              </w:rPr>
              <w:t> </w:t>
            </w:r>
          </w:p>
        </w:tc>
      </w:tr>
    </w:tbl>
    <w:p w14:paraId="3C596950" w14:textId="77777777" w:rsidR="00CF21BD" w:rsidRPr="00365374" w:rsidRDefault="00CF21BD" w:rsidP="00F957F5">
      <w:pPr>
        <w:rPr>
          <w:spacing w:val="-4"/>
        </w:rPr>
      </w:pPr>
    </w:p>
    <w:sectPr w:rsidR="00CF21BD" w:rsidRPr="00365374" w:rsidSect="00AB5332">
      <w:headerReference w:type="default" r:id="rId13"/>
      <w:footerReference w:type="default" r:id="rId14"/>
      <w:pgSz w:w="12240" w:h="15840"/>
      <w:pgMar w:top="234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93D4A" w14:textId="77777777" w:rsidR="000F5435" w:rsidRDefault="000F5435" w:rsidP="00D77387">
      <w:r>
        <w:separator/>
      </w:r>
    </w:p>
  </w:endnote>
  <w:endnote w:type="continuationSeparator" w:id="0">
    <w:p w14:paraId="6431DAF6" w14:textId="77777777" w:rsidR="000F5435" w:rsidRDefault="000F5435" w:rsidP="00D77387">
      <w:r>
        <w:continuationSeparator/>
      </w:r>
    </w:p>
  </w:endnote>
  <w:endnote w:type="continuationNotice" w:id="1">
    <w:p w14:paraId="019A2BEC" w14:textId="77777777" w:rsidR="000F5435" w:rsidRDefault="000F54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5470" w14:textId="77777777" w:rsidR="002B447D" w:rsidRPr="00365374" w:rsidRDefault="00401CAE" w:rsidP="00D77387">
    <w:pPr>
      <w:pStyle w:val="Footer"/>
      <w:jc w:val="center"/>
      <w:rPr>
        <w:color w:val="44546A"/>
        <w:spacing w:val="-4"/>
        <w:sz w:val="20"/>
        <w:szCs w:val="20"/>
      </w:rPr>
    </w:pPr>
    <w:r w:rsidRPr="00365374">
      <w:rPr>
        <w:color w:val="44546A"/>
        <w:spacing w:val="-4"/>
        <w:sz w:val="20"/>
        <w:szCs w:val="20"/>
      </w:rPr>
      <w:t>Minnesota Paid Leave</w:t>
    </w:r>
  </w:p>
  <w:p w14:paraId="0E104806" w14:textId="77777777" w:rsidR="00C76AFE" w:rsidRPr="00365374" w:rsidRDefault="00F957F5" w:rsidP="00D77387">
    <w:pPr>
      <w:pStyle w:val="Footer"/>
      <w:jc w:val="center"/>
      <w:rPr>
        <w:color w:val="44546A"/>
        <w:spacing w:val="-4"/>
        <w:sz w:val="20"/>
        <w:szCs w:val="20"/>
      </w:rPr>
    </w:pPr>
    <w:r w:rsidRPr="00365374">
      <w:rPr>
        <w:color w:val="44546A"/>
        <w:spacing w:val="-4"/>
        <w:sz w:val="20"/>
        <w:szCs w:val="20"/>
      </w:rPr>
      <w:t>180 E 5</w:t>
    </w:r>
    <w:r w:rsidRPr="00365374">
      <w:rPr>
        <w:color w:val="44546A"/>
        <w:spacing w:val="-4"/>
        <w:sz w:val="20"/>
        <w:szCs w:val="20"/>
        <w:vertAlign w:val="superscript"/>
      </w:rPr>
      <w:t>th</w:t>
    </w:r>
    <w:r w:rsidRPr="00365374">
      <w:rPr>
        <w:color w:val="44546A"/>
        <w:spacing w:val="-4"/>
        <w:sz w:val="20"/>
        <w:szCs w:val="20"/>
      </w:rPr>
      <w:t xml:space="preserve"> St, Suite 1200 | St. Paul, MN 55101</w:t>
    </w:r>
  </w:p>
  <w:p w14:paraId="21A7C0E9" w14:textId="77777777" w:rsidR="002B447D" w:rsidRPr="00365374" w:rsidRDefault="00406AB1" w:rsidP="00401CAE">
    <w:pPr>
      <w:pStyle w:val="Footer"/>
      <w:jc w:val="center"/>
      <w:rPr>
        <w:spacing w:val="-4"/>
      </w:rPr>
    </w:pPr>
    <w:r w:rsidRPr="00365374">
      <w:rPr>
        <w:color w:val="44546A"/>
        <w:spacing w:val="-4"/>
        <w:sz w:val="20"/>
      </w:rPr>
      <w:t>paidleave.mn.gov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B6A9A" w14:textId="77777777" w:rsidR="000F5435" w:rsidRDefault="000F5435" w:rsidP="00D77387">
      <w:r>
        <w:separator/>
      </w:r>
    </w:p>
  </w:footnote>
  <w:footnote w:type="continuationSeparator" w:id="0">
    <w:p w14:paraId="16D563C4" w14:textId="77777777" w:rsidR="000F5435" w:rsidRDefault="000F5435" w:rsidP="00D77387">
      <w:r>
        <w:continuationSeparator/>
      </w:r>
    </w:p>
  </w:footnote>
  <w:footnote w:type="continuationNotice" w:id="1">
    <w:p w14:paraId="105AC03E" w14:textId="77777777" w:rsidR="000F5435" w:rsidRDefault="000F54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1651" w14:textId="398F864D" w:rsidR="00AB5332" w:rsidRDefault="00BF38DD">
    <w:pPr>
      <w:pStyle w:val="Header"/>
    </w:pPr>
    <w:r>
      <w:rPr>
        <w:noProof/>
      </w:rPr>
      <w:drawing>
        <wp:anchor distT="0" distB="0" distL="114300" distR="114300" simplePos="0" relativeHeight="251657728" behindDoc="1" locked="0" layoutInCell="1" allowOverlap="1" wp14:anchorId="6A3C21DA" wp14:editId="37790A5E">
          <wp:simplePos x="0" y="0"/>
          <wp:positionH relativeFrom="column">
            <wp:posOffset>-444500</wp:posOffset>
          </wp:positionH>
          <wp:positionV relativeFrom="paragraph">
            <wp:posOffset>-261620</wp:posOffset>
          </wp:positionV>
          <wp:extent cx="7936865" cy="1219200"/>
          <wp:effectExtent l="0" t="0" r="0" b="0"/>
          <wp:wrapNone/>
          <wp:docPr id="1" name="Picture 2" descr="Логотип Аплачваемы адпачынак у Minnes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тип Аплачваемы адпачынак у Minneso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6865" cy="1219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E9A3"/>
    <w:multiLevelType w:val="hybridMultilevel"/>
    <w:tmpl w:val="69AEBD7A"/>
    <w:lvl w:ilvl="0" w:tplc="631CC97C">
      <w:start w:val="1"/>
      <w:numFmt w:val="bullet"/>
      <w:lvlText w:val=""/>
      <w:lvlJc w:val="left"/>
      <w:pPr>
        <w:ind w:left="720" w:hanging="360"/>
      </w:pPr>
      <w:rPr>
        <w:rFonts w:ascii="Symbol" w:hAnsi="Symbol" w:hint="default"/>
      </w:rPr>
    </w:lvl>
    <w:lvl w:ilvl="1" w:tplc="3932A060">
      <w:start w:val="1"/>
      <w:numFmt w:val="bullet"/>
      <w:lvlText w:val="o"/>
      <w:lvlJc w:val="left"/>
      <w:pPr>
        <w:ind w:left="1440" w:hanging="360"/>
      </w:pPr>
      <w:rPr>
        <w:rFonts w:ascii="Courier New" w:hAnsi="Courier New" w:hint="default"/>
      </w:rPr>
    </w:lvl>
    <w:lvl w:ilvl="2" w:tplc="1070FCC4">
      <w:start w:val="1"/>
      <w:numFmt w:val="bullet"/>
      <w:lvlText w:val=""/>
      <w:lvlJc w:val="left"/>
      <w:pPr>
        <w:ind w:left="2160" w:hanging="360"/>
      </w:pPr>
      <w:rPr>
        <w:rFonts w:ascii="Wingdings" w:hAnsi="Wingdings" w:hint="default"/>
      </w:rPr>
    </w:lvl>
    <w:lvl w:ilvl="3" w:tplc="85E0517A">
      <w:start w:val="1"/>
      <w:numFmt w:val="bullet"/>
      <w:lvlText w:val=""/>
      <w:lvlJc w:val="left"/>
      <w:pPr>
        <w:ind w:left="2880" w:hanging="360"/>
      </w:pPr>
      <w:rPr>
        <w:rFonts w:ascii="Symbol" w:hAnsi="Symbol" w:hint="default"/>
      </w:rPr>
    </w:lvl>
    <w:lvl w:ilvl="4" w:tplc="18EEA9FE">
      <w:start w:val="1"/>
      <w:numFmt w:val="bullet"/>
      <w:lvlText w:val="o"/>
      <w:lvlJc w:val="left"/>
      <w:pPr>
        <w:ind w:left="3600" w:hanging="360"/>
      </w:pPr>
      <w:rPr>
        <w:rFonts w:ascii="Courier New" w:hAnsi="Courier New" w:hint="default"/>
      </w:rPr>
    </w:lvl>
    <w:lvl w:ilvl="5" w:tplc="188AD2D2">
      <w:start w:val="1"/>
      <w:numFmt w:val="bullet"/>
      <w:lvlText w:val=""/>
      <w:lvlJc w:val="left"/>
      <w:pPr>
        <w:ind w:left="4320" w:hanging="360"/>
      </w:pPr>
      <w:rPr>
        <w:rFonts w:ascii="Wingdings" w:hAnsi="Wingdings" w:hint="default"/>
      </w:rPr>
    </w:lvl>
    <w:lvl w:ilvl="6" w:tplc="3F889F92">
      <w:start w:val="1"/>
      <w:numFmt w:val="bullet"/>
      <w:lvlText w:val=""/>
      <w:lvlJc w:val="left"/>
      <w:pPr>
        <w:ind w:left="5040" w:hanging="360"/>
      </w:pPr>
      <w:rPr>
        <w:rFonts w:ascii="Symbol" w:hAnsi="Symbol" w:hint="default"/>
      </w:rPr>
    </w:lvl>
    <w:lvl w:ilvl="7" w:tplc="4C8033E2">
      <w:start w:val="1"/>
      <w:numFmt w:val="bullet"/>
      <w:lvlText w:val="o"/>
      <w:lvlJc w:val="left"/>
      <w:pPr>
        <w:ind w:left="5760" w:hanging="360"/>
      </w:pPr>
      <w:rPr>
        <w:rFonts w:ascii="Courier New" w:hAnsi="Courier New" w:hint="default"/>
      </w:rPr>
    </w:lvl>
    <w:lvl w:ilvl="8" w:tplc="D20821F4">
      <w:start w:val="1"/>
      <w:numFmt w:val="bullet"/>
      <w:lvlText w:val=""/>
      <w:lvlJc w:val="left"/>
      <w:pPr>
        <w:ind w:left="6480" w:hanging="360"/>
      </w:pPr>
      <w:rPr>
        <w:rFonts w:ascii="Wingdings" w:hAnsi="Wingdings" w:hint="default"/>
      </w:rPr>
    </w:lvl>
  </w:abstractNum>
  <w:abstractNum w:abstractNumId="1" w15:restartNumberingAfterBreak="0">
    <w:nsid w:val="0EEA4A83"/>
    <w:multiLevelType w:val="hybridMultilevel"/>
    <w:tmpl w:val="7C76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F4015"/>
    <w:multiLevelType w:val="hybridMultilevel"/>
    <w:tmpl w:val="2DE4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742E5"/>
    <w:multiLevelType w:val="hybridMultilevel"/>
    <w:tmpl w:val="430E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C5BF6"/>
    <w:multiLevelType w:val="hybridMultilevel"/>
    <w:tmpl w:val="8FE0FF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94706F8"/>
    <w:multiLevelType w:val="hybridMultilevel"/>
    <w:tmpl w:val="14766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D14DB1"/>
    <w:multiLevelType w:val="hybridMultilevel"/>
    <w:tmpl w:val="7C7617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3857895"/>
    <w:multiLevelType w:val="hybridMultilevel"/>
    <w:tmpl w:val="AE102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DE7B7F"/>
    <w:multiLevelType w:val="hybridMultilevel"/>
    <w:tmpl w:val="8D209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0047314">
    <w:abstractNumId w:val="2"/>
  </w:num>
  <w:num w:numId="2" w16cid:durableId="1296790068">
    <w:abstractNumId w:val="8"/>
  </w:num>
  <w:num w:numId="3" w16cid:durableId="614749229">
    <w:abstractNumId w:val="0"/>
  </w:num>
  <w:num w:numId="4" w16cid:durableId="162162871">
    <w:abstractNumId w:val="4"/>
  </w:num>
  <w:num w:numId="5" w16cid:durableId="303628778">
    <w:abstractNumId w:val="5"/>
  </w:num>
  <w:num w:numId="6" w16cid:durableId="1517380531">
    <w:abstractNumId w:val="7"/>
  </w:num>
  <w:num w:numId="7" w16cid:durableId="1850410550">
    <w:abstractNumId w:val="1"/>
  </w:num>
  <w:num w:numId="8" w16cid:durableId="1047140048">
    <w:abstractNumId w:val="3"/>
  </w:num>
  <w:num w:numId="9" w16cid:durableId="6809327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BD"/>
    <w:rsid w:val="00016EC6"/>
    <w:rsid w:val="00032EB2"/>
    <w:rsid w:val="0008475B"/>
    <w:rsid w:val="000A0B25"/>
    <w:rsid w:val="000C1D78"/>
    <w:rsid w:val="000C4E9C"/>
    <w:rsid w:val="000D1716"/>
    <w:rsid w:val="000F5435"/>
    <w:rsid w:val="000F6F96"/>
    <w:rsid w:val="001014FF"/>
    <w:rsid w:val="00140E02"/>
    <w:rsid w:val="001A68A5"/>
    <w:rsid w:val="001B46DB"/>
    <w:rsid w:val="001D4601"/>
    <w:rsid w:val="001E08AD"/>
    <w:rsid w:val="001E1277"/>
    <w:rsid w:val="001E584A"/>
    <w:rsid w:val="00250EB1"/>
    <w:rsid w:val="00261B36"/>
    <w:rsid w:val="002A750C"/>
    <w:rsid w:val="002B447D"/>
    <w:rsid w:val="002C0B1A"/>
    <w:rsid w:val="002C1910"/>
    <w:rsid w:val="002D36EA"/>
    <w:rsid w:val="003132CC"/>
    <w:rsid w:val="00327829"/>
    <w:rsid w:val="00365374"/>
    <w:rsid w:val="00396D7B"/>
    <w:rsid w:val="003B3244"/>
    <w:rsid w:val="003B72A9"/>
    <w:rsid w:val="00401CAE"/>
    <w:rsid w:val="00406AB1"/>
    <w:rsid w:val="00415D20"/>
    <w:rsid w:val="00417CAA"/>
    <w:rsid w:val="00491043"/>
    <w:rsid w:val="004A1BBE"/>
    <w:rsid w:val="004D220A"/>
    <w:rsid w:val="004E50E1"/>
    <w:rsid w:val="005834F6"/>
    <w:rsid w:val="00591E96"/>
    <w:rsid w:val="00592A06"/>
    <w:rsid w:val="005A17F4"/>
    <w:rsid w:val="005A33EE"/>
    <w:rsid w:val="005B1F42"/>
    <w:rsid w:val="005D76AE"/>
    <w:rsid w:val="005E5254"/>
    <w:rsid w:val="00602739"/>
    <w:rsid w:val="00605827"/>
    <w:rsid w:val="00625E22"/>
    <w:rsid w:val="00626CAF"/>
    <w:rsid w:val="00660C82"/>
    <w:rsid w:val="0068186B"/>
    <w:rsid w:val="0069235D"/>
    <w:rsid w:val="00695A6F"/>
    <w:rsid w:val="006C0CD9"/>
    <w:rsid w:val="006C1395"/>
    <w:rsid w:val="0070650C"/>
    <w:rsid w:val="00716698"/>
    <w:rsid w:val="00736640"/>
    <w:rsid w:val="007459E9"/>
    <w:rsid w:val="00772CE9"/>
    <w:rsid w:val="00775921"/>
    <w:rsid w:val="00790C44"/>
    <w:rsid w:val="00796789"/>
    <w:rsid w:val="007B39E1"/>
    <w:rsid w:val="007D53F7"/>
    <w:rsid w:val="00802279"/>
    <w:rsid w:val="008A0EB4"/>
    <w:rsid w:val="008A5A23"/>
    <w:rsid w:val="008C662B"/>
    <w:rsid w:val="008E1D55"/>
    <w:rsid w:val="008F167C"/>
    <w:rsid w:val="00922D42"/>
    <w:rsid w:val="00924416"/>
    <w:rsid w:val="00980E53"/>
    <w:rsid w:val="009A0D0F"/>
    <w:rsid w:val="009C619E"/>
    <w:rsid w:val="009D060B"/>
    <w:rsid w:val="00A21FE4"/>
    <w:rsid w:val="00A317F7"/>
    <w:rsid w:val="00A43070"/>
    <w:rsid w:val="00A44A41"/>
    <w:rsid w:val="00A63C4B"/>
    <w:rsid w:val="00A81B3D"/>
    <w:rsid w:val="00AA0C75"/>
    <w:rsid w:val="00AB5332"/>
    <w:rsid w:val="00AB60B8"/>
    <w:rsid w:val="00AC22A3"/>
    <w:rsid w:val="00AE652B"/>
    <w:rsid w:val="00AE6575"/>
    <w:rsid w:val="00B24C38"/>
    <w:rsid w:val="00B340AA"/>
    <w:rsid w:val="00B42067"/>
    <w:rsid w:val="00B958C7"/>
    <w:rsid w:val="00BE77F0"/>
    <w:rsid w:val="00BF0F29"/>
    <w:rsid w:val="00BF38DD"/>
    <w:rsid w:val="00C36DDA"/>
    <w:rsid w:val="00C62049"/>
    <w:rsid w:val="00C76AFE"/>
    <w:rsid w:val="00C833AB"/>
    <w:rsid w:val="00C97E23"/>
    <w:rsid w:val="00CA2E34"/>
    <w:rsid w:val="00CD5446"/>
    <w:rsid w:val="00CF21BD"/>
    <w:rsid w:val="00D251DB"/>
    <w:rsid w:val="00D77387"/>
    <w:rsid w:val="00D83905"/>
    <w:rsid w:val="00D93588"/>
    <w:rsid w:val="00DA146E"/>
    <w:rsid w:val="00DA2DCD"/>
    <w:rsid w:val="00DA4100"/>
    <w:rsid w:val="00DD7E5B"/>
    <w:rsid w:val="00DE0D84"/>
    <w:rsid w:val="00DE6311"/>
    <w:rsid w:val="00E012DB"/>
    <w:rsid w:val="00E60F1C"/>
    <w:rsid w:val="00E610B2"/>
    <w:rsid w:val="00E67916"/>
    <w:rsid w:val="00E91BA6"/>
    <w:rsid w:val="00EA60CF"/>
    <w:rsid w:val="00EC5B5C"/>
    <w:rsid w:val="00ED78AD"/>
    <w:rsid w:val="00EF2984"/>
    <w:rsid w:val="00EF6AA5"/>
    <w:rsid w:val="00F26EA5"/>
    <w:rsid w:val="00F27B11"/>
    <w:rsid w:val="00F424C7"/>
    <w:rsid w:val="00F5156F"/>
    <w:rsid w:val="00F6546A"/>
    <w:rsid w:val="00F7780C"/>
    <w:rsid w:val="00F8016F"/>
    <w:rsid w:val="00F93D55"/>
    <w:rsid w:val="00F957F5"/>
    <w:rsid w:val="00FA2277"/>
    <w:rsid w:val="00FC2994"/>
    <w:rsid w:val="00FD1914"/>
    <w:rsid w:val="00FE2AEB"/>
    <w:rsid w:val="00FE6CDE"/>
    <w:rsid w:val="00FF41B2"/>
    <w:rsid w:val="207040BC"/>
    <w:rsid w:val="566533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5F01B"/>
  <w15:chartTrackingRefBased/>
  <w15:docId w15:val="{4F88BD4F-6B09-4D20-974C-19A23661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e-BY"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1BD"/>
    <w:pPr>
      <w:spacing w:after="160" w:line="279" w:lineRule="auto"/>
    </w:pPr>
    <w:rPr>
      <w:rFonts w:ascii="Calibri" w:hAnsi="Calibri"/>
      <w:sz w:val="24"/>
      <w:szCs w:val="24"/>
      <w:lang w:eastAsia="ja-JP"/>
    </w:rPr>
  </w:style>
  <w:style w:type="paragraph" w:styleId="Heading1">
    <w:name w:val="heading 1"/>
    <w:basedOn w:val="Normal"/>
    <w:next w:val="Normal"/>
    <w:link w:val="Heading1Char"/>
    <w:uiPriority w:val="9"/>
    <w:qFormat/>
    <w:rsid w:val="00AB5332"/>
    <w:pPr>
      <w:keepNext/>
      <w:keepLines/>
      <w:spacing w:before="240" w:after="240"/>
      <w:contextualSpacing/>
      <w:outlineLvl w:val="0"/>
    </w:pPr>
    <w:rPr>
      <w:rFonts w:eastAsia="MS Gothic"/>
      <w:b/>
      <w:color w:val="000000"/>
      <w:sz w:val="32"/>
      <w:szCs w:val="32"/>
    </w:rPr>
  </w:style>
  <w:style w:type="paragraph" w:styleId="Heading2">
    <w:name w:val="heading 2"/>
    <w:basedOn w:val="Normal"/>
    <w:next w:val="Normal"/>
    <w:link w:val="Heading2Char"/>
    <w:uiPriority w:val="9"/>
    <w:unhideWhenUsed/>
    <w:qFormat/>
    <w:rsid w:val="00AB5332"/>
    <w:pPr>
      <w:keepNext/>
      <w:keepLines/>
      <w:spacing w:after="120"/>
      <w:contextualSpacing/>
      <w:outlineLvl w:val="1"/>
    </w:pPr>
    <w:rPr>
      <w:rFonts w:eastAsia="MS Gothic"/>
      <w:b/>
      <w:color w:val="000000"/>
      <w:sz w:val="28"/>
      <w:szCs w:val="26"/>
    </w:rPr>
  </w:style>
  <w:style w:type="paragraph" w:styleId="Heading3">
    <w:name w:val="heading 3"/>
    <w:basedOn w:val="Normal"/>
    <w:next w:val="Normal"/>
    <w:link w:val="Heading3Char"/>
    <w:uiPriority w:val="9"/>
    <w:unhideWhenUsed/>
    <w:qFormat/>
    <w:rsid w:val="00AB5332"/>
    <w:pPr>
      <w:keepNext/>
      <w:keepLines/>
      <w:spacing w:before="40"/>
      <w:contextualSpacing/>
      <w:outlineLvl w:val="2"/>
    </w:pPr>
    <w:rPr>
      <w:rFonts w:eastAsia="MS Gothic"/>
      <w:b/>
      <w:color w:val="000000"/>
      <w:sz w:val="26"/>
    </w:rPr>
  </w:style>
  <w:style w:type="paragraph" w:styleId="Heading4">
    <w:name w:val="heading 4"/>
    <w:basedOn w:val="Normal"/>
    <w:next w:val="Normal"/>
    <w:link w:val="Heading4Char"/>
    <w:uiPriority w:val="9"/>
    <w:unhideWhenUsed/>
    <w:qFormat/>
    <w:rsid w:val="00AB5332"/>
    <w:pPr>
      <w:keepNext/>
      <w:keepLines/>
      <w:spacing w:before="40"/>
      <w:contextualSpacing/>
      <w:outlineLvl w:val="3"/>
    </w:pPr>
    <w:rPr>
      <w:rFonts w:eastAsia="MS Gothic"/>
      <w:b/>
      <w:iCs/>
      <w:color w:val="000000"/>
      <w:szCs w:val="22"/>
    </w:rPr>
  </w:style>
  <w:style w:type="paragraph" w:styleId="Heading5">
    <w:name w:val="heading 5"/>
    <w:basedOn w:val="Normal"/>
    <w:next w:val="Normal"/>
    <w:link w:val="Heading5Char"/>
    <w:uiPriority w:val="9"/>
    <w:unhideWhenUsed/>
    <w:qFormat/>
    <w:rsid w:val="00AB5332"/>
    <w:pPr>
      <w:keepNext/>
      <w:keepLines/>
      <w:spacing w:before="40"/>
      <w:ind w:left="360"/>
      <w:contextualSpacing/>
      <w:outlineLvl w:val="4"/>
    </w:pPr>
    <w:rPr>
      <w:rFonts w:eastAsia="MS Gothic"/>
      <w:b/>
      <w:szCs w:val="22"/>
    </w:rPr>
  </w:style>
  <w:style w:type="paragraph" w:styleId="Heading6">
    <w:name w:val="heading 6"/>
    <w:basedOn w:val="Normal"/>
    <w:next w:val="Normal"/>
    <w:link w:val="Heading6Char"/>
    <w:uiPriority w:val="9"/>
    <w:unhideWhenUsed/>
    <w:qFormat/>
    <w:rsid w:val="00AB5332"/>
    <w:pPr>
      <w:keepNext/>
      <w:keepLines/>
      <w:spacing w:before="40"/>
      <w:ind w:left="720"/>
      <w:contextualSpacing/>
      <w:outlineLvl w:val="5"/>
    </w:pPr>
    <w:rPr>
      <w:rFonts w:eastAsia="MS Gothic"/>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2AEB"/>
    <w:pPr>
      <w:tabs>
        <w:tab w:val="center" w:pos="4680"/>
        <w:tab w:val="right" w:pos="9360"/>
      </w:tabs>
    </w:pPr>
    <w:rPr>
      <w:rFonts w:eastAsia="Calibri"/>
      <w:sz w:val="22"/>
      <w:szCs w:val="22"/>
    </w:rPr>
  </w:style>
  <w:style w:type="character" w:customStyle="1" w:styleId="FooterChar">
    <w:name w:val="Footer Char"/>
    <w:link w:val="Footer"/>
    <w:uiPriority w:val="99"/>
    <w:rsid w:val="00FE2AEB"/>
    <w:rPr>
      <w:rFonts w:ascii="Calibri" w:eastAsia="Calibri" w:hAnsi="Calibri" w:cs="Times New Roman"/>
      <w:sz w:val="22"/>
      <w:szCs w:val="22"/>
    </w:rPr>
  </w:style>
  <w:style w:type="paragraph" w:styleId="BodyText">
    <w:name w:val="Body Text"/>
    <w:basedOn w:val="Normal"/>
    <w:link w:val="BodyTextChar"/>
    <w:rsid w:val="0070650C"/>
    <w:rPr>
      <w:sz w:val="36"/>
    </w:rPr>
  </w:style>
  <w:style w:type="character" w:customStyle="1" w:styleId="BodyTextChar">
    <w:name w:val="Body Text Char"/>
    <w:link w:val="BodyText"/>
    <w:rsid w:val="0070650C"/>
    <w:rPr>
      <w:sz w:val="36"/>
      <w:szCs w:val="24"/>
    </w:rPr>
  </w:style>
  <w:style w:type="character" w:styleId="Emphasis">
    <w:name w:val="Emphasis"/>
    <w:qFormat/>
    <w:rsid w:val="0070650C"/>
    <w:rPr>
      <w:i/>
      <w:iCs/>
    </w:rPr>
  </w:style>
  <w:style w:type="paragraph" w:styleId="Header">
    <w:name w:val="header"/>
    <w:basedOn w:val="Normal"/>
    <w:link w:val="HeaderChar"/>
    <w:uiPriority w:val="99"/>
    <w:rsid w:val="00D77387"/>
    <w:pPr>
      <w:tabs>
        <w:tab w:val="center" w:pos="4680"/>
        <w:tab w:val="right" w:pos="9360"/>
      </w:tabs>
    </w:pPr>
  </w:style>
  <w:style w:type="character" w:customStyle="1" w:styleId="HeaderChar">
    <w:name w:val="Header Char"/>
    <w:link w:val="Header"/>
    <w:uiPriority w:val="99"/>
    <w:rsid w:val="00D77387"/>
    <w:rPr>
      <w:sz w:val="24"/>
      <w:szCs w:val="24"/>
    </w:rPr>
  </w:style>
  <w:style w:type="character" w:styleId="Hyperlink">
    <w:name w:val="Hyperlink"/>
    <w:uiPriority w:val="99"/>
    <w:rsid w:val="00FC2994"/>
    <w:rPr>
      <w:color w:val="0000FF"/>
      <w:u w:val="single"/>
    </w:rPr>
  </w:style>
  <w:style w:type="paragraph" w:customStyle="1" w:styleId="celldata">
    <w:name w:val="celldata"/>
    <w:basedOn w:val="Normal"/>
    <w:rsid w:val="00F6546A"/>
    <w:pPr>
      <w:spacing w:before="100" w:beforeAutospacing="1" w:after="100" w:afterAutospacing="1"/>
      <w:textAlignment w:val="center"/>
    </w:pPr>
    <w:rPr>
      <w:rFonts w:ascii="Arial" w:hAnsi="Arial" w:cs="Arial"/>
      <w:color w:val="000000"/>
    </w:rPr>
  </w:style>
  <w:style w:type="paragraph" w:styleId="BalloonText">
    <w:name w:val="Balloon Text"/>
    <w:basedOn w:val="Normal"/>
    <w:link w:val="BalloonTextChar"/>
    <w:rsid w:val="002B447D"/>
    <w:rPr>
      <w:rFonts w:ascii="Tahoma" w:hAnsi="Tahoma" w:cs="Tahoma"/>
      <w:sz w:val="16"/>
      <w:szCs w:val="16"/>
    </w:rPr>
  </w:style>
  <w:style w:type="character" w:customStyle="1" w:styleId="BalloonTextChar">
    <w:name w:val="Balloon Text Char"/>
    <w:link w:val="BalloonText"/>
    <w:rsid w:val="002B447D"/>
    <w:rPr>
      <w:rFonts w:ascii="Tahoma" w:hAnsi="Tahoma" w:cs="Tahoma"/>
      <w:sz w:val="16"/>
      <w:szCs w:val="16"/>
    </w:rPr>
  </w:style>
  <w:style w:type="character" w:customStyle="1" w:styleId="Heading1Char">
    <w:name w:val="Heading 1 Char"/>
    <w:link w:val="Heading1"/>
    <w:uiPriority w:val="9"/>
    <w:rsid w:val="00AB5332"/>
    <w:rPr>
      <w:rFonts w:ascii="Calibri" w:eastAsia="MS Gothic" w:hAnsi="Calibri"/>
      <w:b/>
      <w:color w:val="000000"/>
      <w:sz w:val="32"/>
      <w:szCs w:val="32"/>
      <w:lang w:val="be-BY" w:eastAsia="ja-JP"/>
    </w:rPr>
  </w:style>
  <w:style w:type="character" w:customStyle="1" w:styleId="Heading2Char">
    <w:name w:val="Heading 2 Char"/>
    <w:link w:val="Heading2"/>
    <w:uiPriority w:val="9"/>
    <w:rsid w:val="00AB5332"/>
    <w:rPr>
      <w:rFonts w:ascii="Calibri" w:eastAsia="MS Gothic" w:hAnsi="Calibri"/>
      <w:b/>
      <w:color w:val="000000"/>
      <w:sz w:val="28"/>
      <w:szCs w:val="26"/>
      <w:lang w:val="be-BY" w:eastAsia="ja-JP"/>
    </w:rPr>
  </w:style>
  <w:style w:type="character" w:customStyle="1" w:styleId="Heading3Char">
    <w:name w:val="Heading 3 Char"/>
    <w:link w:val="Heading3"/>
    <w:uiPriority w:val="9"/>
    <w:rsid w:val="00AB5332"/>
    <w:rPr>
      <w:rFonts w:ascii="Calibri" w:eastAsia="MS Gothic" w:hAnsi="Calibri"/>
      <w:b/>
      <w:color w:val="000000"/>
      <w:sz w:val="26"/>
      <w:szCs w:val="24"/>
      <w:lang w:val="be-BY" w:eastAsia="ja-JP"/>
    </w:rPr>
  </w:style>
  <w:style w:type="character" w:customStyle="1" w:styleId="Heading4Char">
    <w:name w:val="Heading 4 Char"/>
    <w:link w:val="Heading4"/>
    <w:uiPriority w:val="9"/>
    <w:rsid w:val="00AB5332"/>
    <w:rPr>
      <w:rFonts w:ascii="Calibri" w:eastAsia="MS Gothic" w:hAnsi="Calibri"/>
      <w:b/>
      <w:iCs/>
      <w:color w:val="000000"/>
      <w:sz w:val="24"/>
      <w:szCs w:val="22"/>
      <w:lang w:val="be-BY" w:eastAsia="ja-JP"/>
    </w:rPr>
  </w:style>
  <w:style w:type="character" w:customStyle="1" w:styleId="Heading5Char">
    <w:name w:val="Heading 5 Char"/>
    <w:link w:val="Heading5"/>
    <w:uiPriority w:val="9"/>
    <w:rsid w:val="00AB5332"/>
    <w:rPr>
      <w:rFonts w:ascii="Calibri" w:eastAsia="MS Gothic" w:hAnsi="Calibri"/>
      <w:b/>
      <w:sz w:val="24"/>
      <w:szCs w:val="22"/>
      <w:lang w:val="be-BY" w:eastAsia="ja-JP"/>
    </w:rPr>
  </w:style>
  <w:style w:type="character" w:customStyle="1" w:styleId="Heading6Char">
    <w:name w:val="Heading 6 Char"/>
    <w:link w:val="Heading6"/>
    <w:uiPriority w:val="9"/>
    <w:rsid w:val="00AB5332"/>
    <w:rPr>
      <w:rFonts w:ascii="Calibri" w:eastAsia="MS Gothic" w:hAnsi="Calibri"/>
      <w:b/>
      <w:color w:val="000000"/>
      <w:sz w:val="24"/>
      <w:szCs w:val="22"/>
      <w:lang w:val="be-BY" w:eastAsia="ja-JP"/>
    </w:rPr>
  </w:style>
  <w:style w:type="paragraph" w:styleId="ListParagraph">
    <w:name w:val="List Paragraph"/>
    <w:basedOn w:val="Normal"/>
    <w:uiPriority w:val="34"/>
    <w:qFormat/>
    <w:rsid w:val="00AB5332"/>
    <w:pPr>
      <w:spacing w:after="240"/>
      <w:ind w:left="720"/>
      <w:contextualSpacing/>
    </w:pPr>
    <w:rPr>
      <w:rFonts w:eastAsia="Cambria"/>
      <w:szCs w:val="22"/>
    </w:rPr>
  </w:style>
  <w:style w:type="character" w:styleId="IntenseEmphasis">
    <w:name w:val="Intense Emphasis"/>
    <w:uiPriority w:val="21"/>
    <w:qFormat/>
    <w:rsid w:val="00AB5332"/>
    <w:rPr>
      <w:b/>
      <w:i/>
      <w:iCs/>
      <w:color w:val="auto"/>
    </w:rPr>
  </w:style>
  <w:style w:type="character" w:styleId="FollowedHyperlink">
    <w:name w:val="FollowedHyperlink"/>
    <w:rsid w:val="00401CAE"/>
    <w:rPr>
      <w:color w:val="954F72"/>
      <w:u w:val="single"/>
    </w:rPr>
  </w:style>
  <w:style w:type="character" w:customStyle="1" w:styleId="TitleChar">
    <w:name w:val="Title Char"/>
    <w:link w:val="Title"/>
    <w:uiPriority w:val="10"/>
    <w:rsid w:val="00CF21BD"/>
    <w:rPr>
      <w:rFonts w:ascii="Calibri Light" w:eastAsia="Times New Roman" w:hAnsi="Calibri Light" w:cs="Times New Roman"/>
      <w:spacing w:val="-10"/>
      <w:kern w:val="28"/>
      <w:sz w:val="56"/>
      <w:szCs w:val="56"/>
    </w:rPr>
  </w:style>
  <w:style w:type="paragraph" w:styleId="Title">
    <w:name w:val="Title"/>
    <w:basedOn w:val="Normal"/>
    <w:next w:val="Normal"/>
    <w:link w:val="TitleChar"/>
    <w:uiPriority w:val="10"/>
    <w:qFormat/>
    <w:rsid w:val="00CF21BD"/>
    <w:pPr>
      <w:spacing w:after="80" w:line="240" w:lineRule="auto"/>
      <w:contextualSpacing/>
    </w:pPr>
    <w:rPr>
      <w:rFonts w:ascii="Calibri Light" w:hAnsi="Calibri Light"/>
      <w:spacing w:val="-10"/>
      <w:kern w:val="28"/>
      <w:sz w:val="56"/>
      <w:szCs w:val="56"/>
      <w:lang w:eastAsia="en-US"/>
    </w:rPr>
  </w:style>
  <w:style w:type="character" w:customStyle="1" w:styleId="TitleChar1">
    <w:name w:val="Title Char1"/>
    <w:rsid w:val="00CF21BD"/>
    <w:rPr>
      <w:rFonts w:ascii="Calibri Light" w:eastAsia="Times New Roman" w:hAnsi="Calibri Light" w:cs="Times New Roman"/>
      <w:spacing w:val="-10"/>
      <w:kern w:val="28"/>
      <w:sz w:val="56"/>
      <w:szCs w:val="56"/>
      <w:lang w:val="be-BY" w:eastAsia="ja-JP"/>
    </w:rPr>
  </w:style>
  <w:style w:type="character" w:styleId="Strong">
    <w:name w:val="Strong"/>
    <w:uiPriority w:val="22"/>
    <w:qFormat/>
    <w:rsid w:val="00CF21BD"/>
    <w:rPr>
      <w:b/>
      <w:bCs/>
    </w:rPr>
  </w:style>
  <w:style w:type="character" w:styleId="CommentReference">
    <w:name w:val="annotation reference"/>
    <w:uiPriority w:val="99"/>
    <w:unhideWhenUsed/>
    <w:rsid w:val="00CF21BD"/>
    <w:rPr>
      <w:sz w:val="16"/>
      <w:szCs w:val="16"/>
    </w:rPr>
  </w:style>
  <w:style w:type="paragraph" w:styleId="CommentText">
    <w:name w:val="annotation text"/>
    <w:basedOn w:val="Normal"/>
    <w:link w:val="CommentTextChar"/>
    <w:uiPriority w:val="99"/>
    <w:unhideWhenUsed/>
    <w:rsid w:val="00CF21BD"/>
    <w:pPr>
      <w:spacing w:line="240" w:lineRule="auto"/>
    </w:pPr>
    <w:rPr>
      <w:sz w:val="20"/>
      <w:szCs w:val="20"/>
    </w:rPr>
  </w:style>
  <w:style w:type="character" w:customStyle="1" w:styleId="CommentTextChar">
    <w:name w:val="Comment Text Char"/>
    <w:link w:val="CommentText"/>
    <w:uiPriority w:val="99"/>
    <w:rsid w:val="00CF21BD"/>
    <w:rPr>
      <w:rFonts w:ascii="Calibri" w:eastAsia="Times New Roman" w:hAnsi="Calibri" w:cs="Times New Roman"/>
      <w:lang w:val="be-BY" w:eastAsia="ja-JP"/>
    </w:rPr>
  </w:style>
  <w:style w:type="character" w:styleId="Mention">
    <w:name w:val="Mention"/>
    <w:uiPriority w:val="99"/>
    <w:unhideWhenUsed/>
    <w:rsid w:val="00CF21BD"/>
    <w:rPr>
      <w:color w:val="2B579A"/>
      <w:shd w:val="clear" w:color="auto" w:fill="E1DFDD"/>
    </w:rPr>
  </w:style>
  <w:style w:type="paragraph" w:styleId="Revision">
    <w:name w:val="Revision"/>
    <w:hidden/>
    <w:uiPriority w:val="99"/>
    <w:semiHidden/>
    <w:rsid w:val="00591E96"/>
    <w:rPr>
      <w:rFonts w:ascii="Calibri" w:hAnsi="Calibri"/>
      <w:sz w:val="24"/>
      <w:szCs w:val="24"/>
      <w:lang w:eastAsia="ja-JP"/>
    </w:rPr>
  </w:style>
  <w:style w:type="paragraph" w:styleId="CommentSubject">
    <w:name w:val="annotation subject"/>
    <w:basedOn w:val="CommentText"/>
    <w:next w:val="CommentText"/>
    <w:link w:val="CommentSubjectChar"/>
    <w:rsid w:val="00591E96"/>
    <w:pPr>
      <w:spacing w:line="279" w:lineRule="auto"/>
    </w:pPr>
    <w:rPr>
      <w:b/>
      <w:bCs/>
    </w:rPr>
  </w:style>
  <w:style w:type="character" w:customStyle="1" w:styleId="CommentSubjectChar">
    <w:name w:val="Comment Subject Char"/>
    <w:link w:val="CommentSubject"/>
    <w:rsid w:val="00591E96"/>
    <w:rPr>
      <w:rFonts w:ascii="Calibri" w:eastAsia="Times New Roman" w:hAnsi="Calibri" w:cs="Times New Roman"/>
      <w:b/>
      <w:bCs/>
      <w:lang w:val="be-BY" w:eastAsia="ja-JP"/>
    </w:rPr>
  </w:style>
  <w:style w:type="character" w:styleId="UnresolvedMention">
    <w:name w:val="Unresolved Mention"/>
    <w:uiPriority w:val="99"/>
    <w:semiHidden/>
    <w:unhideWhenUsed/>
    <w:rsid w:val="00681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idleave@state.mn.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idleave@state.mn.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150858\OneDrive%20-%20State%20of%20Minnesota%20-%20MN365\DEED_Paid%20Leave%20OneDrive\Communications\00_Paid%20Leave%20Templates\Paid%20Leave-letterhead%20ac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D1988E-D66B-4A13-9294-C6269B86D214}"/>
</file>

<file path=customXml/itemProps2.xml><?xml version="1.0" encoding="utf-8"?>
<ds:datastoreItem xmlns:ds="http://schemas.openxmlformats.org/officeDocument/2006/customXml" ds:itemID="{DB2DE020-AFD0-4DDA-BD75-30415D6D338C}">
  <ds:schemaRefs>
    <ds:schemaRef ds:uri="http://schemas.openxmlformats.org/officeDocument/2006/bibliography"/>
  </ds:schemaRefs>
</ds:datastoreItem>
</file>

<file path=customXml/itemProps3.xml><?xml version="1.0" encoding="utf-8"?>
<ds:datastoreItem xmlns:ds="http://schemas.openxmlformats.org/officeDocument/2006/customXml" ds:itemID="{3278D90A-11FD-40F4-9F67-247DC6BD1AE3}">
  <ds:schemaRefs>
    <ds:schemaRef ds:uri="http://schemas.microsoft.com/office/2006/metadata/properties"/>
    <ds:schemaRef ds:uri="http://schemas.microsoft.com/office/infopath/2007/PartnerControls"/>
    <ds:schemaRef ds:uri="e4db322b-6b8e-4a21-af8e-6752f83de877"/>
    <ds:schemaRef ds:uri="a1abfb47-d15e-492e-ab93-f74c74f2f6bc"/>
  </ds:schemaRefs>
</ds:datastoreItem>
</file>

<file path=customXml/itemProps4.xml><?xml version="1.0" encoding="utf-8"?>
<ds:datastoreItem xmlns:ds="http://schemas.openxmlformats.org/officeDocument/2006/customXml" ds:itemID="{D3F026E2-9548-44A2-B4AC-C894004D6D29}">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Paid Leave-letterhead acc</Template>
  <TotalTime>1</TotalTime>
  <Pages>10</Pages>
  <Words>2058</Words>
  <Characters>11445</Characters>
  <Application>Microsoft Office Word</Application>
  <DocSecurity>0</DocSecurity>
  <Lines>204</Lines>
  <Paragraphs>145</Paragraphs>
  <ScaleCrop>false</ScaleCrop>
  <HeadingPairs>
    <vt:vector size="2" baseType="variant">
      <vt:variant>
        <vt:lpstr>Title</vt:lpstr>
      </vt:variant>
      <vt:variant>
        <vt:i4>1</vt:i4>
      </vt:variant>
    </vt:vector>
  </HeadingPairs>
  <TitlesOfParts>
    <vt:vector size="1" baseType="lpstr">
      <vt:lpstr>абавязковае паведамленне супрацоўніку Аплачваемы адпачынак у Minnesota </vt:lpstr>
    </vt:vector>
  </TitlesOfParts>
  <Company/>
  <LinksUpToDate>false</LinksUpToDate>
  <CharactersWithSpaces>13358</CharactersWithSpaces>
  <SharedDoc>false</SharedDoc>
  <HLinks>
    <vt:vector size="12" baseType="variant">
      <vt:variant>
        <vt:i4>5505065</vt:i4>
      </vt:variant>
      <vt:variant>
        <vt:i4>3</vt:i4>
      </vt:variant>
      <vt:variant>
        <vt:i4>0</vt:i4>
      </vt:variant>
      <vt:variant>
        <vt:i4>5</vt:i4>
      </vt:variant>
      <vt:variant>
        <vt:lpwstr>mailto:paidleave@state.mn.us</vt:lpwstr>
      </vt:variant>
      <vt:variant>
        <vt:lpwstr/>
      </vt:variant>
      <vt:variant>
        <vt:i4>5505065</vt:i4>
      </vt:variant>
      <vt:variant>
        <vt:i4>0</vt:i4>
      </vt:variant>
      <vt:variant>
        <vt:i4>0</vt:i4>
      </vt:variant>
      <vt:variant>
        <vt:i4>5</vt:i4>
      </vt:variant>
      <vt:variant>
        <vt:lpwstr>mailto:paidleave@state.mn.us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абавязковае паведамленне супрацоўніку Аплачваемы адпачынак у Minnesota</dc:title>
  <dc:subject>Інфармацыя пра Аплачваемы адпачынак у Minnesota для работнікаў у Беларуская мова</dc:subject>
  <dc:creator>State of Minnesota Department of Employment and Economic Development Paid Family and Medical Leave Division</dc:creator>
  <cp:keywords/>
  <dc:description/>
  <cp:lastModifiedBy>Denome, Donnie (They/Them/Theirs) (DEED)</cp:lastModifiedBy>
  <cp:revision>2</cp:revision>
  <cp:lastPrinted>2025-12-08T20:58:00Z</cp:lastPrinted>
  <dcterms:created xsi:type="dcterms:W3CDTF">2025-12-11T16:37:00Z</dcterms:created>
  <dcterms:modified xsi:type="dcterms:W3CDTF">2025-12-11T16:37:00Z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ies>
</file>