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B0E62" w14:textId="77777777" w:rsidR="00CF21BD" w:rsidRPr="00C03C1C" w:rsidRDefault="00CF21BD" w:rsidP="00CF21BD">
      <w:pPr>
        <w:pStyle w:val="Heading1"/>
      </w:pPr>
      <w:r w:rsidRPr="00C03C1C">
        <w:t>ለሰራተኞች የማስታወቂያ ናሙና</w:t>
      </w:r>
    </w:p>
    <w:p w14:paraId="5F838BF5" w14:textId="77777777" w:rsidR="00CF21BD" w:rsidRPr="00C03C1C" w:rsidRDefault="00B42067" w:rsidP="00CF21BD">
      <w:bookmarkStart w:id="0" w:name="_Hlk209614469"/>
      <w:r w:rsidRPr="00C03C1C">
        <w:t xml:space="preserve">ይህ አብነት የቀረበው በMinnesota የሚከፈልበት ፈቃድ ሲሆን ለአሰሪው ጥቅም ይውላል። </w:t>
      </w:r>
      <w:bookmarkEnd w:id="0"/>
      <w:r w:rsidRPr="00C03C1C">
        <w:t xml:space="preserve">እባክዎ ልብ ይበሉ፦ </w:t>
      </w:r>
    </w:p>
    <w:p w14:paraId="549D2559" w14:textId="77777777" w:rsidR="00CF21BD" w:rsidRPr="00C03C1C" w:rsidRDefault="00CF21BD" w:rsidP="00CF21BD">
      <w:pPr>
        <w:pStyle w:val="ListParagraph"/>
        <w:numPr>
          <w:ilvl w:val="0"/>
          <w:numId w:val="3"/>
        </w:numPr>
        <w:spacing w:after="160"/>
      </w:pPr>
      <w:r w:rsidRPr="00C03C1C">
        <w:t xml:space="preserve">እነዚህ ሰነዶች በMinnesota የሚከፈልበት ፈቃድ ለአሰሪ ጥቅም የቀረቡ አብነቶች ናቸው። ለእርስዎ ምቾት ሲባል - ማለትም በቀላሉ የሚሞሉ መስኮችን ለማጠናቀቅ፣ ጥቃቅን የቅርጸት ለውጦችን (እንደ የኩባንያ አርማ ማከል) ወይም ስለ ኩባንያ-ተኮር ፖሊሲዎች ተጨማሪዎች ለማከል በWord ቅርጸት ይቀርባሉ። </w:t>
      </w:r>
      <w:r w:rsidR="00A63C4B" w:rsidRPr="00C03C1C">
        <w:br/>
      </w:r>
    </w:p>
    <w:p w14:paraId="2BAE9E07" w14:textId="77777777" w:rsidR="00CF21BD" w:rsidRPr="00C03C1C" w:rsidRDefault="00CF21BD" w:rsidP="00CF21BD">
      <w:pPr>
        <w:pStyle w:val="ListParagraph"/>
        <w:numPr>
          <w:ilvl w:val="0"/>
          <w:numId w:val="3"/>
        </w:numPr>
        <w:spacing w:after="160"/>
        <w:rPr>
          <w:b/>
          <w:bCs/>
        </w:rPr>
      </w:pPr>
      <w:r w:rsidRPr="00C03C1C">
        <w:t xml:space="preserve">አሰሪዎች እያንዳንዱን ሰራተኛ ከቀጠሩ በኋላ በ30 ቀናት ውስጥ ወይም የፕሪሚየም ክፍያ ከመጀመሩ በፊት በ30 ቀናት ውስጥ በቀጥታ ማሳወቅ አለባቸው። </w:t>
      </w:r>
      <w:r w:rsidRPr="00C03C1C">
        <w:rPr>
          <w:b/>
          <w:bCs/>
        </w:rPr>
        <w:t>በጃንዋሪ 1፣ 2026 የሚከፈልበት ፈቃድ ፕሮግራም ሲጀመር፣ ይህ ማለት እስከ ዲሴምበር 1፣ 2025 ድረስ ለሰራተኞች ማሳወቅ አለብዎት ማለት ነው።</w:t>
      </w:r>
      <w:r w:rsidR="00A63C4B" w:rsidRPr="00C03C1C">
        <w:rPr>
          <w:b/>
          <w:bCs/>
        </w:rPr>
        <w:br/>
      </w:r>
    </w:p>
    <w:p w14:paraId="64F12C16" w14:textId="77777777" w:rsidR="00CF21BD" w:rsidRPr="00C03C1C" w:rsidRDefault="00CF21BD" w:rsidP="00CF21BD">
      <w:pPr>
        <w:pStyle w:val="ListParagraph"/>
        <w:numPr>
          <w:ilvl w:val="0"/>
          <w:numId w:val="3"/>
        </w:numPr>
        <w:spacing w:after="160"/>
        <w:rPr>
          <w:rFonts w:cs="Calibri"/>
        </w:rPr>
      </w:pPr>
      <w:r w:rsidRPr="00C03C1C">
        <w:rPr>
          <w:color w:val="000000"/>
        </w:rPr>
        <w:t xml:space="preserve">ይህ ማስታወቂያ ለሰራተኞች በአፍ መፍቻ ቋንቋቸው፣ በጽሑፍ መቅረብ አለበት። ከእንግሊዝኛ ውጪ በሌሎች ቋንቋዎች የተዘጋጁ የናሙና ማስታወቂያዎች በሚከፈልበት ፈቃድ ድረ-ገጽ ላይ ይገኛሉ። </w:t>
      </w:r>
      <w:r w:rsidR="00A63C4B" w:rsidRPr="00C03C1C">
        <w:br/>
      </w:r>
    </w:p>
    <w:p w14:paraId="13353504" w14:textId="77777777" w:rsidR="00CF21BD" w:rsidRPr="00C03C1C" w:rsidRDefault="00CF21BD" w:rsidP="00CF21BD">
      <w:pPr>
        <w:pStyle w:val="ListParagraph"/>
        <w:numPr>
          <w:ilvl w:val="0"/>
          <w:numId w:val="3"/>
        </w:numPr>
        <w:spacing w:after="160"/>
      </w:pPr>
      <w:r w:rsidRPr="00C03C1C">
        <w:t>በኤሌክትሮኒካዊ ቅርፀት የቀረበ ማስታወቂያ ለማግኘት፣ አሰሪው ሰራተኛው በመደበኛ የሥራ ሰዓት ውስጥ አሰሪው በያዘው ኮምፒውተር ላይ እንዲመለከተው እና እንዲያትመው ማድረግ አለበት።</w:t>
      </w:r>
      <w:r w:rsidR="00A63C4B" w:rsidRPr="00C03C1C">
        <w:br/>
      </w:r>
    </w:p>
    <w:p w14:paraId="7B3F98F1" w14:textId="77777777" w:rsidR="00CF21BD" w:rsidRPr="00C03C1C" w:rsidRDefault="00CF21BD" w:rsidP="00CF21BD">
      <w:pPr>
        <w:pStyle w:val="ListParagraph"/>
        <w:numPr>
          <w:ilvl w:val="0"/>
          <w:numId w:val="3"/>
        </w:numPr>
        <w:spacing w:after="160"/>
      </w:pPr>
      <w:r w:rsidRPr="00C03C1C">
        <w:t>ሰራተኞች ይህንን ማስታወቂያ እንደተቀበሉ የጽሑፍ ወይም የኤሌክትሮኒካዊ ማረጋገጫ ማቅረብ መቻል አለባቸው። ይህ በቅጹ ላይ በመፈረም ወይም እንደ ኤሌክትሮኒካዊ የደመወዝ ስርዓት ባሉ ሌሎች መንገዶች ሊከናወን ይችላል። አንድ ሰራተኛ ማስታወቂያውን እንደደረሰው ለማረጋገጥ ፈቃደኛ ካልሆነ፣ አሰሪዎች እንዴት እንደተነገረው ማሳየት መቻል አለባቸው።</w:t>
      </w:r>
      <w:r w:rsidR="00A63C4B" w:rsidRPr="00C03C1C">
        <w:br/>
      </w:r>
    </w:p>
    <w:p w14:paraId="51DB421F" w14:textId="77777777" w:rsidR="00CF21BD" w:rsidRPr="00C03C1C" w:rsidRDefault="00CF21BD" w:rsidP="00CF21BD">
      <w:pPr>
        <w:pStyle w:val="ListParagraph"/>
        <w:numPr>
          <w:ilvl w:val="0"/>
          <w:numId w:val="3"/>
        </w:numPr>
        <w:spacing w:after="160"/>
        <w:rPr>
          <w:rFonts w:cs="Calibri"/>
        </w:rPr>
      </w:pPr>
      <w:r w:rsidRPr="00C03C1C">
        <w:rPr>
          <w:color w:val="000000"/>
        </w:rPr>
        <w:t xml:space="preserve">የሕክምና ፈቃድ፣ የቤተሰብ ፈቃድ ወይም በተፈቀደ ተመጣጣኝ ዕቅድ በኩል የሚያቀርቡ ከሆነ፣ ለስራ ግብረ ሃይል የተለየ ተመጣጣኝ የዕቅድ ማስታወቂያ ማቅረብ ይኖርብዎታል። </w:t>
      </w:r>
      <w:r w:rsidR="00A63C4B" w:rsidRPr="00C03C1C">
        <w:br/>
      </w:r>
    </w:p>
    <w:p w14:paraId="638480BE" w14:textId="77777777" w:rsidR="00CF21BD" w:rsidRPr="00C03C1C" w:rsidRDefault="00CF21BD" w:rsidP="00CF21BD">
      <w:pPr>
        <w:pStyle w:val="ListParagraph"/>
        <w:numPr>
          <w:ilvl w:val="0"/>
          <w:numId w:val="3"/>
        </w:numPr>
        <w:spacing w:after="160"/>
        <w:rPr>
          <w:rFonts w:cs="Calibri"/>
        </w:rPr>
      </w:pPr>
      <w:r w:rsidRPr="00C03C1C">
        <w:rPr>
          <w:color w:val="000000"/>
        </w:rPr>
        <w:t xml:space="preserve">ካሉት ሰራተኞችዎ ውስጥ አንዳቸው እንደ ወቅታዊ የእንግዳ ተቀባይ ሰራተኞች ከተመደቡ፣ ተጨማሪ የማሳወቂያ መስፈርቶች ሊኖሩዎት ይችላሉ። ተጨማሪ ለማወቅ የክፍያ ፈቃድ ድረ-ገጹን ይጎብኙ። </w:t>
      </w:r>
    </w:p>
    <w:p w14:paraId="6D4BDEEC" w14:textId="77777777" w:rsidR="00CF21BD" w:rsidRPr="00C03C1C" w:rsidRDefault="00CF21BD">
      <w:pPr>
        <w:spacing w:after="0" w:line="240" w:lineRule="auto"/>
        <w:rPr>
          <w:rFonts w:eastAsia="MS Gothic"/>
          <w:b/>
          <w:color w:val="000000"/>
          <w:sz w:val="28"/>
          <w:szCs w:val="26"/>
        </w:rPr>
      </w:pPr>
      <w:r w:rsidRPr="00C03C1C">
        <w:br w:type="page"/>
      </w:r>
    </w:p>
    <w:p w14:paraId="12B40523" w14:textId="77777777" w:rsidR="00CF21BD" w:rsidRPr="00C03C1C" w:rsidRDefault="00CF21BD" w:rsidP="00CF21BD">
      <w:pPr>
        <w:pStyle w:val="Heading2"/>
      </w:pPr>
      <w:r w:rsidRPr="00C03C1C">
        <w:lastRenderedPageBreak/>
        <w:t xml:space="preserve">የናሙና ማስታወቂያውን እንዴት መጠቀም እንደሚቻል </w:t>
      </w:r>
    </w:p>
    <w:p w14:paraId="1F35DDDE" w14:textId="77777777" w:rsidR="00CF21BD" w:rsidRPr="00C03C1C" w:rsidRDefault="00CF21BD" w:rsidP="00CF21BD">
      <w:r w:rsidRPr="00C03C1C">
        <w:t xml:space="preserve">ይህ ሰነድ ለሰራተኞች የናሙና ማስታወቂያ ሁለት ስሪቶችን ይዟል። </w:t>
      </w:r>
    </w:p>
    <w:p w14:paraId="708D526E" w14:textId="77777777" w:rsidR="00CF21BD" w:rsidRPr="00C03C1C" w:rsidRDefault="00CF21BD" w:rsidP="00CF21BD">
      <w:pPr>
        <w:pStyle w:val="ListParagraph"/>
        <w:numPr>
          <w:ilvl w:val="0"/>
          <w:numId w:val="6"/>
        </w:numPr>
        <w:spacing w:after="160"/>
      </w:pPr>
      <w:r w:rsidRPr="00C03C1C">
        <w:t xml:space="preserve">የመደበኛ ፕሪሚየም ተመን 0.88% ያለው ስሪት </w:t>
      </w:r>
      <w:r w:rsidR="00A63C4B" w:rsidRPr="00C03C1C">
        <w:br/>
      </w:r>
    </w:p>
    <w:p w14:paraId="78A03C6B" w14:textId="77777777" w:rsidR="00CF21BD" w:rsidRPr="00C03C1C" w:rsidRDefault="00CF21BD" w:rsidP="00CF21BD">
      <w:pPr>
        <w:pStyle w:val="ListParagraph"/>
        <w:numPr>
          <w:ilvl w:val="0"/>
          <w:numId w:val="6"/>
        </w:numPr>
        <w:spacing w:after="160"/>
      </w:pPr>
      <w:r w:rsidRPr="00C03C1C">
        <w:t xml:space="preserve">የአነስተኛ አሰሪ የፕሪሚየም ተመን 0.66% ያለው ስሪት </w:t>
      </w:r>
    </w:p>
    <w:p w14:paraId="363ADBD1" w14:textId="77777777" w:rsidR="00CF21BD" w:rsidRPr="00C03C1C" w:rsidRDefault="00CF21BD" w:rsidP="00CF21BD">
      <w:r w:rsidRPr="00C03C1C">
        <w:t xml:space="preserve">ለድርጅትዎ የሚመለከተውን ስሪት መምረጥ አለብዎት። ቀጥሎም፣ ምን ያህል የፕሪሚየም ክፍያ እንደሚከፍሉና ከሰራተኛው የደመወዝ ክፍያ ላይ ምን ያህል እንደሚቀነስ (ቢበዛ 0.44%) ለማሳየት የፕሪሚየም መረጃውን ይሙሉ። የአሰሪዎን መረጃ በቅጹ መጨረሻ ላይ መሙላትም አለብዎት። </w:t>
      </w:r>
    </w:p>
    <w:p w14:paraId="0B0FC003" w14:textId="77777777" w:rsidR="00CF21BD" w:rsidRPr="00C03C1C" w:rsidRDefault="00CF21BD" w:rsidP="00CF21BD">
      <w:pPr>
        <w:pStyle w:val="Heading2"/>
      </w:pPr>
      <w:r w:rsidRPr="00C03C1C">
        <w:t>የዚህን የናሙና ማስታወቂያ ማሻሻል</w:t>
      </w:r>
    </w:p>
    <w:p w14:paraId="7645F9D2" w14:textId="77777777" w:rsidR="00CF21BD" w:rsidRPr="00C03C1C" w:rsidRDefault="00CF21BD" w:rsidP="00CF21BD">
      <w:r w:rsidRPr="00C03C1C">
        <w:t>አሰሪዎች በእነዚህ ቅጾች ላይ ለሚያደርጉት ማንኛውም ለውጥ ኃላፊነት አለባቸው። የሚከፈልበት ፈቃድ በእነዚህ ቅጾች ላይ ለሚደረጉ ለውጦች ኃላፊነት አይወስድም እና ከዚህ የመጀመሪያ ስሪት የተሻሻለ ቅጽ የፕሮግራም መስፈርቶችን እንደሚያሟላ ዋስትና መስጠት አይችልም። </w:t>
      </w:r>
    </w:p>
    <w:p w14:paraId="758DD91C" w14:textId="77777777" w:rsidR="00B42067" w:rsidRPr="00C03C1C" w:rsidRDefault="00B42067" w:rsidP="00B42067">
      <w:bookmarkStart w:id="1" w:name="_Hlk209614441"/>
    </w:p>
    <w:p w14:paraId="5DCEEFB2" w14:textId="77777777" w:rsidR="00B42067" w:rsidRPr="00C03C1C" w:rsidRDefault="00B42067" w:rsidP="00B42067">
      <w:pPr>
        <w:pStyle w:val="Heading3"/>
        <w:rPr>
          <w:i/>
          <w:iCs/>
        </w:rPr>
      </w:pPr>
      <w:bookmarkStart w:id="2" w:name="_Hlk209614614"/>
      <w:r w:rsidRPr="00C03C1C">
        <w:rPr>
          <w:i/>
        </w:rPr>
        <w:t>ለመጨረሻ ጊዜ የተዘመነው፦ ኦክቶበር 2፣ 2025</w:t>
      </w:r>
    </w:p>
    <w:bookmarkEnd w:id="1"/>
    <w:bookmarkEnd w:id="2"/>
    <w:p w14:paraId="66CE687D" w14:textId="77777777" w:rsidR="00CF21BD" w:rsidRPr="00C03C1C" w:rsidRDefault="00CF21BD" w:rsidP="00CF21BD"/>
    <w:p w14:paraId="178B61AC" w14:textId="77777777" w:rsidR="00CF21BD" w:rsidRPr="00C03C1C" w:rsidRDefault="00CF21BD">
      <w:pPr>
        <w:spacing w:after="0" w:line="240" w:lineRule="auto"/>
      </w:pPr>
      <w:r w:rsidRPr="00C03C1C">
        <w:br w:type="page"/>
      </w:r>
    </w:p>
    <w:p w14:paraId="592ECA4A" w14:textId="77777777" w:rsidR="00CF21BD" w:rsidRPr="00C03C1C" w:rsidRDefault="00CF21BD" w:rsidP="00CF21BD"/>
    <w:p w14:paraId="73136BAC" w14:textId="77777777" w:rsidR="00CF21BD" w:rsidRPr="00C03C1C" w:rsidRDefault="00CF21BD" w:rsidP="00CF21BD"/>
    <w:p w14:paraId="4B1689D0" w14:textId="77777777" w:rsidR="00CF21BD" w:rsidRPr="00C03C1C" w:rsidRDefault="00CF21BD" w:rsidP="00CF21BD"/>
    <w:p w14:paraId="3AB1D2CB" w14:textId="77777777" w:rsidR="00CF21BD" w:rsidRPr="00C03C1C" w:rsidRDefault="00CF21BD" w:rsidP="00CF21BD"/>
    <w:p w14:paraId="52F0949B" w14:textId="77777777" w:rsidR="00CF21BD" w:rsidRPr="00C03C1C" w:rsidRDefault="00CF21BD" w:rsidP="00CF21BD"/>
    <w:p w14:paraId="7281D67F" w14:textId="77777777" w:rsidR="00CF21BD" w:rsidRPr="00C03C1C" w:rsidRDefault="00CF21BD" w:rsidP="00CF21BD"/>
    <w:p w14:paraId="7A0EBE52" w14:textId="77777777" w:rsidR="00CF21BD" w:rsidRPr="00C03C1C" w:rsidRDefault="00CF21BD" w:rsidP="00CF21BD">
      <w:pPr>
        <w:pStyle w:val="Heading1"/>
        <w:jc w:val="center"/>
        <w:rPr>
          <w:sz w:val="48"/>
          <w:szCs w:val="48"/>
        </w:rPr>
      </w:pPr>
      <w:r w:rsidRPr="00C03C1C">
        <w:rPr>
          <w:sz w:val="48"/>
        </w:rPr>
        <w:t>የሰራተኛ ማስታወቂያ ናሙና</w:t>
      </w:r>
    </w:p>
    <w:p w14:paraId="22A8371E" w14:textId="77777777" w:rsidR="00CF21BD" w:rsidRPr="00C03C1C" w:rsidRDefault="00CF21BD" w:rsidP="00CF21BD">
      <w:pPr>
        <w:jc w:val="center"/>
        <w:rPr>
          <w:i/>
          <w:iCs/>
          <w:sz w:val="44"/>
          <w:szCs w:val="44"/>
        </w:rPr>
      </w:pPr>
      <w:r w:rsidRPr="00C03C1C">
        <w:rPr>
          <w:i/>
          <w:sz w:val="44"/>
        </w:rPr>
        <w:t>መደበኛ የፕሪሚየም ተመን (0.88%)</w:t>
      </w:r>
    </w:p>
    <w:p w14:paraId="2A573FF5" w14:textId="77777777" w:rsidR="00CF21BD" w:rsidRPr="00C03C1C" w:rsidRDefault="00CF21BD" w:rsidP="00140E02">
      <w:pPr>
        <w:pStyle w:val="Heading1"/>
        <w:rPr>
          <w:sz w:val="36"/>
          <w:szCs w:val="36"/>
        </w:rPr>
      </w:pPr>
      <w:r w:rsidRPr="00C03C1C">
        <w:rPr>
          <w:sz w:val="36"/>
          <w:szCs w:val="36"/>
        </w:rPr>
        <w:br w:type="page"/>
      </w:r>
      <w:r w:rsidRPr="00C03C1C">
        <w:rPr>
          <w:sz w:val="36"/>
        </w:rPr>
        <w:lastRenderedPageBreak/>
        <w:t>የMinnesota የሚከፈልበት ፈቃድ</w:t>
      </w:r>
    </w:p>
    <w:p w14:paraId="703D6D79" w14:textId="77777777" w:rsidR="00CF21BD" w:rsidRPr="00C03C1C" w:rsidRDefault="00CF21BD" w:rsidP="00CF21BD">
      <w:r w:rsidRPr="00C03C1C">
        <w:t>ለራስዎ ወይም ለቤተሰብዎ እንክብካቤ ለመስጠት የእረፍት ጊዜ ሲፈልጉ የMinnesota የሚከፈልበት ፈቃድ ክፍያዎች እና የስራ ጥበቃዎችን ያቀርባል።</w:t>
      </w:r>
    </w:p>
    <w:p w14:paraId="7F9DA221" w14:textId="77777777" w:rsidR="00CF21BD" w:rsidRPr="00C03C1C" w:rsidRDefault="00CF21BD" w:rsidP="00CF21BD">
      <w:r w:rsidRPr="00C03C1C">
        <w:t>ለሚከተሉት ብቁ ክስተቶች እረፍት መውሰድ ይችላሉ፦</w:t>
      </w:r>
    </w:p>
    <w:p w14:paraId="5D61D0D6" w14:textId="77777777" w:rsidR="00CF21BD" w:rsidRPr="00C03C1C" w:rsidRDefault="00CF21BD" w:rsidP="00E67916">
      <w:pPr>
        <w:pStyle w:val="Heading3"/>
      </w:pPr>
      <w:r w:rsidRPr="00C03C1C">
        <w:t xml:space="preserve">የሕክምና ፈቃድ፦ </w:t>
      </w:r>
    </w:p>
    <w:p w14:paraId="0C957D88" w14:textId="77777777" w:rsidR="00CF21BD" w:rsidRPr="00C03C1C" w:rsidRDefault="00CF21BD" w:rsidP="00E67916">
      <w:pPr>
        <w:pStyle w:val="ListParagraph"/>
        <w:numPr>
          <w:ilvl w:val="0"/>
          <w:numId w:val="8"/>
        </w:numPr>
        <w:spacing w:after="160"/>
      </w:pPr>
      <w:r w:rsidRPr="00C03C1C">
        <w:t xml:space="preserve">ከእርግዝና፣ ከወሊድ እና ከማገገም ጋር የተገናኙትን ጨምሮ ለራስዎ ከባድ የጤና እክል እንክብካቤ ለማድረግ </w:t>
      </w:r>
    </w:p>
    <w:p w14:paraId="5DFD9170" w14:textId="77777777" w:rsidR="00CF21BD" w:rsidRPr="00C03C1C" w:rsidRDefault="00CF21BD" w:rsidP="00E67916">
      <w:pPr>
        <w:pStyle w:val="Heading3"/>
      </w:pPr>
      <w:r w:rsidRPr="00C03C1C">
        <w:t xml:space="preserve">የቤተሰብ ፈቃድ፦ </w:t>
      </w:r>
    </w:p>
    <w:p w14:paraId="63C15704" w14:textId="77777777" w:rsidR="00CF21BD" w:rsidRPr="00C03C1C" w:rsidRDefault="00CF21BD" w:rsidP="00E67916">
      <w:pPr>
        <w:pStyle w:val="ListParagraph"/>
        <w:numPr>
          <w:ilvl w:val="0"/>
          <w:numId w:val="8"/>
        </w:numPr>
        <w:spacing w:after="160"/>
      </w:pPr>
      <w:r w:rsidRPr="00C03C1C">
        <w:t xml:space="preserve">የትስስር ፈቃድ – በውልደት፣ በጉዲፈቻ ወይም የማደጎ ምደባ በኩል የመጠን ልጅ እንክብካቤ ለማድረግ እና ትስስር ለመፍጠር </w:t>
      </w:r>
    </w:p>
    <w:p w14:paraId="0B3432C9" w14:textId="77777777" w:rsidR="00CF21BD" w:rsidRPr="00C03C1C" w:rsidRDefault="00CF21BD" w:rsidP="00E67916">
      <w:pPr>
        <w:pStyle w:val="ListParagraph"/>
        <w:numPr>
          <w:ilvl w:val="0"/>
          <w:numId w:val="8"/>
        </w:numPr>
        <w:spacing w:after="160"/>
      </w:pPr>
      <w:r w:rsidRPr="00C03C1C">
        <w:t xml:space="preserve">የእንክብካቤ ፈቃድ – ከባድ የጤና እክል ላለበት የቤተሰብ አባል እንክብካቤ ለማድረግ </w:t>
      </w:r>
    </w:p>
    <w:p w14:paraId="6C8D05EF" w14:textId="77777777" w:rsidR="00CF21BD" w:rsidRPr="00C03C1C" w:rsidRDefault="00CF21BD" w:rsidP="00E67916">
      <w:pPr>
        <w:pStyle w:val="ListParagraph"/>
        <w:numPr>
          <w:ilvl w:val="0"/>
          <w:numId w:val="8"/>
        </w:numPr>
        <w:spacing w:after="160"/>
      </w:pPr>
      <w:r w:rsidRPr="00C03C1C">
        <w:t xml:space="preserve">የውትድርና የቤተሰብ ፈቃድ – ለግዳጅ ለተጠራ የቤተሰብ አባል ድጋፍ ለማድረግ </w:t>
      </w:r>
    </w:p>
    <w:p w14:paraId="79299583" w14:textId="77777777" w:rsidR="00CF21BD" w:rsidRPr="00C03C1C" w:rsidRDefault="00CF21BD" w:rsidP="00E67916">
      <w:pPr>
        <w:pStyle w:val="ListParagraph"/>
        <w:numPr>
          <w:ilvl w:val="0"/>
          <w:numId w:val="8"/>
        </w:numPr>
        <w:spacing w:after="160"/>
      </w:pPr>
      <w:r w:rsidRPr="00C03C1C">
        <w:t xml:space="preserve">የደህንነት ፈቃድ – በራስዎ ወይም በቤተሰብ አባል ላይ የደረሰ የቤት ውስጥ ጥቃት፣ ወሲባዊ ትንኮሳ ወይም ማሰቃየት ጋር የተገናኙ ችግሮች ላይ ምላሽ ለመስጠት </w:t>
      </w:r>
    </w:p>
    <w:p w14:paraId="4B59ADD0" w14:textId="77777777" w:rsidR="00CF21BD" w:rsidRPr="00C03C1C" w:rsidRDefault="00CF21BD" w:rsidP="00CF21BD">
      <w:pPr>
        <w:pStyle w:val="Heading2"/>
      </w:pPr>
      <w:r w:rsidRPr="00C03C1C">
        <w:t xml:space="preserve">በሚከፈልበት ፈቃድ ሽፋን አገኛለሁ? </w:t>
      </w:r>
    </w:p>
    <w:p w14:paraId="4A6DDBB4" w14:textId="77777777" w:rsidR="00CF21BD" w:rsidRPr="00C03C1C" w:rsidRDefault="00CF21BD" w:rsidP="00CF21BD">
      <w:r w:rsidRPr="00C03C1C">
        <w:t>በMinnesota ውስጥ ያሉ አብዛኞቹ ሰራተኞች በሚከፈልበት ፈቃድ ሽፋን ያገኛሉ። የአሰሪዎ መጠን ወይም እርስዎ የሚሰሩበት ሰዓታት ወይም ቀናት ምንም ይሁን ምን ሽፋን ያገኛሉ። ገለልተኛ ሥራ ተቋራጮች እና በግል የሚሰሩ ግለሰቦች በራስ-ሰር ሽፋን አያገኙም፣ ነገር ግን መርጠው ሊገቡ ይችላሉ። ባለፈው ዓመት በMinnesota ውስጥ አነስተኛ የስራ መጠን ክፍያ ከተከፈለዎት፣ ለክፍያዎች ብቁ ሊሆኑ ይችላሉ (2026 የሚከፈልበት ፈቃድ መነሻ፣ $3,900 ያህል)።</w:t>
      </w:r>
    </w:p>
    <w:p w14:paraId="73926BBE" w14:textId="77777777" w:rsidR="00CF21BD" w:rsidRPr="00C03C1C" w:rsidRDefault="00CF21BD" w:rsidP="00CF21BD">
      <w:pPr>
        <w:pStyle w:val="Heading2"/>
      </w:pPr>
      <w:r w:rsidRPr="00C03C1C">
        <w:t xml:space="preserve">የእኔ የቅጥር ጥበቃዎች ምንድን ናቸው? </w:t>
      </w:r>
    </w:p>
    <w:p w14:paraId="533C52AE" w14:textId="77777777" w:rsidR="00CF21BD" w:rsidRPr="00C03C1C" w:rsidRDefault="00CF21BD" w:rsidP="00CF21BD">
      <w:pPr>
        <w:pStyle w:val="ListParagraph"/>
        <w:numPr>
          <w:ilvl w:val="0"/>
          <w:numId w:val="5"/>
        </w:numPr>
        <w:spacing w:after="160"/>
      </w:pPr>
      <w:r w:rsidRPr="00C03C1C">
        <w:rPr>
          <w:b/>
        </w:rPr>
        <w:t>የስራ ጥበቃዎች፦</w:t>
      </w:r>
      <w:r w:rsidRPr="00C03C1C">
        <w:t xml:space="preserve"> በአጠቃላይ፣ ከፈቃድ ሲመለሱ ወደ ስራዎ ወይም ተመጣጣኝ የስራ መደብ መመለስ ይገባዎታል። የስራ ጥበቃዎች ከተቀጠሩበት ቀን አንስቶ የ90 ቀናት ጊዜ ሊወስዱ ይችላሉ። </w:t>
      </w:r>
    </w:p>
    <w:p w14:paraId="4C3CC463" w14:textId="77777777" w:rsidR="00CF21BD" w:rsidRPr="00C03C1C" w:rsidRDefault="00CF21BD" w:rsidP="00CF21BD">
      <w:pPr>
        <w:pStyle w:val="ListParagraph"/>
        <w:numPr>
          <w:ilvl w:val="0"/>
          <w:numId w:val="5"/>
        </w:numPr>
        <w:spacing w:after="160"/>
      </w:pPr>
      <w:r w:rsidRPr="00C03C1C">
        <w:rPr>
          <w:b/>
          <w:bCs/>
        </w:rPr>
        <w:t xml:space="preserve">የጤና መድን መቀጠል፦ </w:t>
      </w:r>
      <w:r w:rsidRPr="00C03C1C">
        <w:t xml:space="preserve"> </w:t>
      </w:r>
      <w:bookmarkStart w:id="3" w:name="_Hlk209735481"/>
      <w:r w:rsidRPr="00C03C1C">
        <w:t xml:space="preserve"> በአጠቃላይ፣ እርስዎ በእረፍት ላይ እያሉ አሰሪዎች የራሳቸውን የጤና እንክብካቤ መድን እና ሌላ የቡድን መድን ፕሪሚየሞችን ድርሻ የገንዘብ ድጋፍ ማድረጋቸውን መቀጠል አለባቸው። እርስዎ ለሚከፍሏቸው ማናቸውም የጤና እንክብካቤ መድን እና ሌላ የቡድን መድን ፕሪሚየሞች ኃላፊነት ይወስዳሉ።</w:t>
      </w:r>
      <w:bookmarkEnd w:id="3"/>
    </w:p>
    <w:p w14:paraId="5246E860" w14:textId="77777777" w:rsidR="00CF21BD" w:rsidRPr="00C03C1C" w:rsidRDefault="00CF21BD" w:rsidP="00CF21BD">
      <w:pPr>
        <w:pStyle w:val="ListParagraph"/>
        <w:numPr>
          <w:ilvl w:val="0"/>
          <w:numId w:val="5"/>
        </w:numPr>
        <w:spacing w:after="160"/>
      </w:pPr>
      <w:r w:rsidRPr="00C03C1C">
        <w:rPr>
          <w:b/>
        </w:rPr>
        <w:lastRenderedPageBreak/>
        <w:t>ምንም አይነት በቀል ወይም ጣልቃገብነት አለመኖር፦</w:t>
      </w:r>
      <w:r w:rsidRPr="00C03C1C">
        <w:t xml:space="preserve"> እርስዎ ለሚከፈልበት ፈቃድ ካመለከቱ ወይም ከተጠቀሙ አሰሪዎች ጣልቃ መግባት ወይም የበቀል ተግባር መፈፀም የለባቸውም። አሰሪዎች የእርስዎን የሚከፈልበት እረፍት ክፍያዎች መውሰድ አይችሉም።</w:t>
      </w:r>
    </w:p>
    <w:p w14:paraId="054D7F9F" w14:textId="29FFC6A0" w:rsidR="00CF21BD" w:rsidRPr="00C03C1C" w:rsidRDefault="004A45C6" w:rsidP="00CF21BD">
      <w:r w:rsidRPr="00C03C1C">
        <w:br w:type="page"/>
      </w:r>
      <w:r w:rsidR="005A17F4" w:rsidRPr="00C03C1C">
        <w:lastRenderedPageBreak/>
        <w:t xml:space="preserve">ከሚከፈልበት እረፍት ጋር ለተገናኙ ጥያቄዎች፣ እባክዎ የMinnesota የሚፈልበት እረፍትን በ 651-556-7777 ያነጋግሩ ወይም የእኛን የድር ጣቢያ ይጎብኙ። አሰሪዎ የቅጥር ጥበቃዎችን እንደጣሰ ካሰቡ፣ </w:t>
      </w:r>
      <w:r w:rsidR="00C03C1C" w:rsidRPr="00C03C1C">
        <w:rPr>
          <w:rFonts w:ascii="Nyala" w:hAnsi="Nyala" w:cs="Nyala"/>
        </w:rPr>
        <w:t>በ</w:t>
      </w:r>
      <w:r w:rsidR="00C03C1C" w:rsidRPr="00C03C1C">
        <w:t xml:space="preserve">Minnesota </w:t>
      </w:r>
      <w:r w:rsidR="00C03C1C" w:rsidRPr="00C03C1C">
        <w:rPr>
          <w:rFonts w:ascii="Nyala" w:hAnsi="Nyala" w:cs="Nyala"/>
        </w:rPr>
        <w:t>የሰራተኛ</w:t>
      </w:r>
      <w:r w:rsidR="00C03C1C" w:rsidRPr="00C03C1C">
        <w:t xml:space="preserve"> </w:t>
      </w:r>
      <w:r w:rsidR="00C03C1C" w:rsidRPr="00C03C1C">
        <w:rPr>
          <w:rFonts w:ascii="Nyala" w:hAnsi="Nyala" w:cs="Nyala"/>
        </w:rPr>
        <w:t>እና</w:t>
      </w:r>
      <w:r w:rsidR="00C03C1C" w:rsidRPr="00C03C1C">
        <w:t xml:space="preserve"> </w:t>
      </w:r>
      <w:r w:rsidR="00C03C1C" w:rsidRPr="00C03C1C">
        <w:rPr>
          <w:rFonts w:ascii="Nyala" w:hAnsi="Nyala" w:cs="Nyala"/>
        </w:rPr>
        <w:t>ኢንዱስትሪ</w:t>
      </w:r>
      <w:r w:rsidR="00C03C1C" w:rsidRPr="00C03C1C">
        <w:t xml:space="preserve"> </w:t>
      </w:r>
      <w:r w:rsidR="00C03C1C" w:rsidRPr="00C03C1C">
        <w:rPr>
          <w:rFonts w:ascii="Nyala" w:hAnsi="Nyala" w:cs="Nyala"/>
        </w:rPr>
        <w:t>መምሪያ</w:t>
      </w:r>
      <w:r w:rsidR="00C03C1C" w:rsidRPr="00C03C1C">
        <w:t xml:space="preserve"> </w:t>
      </w:r>
      <w:r w:rsidR="00C03C1C" w:rsidRPr="00C03C1C">
        <w:rPr>
          <w:rFonts w:ascii="Nyala" w:hAnsi="Nyala" w:cs="Nyala"/>
        </w:rPr>
        <w:t>የሰራተኛ</w:t>
      </w:r>
      <w:r w:rsidR="00C03C1C" w:rsidRPr="00C03C1C">
        <w:t xml:space="preserve"> </w:t>
      </w:r>
      <w:r w:rsidR="00C03C1C" w:rsidRPr="00C03C1C">
        <w:rPr>
          <w:rFonts w:ascii="Nyala" w:hAnsi="Nyala" w:cs="Nyala"/>
        </w:rPr>
        <w:t>ስታንዳርዶች</w:t>
      </w:r>
      <w:r w:rsidR="00C03C1C" w:rsidRPr="00C03C1C">
        <w:t xml:space="preserve"> </w:t>
      </w:r>
      <w:r w:rsidR="00C03C1C" w:rsidRPr="00C03C1C">
        <w:rPr>
          <w:rFonts w:ascii="Nyala" w:hAnsi="Nyala" w:cs="Nyala"/>
        </w:rPr>
        <w:t>ክፍልን</w:t>
      </w:r>
      <w:r w:rsidR="005A17F4" w:rsidRPr="00C03C1C">
        <w:t xml:space="preserve"> ያነጋግሩ።</w:t>
      </w:r>
    </w:p>
    <w:p w14:paraId="0925BAF3" w14:textId="77777777" w:rsidR="00CF21BD" w:rsidRPr="00C03C1C" w:rsidRDefault="00CF21BD" w:rsidP="00CF21BD">
      <w:pPr>
        <w:pStyle w:val="Heading2"/>
      </w:pPr>
      <w:r w:rsidRPr="00C03C1C">
        <w:t xml:space="preserve">ለሚከፈልበት ፈቃድ የሚከፍለው ማነው? </w:t>
      </w:r>
    </w:p>
    <w:p w14:paraId="0781BAFF" w14:textId="1465DE99" w:rsidR="00CF21BD" w:rsidRPr="00C03C1C" w:rsidRDefault="00CF21BD" w:rsidP="00CF21BD">
      <w:r w:rsidRPr="00C03C1C">
        <w:t xml:space="preserve">የሚከፈልበት ፈቃድ በሰራተኞች እና አሰሪዎች በሚከፈሉ ፕሪሚየሞች የገንዘብ ድጋፍ ይደረግለታል። </w:t>
      </w:r>
      <w:r w:rsidRPr="00C03C1C">
        <w:rPr>
          <w:b/>
          <w:bCs/>
        </w:rPr>
        <w:t>የመነሻ የፕሪሚየም ተመን ከደመወዝ 0.88%</w:t>
      </w:r>
      <w:r w:rsidRPr="00C03C1C">
        <w:t xml:space="preserve"> እስከ በማህበራዊ ዋስትና የአረጋውያን፣ የተረፉ እና የአካል ጉዳተኞች መድን ፕሮግራም (በአሁኑ ጊዜ $</w:t>
      </w:r>
      <w:r w:rsidR="00DB567E">
        <w:t>185</w:t>
      </w:r>
      <w:r w:rsidRPr="00C03C1C">
        <w:t xml:space="preserve">,000) የተቀመጠው ገደብ ድረስ ነው። አሰሪዎ የእርስዎን </w:t>
      </w:r>
      <w:r w:rsidRPr="00C03C1C">
        <w:rPr>
          <w:b/>
          <w:bCs/>
        </w:rPr>
        <w:t>የፕሪሚየም ድርሻ የገንዘብ ድጋፍ ለማድረግ ከደመወዝዎ እስከ 0.44% ያህል ድረስ ሊቆርጥ ይችላል</w:t>
      </w:r>
      <w:r w:rsidRPr="00C03C1C">
        <w:t>። ጠቅላላ የፕሪሚየም ሽፋኖች የሕክምና ፈቃድ (0.61%) እና የቤተሰብ ፈቃድን (0.27%) ይሸፍናሉ።</w:t>
      </w:r>
    </w:p>
    <w:p w14:paraId="16EF7D64" w14:textId="77777777" w:rsidR="00CF21BD" w:rsidRPr="00C03C1C" w:rsidRDefault="00CF21BD" w:rsidP="00CF21BD">
      <w:r w:rsidRPr="00C03C1C">
        <w:t xml:space="preserve">አሰሪዎች በሁሉም ሰራተኞች ስም ለሚከፈልበት ፈቃድ ፕሪሚየሞችን የመክፈል ኃላፊነት አለባቸው። </w:t>
      </w:r>
    </w:p>
    <w:p w14:paraId="7CAA1401" w14:textId="77777777" w:rsidR="00CF21BD" w:rsidRPr="00C03C1C" w:rsidRDefault="00CF21BD" w:rsidP="00CF21BD">
      <w:r w:rsidRPr="00C03C1C">
        <w:t xml:space="preserve">የእርስዎ የፕሪሚየም መዋጮዎች፦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C03C1C" w14:paraId="6F969AA5" w14:textId="77777777" w:rsidTr="00CF21BD">
        <w:trPr>
          <w:trHeight w:val="585"/>
        </w:trPr>
        <w:tc>
          <w:tcPr>
            <w:tcW w:w="609" w:type="dxa"/>
            <w:vMerge w:val="restart"/>
            <w:shd w:val="clear" w:color="auto" w:fill="003865"/>
            <w:textDirection w:val="btLr"/>
            <w:vAlign w:val="center"/>
            <w:hideMark/>
          </w:tcPr>
          <w:p w14:paraId="23CE70C9" w14:textId="77777777" w:rsidR="00CF21BD" w:rsidRPr="00C03C1C" w:rsidRDefault="00CF21BD" w:rsidP="008E1D55">
            <w:pPr>
              <w:ind w:left="113" w:right="113"/>
            </w:pPr>
            <w:r w:rsidRPr="00C03C1C">
              <w:rPr>
                <w:b/>
                <w:color w:val="FFFFFF"/>
              </w:rPr>
              <w:t>የሕ</w:t>
            </w:r>
            <w:r w:rsidRPr="00C03C1C">
              <w:rPr>
                <w:b/>
                <w:bCs/>
                <w:color w:val="FFFFFF"/>
                <w:shd w:val="clear" w:color="auto" w:fill="003865"/>
              </w:rPr>
              <w:t>ክምና ፈቃድ</w:t>
            </w:r>
            <w:r w:rsidRPr="00C03C1C">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41C9A39D" w14:textId="77777777" w:rsidR="00CF21BD" w:rsidRPr="00C03C1C" w:rsidRDefault="00CF21BD" w:rsidP="008E1D55">
            <w:pPr>
              <w:spacing w:after="0"/>
              <w:ind w:firstLine="196"/>
            </w:pPr>
            <w:r w:rsidRPr="00C03C1C">
              <w:rPr>
                <w:b/>
              </w:rPr>
              <w:t>ጠቅላላ የሕክምና ፈቃድ ፕሪሚየም፦ 0.61%</w:t>
            </w:r>
            <w:r w:rsidRPr="00C03C1C">
              <w:t> </w:t>
            </w:r>
          </w:p>
        </w:tc>
      </w:tr>
      <w:tr w:rsidR="00CF21BD" w:rsidRPr="00C03C1C" w14:paraId="283ACA69" w14:textId="77777777" w:rsidTr="00CF21BD">
        <w:trPr>
          <w:trHeight w:val="814"/>
        </w:trPr>
        <w:tc>
          <w:tcPr>
            <w:tcW w:w="609" w:type="dxa"/>
            <w:vMerge/>
            <w:vAlign w:val="center"/>
            <w:hideMark/>
          </w:tcPr>
          <w:p w14:paraId="7FB79942" w14:textId="77777777" w:rsidR="00CF21BD" w:rsidRPr="00C03C1C" w:rsidRDefault="00CF21BD" w:rsidP="008E1D55"/>
        </w:tc>
        <w:tc>
          <w:tcPr>
            <w:tcW w:w="2988" w:type="dxa"/>
            <w:tcBorders>
              <w:bottom w:val="nil"/>
              <w:right w:val="nil"/>
            </w:tcBorders>
            <w:vAlign w:val="bottom"/>
            <w:hideMark/>
          </w:tcPr>
          <w:p w14:paraId="417F79C7" w14:textId="77777777" w:rsidR="00CF21BD" w:rsidRPr="00C03C1C" w:rsidRDefault="00CF21BD" w:rsidP="008E1D55">
            <w:pPr>
              <w:jc w:val="center"/>
            </w:pPr>
            <w:r w:rsidRPr="00C03C1C">
              <w:rPr>
                <w:i/>
              </w:rPr>
              <w:t>(የአሰሪ ስም)</w:t>
            </w:r>
          </w:p>
        </w:tc>
        <w:tc>
          <w:tcPr>
            <w:tcW w:w="2185" w:type="dxa"/>
            <w:tcBorders>
              <w:left w:val="nil"/>
              <w:bottom w:val="nil"/>
              <w:right w:val="nil"/>
            </w:tcBorders>
            <w:vAlign w:val="bottom"/>
            <w:hideMark/>
          </w:tcPr>
          <w:p w14:paraId="526FAA6C" w14:textId="77777777" w:rsidR="00CF21BD" w:rsidRPr="00C03C1C" w:rsidRDefault="00CF21BD" w:rsidP="008E1D55">
            <w:pPr>
              <w:jc w:val="center"/>
            </w:pPr>
            <w:r w:rsidRPr="00C03C1C">
              <w:t>ወደ</w:t>
            </w:r>
          </w:p>
        </w:tc>
        <w:tc>
          <w:tcPr>
            <w:tcW w:w="906" w:type="dxa"/>
            <w:tcBorders>
              <w:left w:val="nil"/>
              <w:bottom w:val="nil"/>
              <w:right w:val="nil"/>
            </w:tcBorders>
            <w:vAlign w:val="bottom"/>
            <w:hideMark/>
          </w:tcPr>
          <w:p w14:paraId="20E9D6FD" w14:textId="77777777" w:rsidR="00CF21BD" w:rsidRPr="00C03C1C" w:rsidRDefault="00CF21BD" w:rsidP="008E1D55">
            <w:pPr>
              <w:jc w:val="center"/>
            </w:pPr>
            <w:r w:rsidRPr="00C03C1C">
              <w:t>___%</w:t>
            </w:r>
          </w:p>
        </w:tc>
        <w:tc>
          <w:tcPr>
            <w:tcW w:w="2642" w:type="dxa"/>
            <w:tcBorders>
              <w:left w:val="nil"/>
              <w:bottom w:val="nil"/>
            </w:tcBorders>
            <w:vAlign w:val="bottom"/>
            <w:hideMark/>
          </w:tcPr>
          <w:p w14:paraId="45E97503" w14:textId="77777777" w:rsidR="00CF21BD" w:rsidRPr="00C03C1C" w:rsidRDefault="00CF21BD" w:rsidP="008E1D55">
            <w:pPr>
              <w:jc w:val="center"/>
            </w:pPr>
            <w:r w:rsidRPr="00C03C1C">
              <w:t>ያህል የሕክምና ፈቃድ መዋጮ ይደረጋል</w:t>
            </w:r>
          </w:p>
        </w:tc>
      </w:tr>
      <w:tr w:rsidR="00CF21BD" w:rsidRPr="00C03C1C" w14:paraId="1971A46B" w14:textId="77777777" w:rsidTr="00CF21BD">
        <w:trPr>
          <w:trHeight w:val="796"/>
        </w:trPr>
        <w:tc>
          <w:tcPr>
            <w:tcW w:w="609" w:type="dxa"/>
            <w:vMerge/>
            <w:vAlign w:val="center"/>
            <w:hideMark/>
          </w:tcPr>
          <w:p w14:paraId="7273DB35" w14:textId="77777777" w:rsidR="00CF21BD" w:rsidRPr="00C03C1C" w:rsidRDefault="00CF21BD" w:rsidP="008E1D55"/>
        </w:tc>
        <w:tc>
          <w:tcPr>
            <w:tcW w:w="2988" w:type="dxa"/>
            <w:tcBorders>
              <w:top w:val="nil"/>
              <w:left w:val="single" w:sz="2" w:space="0" w:color="auto"/>
              <w:bottom w:val="single" w:sz="2" w:space="0" w:color="auto"/>
              <w:right w:val="nil"/>
            </w:tcBorders>
            <w:vAlign w:val="bottom"/>
            <w:hideMark/>
          </w:tcPr>
          <w:p w14:paraId="61AD81E1" w14:textId="77777777" w:rsidR="00CF21BD" w:rsidRPr="00C03C1C" w:rsidRDefault="00CF21BD" w:rsidP="008E1D55">
            <w:pPr>
              <w:jc w:val="center"/>
            </w:pPr>
          </w:p>
          <w:p w14:paraId="585C77B8" w14:textId="77777777" w:rsidR="00CF21BD" w:rsidRPr="00C03C1C" w:rsidRDefault="00CF21BD" w:rsidP="008E1D55">
            <w:pPr>
              <w:jc w:val="center"/>
              <w:rPr>
                <w:i/>
                <w:iCs/>
              </w:rPr>
            </w:pPr>
          </w:p>
        </w:tc>
        <w:tc>
          <w:tcPr>
            <w:tcW w:w="2185" w:type="dxa"/>
            <w:tcBorders>
              <w:top w:val="nil"/>
              <w:left w:val="nil"/>
              <w:bottom w:val="single" w:sz="2" w:space="0" w:color="auto"/>
              <w:right w:val="nil"/>
            </w:tcBorders>
            <w:vAlign w:val="bottom"/>
            <w:hideMark/>
          </w:tcPr>
          <w:p w14:paraId="6E69A5A8" w14:textId="77777777" w:rsidR="00CF21BD" w:rsidRPr="00C03C1C" w:rsidRDefault="00CF21BD" w:rsidP="008E1D55">
            <w:pPr>
              <w:jc w:val="center"/>
            </w:pPr>
            <w:r w:rsidRPr="00C03C1C">
              <w:rPr>
                <w:b/>
              </w:rPr>
              <w:t>እና የቀረው</w:t>
            </w:r>
          </w:p>
        </w:tc>
        <w:tc>
          <w:tcPr>
            <w:tcW w:w="906" w:type="dxa"/>
            <w:tcBorders>
              <w:top w:val="nil"/>
              <w:left w:val="nil"/>
              <w:right w:val="nil"/>
            </w:tcBorders>
            <w:vAlign w:val="bottom"/>
            <w:hideMark/>
          </w:tcPr>
          <w:p w14:paraId="660519BC" w14:textId="77777777" w:rsidR="00CF21BD" w:rsidRPr="00C03C1C" w:rsidRDefault="00CF21BD" w:rsidP="008E1D55">
            <w:pPr>
              <w:jc w:val="center"/>
            </w:pPr>
            <w:r w:rsidRPr="00C03C1C">
              <w:rPr>
                <w:b/>
              </w:rPr>
              <w:t>___%</w:t>
            </w:r>
          </w:p>
        </w:tc>
        <w:tc>
          <w:tcPr>
            <w:tcW w:w="2642" w:type="dxa"/>
            <w:tcBorders>
              <w:top w:val="nil"/>
              <w:left w:val="nil"/>
            </w:tcBorders>
            <w:vAlign w:val="bottom"/>
            <w:hideMark/>
          </w:tcPr>
          <w:p w14:paraId="6CB93D4D" w14:textId="77777777" w:rsidR="00CF21BD" w:rsidRPr="00C03C1C" w:rsidRDefault="00CF21BD" w:rsidP="008E1D55">
            <w:pPr>
              <w:jc w:val="center"/>
            </w:pPr>
            <w:r w:rsidRPr="00C03C1C">
              <w:rPr>
                <w:b/>
              </w:rPr>
              <w:t>ከእርስዎ ደመወዝ ላይ ይቀነሳል</w:t>
            </w:r>
          </w:p>
        </w:tc>
      </w:tr>
    </w:tbl>
    <w:p w14:paraId="37BD507F" w14:textId="77777777" w:rsidR="00CF21BD" w:rsidRPr="00C03C1C" w:rsidRDefault="00CF21BD" w:rsidP="00CF21BD">
      <w:r w:rsidRPr="00C03C1C">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42"/>
        <w:gridCol w:w="3078"/>
        <w:gridCol w:w="2144"/>
        <w:gridCol w:w="899"/>
        <w:gridCol w:w="2694"/>
      </w:tblGrid>
      <w:tr w:rsidR="00CF21BD" w:rsidRPr="00C03C1C" w14:paraId="3F98F5D2" w14:textId="77777777" w:rsidTr="00CF21BD">
        <w:trPr>
          <w:trHeight w:val="510"/>
        </w:trPr>
        <w:tc>
          <w:tcPr>
            <w:tcW w:w="521" w:type="dxa"/>
            <w:vMerge w:val="restart"/>
            <w:shd w:val="clear" w:color="auto" w:fill="78BE21"/>
            <w:textDirection w:val="btLr"/>
            <w:vAlign w:val="center"/>
            <w:hideMark/>
          </w:tcPr>
          <w:p w14:paraId="74C5F7BE" w14:textId="77777777" w:rsidR="00CF21BD" w:rsidRPr="00C03C1C" w:rsidRDefault="00CF21BD" w:rsidP="008E1D55">
            <w:pPr>
              <w:ind w:left="113" w:right="113"/>
            </w:pPr>
            <w:r w:rsidRPr="00C03C1C">
              <w:rPr>
                <w:b/>
                <w:color w:val="FFFFFF"/>
              </w:rPr>
              <w:t>የቤተሰብ ፈቃድ</w:t>
            </w:r>
            <w:r w:rsidRPr="00C03C1C">
              <w:rPr>
                <w:color w:val="FFFFFF"/>
              </w:rPr>
              <w:t> </w:t>
            </w:r>
          </w:p>
        </w:tc>
        <w:tc>
          <w:tcPr>
            <w:tcW w:w="8836" w:type="dxa"/>
            <w:gridSpan w:val="4"/>
            <w:tcBorders>
              <w:bottom w:val="single" w:sz="2" w:space="0" w:color="auto"/>
            </w:tcBorders>
            <w:shd w:val="clear" w:color="auto" w:fill="E4F6CD"/>
            <w:vAlign w:val="center"/>
            <w:hideMark/>
          </w:tcPr>
          <w:p w14:paraId="69BE2B88" w14:textId="77777777" w:rsidR="00CF21BD" w:rsidRPr="00C03C1C" w:rsidRDefault="00CF21BD" w:rsidP="008E1D55">
            <w:pPr>
              <w:spacing w:after="0"/>
              <w:ind w:firstLine="194"/>
            </w:pPr>
            <w:r w:rsidRPr="00C03C1C">
              <w:rPr>
                <w:b/>
              </w:rPr>
              <w:t>ጠቅላላ የቤተሰብ ፈቃድ ፕሪሚየም፦ 0.27%</w:t>
            </w:r>
            <w:r w:rsidRPr="00C03C1C">
              <w:t> </w:t>
            </w:r>
          </w:p>
        </w:tc>
      </w:tr>
      <w:tr w:rsidR="00CF21BD" w:rsidRPr="00C03C1C" w14:paraId="17A2C13E" w14:textId="77777777" w:rsidTr="00CF21BD">
        <w:trPr>
          <w:trHeight w:val="751"/>
        </w:trPr>
        <w:tc>
          <w:tcPr>
            <w:tcW w:w="0" w:type="auto"/>
            <w:vMerge/>
            <w:vAlign w:val="center"/>
            <w:hideMark/>
          </w:tcPr>
          <w:p w14:paraId="6A1B44F7" w14:textId="77777777" w:rsidR="00CF21BD" w:rsidRPr="00C03C1C" w:rsidRDefault="00CF21BD" w:rsidP="008E1D55"/>
        </w:tc>
        <w:tc>
          <w:tcPr>
            <w:tcW w:w="3087" w:type="dxa"/>
            <w:tcBorders>
              <w:bottom w:val="nil"/>
              <w:right w:val="nil"/>
            </w:tcBorders>
            <w:vAlign w:val="bottom"/>
            <w:hideMark/>
          </w:tcPr>
          <w:p w14:paraId="3331A31B" w14:textId="77777777" w:rsidR="00CF21BD" w:rsidRPr="00C03C1C" w:rsidRDefault="00CF21BD" w:rsidP="008E1D55">
            <w:pPr>
              <w:jc w:val="center"/>
            </w:pPr>
            <w:r w:rsidRPr="00C03C1C">
              <w:rPr>
                <w:i/>
              </w:rPr>
              <w:t>(የአሰሪ ስም)</w:t>
            </w:r>
          </w:p>
        </w:tc>
        <w:tc>
          <w:tcPr>
            <w:tcW w:w="2149" w:type="dxa"/>
            <w:tcBorders>
              <w:left w:val="nil"/>
              <w:bottom w:val="nil"/>
              <w:right w:val="nil"/>
            </w:tcBorders>
            <w:vAlign w:val="bottom"/>
            <w:hideMark/>
          </w:tcPr>
          <w:p w14:paraId="124B0174" w14:textId="77777777" w:rsidR="00CF21BD" w:rsidRPr="00C03C1C" w:rsidRDefault="00CF21BD" w:rsidP="008E1D55">
            <w:pPr>
              <w:jc w:val="center"/>
            </w:pPr>
            <w:r w:rsidRPr="00C03C1C">
              <w:t>ወደ</w:t>
            </w:r>
          </w:p>
        </w:tc>
        <w:tc>
          <w:tcPr>
            <w:tcW w:w="900" w:type="dxa"/>
            <w:tcBorders>
              <w:left w:val="nil"/>
              <w:bottom w:val="nil"/>
              <w:right w:val="nil"/>
            </w:tcBorders>
            <w:vAlign w:val="bottom"/>
            <w:hideMark/>
          </w:tcPr>
          <w:p w14:paraId="62836CEC" w14:textId="77777777" w:rsidR="00CF21BD" w:rsidRPr="00C03C1C" w:rsidRDefault="00CF21BD" w:rsidP="008E1D55">
            <w:pPr>
              <w:jc w:val="center"/>
            </w:pPr>
            <w:r w:rsidRPr="00C03C1C">
              <w:t>___%</w:t>
            </w:r>
          </w:p>
        </w:tc>
        <w:tc>
          <w:tcPr>
            <w:tcW w:w="2700" w:type="dxa"/>
            <w:tcBorders>
              <w:left w:val="nil"/>
              <w:bottom w:val="nil"/>
            </w:tcBorders>
            <w:vAlign w:val="bottom"/>
            <w:hideMark/>
          </w:tcPr>
          <w:p w14:paraId="66F672E6" w14:textId="77777777" w:rsidR="00CF21BD" w:rsidRPr="00C03C1C" w:rsidRDefault="00CF21BD" w:rsidP="008E1D55">
            <w:pPr>
              <w:jc w:val="center"/>
            </w:pPr>
            <w:r w:rsidRPr="00C03C1C">
              <w:t>ያህል የቤተሰብ ፈቃድ መዋጮ ይደረጋል</w:t>
            </w:r>
          </w:p>
        </w:tc>
      </w:tr>
      <w:tr w:rsidR="00CF21BD" w:rsidRPr="00C03C1C" w14:paraId="40647EB2" w14:textId="77777777" w:rsidTr="00CF21BD">
        <w:trPr>
          <w:trHeight w:val="472"/>
        </w:trPr>
        <w:tc>
          <w:tcPr>
            <w:tcW w:w="0" w:type="auto"/>
            <w:vMerge/>
            <w:vAlign w:val="center"/>
            <w:hideMark/>
          </w:tcPr>
          <w:p w14:paraId="59DC1946" w14:textId="77777777" w:rsidR="00CF21BD" w:rsidRPr="00C03C1C" w:rsidRDefault="00CF21BD" w:rsidP="008E1D55"/>
        </w:tc>
        <w:tc>
          <w:tcPr>
            <w:tcW w:w="3087" w:type="dxa"/>
            <w:tcBorders>
              <w:top w:val="nil"/>
              <w:right w:val="nil"/>
            </w:tcBorders>
            <w:vAlign w:val="bottom"/>
            <w:hideMark/>
          </w:tcPr>
          <w:p w14:paraId="6BC283A5" w14:textId="77777777" w:rsidR="00CF21BD" w:rsidRPr="00C03C1C" w:rsidRDefault="00CF21BD" w:rsidP="008E1D55">
            <w:pPr>
              <w:jc w:val="center"/>
            </w:pPr>
          </w:p>
          <w:p w14:paraId="20413C64" w14:textId="77777777" w:rsidR="00CF21BD" w:rsidRPr="00C03C1C" w:rsidRDefault="00CF21BD" w:rsidP="008E1D55">
            <w:pPr>
              <w:jc w:val="center"/>
              <w:rPr>
                <w:i/>
                <w:iCs/>
              </w:rPr>
            </w:pPr>
          </w:p>
        </w:tc>
        <w:tc>
          <w:tcPr>
            <w:tcW w:w="2149" w:type="dxa"/>
            <w:tcBorders>
              <w:top w:val="nil"/>
              <w:left w:val="nil"/>
              <w:right w:val="nil"/>
            </w:tcBorders>
            <w:vAlign w:val="bottom"/>
            <w:hideMark/>
          </w:tcPr>
          <w:p w14:paraId="01B68DF1" w14:textId="77777777" w:rsidR="00CF21BD" w:rsidRPr="00C03C1C" w:rsidRDefault="00CF21BD" w:rsidP="008E1D55">
            <w:pPr>
              <w:jc w:val="center"/>
            </w:pPr>
            <w:r w:rsidRPr="00C03C1C">
              <w:rPr>
                <w:b/>
              </w:rPr>
              <w:t>እና የቀረው</w:t>
            </w:r>
          </w:p>
        </w:tc>
        <w:tc>
          <w:tcPr>
            <w:tcW w:w="900" w:type="dxa"/>
            <w:tcBorders>
              <w:top w:val="nil"/>
              <w:left w:val="nil"/>
              <w:right w:val="nil"/>
            </w:tcBorders>
            <w:vAlign w:val="bottom"/>
            <w:hideMark/>
          </w:tcPr>
          <w:p w14:paraId="53700036" w14:textId="77777777" w:rsidR="00CF21BD" w:rsidRPr="00C03C1C" w:rsidRDefault="00CF21BD" w:rsidP="008E1D55">
            <w:pPr>
              <w:jc w:val="center"/>
            </w:pPr>
            <w:r w:rsidRPr="00C03C1C">
              <w:rPr>
                <w:b/>
              </w:rPr>
              <w:t>___%</w:t>
            </w:r>
          </w:p>
        </w:tc>
        <w:tc>
          <w:tcPr>
            <w:tcW w:w="2700" w:type="dxa"/>
            <w:tcBorders>
              <w:top w:val="nil"/>
              <w:left w:val="nil"/>
            </w:tcBorders>
            <w:vAlign w:val="bottom"/>
            <w:hideMark/>
          </w:tcPr>
          <w:p w14:paraId="0AC4F12A" w14:textId="77777777" w:rsidR="00CF21BD" w:rsidRPr="00C03C1C" w:rsidRDefault="00CF21BD" w:rsidP="008E1D55">
            <w:pPr>
              <w:jc w:val="center"/>
            </w:pPr>
            <w:r w:rsidRPr="00C03C1C">
              <w:rPr>
                <w:b/>
              </w:rPr>
              <w:t>ከእርስዎ ደመወዝ ላይ ይቀነሳል</w:t>
            </w:r>
          </w:p>
        </w:tc>
      </w:tr>
    </w:tbl>
    <w:p w14:paraId="6A5D5378" w14:textId="77777777" w:rsidR="00CF21BD" w:rsidRPr="00C03C1C" w:rsidRDefault="00CF21BD" w:rsidP="00CF21BD">
      <w:r w:rsidRPr="00C03C1C">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C03C1C" w14:paraId="1AD0A4FB"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9581683" w14:textId="77777777" w:rsidR="00CF21BD" w:rsidRPr="00C03C1C" w:rsidRDefault="00CF21BD" w:rsidP="008E1D55">
            <w:pPr>
              <w:spacing w:after="0"/>
              <w:ind w:firstLine="167"/>
              <w:rPr>
                <w:b/>
                <w:bCs/>
                <w:sz w:val="22"/>
                <w:szCs w:val="22"/>
              </w:rPr>
            </w:pPr>
            <w:bookmarkStart w:id="4" w:name="_Hlk207888917"/>
            <w:r w:rsidRPr="00C03C1C">
              <w:rPr>
                <w:b/>
                <w:color w:val="FFFFFF"/>
                <w:sz w:val="22"/>
              </w:rPr>
              <w:t>ከእርስዎ ደመወዝ የሚቀነሱ አጠቃላይ ተቆራጮች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636452FD" w14:textId="77777777" w:rsidR="00CF21BD" w:rsidRPr="00C03C1C" w:rsidRDefault="00CF21BD" w:rsidP="008E1D55">
            <w:pPr>
              <w:spacing w:after="0"/>
              <w:ind w:right="166"/>
              <w:jc w:val="right"/>
              <w:rPr>
                <w:b/>
                <w:bCs/>
                <w:sz w:val="22"/>
                <w:szCs w:val="22"/>
              </w:rPr>
            </w:pPr>
            <w:r w:rsidRPr="00C03C1C">
              <w:rPr>
                <w:b/>
              </w:rPr>
              <w:t>___%</w:t>
            </w:r>
          </w:p>
        </w:tc>
      </w:tr>
      <w:bookmarkEnd w:id="4"/>
    </w:tbl>
    <w:p w14:paraId="5155E855" w14:textId="77777777" w:rsidR="00CF21BD" w:rsidRPr="00C03C1C" w:rsidRDefault="00CF21BD" w:rsidP="00625E22">
      <w:pPr>
        <w:pStyle w:val="Heading2"/>
      </w:pPr>
      <w:r w:rsidRPr="00C03C1C">
        <w:br w:type="page"/>
      </w:r>
      <w:r w:rsidRPr="00C03C1C">
        <w:lastRenderedPageBreak/>
        <w:t>የሚከፈልበት ፈቃድ የምወስደው እንዴት ነው?</w:t>
      </w:r>
    </w:p>
    <w:p w14:paraId="67BED2BA" w14:textId="77777777" w:rsidR="00CF21BD" w:rsidRPr="00C03C1C" w:rsidRDefault="00591E96" w:rsidP="00CF21BD">
      <w:pPr>
        <w:pStyle w:val="ListParagraph"/>
        <w:numPr>
          <w:ilvl w:val="0"/>
          <w:numId w:val="7"/>
        </w:numPr>
        <w:spacing w:after="160"/>
      </w:pPr>
      <w:r w:rsidRPr="00C03C1C">
        <w:t>ለአሰሪዎ ያሳውቁ።</w:t>
      </w:r>
    </w:p>
    <w:p w14:paraId="1EA71F36" w14:textId="77777777" w:rsidR="00CF21BD" w:rsidRPr="00C03C1C" w:rsidRDefault="00591E96" w:rsidP="00CF21BD">
      <w:pPr>
        <w:pStyle w:val="ListParagraph"/>
        <w:numPr>
          <w:ilvl w:val="0"/>
          <w:numId w:val="7"/>
        </w:numPr>
        <w:spacing w:after="160"/>
      </w:pPr>
      <w:r w:rsidRPr="00C03C1C">
        <w:t xml:space="preserve">በሚከፈልበት ፈቃድ ያመልክቱ። በ </w:t>
      </w:r>
      <w:r w:rsidRPr="00C03C1C">
        <w:rPr>
          <w:b/>
        </w:rPr>
        <w:t xml:space="preserve">paidleave.mn.gov. </w:t>
      </w:r>
      <w:r w:rsidRPr="00C03C1C">
        <w:t xml:space="preserve"> ላይ ለሚከፈልበት ፈቃድ ማመልከት ይችላሉ። </w:t>
      </w:r>
    </w:p>
    <w:p w14:paraId="0C6514D7" w14:textId="77777777" w:rsidR="005A17F4" w:rsidRPr="00C03C1C" w:rsidRDefault="00CF21BD" w:rsidP="00CF21BD">
      <w:r w:rsidRPr="00C03C1C">
        <w:t xml:space="preserve">ካመለከቱ በኋላ፣ ከሚከፈልበት ፈቃድ የተደረገውን ውሳኔ የሚቀበሉ ሲሆን ይህም ማመልከቻዎ ተቀባይነት እንዳገኘ ወይም ውድቅ እንደሆነ ካለው ፕሮግራም ይፋዊ ውሳኔ ነው። </w:t>
      </w:r>
    </w:p>
    <w:p w14:paraId="1CDD34C1" w14:textId="77777777" w:rsidR="00CF21BD" w:rsidRPr="00C03C1C" w:rsidRDefault="005A17F4" w:rsidP="00CF21BD">
      <w:r w:rsidRPr="00C03C1C">
        <w:t>ለሚከፈልበት ፈቃድ ክፍያዎች ፈቃድ ካገኙ፣ በማመልከቻዎ ውስጥ ወደተመረጠው ወደ ባንክ መለያ ወይም የቅድመ ክፍያ ዴቢት ይላካሉ።</w:t>
      </w:r>
    </w:p>
    <w:p w14:paraId="6D3D8FE0" w14:textId="77777777" w:rsidR="00CF21BD" w:rsidRPr="00C03C1C" w:rsidRDefault="00CF21BD" w:rsidP="00CF21BD">
      <w:pPr>
        <w:pStyle w:val="Heading2"/>
      </w:pPr>
      <w:r w:rsidRPr="00C03C1C">
        <w:t>ተጨማሪ ይወቁ</w:t>
      </w:r>
    </w:p>
    <w:p w14:paraId="6DC57451" w14:textId="77777777" w:rsidR="00CF21BD" w:rsidRPr="00C03C1C" w:rsidRDefault="00CF21BD" w:rsidP="00CF21BD">
      <w:r w:rsidRPr="00C03C1C">
        <w:t>በሚከፈልበት ፈቃድ ስር መቀበል የሚችሏቸውን የፕሪሚየም ወጪዎች እና ክፍያዎች እንዲገምቱ ለማገዝ እና ለማመልከት ወይም ስለ የሚከፈልበት ፈቃድ ተጨማሪ መረጃ ለማግኘት</w:t>
      </w:r>
      <w:r w:rsidRPr="00C03C1C">
        <w:rPr>
          <w:b/>
          <w:bCs/>
        </w:rPr>
        <w:t xml:space="preserve"> paidleave.mn.gov</w:t>
      </w:r>
      <w:r w:rsidRPr="00C03C1C">
        <w:t xml:space="preserve"> ላይ ይጎብኙ። </w:t>
      </w:r>
    </w:p>
    <w:p w14:paraId="4B0C2F80" w14:textId="77777777" w:rsidR="00CF21BD" w:rsidRPr="00C03C1C" w:rsidRDefault="00CF21BD" w:rsidP="00CF21BD">
      <w:pPr>
        <w:pStyle w:val="Heading3"/>
      </w:pPr>
      <w:r w:rsidRPr="00C03C1C">
        <w:t>እኛን ለማግኘት ሌሎች መንገዶች</w:t>
      </w:r>
    </w:p>
    <w:p w14:paraId="2D8726E1" w14:textId="77777777" w:rsidR="00CF21BD" w:rsidRPr="00C03C1C" w:rsidRDefault="00CF21BD" w:rsidP="00CF21BD">
      <w:r w:rsidRPr="00C03C1C">
        <w:t xml:space="preserve">ስልክ፦ 651-556-7777 ወይም 844-556-0444 (ከክፍያ-ነፃ)። </w:t>
      </w:r>
      <w:r w:rsidR="00A63C4B" w:rsidRPr="00C03C1C">
        <w:tab/>
      </w:r>
      <w:r w:rsidR="00A63C4B" w:rsidRPr="00C03C1C">
        <w:tab/>
      </w:r>
      <w:r w:rsidR="00A63C4B" w:rsidRPr="00C03C1C">
        <w:tab/>
      </w:r>
      <w:r w:rsidRPr="00C03C1C">
        <w:t xml:space="preserve">ኢሜይል፦ </w:t>
      </w:r>
      <w:hyperlink r:id="rId11" w:history="1">
        <w:r w:rsidR="005834F6" w:rsidRPr="00C03C1C">
          <w:rPr>
            <w:rStyle w:val="Hyperlink"/>
          </w:rPr>
          <w:t>paidleave@state.mn.us</w:t>
        </w:r>
      </w:hyperlink>
    </w:p>
    <w:p w14:paraId="34EB565D" w14:textId="77777777" w:rsidR="00CF21BD" w:rsidRPr="00C03C1C" w:rsidRDefault="00CF21BD" w:rsidP="00CF21BD">
      <w:r w:rsidRPr="00C03C1C">
        <w:t>ደብዳቤ፦ Department of Employment and Economic Development, Paid Leave Division</w:t>
      </w:r>
      <w:r w:rsidRPr="00C03C1C">
        <w:br/>
        <w:t>180 E 5</w:t>
      </w:r>
      <w:r w:rsidRPr="00C03C1C">
        <w:rPr>
          <w:vertAlign w:val="superscript"/>
        </w:rPr>
        <w:t>th</w:t>
      </w:r>
      <w:r w:rsidRPr="00C03C1C">
        <w:t xml:space="preserve"> Street, 12</w:t>
      </w:r>
      <w:r w:rsidRPr="00C03C1C">
        <w:rPr>
          <w:vertAlign w:val="superscript"/>
        </w:rPr>
        <w:t>th</w:t>
      </w:r>
      <w:r w:rsidRPr="00C03C1C">
        <w:t xml:space="preserve"> Floor, Saint Paul, MN </w:t>
      </w:r>
    </w:p>
    <w:p w14:paraId="435CF258" w14:textId="77777777" w:rsidR="00CF21BD" w:rsidRPr="00C03C1C" w:rsidRDefault="00CF21BD" w:rsidP="00CF21BD">
      <w:pPr>
        <w:spacing w:after="0" w:line="240" w:lineRule="auto"/>
        <w:rPr>
          <w:sz w:val="22"/>
          <w:szCs w:val="22"/>
        </w:rPr>
      </w:pPr>
      <w:r w:rsidRPr="00C03C1C">
        <w:rPr>
          <w:i/>
          <w:color w:val="000000"/>
          <w:sz w:val="22"/>
        </w:rPr>
        <w:t>ከላይ የተዘረዘሩትን የእውቂያ መረጃዎች በመጠቀም ለአካል ጉዳተኞች መረጃ በተለዋጭ ቅርጸቶች ማግኘት ይቻላል።</w:t>
      </w:r>
      <w:r w:rsidR="00A63C4B" w:rsidRPr="00C03C1C">
        <w:rPr>
          <w:i/>
          <w:iCs/>
          <w:color w:val="000000"/>
          <w:sz w:val="22"/>
          <w:szCs w:val="22"/>
        </w:rPr>
        <w:br/>
      </w:r>
    </w:p>
    <w:p w14:paraId="5FC9FB86" w14:textId="77777777" w:rsidR="00CF21BD" w:rsidRPr="00C03C1C" w:rsidRDefault="00CF21BD" w:rsidP="00CF21BD">
      <w:pPr>
        <w:pStyle w:val="Heading2"/>
      </w:pPr>
      <w:r w:rsidRPr="00C03C1C">
        <w:rPr>
          <w:rStyle w:val="Strong"/>
          <w:b/>
        </w:rPr>
        <w:t>የአሰሪ መረጃ</w:t>
      </w:r>
      <w:r w:rsidRPr="00C03C1C">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C03C1C" w14:paraId="76E9FB86"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62C3308C" w14:textId="77777777" w:rsidR="00CF21BD" w:rsidRPr="00C03C1C" w:rsidRDefault="00CF21BD" w:rsidP="008E1D55">
            <w:pPr>
              <w:spacing w:after="0"/>
              <w:rPr>
                <w:rStyle w:val="Strong"/>
                <w:b w:val="0"/>
                <w:bCs w:val="0"/>
              </w:rPr>
            </w:pPr>
            <w:r w:rsidRPr="00C03C1C">
              <w:rPr>
                <w:rStyle w:val="Strong"/>
              </w:rPr>
              <w:t>የአሰሪ ስም፦ </w:t>
            </w:r>
          </w:p>
        </w:tc>
        <w:tc>
          <w:tcPr>
            <w:tcW w:w="7927" w:type="dxa"/>
            <w:tcBorders>
              <w:top w:val="single" w:sz="6" w:space="0" w:color="auto"/>
              <w:left w:val="single" w:sz="6" w:space="0" w:color="auto"/>
              <w:bottom w:val="single" w:sz="6" w:space="0" w:color="auto"/>
              <w:right w:val="single" w:sz="6" w:space="0" w:color="auto"/>
            </w:tcBorders>
            <w:hideMark/>
          </w:tcPr>
          <w:p w14:paraId="752A6823" w14:textId="77777777" w:rsidR="00CF21BD" w:rsidRPr="00C03C1C" w:rsidRDefault="00CF21BD" w:rsidP="008E1D55">
            <w:pPr>
              <w:spacing w:after="0"/>
            </w:pPr>
            <w:r w:rsidRPr="00C03C1C">
              <w:t> </w:t>
            </w:r>
          </w:p>
        </w:tc>
      </w:tr>
      <w:tr w:rsidR="00CF21BD" w:rsidRPr="00C03C1C" w14:paraId="2ED1A122"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9634AC7" w14:textId="77777777" w:rsidR="00CF21BD" w:rsidRPr="00C03C1C" w:rsidRDefault="00CF21BD" w:rsidP="008E1D55">
            <w:pPr>
              <w:spacing w:after="0"/>
              <w:rPr>
                <w:rStyle w:val="Strong"/>
                <w:b w:val="0"/>
                <w:bCs w:val="0"/>
              </w:rPr>
            </w:pPr>
            <w:r w:rsidRPr="00C03C1C">
              <w:rPr>
                <w:rStyle w:val="Strong"/>
              </w:rPr>
              <w:t>የደብዳቤ አድራሻ፦ </w:t>
            </w:r>
          </w:p>
        </w:tc>
        <w:tc>
          <w:tcPr>
            <w:tcW w:w="7927" w:type="dxa"/>
            <w:tcBorders>
              <w:top w:val="single" w:sz="6" w:space="0" w:color="auto"/>
              <w:left w:val="single" w:sz="6" w:space="0" w:color="auto"/>
              <w:bottom w:val="single" w:sz="6" w:space="0" w:color="auto"/>
              <w:right w:val="single" w:sz="6" w:space="0" w:color="auto"/>
            </w:tcBorders>
            <w:hideMark/>
          </w:tcPr>
          <w:p w14:paraId="41387AF3" w14:textId="77777777" w:rsidR="00CF21BD" w:rsidRPr="00C03C1C" w:rsidRDefault="00CF21BD" w:rsidP="008E1D55">
            <w:pPr>
              <w:spacing w:after="0"/>
            </w:pPr>
            <w:r w:rsidRPr="00C03C1C">
              <w:t> </w:t>
            </w:r>
          </w:p>
        </w:tc>
      </w:tr>
      <w:tr w:rsidR="00CF21BD" w:rsidRPr="00C03C1C" w14:paraId="0518A7FF"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3B1F5B8F" w14:textId="323C3C18" w:rsidR="00CF21BD" w:rsidRPr="00C03C1C" w:rsidRDefault="00C03C1C" w:rsidP="008E1D55">
            <w:pPr>
              <w:spacing w:after="0"/>
              <w:rPr>
                <w:rStyle w:val="Strong"/>
                <w:b w:val="0"/>
                <w:bCs w:val="0"/>
              </w:rPr>
            </w:pPr>
            <w:r w:rsidRPr="00C03C1C">
              <w:rPr>
                <w:rStyle w:val="Strong"/>
              </w:rPr>
              <w:t xml:space="preserve">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3D085E5B" w14:textId="77777777" w:rsidR="00CF21BD" w:rsidRPr="00C03C1C" w:rsidRDefault="00CF21BD" w:rsidP="008E1D55">
            <w:pPr>
              <w:spacing w:after="0"/>
            </w:pPr>
            <w:r w:rsidRPr="00C03C1C">
              <w:t> </w:t>
            </w:r>
          </w:p>
        </w:tc>
      </w:tr>
    </w:tbl>
    <w:p w14:paraId="1DF19A6F" w14:textId="77777777" w:rsidR="00CF21BD" w:rsidRPr="00C03C1C" w:rsidRDefault="00A63C4B" w:rsidP="00CF21BD">
      <w:pPr>
        <w:pStyle w:val="Heading2"/>
      </w:pPr>
      <w:r w:rsidRPr="00C03C1C">
        <w:br/>
        <w:t>የሰራተኛ እውቅና፦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C03C1C" w14:paraId="55750B90"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8BE6206" w14:textId="77777777" w:rsidR="00CF21BD" w:rsidRPr="00C03C1C" w:rsidRDefault="00CF21BD" w:rsidP="008E1D55">
            <w:pPr>
              <w:spacing w:after="0"/>
              <w:jc w:val="center"/>
            </w:pPr>
            <w:r w:rsidRPr="00C03C1C">
              <w:rPr>
                <w:b/>
              </w:rPr>
              <w:t>□</w:t>
            </w:r>
          </w:p>
        </w:tc>
        <w:tc>
          <w:tcPr>
            <w:tcW w:w="9637" w:type="dxa"/>
            <w:tcBorders>
              <w:top w:val="single" w:sz="6" w:space="0" w:color="auto"/>
              <w:left w:val="single" w:sz="6" w:space="0" w:color="auto"/>
              <w:bottom w:val="single" w:sz="6" w:space="0" w:color="auto"/>
              <w:right w:val="single" w:sz="6" w:space="0" w:color="auto"/>
            </w:tcBorders>
            <w:hideMark/>
          </w:tcPr>
          <w:p w14:paraId="1AC367E2" w14:textId="77777777" w:rsidR="00CF21BD" w:rsidRPr="00C03C1C" w:rsidRDefault="00CF21BD" w:rsidP="008E1D55">
            <w:pPr>
              <w:spacing w:after="0"/>
              <w:ind w:firstLine="276"/>
            </w:pPr>
            <w:r w:rsidRPr="00C03C1C">
              <w:rPr>
                <w:b/>
              </w:rPr>
              <w:t>ይህንን ማሳወቂያ መቀበሌን አረጋግጣለሁ</w:t>
            </w:r>
            <w:r w:rsidRPr="00C03C1C">
              <w:t> </w:t>
            </w:r>
          </w:p>
        </w:tc>
      </w:tr>
      <w:tr w:rsidR="00CF21BD" w:rsidRPr="00C03C1C" w14:paraId="1864730C"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06497193" w14:textId="77777777" w:rsidR="00CF21BD" w:rsidRPr="00C03C1C" w:rsidRDefault="00CF21BD" w:rsidP="008E1D55">
            <w:pPr>
              <w:spacing w:after="0"/>
              <w:ind w:firstLine="77"/>
              <w:rPr>
                <w:b/>
                <w:bCs/>
              </w:rPr>
            </w:pPr>
            <w:r w:rsidRPr="00C03C1C">
              <w:rPr>
                <w:b/>
              </w:rPr>
              <w:t>ስም</w:t>
            </w:r>
          </w:p>
        </w:tc>
        <w:tc>
          <w:tcPr>
            <w:tcW w:w="9637" w:type="dxa"/>
            <w:tcBorders>
              <w:top w:val="single" w:sz="6" w:space="0" w:color="auto"/>
              <w:left w:val="single" w:sz="6" w:space="0" w:color="auto"/>
              <w:bottom w:val="single" w:sz="6" w:space="0" w:color="auto"/>
              <w:right w:val="single" w:sz="6" w:space="0" w:color="auto"/>
            </w:tcBorders>
          </w:tcPr>
          <w:p w14:paraId="4A96DB36" w14:textId="77777777" w:rsidR="00CF21BD" w:rsidRPr="00C03C1C" w:rsidRDefault="00CF21BD" w:rsidP="008E1D55">
            <w:pPr>
              <w:spacing w:after="0"/>
              <w:rPr>
                <w:b/>
                <w:bCs/>
              </w:rPr>
            </w:pPr>
          </w:p>
        </w:tc>
      </w:tr>
      <w:tr w:rsidR="00CF21BD" w:rsidRPr="00C03C1C" w14:paraId="62921197"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609E5153" w14:textId="77777777" w:rsidR="00CF21BD" w:rsidRPr="00C03C1C" w:rsidRDefault="00CF21BD" w:rsidP="008E1D55">
            <w:pPr>
              <w:spacing w:after="0"/>
              <w:ind w:firstLine="77"/>
            </w:pPr>
            <w:r w:rsidRPr="00C03C1C">
              <w:rPr>
                <w:b/>
              </w:rPr>
              <w:t>ፊርማ</w:t>
            </w:r>
            <w:r w:rsidRPr="00C03C1C">
              <w:t> </w:t>
            </w:r>
          </w:p>
        </w:tc>
        <w:tc>
          <w:tcPr>
            <w:tcW w:w="9637" w:type="dxa"/>
            <w:tcBorders>
              <w:top w:val="single" w:sz="6" w:space="0" w:color="auto"/>
              <w:left w:val="single" w:sz="6" w:space="0" w:color="auto"/>
              <w:bottom w:val="single" w:sz="6" w:space="0" w:color="auto"/>
              <w:right w:val="single" w:sz="6" w:space="0" w:color="auto"/>
            </w:tcBorders>
            <w:hideMark/>
          </w:tcPr>
          <w:p w14:paraId="34A2BF4F" w14:textId="77777777" w:rsidR="00CF21BD" w:rsidRPr="00C03C1C" w:rsidRDefault="00CF21BD" w:rsidP="008E1D55">
            <w:pPr>
              <w:spacing w:after="0"/>
            </w:pPr>
            <w:r w:rsidRPr="00C03C1C">
              <w:t> </w:t>
            </w:r>
          </w:p>
        </w:tc>
      </w:tr>
      <w:tr w:rsidR="00CF21BD" w:rsidRPr="00C03C1C" w14:paraId="1F494807"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18B9AA2B" w14:textId="77777777" w:rsidR="00CF21BD" w:rsidRPr="00C03C1C" w:rsidRDefault="00CF21BD" w:rsidP="008E1D55">
            <w:pPr>
              <w:spacing w:after="0"/>
              <w:ind w:firstLine="77"/>
            </w:pPr>
            <w:r w:rsidRPr="00C03C1C">
              <w:rPr>
                <w:b/>
              </w:rPr>
              <w:t>ቀን</w:t>
            </w:r>
            <w:r w:rsidRPr="00C03C1C">
              <w:t> </w:t>
            </w:r>
          </w:p>
        </w:tc>
        <w:tc>
          <w:tcPr>
            <w:tcW w:w="9637" w:type="dxa"/>
            <w:tcBorders>
              <w:top w:val="single" w:sz="6" w:space="0" w:color="auto"/>
              <w:left w:val="single" w:sz="6" w:space="0" w:color="auto"/>
              <w:bottom w:val="single" w:sz="6" w:space="0" w:color="auto"/>
              <w:right w:val="single" w:sz="6" w:space="0" w:color="auto"/>
            </w:tcBorders>
            <w:hideMark/>
          </w:tcPr>
          <w:p w14:paraId="25C20512" w14:textId="77777777" w:rsidR="00CF21BD" w:rsidRPr="00C03C1C" w:rsidRDefault="00CF21BD" w:rsidP="008E1D55">
            <w:pPr>
              <w:spacing w:after="0"/>
            </w:pPr>
            <w:r w:rsidRPr="00C03C1C">
              <w:t> </w:t>
            </w:r>
          </w:p>
        </w:tc>
      </w:tr>
    </w:tbl>
    <w:p w14:paraId="595CE8C4" w14:textId="77777777" w:rsidR="00CF21BD" w:rsidRPr="00C03C1C" w:rsidRDefault="00CF21BD" w:rsidP="00CF21BD"/>
    <w:p w14:paraId="5C5A9832" w14:textId="77777777" w:rsidR="00CF21BD" w:rsidRPr="00C03C1C" w:rsidRDefault="00CF21BD" w:rsidP="00CF21BD"/>
    <w:p w14:paraId="1A8D8CB5" w14:textId="77777777" w:rsidR="00CF21BD" w:rsidRPr="00C03C1C" w:rsidRDefault="00CF21BD" w:rsidP="00CF21BD"/>
    <w:p w14:paraId="435BCDBA" w14:textId="77777777" w:rsidR="00CF21BD" w:rsidRPr="00C03C1C" w:rsidRDefault="00CF21BD" w:rsidP="00CF21BD"/>
    <w:p w14:paraId="33F02779" w14:textId="77777777" w:rsidR="00CF21BD" w:rsidRPr="00C03C1C" w:rsidRDefault="00CF21BD" w:rsidP="00CF21BD"/>
    <w:p w14:paraId="1F270AB3" w14:textId="77777777" w:rsidR="00CF21BD" w:rsidRPr="00C03C1C" w:rsidRDefault="00CF21BD" w:rsidP="00CF21BD"/>
    <w:p w14:paraId="37D24247" w14:textId="77777777" w:rsidR="00CF21BD" w:rsidRPr="00C03C1C" w:rsidRDefault="00CF21BD" w:rsidP="00CF21BD">
      <w:pPr>
        <w:pStyle w:val="Heading1"/>
        <w:jc w:val="center"/>
        <w:rPr>
          <w:sz w:val="48"/>
          <w:szCs w:val="48"/>
        </w:rPr>
      </w:pPr>
      <w:r w:rsidRPr="00C03C1C">
        <w:rPr>
          <w:sz w:val="48"/>
        </w:rPr>
        <w:t>የሰራተኛ ማስታወቂያ ናሙና</w:t>
      </w:r>
    </w:p>
    <w:p w14:paraId="1845820D" w14:textId="77777777" w:rsidR="00CF21BD" w:rsidRPr="00C03C1C" w:rsidRDefault="00CF21BD" w:rsidP="00CF21BD">
      <w:pPr>
        <w:jc w:val="center"/>
        <w:rPr>
          <w:i/>
          <w:iCs/>
          <w:sz w:val="44"/>
          <w:szCs w:val="44"/>
        </w:rPr>
      </w:pPr>
      <w:r w:rsidRPr="00C03C1C">
        <w:rPr>
          <w:i/>
          <w:sz w:val="44"/>
        </w:rPr>
        <w:t>የአነስተኛ አሰሪዎች የመነሻ የፕሪሚየም ተመን (0.66%)</w:t>
      </w:r>
    </w:p>
    <w:p w14:paraId="3D9AE18C" w14:textId="77777777" w:rsidR="00CF21BD" w:rsidRPr="00C03C1C" w:rsidRDefault="00CF21BD" w:rsidP="00736640">
      <w:pPr>
        <w:pStyle w:val="Heading1"/>
        <w:rPr>
          <w:sz w:val="36"/>
          <w:szCs w:val="36"/>
        </w:rPr>
      </w:pPr>
      <w:r w:rsidRPr="00C03C1C">
        <w:rPr>
          <w:sz w:val="36"/>
          <w:szCs w:val="36"/>
        </w:rPr>
        <w:br w:type="page"/>
      </w:r>
      <w:r w:rsidRPr="00C03C1C">
        <w:rPr>
          <w:sz w:val="36"/>
        </w:rPr>
        <w:lastRenderedPageBreak/>
        <w:t>የMinnesota የሚከፈልበት ፈቃድ</w:t>
      </w:r>
    </w:p>
    <w:p w14:paraId="79CB93DE" w14:textId="77777777" w:rsidR="00CF21BD" w:rsidRPr="00C03C1C" w:rsidRDefault="00CF21BD" w:rsidP="00CF21BD">
      <w:r w:rsidRPr="00C03C1C">
        <w:t>ለራስዎ ወይም ለቤተሰብዎ እንክብካቤ ለመስጠት የእረፍት ጊዜ ሲፈልጉ የMinnesota የሚከፈልበት ፈቃድ ክፍያዎች እና የስራ ጥበቃዎችን ያቀርባል።</w:t>
      </w:r>
    </w:p>
    <w:p w14:paraId="11F4ADF4" w14:textId="77777777" w:rsidR="00CF21BD" w:rsidRPr="00C03C1C" w:rsidRDefault="00CF21BD" w:rsidP="00CF21BD">
      <w:r w:rsidRPr="00C03C1C">
        <w:t>ለሚከተሉት ብቁ ክስተቶች እረፍት መውሰድ ይችላሉ፦</w:t>
      </w:r>
    </w:p>
    <w:p w14:paraId="72C21851" w14:textId="77777777" w:rsidR="00CF21BD" w:rsidRPr="00C03C1C" w:rsidRDefault="00CF21BD" w:rsidP="00CF21BD">
      <w:pPr>
        <w:pStyle w:val="Heading3"/>
        <w:ind w:firstLine="360"/>
      </w:pPr>
      <w:r w:rsidRPr="00C03C1C">
        <w:t xml:space="preserve">የሕክምና ፈቃድ፦ </w:t>
      </w:r>
    </w:p>
    <w:p w14:paraId="1B2BE1DA" w14:textId="77777777" w:rsidR="00CF21BD" w:rsidRPr="00C03C1C" w:rsidRDefault="00CF21BD" w:rsidP="00CF21BD">
      <w:pPr>
        <w:pStyle w:val="ListParagraph"/>
        <w:numPr>
          <w:ilvl w:val="0"/>
          <w:numId w:val="4"/>
        </w:numPr>
        <w:spacing w:after="160"/>
      </w:pPr>
      <w:r w:rsidRPr="00C03C1C">
        <w:t xml:space="preserve">ከእርግዝና፣ ከወሊድ እና ከማገገም ጋር የተገናኙትን ጨምሮ ለራስዎ ከባድ የጤና እክል እንክብካቤ ለማድረግ </w:t>
      </w:r>
    </w:p>
    <w:p w14:paraId="7D84166C" w14:textId="77777777" w:rsidR="00CF21BD" w:rsidRPr="00C03C1C" w:rsidRDefault="00CF21BD" w:rsidP="00CF21BD">
      <w:pPr>
        <w:pStyle w:val="Heading3"/>
        <w:ind w:firstLine="360"/>
      </w:pPr>
      <w:r w:rsidRPr="00C03C1C">
        <w:t xml:space="preserve">የቤተሰብ ፈቃድ፦ </w:t>
      </w:r>
    </w:p>
    <w:p w14:paraId="4F5D3035" w14:textId="77777777" w:rsidR="00CF21BD" w:rsidRPr="00C03C1C" w:rsidRDefault="00CF21BD" w:rsidP="00CF21BD">
      <w:pPr>
        <w:pStyle w:val="ListParagraph"/>
        <w:numPr>
          <w:ilvl w:val="0"/>
          <w:numId w:val="4"/>
        </w:numPr>
        <w:spacing w:after="160"/>
      </w:pPr>
      <w:r w:rsidRPr="00C03C1C">
        <w:t xml:space="preserve">የትስስር ፈቃድ – በውልደት፣ በጉዲፈቻ ወይም የማደጎ ምደባ በኩል የመጠን ልጅ እንክብካቤ ለማድረግ እና ትስስር ለመፍጠር </w:t>
      </w:r>
    </w:p>
    <w:p w14:paraId="450F4E93" w14:textId="77777777" w:rsidR="00CF21BD" w:rsidRPr="00C03C1C" w:rsidRDefault="00CF21BD" w:rsidP="00CF21BD">
      <w:pPr>
        <w:pStyle w:val="ListParagraph"/>
        <w:numPr>
          <w:ilvl w:val="0"/>
          <w:numId w:val="4"/>
        </w:numPr>
        <w:spacing w:after="160"/>
      </w:pPr>
      <w:r w:rsidRPr="00C03C1C">
        <w:t xml:space="preserve">የእንክብካቤ ፈቃድ – ከባድ የጤና እክል ላለበት የቤተሰብ አባል እንክብካቤ ለማድረግ </w:t>
      </w:r>
    </w:p>
    <w:p w14:paraId="774637C3" w14:textId="77777777" w:rsidR="00CF21BD" w:rsidRPr="00C03C1C" w:rsidRDefault="00CF21BD" w:rsidP="00CF21BD">
      <w:pPr>
        <w:pStyle w:val="ListParagraph"/>
        <w:numPr>
          <w:ilvl w:val="0"/>
          <w:numId w:val="4"/>
        </w:numPr>
        <w:spacing w:after="160"/>
      </w:pPr>
      <w:r w:rsidRPr="00C03C1C">
        <w:t xml:space="preserve">የውትድርና የቤተሰብ ፈቃድ – ለግዳጅ ለተጠራ የቤተሰብ አባል ድጋፍ ለማድረግ </w:t>
      </w:r>
    </w:p>
    <w:p w14:paraId="5BD6364A" w14:textId="77777777" w:rsidR="00CF21BD" w:rsidRPr="00C03C1C" w:rsidRDefault="00CF21BD" w:rsidP="00CF21BD">
      <w:pPr>
        <w:pStyle w:val="ListParagraph"/>
        <w:numPr>
          <w:ilvl w:val="0"/>
          <w:numId w:val="4"/>
        </w:numPr>
        <w:spacing w:after="160"/>
      </w:pPr>
      <w:r w:rsidRPr="00C03C1C">
        <w:t xml:space="preserve">የደህንነት ፈቃድ – በራስዎ ወይም በቤተሰብ አባል ላይ የደረሰ የቤት ውስጥ ጥቃት፣ ወሲባዊ ትንኮሳ ወይም ማሰቃየት ጋር የተገናኙ ችግሮች ላይ ምላሽ ለመስጠት </w:t>
      </w:r>
    </w:p>
    <w:p w14:paraId="43ED97DD" w14:textId="77777777" w:rsidR="00CF21BD" w:rsidRPr="00C03C1C" w:rsidRDefault="00CF21BD" w:rsidP="00CF21BD">
      <w:pPr>
        <w:pStyle w:val="Heading2"/>
      </w:pPr>
      <w:r w:rsidRPr="00C03C1C">
        <w:t xml:space="preserve">በሚከፈልበት ፈቃድ ሽፋን አገኛለሁ? </w:t>
      </w:r>
    </w:p>
    <w:p w14:paraId="0CE7D11B" w14:textId="77777777" w:rsidR="00CF21BD" w:rsidRPr="00C03C1C" w:rsidRDefault="00CF21BD" w:rsidP="00CF21BD">
      <w:r w:rsidRPr="00C03C1C">
        <w:t>በMinnesota ውስጥ ያሉ አብዛኞቹ ሰራተኞች በሚከፈልበት ፈቃድ ሽፋን ያገኛሉ። የአሰሪዎ መጠን ወይም እርስዎ የሚሰሩበት ሰዓታት ወይም ቀናት ምንም ይሁን ምን ሽፋን ያገኛሉ። ገለልተኛ ሥራ ተቋራጮች እና በግል የሚሰሩ ግለሰቦች በራስ-ሰር ሽፋን አያገኙም፣ ነገር ግን መርጠው ሊገቡ ይችላሉ። ባለፈው ዓመት በMinnesota ውስጥ አነስተኛ የስራ መጠን ክፍያ ከተከፈለዎት፣ ለክፍያዎች ብቁ ሊሆኑ ይችላሉ (2026 የሚከፈልበት ፈቃድ መነሻ፣ $3,900 ያህል)።</w:t>
      </w:r>
    </w:p>
    <w:p w14:paraId="344DA7CA" w14:textId="77777777" w:rsidR="005A17F4" w:rsidRPr="00C03C1C" w:rsidRDefault="005A17F4" w:rsidP="005A17F4">
      <w:pPr>
        <w:pStyle w:val="Heading2"/>
      </w:pPr>
      <w:r w:rsidRPr="00C03C1C">
        <w:t xml:space="preserve">የእኔ የቅጥር ጥበቃዎች ምንድን ናቸው? </w:t>
      </w:r>
    </w:p>
    <w:p w14:paraId="222AC5F4" w14:textId="77777777" w:rsidR="005A17F4" w:rsidRPr="00C03C1C" w:rsidRDefault="005A17F4" w:rsidP="005A17F4">
      <w:pPr>
        <w:pStyle w:val="ListParagraph"/>
        <w:numPr>
          <w:ilvl w:val="0"/>
          <w:numId w:val="5"/>
        </w:numPr>
        <w:spacing w:after="160"/>
      </w:pPr>
      <w:r w:rsidRPr="00C03C1C">
        <w:rPr>
          <w:b/>
        </w:rPr>
        <w:t>የስራ ጥበቃዎች፦</w:t>
      </w:r>
      <w:r w:rsidRPr="00C03C1C">
        <w:t xml:space="preserve"> በአጠቃላይ፣ ከፈቃድ ሲመለሱ ወደ ስራዎ ወይም ተመጣጣኝ የስራ መደብ መመለስ ይገባዎታል። የስራ ጥበቃዎች ከተቀጠሩበት ቀን አንስቶ የ90 ቀናት ጊዜ ሊወስዱ ይችላሉ። </w:t>
      </w:r>
    </w:p>
    <w:p w14:paraId="5DF8E5C0" w14:textId="77777777" w:rsidR="005A17F4" w:rsidRPr="00C03C1C" w:rsidRDefault="005A17F4" w:rsidP="005A17F4">
      <w:pPr>
        <w:pStyle w:val="ListParagraph"/>
        <w:numPr>
          <w:ilvl w:val="0"/>
          <w:numId w:val="5"/>
        </w:numPr>
        <w:spacing w:after="160"/>
      </w:pPr>
      <w:r w:rsidRPr="00C03C1C">
        <w:rPr>
          <w:b/>
        </w:rPr>
        <w:t>የጤና መድን መቀጠል፦</w:t>
      </w:r>
      <w:r w:rsidRPr="00C03C1C">
        <w:t xml:space="preserve"> በአጠቃላይ፣ እርስዎ በእረፍት ላይ እያሉ አሰሪዎች የራሳቸውን የጤና እንክብካቤ መድን እና ሌላ የቡድን መድን ፕሪሚየሞችን ድርሻ የገንዘብ ድጋፍ ማድረጋቸውን መቀጠል አለባቸው። እርስዎ ለሚከፍሏቸው ማናቸውም የጤና እንክብካቤ መድን እና ሌላ የቡድን መድን ፕሪሚየሞች ኃላፊነት ይወስዳሉ።</w:t>
      </w:r>
    </w:p>
    <w:p w14:paraId="3092D4DC" w14:textId="77777777" w:rsidR="005A17F4" w:rsidRPr="00C03C1C" w:rsidRDefault="005A17F4" w:rsidP="005A17F4">
      <w:pPr>
        <w:pStyle w:val="ListParagraph"/>
        <w:numPr>
          <w:ilvl w:val="0"/>
          <w:numId w:val="5"/>
        </w:numPr>
        <w:spacing w:after="160"/>
      </w:pPr>
      <w:r w:rsidRPr="00C03C1C">
        <w:rPr>
          <w:b/>
        </w:rPr>
        <w:lastRenderedPageBreak/>
        <w:t>ምንም አይነት በቀል ወይም ጣልቃገብነት አለመኖር፦</w:t>
      </w:r>
      <w:r w:rsidRPr="00C03C1C">
        <w:t xml:space="preserve"> እርስዎ ለሚከፈልበት ፈቃድ ካመለከቱ ወይም ከተጠቀሙ አሰሪዎች ጣልቃ መግባት ወይም የበቀል ተግባር መፈፀም የለባቸውም። አሰሪዎች የእርስዎን የሚከፈልበት እረፍት ክፍያዎች መውሰድ አይችሉም።</w:t>
      </w:r>
    </w:p>
    <w:p w14:paraId="0BFCDB29" w14:textId="77777777" w:rsidR="005A17F4" w:rsidRPr="00C03C1C" w:rsidRDefault="004A45C6" w:rsidP="005A17F4">
      <w:r w:rsidRPr="00C03C1C">
        <w:br w:type="page"/>
      </w:r>
      <w:r w:rsidR="005A17F4" w:rsidRPr="00C03C1C">
        <w:lastRenderedPageBreak/>
        <w:t>ከሚከፈልበት እረፍት ጋር ለተገናኙ ጥያቄዎች፣ እባክዎ የMinnesota የሚፈልበት እረፍትን በ 651-556-7777 ያነጋግሩ ወይም የእኛን የድር ጣቢያ ይጎብኙ። አሰሪዎ የቅጥር ጥበቃዎችን እንደጣሰ ካሰቡ፣ የLabor Standards Division በMinnesota Department of Labor and Industryን ያነጋግሩ።</w:t>
      </w:r>
    </w:p>
    <w:p w14:paraId="7E706232" w14:textId="77777777" w:rsidR="00CF21BD" w:rsidRPr="00C03C1C" w:rsidRDefault="00CF21BD" w:rsidP="00CF21BD">
      <w:pPr>
        <w:pStyle w:val="Heading2"/>
      </w:pPr>
      <w:r w:rsidRPr="00C03C1C">
        <w:t xml:space="preserve">ለሚከፈልበት ፈቃድ የሚከፍለው ማነው? </w:t>
      </w:r>
    </w:p>
    <w:p w14:paraId="3874221C" w14:textId="1C65F503" w:rsidR="00CF21BD" w:rsidRPr="00C03C1C" w:rsidRDefault="00CF21BD" w:rsidP="00CF21BD">
      <w:r w:rsidRPr="00C03C1C">
        <w:t xml:space="preserve">የሚከፈልበት ፈቃድ በሰራተኞች እና አሰሪዎች በሚከፈሉ ፕሪሚየሞች የገንዘብ ድጋፍ ይደረግለታል። </w:t>
      </w:r>
      <w:r w:rsidR="00A63C4B" w:rsidRPr="00C03C1C">
        <w:rPr>
          <w:b/>
          <w:bCs/>
        </w:rPr>
        <w:t>የአነስተኛ አሰሪዎች የመነሻ የፕሪሚየም ተመን ከደመወዝ 0.66%</w:t>
      </w:r>
      <w:r w:rsidRPr="00C03C1C">
        <w:t xml:space="preserve"> እስከ በማህበራዊ ዋስትና የአረጋውያን፣ የተረፉ እና የአካል ጉዳተኞች መድን ፕሮግራም (በአሁኑ ጊዜ $</w:t>
      </w:r>
      <w:r w:rsidR="00DB567E">
        <w:t>185</w:t>
      </w:r>
      <w:r w:rsidRPr="00C03C1C">
        <w:t xml:space="preserve">,000) የተቀመጠው ገደብ ድረስ ነው። አሰሪዎ የእርስዎን </w:t>
      </w:r>
      <w:r w:rsidRPr="00C03C1C">
        <w:rPr>
          <w:b/>
          <w:bCs/>
        </w:rPr>
        <w:t>የፕሪሚየም ድርሻ የገንዘብ ድጋፍ ለማድረግ ከደመወዝዎ እስከ 0.44% ያህል ድረስ ሊቆርጥ ይችላል</w:t>
      </w:r>
      <w:r w:rsidRPr="00C03C1C">
        <w:t>። ይህ ለትልቅ አሰሪዎች ከሚሰሩ ሰራተኞች ጋር ተመሳሳይ መጠን ነው። ጠቅላላ የፕሪሚየም ሽፋኖች የሕክምና ፈቃድ (0.46%) እና የቤተሰብ ፈቃድን (0.2%) ይሸፍናሉ።</w:t>
      </w:r>
    </w:p>
    <w:p w14:paraId="5A4D4F15" w14:textId="77777777" w:rsidR="00CF21BD" w:rsidRPr="00C03C1C" w:rsidRDefault="00CF21BD" w:rsidP="00CF21BD">
      <w:r w:rsidRPr="00C03C1C">
        <w:t xml:space="preserve">አሰሪዎች በሁሉም ሰራተኞች ስም ለሚከፈልበት ፈቃድ ፕሪሚየሞችን የመክፈል ኃላፊነት አለባቸው። </w:t>
      </w:r>
    </w:p>
    <w:p w14:paraId="62DFBA55" w14:textId="77777777" w:rsidR="00CF21BD" w:rsidRPr="00C03C1C" w:rsidRDefault="00CF21BD" w:rsidP="00CF21BD">
      <w:r w:rsidRPr="00C03C1C">
        <w:t xml:space="preserve">የእርስዎ የፕሪሚየም መዋጮዎች፦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C03C1C" w14:paraId="1B2E5D3D" w14:textId="77777777" w:rsidTr="008E1D55">
        <w:trPr>
          <w:trHeight w:val="585"/>
        </w:trPr>
        <w:tc>
          <w:tcPr>
            <w:tcW w:w="609" w:type="dxa"/>
            <w:vMerge w:val="restart"/>
            <w:shd w:val="clear" w:color="auto" w:fill="003865"/>
            <w:textDirection w:val="btLr"/>
            <w:vAlign w:val="center"/>
            <w:hideMark/>
          </w:tcPr>
          <w:p w14:paraId="3BFC49B0" w14:textId="77777777" w:rsidR="00CF21BD" w:rsidRPr="00C03C1C" w:rsidRDefault="00CF21BD" w:rsidP="008E1D55">
            <w:pPr>
              <w:ind w:left="113" w:right="113"/>
            </w:pPr>
            <w:r w:rsidRPr="00C03C1C">
              <w:rPr>
                <w:b/>
                <w:color w:val="FFFFFF"/>
              </w:rPr>
              <w:t>የሕ</w:t>
            </w:r>
            <w:r w:rsidRPr="00C03C1C">
              <w:rPr>
                <w:b/>
                <w:bCs/>
                <w:color w:val="FFFFFF"/>
                <w:shd w:val="clear" w:color="auto" w:fill="003865"/>
              </w:rPr>
              <w:t>ክምና ፈቃድ</w:t>
            </w:r>
            <w:r w:rsidRPr="00C03C1C">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58A3B39C" w14:textId="77777777" w:rsidR="00CF21BD" w:rsidRPr="00C03C1C" w:rsidRDefault="00CF21BD" w:rsidP="008E1D55">
            <w:pPr>
              <w:spacing w:after="0"/>
              <w:ind w:firstLine="196"/>
            </w:pPr>
            <w:r w:rsidRPr="00C03C1C">
              <w:rPr>
                <w:b/>
              </w:rPr>
              <w:t>ጠቅላላ የሕክምና ፈቃድ ፕሪሚየም፦ 0.46%</w:t>
            </w:r>
            <w:r w:rsidRPr="00C03C1C">
              <w:t> </w:t>
            </w:r>
          </w:p>
        </w:tc>
      </w:tr>
      <w:tr w:rsidR="00CF21BD" w:rsidRPr="00C03C1C" w14:paraId="399E9730" w14:textId="77777777" w:rsidTr="008E1D55">
        <w:trPr>
          <w:trHeight w:val="814"/>
        </w:trPr>
        <w:tc>
          <w:tcPr>
            <w:tcW w:w="609" w:type="dxa"/>
            <w:vMerge/>
            <w:vAlign w:val="center"/>
            <w:hideMark/>
          </w:tcPr>
          <w:p w14:paraId="5CBBA069" w14:textId="77777777" w:rsidR="00CF21BD" w:rsidRPr="00C03C1C" w:rsidRDefault="00CF21BD" w:rsidP="008E1D55"/>
        </w:tc>
        <w:tc>
          <w:tcPr>
            <w:tcW w:w="2988" w:type="dxa"/>
            <w:tcBorders>
              <w:bottom w:val="nil"/>
              <w:right w:val="nil"/>
            </w:tcBorders>
            <w:vAlign w:val="bottom"/>
            <w:hideMark/>
          </w:tcPr>
          <w:p w14:paraId="2505BF47" w14:textId="77777777" w:rsidR="00CF21BD" w:rsidRPr="00C03C1C" w:rsidRDefault="00CF21BD" w:rsidP="008E1D55">
            <w:pPr>
              <w:jc w:val="center"/>
            </w:pPr>
            <w:r w:rsidRPr="00C03C1C">
              <w:rPr>
                <w:i/>
              </w:rPr>
              <w:t>(የአሰሪ ስም)</w:t>
            </w:r>
          </w:p>
        </w:tc>
        <w:tc>
          <w:tcPr>
            <w:tcW w:w="2185" w:type="dxa"/>
            <w:tcBorders>
              <w:left w:val="nil"/>
              <w:bottom w:val="nil"/>
              <w:right w:val="nil"/>
            </w:tcBorders>
            <w:vAlign w:val="bottom"/>
            <w:hideMark/>
          </w:tcPr>
          <w:p w14:paraId="6887C62E" w14:textId="77777777" w:rsidR="00CF21BD" w:rsidRPr="00C03C1C" w:rsidRDefault="00CF21BD" w:rsidP="008E1D55">
            <w:pPr>
              <w:jc w:val="center"/>
            </w:pPr>
            <w:r w:rsidRPr="00C03C1C">
              <w:t>ወደ</w:t>
            </w:r>
          </w:p>
        </w:tc>
        <w:tc>
          <w:tcPr>
            <w:tcW w:w="906" w:type="dxa"/>
            <w:tcBorders>
              <w:left w:val="nil"/>
              <w:bottom w:val="nil"/>
              <w:right w:val="nil"/>
            </w:tcBorders>
            <w:vAlign w:val="bottom"/>
            <w:hideMark/>
          </w:tcPr>
          <w:p w14:paraId="3BCAC62D" w14:textId="77777777" w:rsidR="00CF21BD" w:rsidRPr="00C03C1C" w:rsidRDefault="00CF21BD" w:rsidP="008E1D55">
            <w:pPr>
              <w:jc w:val="center"/>
            </w:pPr>
            <w:r w:rsidRPr="00C03C1C">
              <w:t>___%</w:t>
            </w:r>
          </w:p>
        </w:tc>
        <w:tc>
          <w:tcPr>
            <w:tcW w:w="2642" w:type="dxa"/>
            <w:tcBorders>
              <w:left w:val="nil"/>
              <w:bottom w:val="nil"/>
            </w:tcBorders>
            <w:vAlign w:val="bottom"/>
            <w:hideMark/>
          </w:tcPr>
          <w:p w14:paraId="6D2182AA" w14:textId="77777777" w:rsidR="00CF21BD" w:rsidRPr="00C03C1C" w:rsidRDefault="00CF21BD" w:rsidP="008E1D55">
            <w:pPr>
              <w:jc w:val="center"/>
            </w:pPr>
            <w:r w:rsidRPr="00C03C1C">
              <w:t>ያህል የሕክምና ፈቃድ መዋጮ ይደረጋል</w:t>
            </w:r>
          </w:p>
        </w:tc>
      </w:tr>
      <w:tr w:rsidR="00CF21BD" w:rsidRPr="00C03C1C" w14:paraId="520F3844" w14:textId="77777777" w:rsidTr="008E1D55">
        <w:trPr>
          <w:trHeight w:val="796"/>
        </w:trPr>
        <w:tc>
          <w:tcPr>
            <w:tcW w:w="609" w:type="dxa"/>
            <w:vMerge/>
            <w:vAlign w:val="center"/>
            <w:hideMark/>
          </w:tcPr>
          <w:p w14:paraId="141AE7C7" w14:textId="77777777" w:rsidR="00CF21BD" w:rsidRPr="00C03C1C" w:rsidRDefault="00CF21BD" w:rsidP="008E1D55"/>
        </w:tc>
        <w:tc>
          <w:tcPr>
            <w:tcW w:w="2988" w:type="dxa"/>
            <w:tcBorders>
              <w:top w:val="nil"/>
              <w:left w:val="single" w:sz="2" w:space="0" w:color="auto"/>
              <w:bottom w:val="single" w:sz="2" w:space="0" w:color="auto"/>
              <w:right w:val="nil"/>
            </w:tcBorders>
            <w:vAlign w:val="bottom"/>
            <w:hideMark/>
          </w:tcPr>
          <w:p w14:paraId="673A80E0" w14:textId="77777777" w:rsidR="00CF21BD" w:rsidRPr="00C03C1C" w:rsidRDefault="00CF21BD" w:rsidP="008E1D55">
            <w:pPr>
              <w:jc w:val="center"/>
            </w:pPr>
          </w:p>
          <w:p w14:paraId="4A6F0B6F" w14:textId="77777777" w:rsidR="00CF21BD" w:rsidRPr="00C03C1C" w:rsidRDefault="00CF21BD" w:rsidP="008E1D55">
            <w:pPr>
              <w:jc w:val="center"/>
              <w:rPr>
                <w:i/>
                <w:iCs/>
              </w:rPr>
            </w:pPr>
          </w:p>
        </w:tc>
        <w:tc>
          <w:tcPr>
            <w:tcW w:w="2185" w:type="dxa"/>
            <w:tcBorders>
              <w:top w:val="nil"/>
              <w:left w:val="nil"/>
              <w:bottom w:val="single" w:sz="2" w:space="0" w:color="auto"/>
              <w:right w:val="nil"/>
            </w:tcBorders>
            <w:vAlign w:val="bottom"/>
            <w:hideMark/>
          </w:tcPr>
          <w:p w14:paraId="2116770B" w14:textId="77777777" w:rsidR="00CF21BD" w:rsidRPr="00C03C1C" w:rsidRDefault="00CF21BD" w:rsidP="008E1D55">
            <w:pPr>
              <w:jc w:val="center"/>
            </w:pPr>
            <w:r w:rsidRPr="00C03C1C">
              <w:rPr>
                <w:b/>
              </w:rPr>
              <w:t>እና የቀረው</w:t>
            </w:r>
          </w:p>
        </w:tc>
        <w:tc>
          <w:tcPr>
            <w:tcW w:w="906" w:type="dxa"/>
            <w:tcBorders>
              <w:top w:val="nil"/>
              <w:left w:val="nil"/>
              <w:right w:val="nil"/>
            </w:tcBorders>
            <w:vAlign w:val="bottom"/>
            <w:hideMark/>
          </w:tcPr>
          <w:p w14:paraId="75E1B30A" w14:textId="77777777" w:rsidR="00CF21BD" w:rsidRPr="00C03C1C" w:rsidRDefault="00CF21BD" w:rsidP="008E1D55">
            <w:pPr>
              <w:jc w:val="center"/>
            </w:pPr>
            <w:r w:rsidRPr="00C03C1C">
              <w:rPr>
                <w:b/>
              </w:rPr>
              <w:t>___%</w:t>
            </w:r>
          </w:p>
        </w:tc>
        <w:tc>
          <w:tcPr>
            <w:tcW w:w="2642" w:type="dxa"/>
            <w:tcBorders>
              <w:top w:val="nil"/>
              <w:left w:val="nil"/>
            </w:tcBorders>
            <w:vAlign w:val="bottom"/>
            <w:hideMark/>
          </w:tcPr>
          <w:p w14:paraId="6E9E82DD" w14:textId="77777777" w:rsidR="00CF21BD" w:rsidRPr="00C03C1C" w:rsidRDefault="00CF21BD" w:rsidP="008E1D55">
            <w:pPr>
              <w:jc w:val="center"/>
            </w:pPr>
            <w:r w:rsidRPr="00C03C1C">
              <w:rPr>
                <w:b/>
              </w:rPr>
              <w:t>ከእርስዎ ደመወዝ ላይ ይቀነሳል</w:t>
            </w:r>
          </w:p>
        </w:tc>
      </w:tr>
    </w:tbl>
    <w:p w14:paraId="2CEE7CC5" w14:textId="77777777" w:rsidR="00CF21BD" w:rsidRPr="00C03C1C" w:rsidRDefault="00CF21BD" w:rsidP="00CF21BD">
      <w:r w:rsidRPr="00C03C1C">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42"/>
        <w:gridCol w:w="3078"/>
        <w:gridCol w:w="2144"/>
        <w:gridCol w:w="899"/>
        <w:gridCol w:w="2694"/>
      </w:tblGrid>
      <w:tr w:rsidR="00CF21BD" w:rsidRPr="00C03C1C" w14:paraId="32B86749" w14:textId="77777777" w:rsidTr="008E1D55">
        <w:trPr>
          <w:trHeight w:val="510"/>
        </w:trPr>
        <w:tc>
          <w:tcPr>
            <w:tcW w:w="521" w:type="dxa"/>
            <w:vMerge w:val="restart"/>
            <w:shd w:val="clear" w:color="auto" w:fill="78BE21"/>
            <w:textDirection w:val="btLr"/>
            <w:vAlign w:val="center"/>
            <w:hideMark/>
          </w:tcPr>
          <w:p w14:paraId="543552E7" w14:textId="77777777" w:rsidR="00CF21BD" w:rsidRPr="00C03C1C" w:rsidRDefault="00CF21BD" w:rsidP="008E1D55">
            <w:pPr>
              <w:ind w:left="113" w:right="113"/>
            </w:pPr>
            <w:r w:rsidRPr="00C03C1C">
              <w:rPr>
                <w:b/>
                <w:color w:val="FFFFFF"/>
              </w:rPr>
              <w:t>የቤተሰብ ፈቃድ</w:t>
            </w:r>
            <w:r w:rsidRPr="00C03C1C">
              <w:rPr>
                <w:color w:val="FFFFFF"/>
              </w:rPr>
              <w:t> </w:t>
            </w:r>
          </w:p>
        </w:tc>
        <w:tc>
          <w:tcPr>
            <w:tcW w:w="8836" w:type="dxa"/>
            <w:gridSpan w:val="4"/>
            <w:tcBorders>
              <w:bottom w:val="single" w:sz="2" w:space="0" w:color="auto"/>
            </w:tcBorders>
            <w:shd w:val="clear" w:color="auto" w:fill="E4F6CD"/>
            <w:vAlign w:val="center"/>
            <w:hideMark/>
          </w:tcPr>
          <w:p w14:paraId="1CBA50BF" w14:textId="77777777" w:rsidR="00CF21BD" w:rsidRPr="00C03C1C" w:rsidRDefault="00CF21BD" w:rsidP="008E1D55">
            <w:pPr>
              <w:spacing w:after="0"/>
              <w:ind w:firstLine="194"/>
            </w:pPr>
            <w:r w:rsidRPr="00C03C1C">
              <w:rPr>
                <w:b/>
              </w:rPr>
              <w:t>ጠቅላላ የቤተሰብ ፈቃድ ፕሪሚየም፦ 0.2%</w:t>
            </w:r>
            <w:r w:rsidRPr="00C03C1C">
              <w:t> </w:t>
            </w:r>
          </w:p>
        </w:tc>
      </w:tr>
      <w:tr w:rsidR="00CF21BD" w:rsidRPr="00C03C1C" w14:paraId="46C188F1" w14:textId="77777777" w:rsidTr="008E1D55">
        <w:trPr>
          <w:trHeight w:val="751"/>
        </w:trPr>
        <w:tc>
          <w:tcPr>
            <w:tcW w:w="0" w:type="auto"/>
            <w:vMerge/>
            <w:vAlign w:val="center"/>
            <w:hideMark/>
          </w:tcPr>
          <w:p w14:paraId="675F2253" w14:textId="77777777" w:rsidR="00CF21BD" w:rsidRPr="00C03C1C" w:rsidRDefault="00CF21BD" w:rsidP="008E1D55"/>
        </w:tc>
        <w:tc>
          <w:tcPr>
            <w:tcW w:w="3087" w:type="dxa"/>
            <w:tcBorders>
              <w:bottom w:val="nil"/>
              <w:right w:val="nil"/>
            </w:tcBorders>
            <w:vAlign w:val="bottom"/>
            <w:hideMark/>
          </w:tcPr>
          <w:p w14:paraId="47B4BCF1" w14:textId="77777777" w:rsidR="00CF21BD" w:rsidRPr="00C03C1C" w:rsidRDefault="00CF21BD" w:rsidP="008E1D55">
            <w:pPr>
              <w:jc w:val="center"/>
            </w:pPr>
            <w:r w:rsidRPr="00C03C1C">
              <w:rPr>
                <w:i/>
              </w:rPr>
              <w:t>(የአሰሪ ስም)</w:t>
            </w:r>
          </w:p>
        </w:tc>
        <w:tc>
          <w:tcPr>
            <w:tcW w:w="2149" w:type="dxa"/>
            <w:tcBorders>
              <w:left w:val="nil"/>
              <w:bottom w:val="nil"/>
              <w:right w:val="nil"/>
            </w:tcBorders>
            <w:vAlign w:val="bottom"/>
            <w:hideMark/>
          </w:tcPr>
          <w:p w14:paraId="7BC14DE0" w14:textId="77777777" w:rsidR="00CF21BD" w:rsidRPr="00C03C1C" w:rsidRDefault="00CF21BD" w:rsidP="008E1D55">
            <w:pPr>
              <w:jc w:val="center"/>
            </w:pPr>
            <w:r w:rsidRPr="00C03C1C">
              <w:t>ወደ</w:t>
            </w:r>
          </w:p>
        </w:tc>
        <w:tc>
          <w:tcPr>
            <w:tcW w:w="900" w:type="dxa"/>
            <w:tcBorders>
              <w:left w:val="nil"/>
              <w:bottom w:val="nil"/>
              <w:right w:val="nil"/>
            </w:tcBorders>
            <w:vAlign w:val="bottom"/>
            <w:hideMark/>
          </w:tcPr>
          <w:p w14:paraId="41D592E5" w14:textId="77777777" w:rsidR="00CF21BD" w:rsidRPr="00C03C1C" w:rsidRDefault="00CF21BD" w:rsidP="008E1D55">
            <w:pPr>
              <w:jc w:val="center"/>
            </w:pPr>
            <w:r w:rsidRPr="00C03C1C">
              <w:t>___%</w:t>
            </w:r>
          </w:p>
        </w:tc>
        <w:tc>
          <w:tcPr>
            <w:tcW w:w="2700" w:type="dxa"/>
            <w:tcBorders>
              <w:left w:val="nil"/>
              <w:bottom w:val="nil"/>
            </w:tcBorders>
            <w:vAlign w:val="bottom"/>
            <w:hideMark/>
          </w:tcPr>
          <w:p w14:paraId="39713315" w14:textId="77777777" w:rsidR="00CF21BD" w:rsidRPr="00C03C1C" w:rsidRDefault="00CF21BD" w:rsidP="008E1D55">
            <w:pPr>
              <w:jc w:val="center"/>
            </w:pPr>
            <w:r w:rsidRPr="00C03C1C">
              <w:t>ያህል የቤተሰብ ፈቃድ መዋጮ ይደረጋል</w:t>
            </w:r>
          </w:p>
        </w:tc>
      </w:tr>
      <w:tr w:rsidR="00CF21BD" w:rsidRPr="00C03C1C" w14:paraId="015487B7" w14:textId="77777777" w:rsidTr="008E1D55">
        <w:trPr>
          <w:trHeight w:val="472"/>
        </w:trPr>
        <w:tc>
          <w:tcPr>
            <w:tcW w:w="0" w:type="auto"/>
            <w:vMerge/>
            <w:vAlign w:val="center"/>
            <w:hideMark/>
          </w:tcPr>
          <w:p w14:paraId="09AF5700" w14:textId="77777777" w:rsidR="00CF21BD" w:rsidRPr="00C03C1C" w:rsidRDefault="00CF21BD" w:rsidP="008E1D55"/>
        </w:tc>
        <w:tc>
          <w:tcPr>
            <w:tcW w:w="3087" w:type="dxa"/>
            <w:tcBorders>
              <w:top w:val="nil"/>
              <w:right w:val="nil"/>
            </w:tcBorders>
            <w:vAlign w:val="bottom"/>
            <w:hideMark/>
          </w:tcPr>
          <w:p w14:paraId="26A95F7D" w14:textId="77777777" w:rsidR="00CF21BD" w:rsidRPr="00C03C1C" w:rsidRDefault="00CF21BD" w:rsidP="008E1D55">
            <w:pPr>
              <w:jc w:val="center"/>
            </w:pPr>
          </w:p>
          <w:p w14:paraId="4AC0F2A3" w14:textId="77777777" w:rsidR="00CF21BD" w:rsidRPr="00C03C1C" w:rsidRDefault="00CF21BD" w:rsidP="008E1D55">
            <w:pPr>
              <w:jc w:val="center"/>
              <w:rPr>
                <w:i/>
                <w:iCs/>
              </w:rPr>
            </w:pPr>
          </w:p>
        </w:tc>
        <w:tc>
          <w:tcPr>
            <w:tcW w:w="2149" w:type="dxa"/>
            <w:tcBorders>
              <w:top w:val="nil"/>
              <w:left w:val="nil"/>
              <w:right w:val="nil"/>
            </w:tcBorders>
            <w:vAlign w:val="bottom"/>
            <w:hideMark/>
          </w:tcPr>
          <w:p w14:paraId="672921D7" w14:textId="77777777" w:rsidR="00CF21BD" w:rsidRPr="00C03C1C" w:rsidRDefault="00CF21BD" w:rsidP="008E1D55">
            <w:pPr>
              <w:jc w:val="center"/>
            </w:pPr>
            <w:r w:rsidRPr="00C03C1C">
              <w:rPr>
                <w:b/>
              </w:rPr>
              <w:t>እና የቀረው</w:t>
            </w:r>
          </w:p>
        </w:tc>
        <w:tc>
          <w:tcPr>
            <w:tcW w:w="900" w:type="dxa"/>
            <w:tcBorders>
              <w:top w:val="nil"/>
              <w:left w:val="nil"/>
              <w:right w:val="nil"/>
            </w:tcBorders>
            <w:vAlign w:val="bottom"/>
            <w:hideMark/>
          </w:tcPr>
          <w:p w14:paraId="30043203" w14:textId="77777777" w:rsidR="00CF21BD" w:rsidRPr="00C03C1C" w:rsidRDefault="00CF21BD" w:rsidP="008E1D55">
            <w:pPr>
              <w:jc w:val="center"/>
            </w:pPr>
            <w:r w:rsidRPr="00C03C1C">
              <w:rPr>
                <w:b/>
              </w:rPr>
              <w:t>___%</w:t>
            </w:r>
          </w:p>
        </w:tc>
        <w:tc>
          <w:tcPr>
            <w:tcW w:w="2700" w:type="dxa"/>
            <w:tcBorders>
              <w:top w:val="nil"/>
              <w:left w:val="nil"/>
            </w:tcBorders>
            <w:vAlign w:val="bottom"/>
            <w:hideMark/>
          </w:tcPr>
          <w:p w14:paraId="2BFF6F10" w14:textId="77777777" w:rsidR="00CF21BD" w:rsidRPr="00C03C1C" w:rsidRDefault="00CF21BD" w:rsidP="008E1D55">
            <w:pPr>
              <w:jc w:val="center"/>
            </w:pPr>
            <w:r w:rsidRPr="00C03C1C">
              <w:rPr>
                <w:b/>
              </w:rPr>
              <w:t>ከእርስዎ ደመወዝ ላይ ይቀነሳል</w:t>
            </w:r>
          </w:p>
        </w:tc>
      </w:tr>
    </w:tbl>
    <w:p w14:paraId="22E73539" w14:textId="77777777" w:rsidR="00CF21BD" w:rsidRPr="00C03C1C" w:rsidRDefault="00CF21BD" w:rsidP="00CF21BD">
      <w:r w:rsidRPr="00C03C1C">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C03C1C" w14:paraId="47BFA250"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AF198F6" w14:textId="77777777" w:rsidR="00CF21BD" w:rsidRPr="00C03C1C" w:rsidRDefault="00CF21BD" w:rsidP="008E1D55">
            <w:pPr>
              <w:spacing w:after="0"/>
              <w:ind w:firstLine="167"/>
              <w:rPr>
                <w:b/>
                <w:bCs/>
                <w:sz w:val="22"/>
                <w:szCs w:val="22"/>
              </w:rPr>
            </w:pPr>
            <w:r w:rsidRPr="00C03C1C">
              <w:rPr>
                <w:b/>
                <w:color w:val="FFFFFF"/>
                <w:sz w:val="22"/>
              </w:rPr>
              <w:lastRenderedPageBreak/>
              <w:t>ከእርስዎ ደመወዝ የሚቀነሱ አጠቃላይ ተቆራጮች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185DEC2" w14:textId="77777777" w:rsidR="00CF21BD" w:rsidRPr="00C03C1C" w:rsidRDefault="00CF21BD" w:rsidP="008E1D55">
            <w:pPr>
              <w:spacing w:after="0"/>
              <w:ind w:right="166"/>
              <w:jc w:val="right"/>
              <w:rPr>
                <w:b/>
                <w:bCs/>
                <w:sz w:val="22"/>
                <w:szCs w:val="22"/>
              </w:rPr>
            </w:pPr>
            <w:r w:rsidRPr="00C03C1C">
              <w:rPr>
                <w:b/>
              </w:rPr>
              <w:t>___%</w:t>
            </w:r>
          </w:p>
        </w:tc>
      </w:tr>
    </w:tbl>
    <w:p w14:paraId="1DC2B387" w14:textId="77777777" w:rsidR="005A17F4" w:rsidRPr="00C03C1C" w:rsidRDefault="00CF21BD" w:rsidP="005A17F4">
      <w:pPr>
        <w:pStyle w:val="Heading2"/>
      </w:pPr>
      <w:r w:rsidRPr="00C03C1C">
        <w:br w:type="page"/>
      </w:r>
      <w:r w:rsidRPr="00C03C1C">
        <w:lastRenderedPageBreak/>
        <w:t>የሚከፈልበት ፈቃድ የምወስደው እንዴት ነው?</w:t>
      </w:r>
    </w:p>
    <w:p w14:paraId="516DFB10" w14:textId="77777777" w:rsidR="005A17F4" w:rsidRPr="00C03C1C" w:rsidRDefault="005A17F4" w:rsidP="005A17F4">
      <w:pPr>
        <w:pStyle w:val="ListParagraph"/>
        <w:numPr>
          <w:ilvl w:val="0"/>
          <w:numId w:val="9"/>
        </w:numPr>
        <w:spacing w:after="160"/>
      </w:pPr>
      <w:r w:rsidRPr="00C03C1C">
        <w:t>ለአሰሪዎ ያሳውቁ።</w:t>
      </w:r>
    </w:p>
    <w:p w14:paraId="0345776C" w14:textId="77777777" w:rsidR="005A17F4" w:rsidRPr="00C03C1C" w:rsidRDefault="005A17F4" w:rsidP="005A17F4">
      <w:pPr>
        <w:pStyle w:val="ListParagraph"/>
        <w:numPr>
          <w:ilvl w:val="0"/>
          <w:numId w:val="9"/>
        </w:numPr>
        <w:spacing w:after="160"/>
      </w:pPr>
      <w:r w:rsidRPr="00C03C1C">
        <w:t xml:space="preserve">በሚከፈልበት ፈቃድ ያመልክቱ። በ </w:t>
      </w:r>
      <w:r w:rsidRPr="00C03C1C">
        <w:rPr>
          <w:b/>
        </w:rPr>
        <w:t xml:space="preserve">paidleave.mn.gov. </w:t>
      </w:r>
      <w:r w:rsidRPr="00C03C1C">
        <w:t xml:space="preserve"> ላይ ለሚከፈልበት ፈቃድ ማመልከት ይችላሉ። </w:t>
      </w:r>
    </w:p>
    <w:p w14:paraId="1B031F36" w14:textId="77777777" w:rsidR="005A17F4" w:rsidRPr="00C03C1C" w:rsidRDefault="005A17F4" w:rsidP="005A17F4">
      <w:r w:rsidRPr="00C03C1C">
        <w:t xml:space="preserve">ካመለከቱ በኋላ፣ ከሚከፈልበት ፈቃድ የተደረገውን ውሳኔ የሚቀበሉ ሲሆን ይህም ማመልከቻዎ ተቀባይነት እንዳገኘ ወይም ውድቅ እንደሆነ ካለው ፕሮግራም ይፋዊ ውሳኔ ነው። </w:t>
      </w:r>
    </w:p>
    <w:p w14:paraId="61D11E34" w14:textId="77777777" w:rsidR="005A17F4" w:rsidRPr="00C03C1C" w:rsidRDefault="005A17F4" w:rsidP="005A17F4">
      <w:r w:rsidRPr="00C03C1C">
        <w:t>ለሚከፈልበት ፈቃድ ክፍያዎች ፈቃድ ካገኙ፣ በማመልከቻዎ ውስጥ ወደተመረጠው ወደ ባንክ መለያ ወይም የቅድመ ክፍያ ዴቢት ይላካሉ።</w:t>
      </w:r>
    </w:p>
    <w:p w14:paraId="2E809B97" w14:textId="77777777" w:rsidR="00CF21BD" w:rsidRPr="00C03C1C" w:rsidRDefault="00CF21BD" w:rsidP="005A17F4">
      <w:pPr>
        <w:pStyle w:val="Heading2"/>
      </w:pPr>
      <w:r w:rsidRPr="00C03C1C">
        <w:t>ተጨማሪ ይወቁ</w:t>
      </w:r>
    </w:p>
    <w:p w14:paraId="16DDBC83" w14:textId="77777777" w:rsidR="00CF21BD" w:rsidRPr="00C03C1C" w:rsidRDefault="00CF21BD" w:rsidP="00CF21BD">
      <w:r w:rsidRPr="00C03C1C">
        <w:t>በሚከፈልበት ፈቃድ ስር መቀበል የሚችሏቸውን የፕሪሚየም ወጪዎች እና ክፍያዎች እንዲገምቱ ለማገዝ እና ለማመልከት ወይም ስለ የሚከፈልበት ፈቃድ ተጨማሪ መረጃ ለማግኘት</w:t>
      </w:r>
      <w:r w:rsidRPr="00C03C1C">
        <w:rPr>
          <w:b/>
          <w:bCs/>
        </w:rPr>
        <w:t xml:space="preserve"> paidleave.mn.gov</w:t>
      </w:r>
      <w:r w:rsidRPr="00C03C1C">
        <w:t xml:space="preserve"> ላይ ይጎብኙ። </w:t>
      </w:r>
    </w:p>
    <w:p w14:paraId="53959A19" w14:textId="77777777" w:rsidR="00A63C4B" w:rsidRPr="00C03C1C" w:rsidRDefault="00A63C4B" w:rsidP="00A63C4B">
      <w:pPr>
        <w:pStyle w:val="Heading3"/>
      </w:pPr>
      <w:r w:rsidRPr="00C03C1C">
        <w:t>እኛን ለማግኘት ሌሎች መንገዶች</w:t>
      </w:r>
    </w:p>
    <w:p w14:paraId="2D4586E0" w14:textId="77777777" w:rsidR="00A63C4B" w:rsidRPr="00C03C1C" w:rsidRDefault="00A63C4B" w:rsidP="00A63C4B">
      <w:r w:rsidRPr="00C03C1C">
        <w:t xml:space="preserve">ስልክ፦ 651-556-7777 ወይም 844-556-0444 (ከክፍያ-ነፃ)። </w:t>
      </w:r>
      <w:r w:rsidRPr="00C03C1C">
        <w:tab/>
      </w:r>
      <w:r w:rsidRPr="00C03C1C">
        <w:tab/>
      </w:r>
      <w:r w:rsidRPr="00C03C1C">
        <w:tab/>
        <w:t xml:space="preserve">ኢሜይል፦ </w:t>
      </w:r>
      <w:hyperlink r:id="rId12" w:history="1">
        <w:r w:rsidR="00C62049" w:rsidRPr="00C03C1C">
          <w:rPr>
            <w:rStyle w:val="Hyperlink"/>
          </w:rPr>
          <w:t>paidleave@state.mn.us</w:t>
        </w:r>
      </w:hyperlink>
    </w:p>
    <w:p w14:paraId="5F541863" w14:textId="77777777" w:rsidR="00A63C4B" w:rsidRPr="00C03C1C" w:rsidRDefault="00A63C4B" w:rsidP="00A63C4B">
      <w:r w:rsidRPr="00C03C1C">
        <w:t>ደብዳቤ፦ Department of Employment and Economic Development, Paid Leave Division</w:t>
      </w:r>
      <w:r w:rsidRPr="00C03C1C">
        <w:br/>
        <w:t>180 E 5</w:t>
      </w:r>
      <w:r w:rsidRPr="00C03C1C">
        <w:rPr>
          <w:vertAlign w:val="superscript"/>
        </w:rPr>
        <w:t>th</w:t>
      </w:r>
      <w:r w:rsidRPr="00C03C1C">
        <w:t xml:space="preserve"> Street, 12</w:t>
      </w:r>
      <w:r w:rsidRPr="00C03C1C">
        <w:rPr>
          <w:vertAlign w:val="superscript"/>
        </w:rPr>
        <w:t>th</w:t>
      </w:r>
      <w:r w:rsidRPr="00C03C1C">
        <w:t xml:space="preserve"> Floor, Saint Paul, MN </w:t>
      </w:r>
    </w:p>
    <w:p w14:paraId="38388613" w14:textId="77777777" w:rsidR="00A63C4B" w:rsidRPr="00C03C1C" w:rsidRDefault="00A63C4B" w:rsidP="00A63C4B">
      <w:pPr>
        <w:spacing w:after="0" w:line="240" w:lineRule="auto"/>
        <w:rPr>
          <w:sz w:val="22"/>
          <w:szCs w:val="22"/>
        </w:rPr>
      </w:pPr>
      <w:r w:rsidRPr="00C03C1C">
        <w:rPr>
          <w:i/>
          <w:color w:val="000000"/>
          <w:sz w:val="22"/>
        </w:rPr>
        <w:t>ከላይ የተዘረዘሩትን የእውቂያ መረጃዎች በመጠቀም ለአካል ጉዳተኞች መረጃ በተለዋጭ ቅርጸቶች ማግኘት ይቻላል።</w:t>
      </w:r>
      <w:r w:rsidRPr="00C03C1C">
        <w:rPr>
          <w:i/>
          <w:iCs/>
          <w:color w:val="000000"/>
          <w:sz w:val="22"/>
          <w:szCs w:val="22"/>
        </w:rPr>
        <w:br/>
      </w:r>
    </w:p>
    <w:p w14:paraId="6B7C6742" w14:textId="77777777" w:rsidR="00CF21BD" w:rsidRPr="00C03C1C" w:rsidRDefault="00CF21BD" w:rsidP="00CF21BD">
      <w:pPr>
        <w:pStyle w:val="Heading2"/>
      </w:pPr>
      <w:r w:rsidRPr="00C03C1C">
        <w:rPr>
          <w:rStyle w:val="Strong"/>
          <w:b/>
        </w:rPr>
        <w:t>የአሰሪ መረጃ</w:t>
      </w:r>
      <w:r w:rsidRPr="00C03C1C">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C03C1C" w14:paraId="5EBBB0D2"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E923F72" w14:textId="77777777" w:rsidR="00CF21BD" w:rsidRPr="00C03C1C" w:rsidRDefault="00CF21BD" w:rsidP="008E1D55">
            <w:pPr>
              <w:spacing w:after="0"/>
              <w:rPr>
                <w:rStyle w:val="Strong"/>
                <w:b w:val="0"/>
                <w:bCs w:val="0"/>
              </w:rPr>
            </w:pPr>
            <w:r w:rsidRPr="00C03C1C">
              <w:rPr>
                <w:rStyle w:val="Strong"/>
              </w:rPr>
              <w:t>የአሰሪ ስም፦ </w:t>
            </w:r>
          </w:p>
        </w:tc>
        <w:tc>
          <w:tcPr>
            <w:tcW w:w="7927" w:type="dxa"/>
            <w:tcBorders>
              <w:top w:val="single" w:sz="6" w:space="0" w:color="auto"/>
              <w:left w:val="single" w:sz="6" w:space="0" w:color="auto"/>
              <w:bottom w:val="single" w:sz="6" w:space="0" w:color="auto"/>
              <w:right w:val="single" w:sz="6" w:space="0" w:color="auto"/>
            </w:tcBorders>
            <w:hideMark/>
          </w:tcPr>
          <w:p w14:paraId="6B98C49D" w14:textId="77777777" w:rsidR="00CF21BD" w:rsidRPr="00C03C1C" w:rsidRDefault="00CF21BD" w:rsidP="008E1D55">
            <w:pPr>
              <w:spacing w:after="0"/>
            </w:pPr>
            <w:r w:rsidRPr="00C03C1C">
              <w:t> </w:t>
            </w:r>
          </w:p>
        </w:tc>
      </w:tr>
      <w:tr w:rsidR="00CF21BD" w:rsidRPr="00C03C1C" w14:paraId="3EF6FF9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17B56CE" w14:textId="77777777" w:rsidR="00CF21BD" w:rsidRPr="00C03C1C" w:rsidRDefault="00CF21BD" w:rsidP="008E1D55">
            <w:pPr>
              <w:spacing w:after="0"/>
              <w:rPr>
                <w:rStyle w:val="Strong"/>
                <w:b w:val="0"/>
                <w:bCs w:val="0"/>
              </w:rPr>
            </w:pPr>
            <w:r w:rsidRPr="00C03C1C">
              <w:rPr>
                <w:rStyle w:val="Strong"/>
              </w:rPr>
              <w:t>የደብዳቤ አድራሻ፦ </w:t>
            </w:r>
          </w:p>
        </w:tc>
        <w:tc>
          <w:tcPr>
            <w:tcW w:w="7927" w:type="dxa"/>
            <w:tcBorders>
              <w:top w:val="single" w:sz="6" w:space="0" w:color="auto"/>
              <w:left w:val="single" w:sz="6" w:space="0" w:color="auto"/>
              <w:bottom w:val="single" w:sz="6" w:space="0" w:color="auto"/>
              <w:right w:val="single" w:sz="6" w:space="0" w:color="auto"/>
            </w:tcBorders>
            <w:hideMark/>
          </w:tcPr>
          <w:p w14:paraId="53BE19F7" w14:textId="77777777" w:rsidR="00CF21BD" w:rsidRPr="00C03C1C" w:rsidRDefault="00CF21BD" w:rsidP="008E1D55">
            <w:pPr>
              <w:spacing w:after="0"/>
            </w:pPr>
            <w:r w:rsidRPr="00C03C1C">
              <w:t> </w:t>
            </w:r>
          </w:p>
        </w:tc>
      </w:tr>
      <w:tr w:rsidR="00CF21BD" w:rsidRPr="00C03C1C" w14:paraId="02B68BBD"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4B8C636" w14:textId="0C495196" w:rsidR="00CF21BD" w:rsidRPr="00C03C1C" w:rsidRDefault="00C03C1C" w:rsidP="008E1D55">
            <w:pPr>
              <w:spacing w:after="0"/>
              <w:rPr>
                <w:rStyle w:val="Strong"/>
                <w:b w:val="0"/>
                <w:bCs w:val="0"/>
              </w:rPr>
            </w:pPr>
            <w:r w:rsidRPr="00C03C1C">
              <w:rPr>
                <w:rStyle w:val="Strong"/>
              </w:rPr>
              <w:t xml:space="preserve">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5F98C47B" w14:textId="77777777" w:rsidR="00CF21BD" w:rsidRPr="00C03C1C" w:rsidRDefault="00CF21BD" w:rsidP="008E1D55">
            <w:pPr>
              <w:spacing w:after="0"/>
            </w:pPr>
            <w:r w:rsidRPr="00C03C1C">
              <w:t> </w:t>
            </w:r>
          </w:p>
        </w:tc>
      </w:tr>
    </w:tbl>
    <w:p w14:paraId="301B781A" w14:textId="77777777" w:rsidR="00CF21BD" w:rsidRPr="00C03C1C" w:rsidRDefault="00CF21BD" w:rsidP="00CF21BD">
      <w:pPr>
        <w:rPr>
          <w:b/>
          <w:bCs/>
        </w:rPr>
      </w:pPr>
    </w:p>
    <w:p w14:paraId="28DB37E5" w14:textId="77777777" w:rsidR="00CF21BD" w:rsidRPr="00C03C1C" w:rsidRDefault="00CF21BD" w:rsidP="00CF21BD">
      <w:pPr>
        <w:pStyle w:val="Heading2"/>
      </w:pPr>
      <w:r w:rsidRPr="00C03C1C">
        <w:t>የሰራተኛ እውቅና፦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C03C1C" w14:paraId="345BAF94"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7CFC0A61" w14:textId="77777777" w:rsidR="00CF21BD" w:rsidRPr="00C03C1C" w:rsidRDefault="00CF21BD" w:rsidP="008E1D55">
            <w:pPr>
              <w:spacing w:after="0"/>
              <w:jc w:val="center"/>
            </w:pPr>
            <w:r w:rsidRPr="00C03C1C">
              <w:rPr>
                <w:b/>
              </w:rPr>
              <w:t>□</w:t>
            </w:r>
          </w:p>
        </w:tc>
        <w:tc>
          <w:tcPr>
            <w:tcW w:w="9637" w:type="dxa"/>
            <w:tcBorders>
              <w:top w:val="single" w:sz="6" w:space="0" w:color="auto"/>
              <w:left w:val="single" w:sz="6" w:space="0" w:color="auto"/>
              <w:bottom w:val="single" w:sz="6" w:space="0" w:color="auto"/>
              <w:right w:val="single" w:sz="6" w:space="0" w:color="auto"/>
            </w:tcBorders>
            <w:hideMark/>
          </w:tcPr>
          <w:p w14:paraId="6C27224C" w14:textId="77777777" w:rsidR="00CF21BD" w:rsidRPr="00C03C1C" w:rsidRDefault="00CF21BD" w:rsidP="008E1D55">
            <w:pPr>
              <w:spacing w:after="0"/>
              <w:ind w:firstLine="276"/>
            </w:pPr>
            <w:r w:rsidRPr="00C03C1C">
              <w:rPr>
                <w:b/>
              </w:rPr>
              <w:t>ይህንን ማሳወቂያ መቀበሌን አረጋግጣለሁ</w:t>
            </w:r>
            <w:r w:rsidRPr="00C03C1C">
              <w:t> </w:t>
            </w:r>
          </w:p>
        </w:tc>
      </w:tr>
      <w:tr w:rsidR="00CF21BD" w:rsidRPr="00C03C1C" w14:paraId="36555407"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tcPr>
          <w:p w14:paraId="3C6B7EE2" w14:textId="77777777" w:rsidR="00CF21BD" w:rsidRPr="00C03C1C" w:rsidRDefault="00CF21BD" w:rsidP="008E1D55">
            <w:pPr>
              <w:spacing w:after="0"/>
              <w:ind w:firstLine="77"/>
              <w:rPr>
                <w:b/>
                <w:bCs/>
              </w:rPr>
            </w:pPr>
            <w:r w:rsidRPr="00C03C1C">
              <w:rPr>
                <w:b/>
              </w:rPr>
              <w:t>ስም</w:t>
            </w:r>
          </w:p>
        </w:tc>
        <w:tc>
          <w:tcPr>
            <w:tcW w:w="9637" w:type="dxa"/>
            <w:tcBorders>
              <w:top w:val="single" w:sz="6" w:space="0" w:color="auto"/>
              <w:left w:val="single" w:sz="6" w:space="0" w:color="auto"/>
              <w:bottom w:val="single" w:sz="6" w:space="0" w:color="auto"/>
              <w:right w:val="single" w:sz="6" w:space="0" w:color="auto"/>
            </w:tcBorders>
          </w:tcPr>
          <w:p w14:paraId="02EF6DD6" w14:textId="77777777" w:rsidR="00CF21BD" w:rsidRPr="00C03C1C" w:rsidRDefault="00CF21BD" w:rsidP="008E1D55">
            <w:pPr>
              <w:spacing w:after="0"/>
              <w:rPr>
                <w:b/>
                <w:bCs/>
              </w:rPr>
            </w:pPr>
          </w:p>
        </w:tc>
      </w:tr>
      <w:tr w:rsidR="00CF21BD" w:rsidRPr="00C03C1C" w14:paraId="2283AF6B"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02856D9C" w14:textId="77777777" w:rsidR="00CF21BD" w:rsidRPr="00C03C1C" w:rsidRDefault="00CF21BD" w:rsidP="008E1D55">
            <w:pPr>
              <w:spacing w:after="0"/>
              <w:ind w:firstLine="77"/>
            </w:pPr>
            <w:r w:rsidRPr="00C03C1C">
              <w:rPr>
                <w:b/>
              </w:rPr>
              <w:t>ፊርማ</w:t>
            </w:r>
            <w:r w:rsidRPr="00C03C1C">
              <w:t> </w:t>
            </w:r>
          </w:p>
        </w:tc>
        <w:tc>
          <w:tcPr>
            <w:tcW w:w="9637" w:type="dxa"/>
            <w:tcBorders>
              <w:top w:val="single" w:sz="6" w:space="0" w:color="auto"/>
              <w:left w:val="single" w:sz="6" w:space="0" w:color="auto"/>
              <w:bottom w:val="single" w:sz="6" w:space="0" w:color="auto"/>
              <w:right w:val="single" w:sz="6" w:space="0" w:color="auto"/>
            </w:tcBorders>
            <w:hideMark/>
          </w:tcPr>
          <w:p w14:paraId="53CAB4B7" w14:textId="77777777" w:rsidR="00CF21BD" w:rsidRPr="00C03C1C" w:rsidRDefault="00CF21BD" w:rsidP="008E1D55">
            <w:pPr>
              <w:spacing w:after="0"/>
            </w:pPr>
            <w:r w:rsidRPr="00C03C1C">
              <w:t> </w:t>
            </w:r>
          </w:p>
        </w:tc>
      </w:tr>
      <w:tr w:rsidR="00CF21BD" w:rsidRPr="00C03C1C" w14:paraId="381BE96D"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30ED6BAC" w14:textId="77777777" w:rsidR="00CF21BD" w:rsidRPr="00C03C1C" w:rsidRDefault="00CF21BD" w:rsidP="008E1D55">
            <w:pPr>
              <w:spacing w:after="0"/>
              <w:ind w:firstLine="77"/>
            </w:pPr>
            <w:r w:rsidRPr="00C03C1C">
              <w:rPr>
                <w:b/>
              </w:rPr>
              <w:t>ቀን</w:t>
            </w:r>
            <w:r w:rsidRPr="00C03C1C">
              <w:t> </w:t>
            </w:r>
          </w:p>
        </w:tc>
        <w:tc>
          <w:tcPr>
            <w:tcW w:w="9637" w:type="dxa"/>
            <w:tcBorders>
              <w:top w:val="single" w:sz="6" w:space="0" w:color="auto"/>
              <w:left w:val="single" w:sz="6" w:space="0" w:color="auto"/>
              <w:bottom w:val="single" w:sz="6" w:space="0" w:color="auto"/>
              <w:right w:val="single" w:sz="6" w:space="0" w:color="auto"/>
            </w:tcBorders>
            <w:hideMark/>
          </w:tcPr>
          <w:p w14:paraId="1F486A1F" w14:textId="77777777" w:rsidR="00CF21BD" w:rsidRPr="00C03C1C" w:rsidRDefault="00CF21BD" w:rsidP="008E1D55">
            <w:pPr>
              <w:spacing w:after="0"/>
            </w:pPr>
            <w:r w:rsidRPr="00C03C1C">
              <w:t> </w:t>
            </w:r>
          </w:p>
        </w:tc>
      </w:tr>
    </w:tbl>
    <w:p w14:paraId="21D6BCFC" w14:textId="77777777" w:rsidR="00CF21BD" w:rsidRPr="00C03C1C" w:rsidRDefault="00CF21BD" w:rsidP="00F957F5"/>
    <w:sectPr w:rsidR="00CF21BD" w:rsidRPr="00C03C1C"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0EE78" w14:textId="77777777" w:rsidR="00CA463A" w:rsidRDefault="00CA463A" w:rsidP="00D77387">
      <w:r>
        <w:separator/>
      </w:r>
    </w:p>
  </w:endnote>
  <w:endnote w:type="continuationSeparator" w:id="0">
    <w:p w14:paraId="46A5A466" w14:textId="77777777" w:rsidR="00CA463A" w:rsidRDefault="00CA463A" w:rsidP="00D77387">
      <w:r>
        <w:continuationSeparator/>
      </w:r>
    </w:p>
  </w:endnote>
  <w:endnote w:type="continuationNotice" w:id="1">
    <w:p w14:paraId="3FB7BF50" w14:textId="77777777" w:rsidR="00CA463A" w:rsidRDefault="00CA46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yala">
    <w:charset w:val="00"/>
    <w:family w:val="auto"/>
    <w:pitch w:val="variable"/>
    <w:sig w:usb0="A000006F" w:usb1="00000000" w:usb2="00000800" w:usb3="00000000" w:csb0="00000093"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6115" w14:textId="77777777" w:rsidR="002B447D" w:rsidRPr="00C03C1C" w:rsidRDefault="00401CAE" w:rsidP="00D77387">
    <w:pPr>
      <w:pStyle w:val="Footer"/>
      <w:jc w:val="center"/>
      <w:rPr>
        <w:color w:val="44546A"/>
        <w:sz w:val="20"/>
        <w:szCs w:val="20"/>
      </w:rPr>
    </w:pPr>
    <w:r w:rsidRPr="00C03C1C">
      <w:rPr>
        <w:color w:val="44546A"/>
        <w:sz w:val="20"/>
        <w:szCs w:val="20"/>
      </w:rPr>
      <w:t>Minnesota Paid Leave</w:t>
    </w:r>
  </w:p>
  <w:p w14:paraId="13722265" w14:textId="77777777" w:rsidR="00C76AFE" w:rsidRPr="00C03C1C" w:rsidRDefault="00F957F5" w:rsidP="00D77387">
    <w:pPr>
      <w:pStyle w:val="Footer"/>
      <w:jc w:val="center"/>
      <w:rPr>
        <w:color w:val="44546A"/>
        <w:sz w:val="20"/>
        <w:szCs w:val="20"/>
      </w:rPr>
    </w:pPr>
    <w:r w:rsidRPr="00C03C1C">
      <w:rPr>
        <w:color w:val="44546A"/>
        <w:sz w:val="20"/>
        <w:szCs w:val="20"/>
      </w:rPr>
      <w:t>180 E 5</w:t>
    </w:r>
    <w:r w:rsidRPr="00C03C1C">
      <w:rPr>
        <w:color w:val="44546A"/>
        <w:sz w:val="20"/>
        <w:szCs w:val="20"/>
        <w:vertAlign w:val="superscript"/>
      </w:rPr>
      <w:t>th</w:t>
    </w:r>
    <w:r w:rsidRPr="00C03C1C">
      <w:rPr>
        <w:color w:val="44546A"/>
        <w:sz w:val="20"/>
        <w:szCs w:val="20"/>
      </w:rPr>
      <w:t xml:space="preserve"> St, Suite 1200 | St. Paul, MN 55101</w:t>
    </w:r>
  </w:p>
  <w:p w14:paraId="1C9E4646" w14:textId="77777777" w:rsidR="002B447D" w:rsidRPr="00C03C1C" w:rsidRDefault="00406AB1" w:rsidP="00401CAE">
    <w:pPr>
      <w:pStyle w:val="Footer"/>
      <w:jc w:val="center"/>
    </w:pPr>
    <w:r w:rsidRPr="00C03C1C">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77FD" w14:textId="77777777" w:rsidR="00CA463A" w:rsidRDefault="00CA463A" w:rsidP="00D77387">
      <w:r>
        <w:separator/>
      </w:r>
    </w:p>
  </w:footnote>
  <w:footnote w:type="continuationSeparator" w:id="0">
    <w:p w14:paraId="421322F7" w14:textId="77777777" w:rsidR="00CA463A" w:rsidRDefault="00CA463A" w:rsidP="00D77387">
      <w:r>
        <w:continuationSeparator/>
      </w:r>
    </w:p>
  </w:footnote>
  <w:footnote w:type="continuationNotice" w:id="1">
    <w:p w14:paraId="44ABD100" w14:textId="77777777" w:rsidR="00CA463A" w:rsidRDefault="00CA46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82EA" w14:textId="77777777" w:rsidR="00AB5332" w:rsidRDefault="004A45C6">
    <w:pPr>
      <w:pStyle w:val="Header"/>
    </w:pPr>
    <w:r>
      <w:rPr>
        <w:noProof/>
      </w:rPr>
      <w:drawing>
        <wp:anchor distT="0" distB="0" distL="114300" distR="114300" simplePos="0" relativeHeight="251657728" behindDoc="1" locked="0" layoutInCell="1" allowOverlap="1" wp14:anchorId="7F473041" wp14:editId="69131CBB">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058933">
    <w:abstractNumId w:val="2"/>
  </w:num>
  <w:num w:numId="2" w16cid:durableId="725110140">
    <w:abstractNumId w:val="8"/>
  </w:num>
  <w:num w:numId="3" w16cid:durableId="1255046920">
    <w:abstractNumId w:val="0"/>
  </w:num>
  <w:num w:numId="4" w16cid:durableId="1655140092">
    <w:abstractNumId w:val="4"/>
  </w:num>
  <w:num w:numId="5" w16cid:durableId="707265379">
    <w:abstractNumId w:val="5"/>
  </w:num>
  <w:num w:numId="6" w16cid:durableId="108163508">
    <w:abstractNumId w:val="7"/>
  </w:num>
  <w:num w:numId="7" w16cid:durableId="1136071742">
    <w:abstractNumId w:val="1"/>
  </w:num>
  <w:num w:numId="8" w16cid:durableId="160971157">
    <w:abstractNumId w:val="3"/>
  </w:num>
  <w:num w:numId="9" w16cid:durableId="1925677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8475B"/>
    <w:rsid w:val="000A0B25"/>
    <w:rsid w:val="000C1D78"/>
    <w:rsid w:val="000C4E9C"/>
    <w:rsid w:val="000D1716"/>
    <w:rsid w:val="000F6F96"/>
    <w:rsid w:val="001014FF"/>
    <w:rsid w:val="00110B5D"/>
    <w:rsid w:val="00140E02"/>
    <w:rsid w:val="001A68A5"/>
    <w:rsid w:val="001B46DB"/>
    <w:rsid w:val="001E08AD"/>
    <w:rsid w:val="001E1277"/>
    <w:rsid w:val="001E584A"/>
    <w:rsid w:val="00261B36"/>
    <w:rsid w:val="002A750C"/>
    <w:rsid w:val="002B447D"/>
    <w:rsid w:val="002C0B1A"/>
    <w:rsid w:val="002C1910"/>
    <w:rsid w:val="002D36EA"/>
    <w:rsid w:val="003132CC"/>
    <w:rsid w:val="00327829"/>
    <w:rsid w:val="00341A3D"/>
    <w:rsid w:val="003B3244"/>
    <w:rsid w:val="003B72A9"/>
    <w:rsid w:val="00401CAE"/>
    <w:rsid w:val="00406AB1"/>
    <w:rsid w:val="00415D20"/>
    <w:rsid w:val="00417CAA"/>
    <w:rsid w:val="00491043"/>
    <w:rsid w:val="004A1BBE"/>
    <w:rsid w:val="004A45C6"/>
    <w:rsid w:val="004D220A"/>
    <w:rsid w:val="004E50E1"/>
    <w:rsid w:val="005276A6"/>
    <w:rsid w:val="00540E4B"/>
    <w:rsid w:val="005834F6"/>
    <w:rsid w:val="00591E96"/>
    <w:rsid w:val="005A17F4"/>
    <w:rsid w:val="005A33EE"/>
    <w:rsid w:val="005B1F42"/>
    <w:rsid w:val="005D76AE"/>
    <w:rsid w:val="00602739"/>
    <w:rsid w:val="00605827"/>
    <w:rsid w:val="00625E22"/>
    <w:rsid w:val="00626CAF"/>
    <w:rsid w:val="00660C82"/>
    <w:rsid w:val="0068186B"/>
    <w:rsid w:val="0068539D"/>
    <w:rsid w:val="0069235D"/>
    <w:rsid w:val="006952EF"/>
    <w:rsid w:val="00695A6F"/>
    <w:rsid w:val="006C0CD9"/>
    <w:rsid w:val="0070650C"/>
    <w:rsid w:val="00716698"/>
    <w:rsid w:val="00736640"/>
    <w:rsid w:val="007459E9"/>
    <w:rsid w:val="00772CE9"/>
    <w:rsid w:val="00775921"/>
    <w:rsid w:val="00790C44"/>
    <w:rsid w:val="007B39E1"/>
    <w:rsid w:val="007D53F7"/>
    <w:rsid w:val="00802279"/>
    <w:rsid w:val="008505EE"/>
    <w:rsid w:val="008A0EB4"/>
    <w:rsid w:val="008A5A23"/>
    <w:rsid w:val="008C662B"/>
    <w:rsid w:val="008E1D55"/>
    <w:rsid w:val="008F167C"/>
    <w:rsid w:val="00922D42"/>
    <w:rsid w:val="00924416"/>
    <w:rsid w:val="00980E53"/>
    <w:rsid w:val="009A0D0F"/>
    <w:rsid w:val="009C619E"/>
    <w:rsid w:val="009D060B"/>
    <w:rsid w:val="009E037F"/>
    <w:rsid w:val="00A21FE4"/>
    <w:rsid w:val="00A317F7"/>
    <w:rsid w:val="00A44A41"/>
    <w:rsid w:val="00A63C4B"/>
    <w:rsid w:val="00A677A5"/>
    <w:rsid w:val="00A81B3D"/>
    <w:rsid w:val="00A96C20"/>
    <w:rsid w:val="00AB5332"/>
    <w:rsid w:val="00AB60B8"/>
    <w:rsid w:val="00AC22A3"/>
    <w:rsid w:val="00AE652B"/>
    <w:rsid w:val="00AE6575"/>
    <w:rsid w:val="00B24C38"/>
    <w:rsid w:val="00B340AA"/>
    <w:rsid w:val="00B42067"/>
    <w:rsid w:val="00B958C7"/>
    <w:rsid w:val="00C03C1C"/>
    <w:rsid w:val="00C36DDA"/>
    <w:rsid w:val="00C576DB"/>
    <w:rsid w:val="00C62049"/>
    <w:rsid w:val="00C67A5E"/>
    <w:rsid w:val="00C76AFE"/>
    <w:rsid w:val="00C833AB"/>
    <w:rsid w:val="00C97E23"/>
    <w:rsid w:val="00CA463A"/>
    <w:rsid w:val="00CD5446"/>
    <w:rsid w:val="00CF21BD"/>
    <w:rsid w:val="00D4534A"/>
    <w:rsid w:val="00D77387"/>
    <w:rsid w:val="00D83905"/>
    <w:rsid w:val="00DA146E"/>
    <w:rsid w:val="00DA2DCD"/>
    <w:rsid w:val="00DA4100"/>
    <w:rsid w:val="00DB567E"/>
    <w:rsid w:val="00DD7E5B"/>
    <w:rsid w:val="00DE0D84"/>
    <w:rsid w:val="00DE6311"/>
    <w:rsid w:val="00E012DB"/>
    <w:rsid w:val="00E60F1C"/>
    <w:rsid w:val="00E610B2"/>
    <w:rsid w:val="00E67916"/>
    <w:rsid w:val="00E91BA6"/>
    <w:rsid w:val="00EA60CF"/>
    <w:rsid w:val="00EC5B5C"/>
    <w:rsid w:val="00ED78AD"/>
    <w:rsid w:val="00EE2CC3"/>
    <w:rsid w:val="00EF2984"/>
    <w:rsid w:val="00F26EA5"/>
    <w:rsid w:val="00F27B11"/>
    <w:rsid w:val="00F5156F"/>
    <w:rsid w:val="00F6546A"/>
    <w:rsid w:val="00F7780C"/>
    <w:rsid w:val="00F8016F"/>
    <w:rsid w:val="00F93D55"/>
    <w:rsid w:val="00F957F5"/>
    <w:rsid w:val="00FC2994"/>
    <w:rsid w:val="00FD1914"/>
    <w:rsid w:val="00FE2AEB"/>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263C6"/>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m-E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val="am-ET" w:eastAsia="ja-JP"/>
    </w:rPr>
  </w:style>
  <w:style w:type="character" w:customStyle="1" w:styleId="Heading2Char">
    <w:name w:val="Heading 2 Char"/>
    <w:link w:val="Heading2"/>
    <w:uiPriority w:val="9"/>
    <w:rsid w:val="00AB5332"/>
    <w:rPr>
      <w:rFonts w:ascii="Calibri" w:eastAsia="MS Gothic" w:hAnsi="Calibri"/>
      <w:b/>
      <w:color w:val="000000"/>
      <w:sz w:val="28"/>
      <w:szCs w:val="26"/>
      <w:lang w:val="am-ET" w:eastAsia="ja-JP"/>
    </w:rPr>
  </w:style>
  <w:style w:type="character" w:customStyle="1" w:styleId="Heading3Char">
    <w:name w:val="Heading 3 Char"/>
    <w:link w:val="Heading3"/>
    <w:uiPriority w:val="9"/>
    <w:rsid w:val="00AB5332"/>
    <w:rPr>
      <w:rFonts w:ascii="Calibri" w:eastAsia="MS Gothic" w:hAnsi="Calibri"/>
      <w:b/>
      <w:color w:val="000000"/>
      <w:sz w:val="26"/>
      <w:szCs w:val="24"/>
      <w:lang w:val="am-ET"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val="am-ET" w:eastAsia="ja-JP"/>
    </w:rPr>
  </w:style>
  <w:style w:type="character" w:customStyle="1" w:styleId="Heading5Char">
    <w:name w:val="Heading 5 Char"/>
    <w:link w:val="Heading5"/>
    <w:uiPriority w:val="9"/>
    <w:rsid w:val="00AB5332"/>
    <w:rPr>
      <w:rFonts w:ascii="Calibri" w:eastAsia="MS Gothic" w:hAnsi="Calibri"/>
      <w:b/>
      <w:sz w:val="24"/>
      <w:szCs w:val="22"/>
      <w:lang w:val="am-ET" w:eastAsia="ja-JP"/>
    </w:rPr>
  </w:style>
  <w:style w:type="character" w:customStyle="1" w:styleId="Heading6Char">
    <w:name w:val="Heading 6 Char"/>
    <w:link w:val="Heading6"/>
    <w:uiPriority w:val="9"/>
    <w:rsid w:val="00AB5332"/>
    <w:rPr>
      <w:rFonts w:ascii="Calibri" w:eastAsia="MS Gothic" w:hAnsi="Calibri"/>
      <w:b/>
      <w:color w:val="000000"/>
      <w:sz w:val="24"/>
      <w:szCs w:val="22"/>
      <w:lang w:val="am-ET"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val="am-ET"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val="am-ET"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val="am-ET" w:eastAsia="ja-JP"/>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customXml/itemProps2.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3.xml><?xml version="1.0" encoding="utf-8"?>
<ds:datastoreItem xmlns:ds="http://schemas.openxmlformats.org/officeDocument/2006/customXml" ds:itemID="{05D09C52-76CB-4DF6-8598-8D8B8971CB03}"/>
</file>

<file path=customXml/itemProps4.xml><?xml version="1.0" encoding="utf-8"?>
<ds:datastoreItem xmlns:ds="http://schemas.openxmlformats.org/officeDocument/2006/customXml" ds:itemID="{D3F026E2-9548-44A2-B4AC-C894004D6D29}">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6</TotalTime>
  <Pages>14</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የMINNESOTA የሚከፈልበት ፈቃድ የሰራተኛ ማስታወቂያ ናሙና</vt:lpstr>
    </vt:vector>
  </TitlesOfParts>
  <Company>State of Minnesota </Company>
  <LinksUpToDate>false</LinksUpToDate>
  <CharactersWithSpaces>8142</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የMINNESOTA የሚከፈልበት ፈቃድ የሰራተኛ ማስታወቂያ ናሙና</dc:title>
  <dc:subject>በ ኣማርኛ ውስጥ ላሉ ሠራተኞች ስለ የMinnesota የሚከፈልበት ፈቃድ መረጃ</dc:subject>
  <dc:creator>Department of Employment and Economic Development Paid Family and Medical Leave Division </dc:creator>
  <cp:keywords/>
  <dc:description/>
  <cp:lastModifiedBy>Denome, Donnie (They/Them/Theirs) (DEED)</cp:lastModifiedBy>
  <cp:revision>3</cp:revision>
  <cp:lastPrinted>2025-10-28T19:55:00Z</cp:lastPrinted>
  <dcterms:created xsi:type="dcterms:W3CDTF">2025-11-26T19:12:00Z</dcterms:created>
  <dcterms:modified xsi:type="dcterms:W3CDTF">2025-11-26T19:35:00Z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