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3093" w14:textId="29BE919F" w:rsidR="00E05E8F" w:rsidRPr="00E05E8F" w:rsidRDefault="00E05E8F" w:rsidP="00E05E8F">
      <w:pPr>
        <w:spacing w:after="0"/>
        <w:jc w:val="center"/>
        <w:rPr>
          <w:b/>
          <w:bCs/>
          <w:sz w:val="32"/>
          <w:szCs w:val="32"/>
        </w:rPr>
      </w:pPr>
      <w:r w:rsidRPr="00E05E8F">
        <w:rPr>
          <w:b/>
          <w:bCs/>
          <w:sz w:val="32"/>
          <w:szCs w:val="32"/>
        </w:rPr>
        <w:t>State Rehabilitation Council for the Blind</w:t>
      </w:r>
    </w:p>
    <w:p w14:paraId="616F32E2" w14:textId="5FE1B4C6" w:rsidR="00E05E8F" w:rsidRPr="00E05E8F" w:rsidRDefault="00E05E8F" w:rsidP="00E05E8F">
      <w:pPr>
        <w:spacing w:after="0"/>
        <w:jc w:val="center"/>
        <w:rPr>
          <w:b/>
          <w:bCs/>
          <w:sz w:val="32"/>
          <w:szCs w:val="32"/>
        </w:rPr>
      </w:pPr>
      <w:r w:rsidRPr="00E05E8F">
        <w:rPr>
          <w:b/>
          <w:bCs/>
          <w:sz w:val="32"/>
          <w:szCs w:val="32"/>
        </w:rPr>
        <w:t>Bi-Monthly Meeting Minutes</w:t>
      </w:r>
    </w:p>
    <w:p w14:paraId="7F583D87" w14:textId="29E5CDF0" w:rsidR="00E05E8F" w:rsidRPr="00E05E8F" w:rsidRDefault="00E05E8F" w:rsidP="00E05E8F">
      <w:pPr>
        <w:jc w:val="center"/>
        <w:rPr>
          <w:sz w:val="24"/>
          <w:szCs w:val="24"/>
        </w:rPr>
      </w:pPr>
      <w:r w:rsidRPr="00E05E8F">
        <w:rPr>
          <w:sz w:val="24"/>
          <w:szCs w:val="24"/>
        </w:rPr>
        <w:t xml:space="preserve">Thursday, </w:t>
      </w:r>
      <w:r w:rsidR="00416647">
        <w:rPr>
          <w:sz w:val="24"/>
          <w:szCs w:val="24"/>
        </w:rPr>
        <w:t>June</w:t>
      </w:r>
      <w:r w:rsidRPr="00E05E8F">
        <w:rPr>
          <w:sz w:val="24"/>
          <w:szCs w:val="24"/>
        </w:rPr>
        <w:t xml:space="preserve"> </w:t>
      </w:r>
      <w:r w:rsidR="00416647">
        <w:rPr>
          <w:sz w:val="24"/>
          <w:szCs w:val="24"/>
        </w:rPr>
        <w:t>5</w:t>
      </w:r>
      <w:r w:rsidRPr="00E05E8F">
        <w:rPr>
          <w:sz w:val="24"/>
          <w:szCs w:val="24"/>
        </w:rPr>
        <w:t>, 2025</w:t>
      </w:r>
    </w:p>
    <w:p w14:paraId="1AB32CE4" w14:textId="77777777" w:rsidR="00E05E8F" w:rsidRPr="00990C0E" w:rsidRDefault="00E05E8F" w:rsidP="00E05E8F">
      <w:pPr>
        <w:rPr>
          <w:rFonts w:ascii="Calibri" w:hAnsi="Calibri" w:cs="Calibri"/>
          <w:b/>
          <w:bCs/>
          <w:sz w:val="24"/>
          <w:szCs w:val="24"/>
        </w:rPr>
      </w:pPr>
    </w:p>
    <w:p w14:paraId="18E41CA3" w14:textId="61AF3C8F" w:rsidR="00E05E8F" w:rsidRPr="00990C0E" w:rsidRDefault="00E05E8F" w:rsidP="00E05E8F">
      <w:pPr>
        <w:rPr>
          <w:rFonts w:ascii="Calibri" w:hAnsi="Calibri" w:cs="Calibri"/>
          <w:b/>
          <w:bCs/>
          <w:sz w:val="24"/>
          <w:szCs w:val="24"/>
        </w:rPr>
      </w:pPr>
      <w:r w:rsidRPr="00E05E8F">
        <w:rPr>
          <w:rFonts w:ascii="Calibri" w:hAnsi="Calibri" w:cs="Calibri"/>
          <w:b/>
          <w:bCs/>
          <w:sz w:val="24"/>
          <w:szCs w:val="24"/>
        </w:rPr>
        <w:t>I. Call to Order</w:t>
      </w:r>
    </w:p>
    <w:p w14:paraId="610D232E" w14:textId="2D38E3A9" w:rsidR="00E05E8F" w:rsidRPr="00990C0E" w:rsidRDefault="00E05E8F" w:rsidP="005236F0">
      <w:pPr>
        <w:ind w:left="720"/>
        <w:rPr>
          <w:rFonts w:ascii="Calibri" w:hAnsi="Calibri" w:cs="Calibri"/>
          <w:sz w:val="24"/>
          <w:szCs w:val="24"/>
        </w:rPr>
      </w:pPr>
      <w:r w:rsidRPr="00990C0E">
        <w:rPr>
          <w:rFonts w:ascii="Calibri" w:hAnsi="Calibri" w:cs="Calibri"/>
          <w:sz w:val="24"/>
          <w:szCs w:val="24"/>
        </w:rPr>
        <w:t xml:space="preserve">Chair </w:t>
      </w:r>
      <w:r w:rsidR="00A75C08">
        <w:rPr>
          <w:rFonts w:ascii="Calibri" w:hAnsi="Calibri" w:cs="Calibri"/>
          <w:sz w:val="24"/>
          <w:szCs w:val="24"/>
        </w:rPr>
        <w:t xml:space="preserve">Samantha Flax </w:t>
      </w:r>
      <w:r w:rsidRPr="00990C0E">
        <w:rPr>
          <w:rFonts w:ascii="Calibri" w:hAnsi="Calibri" w:cs="Calibri"/>
          <w:sz w:val="24"/>
          <w:szCs w:val="24"/>
        </w:rPr>
        <w:t xml:space="preserve">called the regular meeting of the State Rehabilitation Council for the Blind to order </w:t>
      </w:r>
      <w:sdt>
        <w:sdtPr>
          <w:rPr>
            <w:rFonts w:ascii="Calibri" w:hAnsi="Calibri" w:cs="Calibri"/>
            <w:sz w:val="24"/>
            <w:szCs w:val="24"/>
          </w:rPr>
          <w:alias w:val="Enter paragraph text:"/>
          <w:tag w:val="Enter paragraph text:"/>
          <w:id w:val="-1182578516"/>
          <w:placeholder>
            <w:docPart w:val="3601B81AE9DE409981111A84A71982C3"/>
          </w:placeholder>
          <w:temporary/>
          <w:showingPlcHdr/>
          <w15:appearance w15:val="hidden"/>
        </w:sdtPr>
        <w:sdtContent>
          <w:r w:rsidRPr="00990C0E">
            <w:rPr>
              <w:rFonts w:ascii="Calibri" w:hAnsi="Calibri" w:cs="Calibri"/>
              <w:sz w:val="24"/>
              <w:szCs w:val="24"/>
            </w:rPr>
            <w:t>at</w:t>
          </w:r>
        </w:sdtContent>
      </w:sdt>
      <w:r w:rsidRPr="00990C0E">
        <w:rPr>
          <w:rFonts w:ascii="Calibri" w:hAnsi="Calibri" w:cs="Calibri"/>
          <w:sz w:val="24"/>
          <w:szCs w:val="24"/>
        </w:rPr>
        <w:t xml:space="preserve"> 5:</w:t>
      </w:r>
      <w:r w:rsidR="009C1794">
        <w:rPr>
          <w:rFonts w:ascii="Calibri" w:hAnsi="Calibri" w:cs="Calibri"/>
          <w:sz w:val="24"/>
          <w:szCs w:val="24"/>
        </w:rPr>
        <w:t>4</w:t>
      </w:r>
      <w:r w:rsidRPr="00990C0E">
        <w:rPr>
          <w:rFonts w:ascii="Calibri" w:hAnsi="Calibri" w:cs="Calibri"/>
          <w:sz w:val="24"/>
          <w:szCs w:val="24"/>
        </w:rPr>
        <w:t xml:space="preserve">0 PM </w:t>
      </w:r>
      <w:sdt>
        <w:sdtPr>
          <w:rPr>
            <w:rFonts w:ascii="Calibri" w:hAnsi="Calibri" w:cs="Calibri"/>
            <w:sz w:val="24"/>
            <w:szCs w:val="24"/>
          </w:rPr>
          <w:alias w:val="Enter paragraph text:"/>
          <w:tag w:val="Enter paragraph text:"/>
          <w:id w:val="1841049215"/>
          <w:placeholder>
            <w:docPart w:val="30A4953B0BD7455D9C5EE990AB39CD30"/>
          </w:placeholder>
          <w:temporary/>
          <w:showingPlcHdr/>
          <w15:appearance w15:val="hidden"/>
        </w:sdtPr>
        <w:sdtContent>
          <w:r w:rsidRPr="00990C0E">
            <w:rPr>
              <w:rFonts w:ascii="Calibri" w:hAnsi="Calibri" w:cs="Calibri"/>
              <w:sz w:val="24"/>
              <w:szCs w:val="24"/>
            </w:rPr>
            <w:t>on</w:t>
          </w:r>
        </w:sdtContent>
      </w:sdt>
      <w:r w:rsidRPr="00990C0E">
        <w:rPr>
          <w:rFonts w:ascii="Calibri" w:hAnsi="Calibri" w:cs="Calibri"/>
          <w:sz w:val="24"/>
          <w:szCs w:val="24"/>
        </w:rPr>
        <w:t xml:space="preserve"> Thursday, </w:t>
      </w:r>
      <w:r w:rsidR="00416647">
        <w:rPr>
          <w:rFonts w:ascii="Calibri" w:hAnsi="Calibri" w:cs="Calibri"/>
          <w:sz w:val="24"/>
          <w:szCs w:val="24"/>
        </w:rPr>
        <w:t>June</w:t>
      </w:r>
      <w:r w:rsidRPr="00990C0E">
        <w:rPr>
          <w:rFonts w:ascii="Calibri" w:hAnsi="Calibri" w:cs="Calibri"/>
          <w:sz w:val="24"/>
          <w:szCs w:val="24"/>
        </w:rPr>
        <w:t xml:space="preserve"> </w:t>
      </w:r>
      <w:r w:rsidR="00416647">
        <w:rPr>
          <w:rFonts w:ascii="Calibri" w:hAnsi="Calibri" w:cs="Calibri"/>
          <w:sz w:val="24"/>
          <w:szCs w:val="24"/>
        </w:rPr>
        <w:t>5</w:t>
      </w:r>
      <w:r w:rsidRPr="00990C0E">
        <w:rPr>
          <w:rFonts w:ascii="Calibri" w:hAnsi="Calibri" w:cs="Calibri"/>
          <w:sz w:val="24"/>
          <w:szCs w:val="24"/>
        </w:rPr>
        <w:t xml:space="preserve">, 2025, </w:t>
      </w:r>
      <w:r w:rsidR="009C1794">
        <w:rPr>
          <w:rFonts w:ascii="Calibri" w:hAnsi="Calibri" w:cs="Calibri"/>
          <w:sz w:val="24"/>
          <w:szCs w:val="24"/>
        </w:rPr>
        <w:t xml:space="preserve">people were present </w:t>
      </w:r>
      <w:r w:rsidRPr="00990C0E">
        <w:rPr>
          <w:rFonts w:ascii="Calibri" w:hAnsi="Calibri" w:cs="Calibri"/>
          <w:sz w:val="24"/>
          <w:szCs w:val="24"/>
        </w:rPr>
        <w:t>on zoom</w:t>
      </w:r>
      <w:r w:rsidR="009C1794">
        <w:rPr>
          <w:rFonts w:ascii="Calibri" w:hAnsi="Calibri" w:cs="Calibri"/>
          <w:sz w:val="24"/>
          <w:szCs w:val="24"/>
        </w:rPr>
        <w:t xml:space="preserve"> and in person</w:t>
      </w:r>
      <w:r w:rsidRPr="00990C0E">
        <w:rPr>
          <w:rFonts w:ascii="Calibri" w:hAnsi="Calibri" w:cs="Calibri"/>
          <w:sz w:val="24"/>
          <w:szCs w:val="24"/>
        </w:rPr>
        <w:t>.</w:t>
      </w:r>
    </w:p>
    <w:p w14:paraId="1AD229E2" w14:textId="35470790" w:rsidR="00E05E8F" w:rsidRPr="00990C0E" w:rsidRDefault="00E05E8F" w:rsidP="00E05E8F">
      <w:pPr>
        <w:rPr>
          <w:rFonts w:ascii="Calibri" w:hAnsi="Calibri" w:cs="Calibri"/>
          <w:b/>
          <w:bCs/>
          <w:sz w:val="24"/>
          <w:szCs w:val="24"/>
        </w:rPr>
      </w:pPr>
      <w:r w:rsidRPr="00990C0E">
        <w:rPr>
          <w:rFonts w:ascii="Calibri" w:hAnsi="Calibri" w:cs="Calibri"/>
          <w:b/>
          <w:bCs/>
          <w:sz w:val="24"/>
          <w:szCs w:val="24"/>
        </w:rPr>
        <w:t>II. Roll call</w:t>
      </w:r>
    </w:p>
    <w:p w14:paraId="7EE00CB8" w14:textId="2B3AE258" w:rsidR="00E05E8F" w:rsidRPr="00990C0E" w:rsidRDefault="00AB3582" w:rsidP="00A8760D">
      <w:pPr>
        <w:ind w:firstLine="720"/>
        <w:rPr>
          <w:rFonts w:ascii="Calibri" w:hAnsi="Calibri" w:cs="Calibri"/>
          <w:sz w:val="24"/>
          <w:szCs w:val="24"/>
        </w:rPr>
      </w:pPr>
      <w:r>
        <w:rPr>
          <w:rFonts w:ascii="Calibri" w:hAnsi="Calibri" w:cs="Calibri"/>
          <w:sz w:val="24"/>
          <w:szCs w:val="24"/>
        </w:rPr>
        <w:t>Samantha Flax</w:t>
      </w:r>
      <w:r w:rsidR="00E05E8F" w:rsidRPr="00990C0E">
        <w:rPr>
          <w:rFonts w:ascii="Calibri" w:hAnsi="Calibri" w:cs="Calibri"/>
          <w:sz w:val="24"/>
          <w:szCs w:val="24"/>
        </w:rPr>
        <w:t xml:space="preserve"> conduc</w:t>
      </w:r>
      <w:r w:rsidR="00D07AEE">
        <w:rPr>
          <w:rFonts w:ascii="Calibri" w:hAnsi="Calibri" w:cs="Calibri"/>
          <w:sz w:val="24"/>
          <w:szCs w:val="24"/>
        </w:rPr>
        <w:t>t</w:t>
      </w:r>
      <w:r w:rsidR="00E05E8F" w:rsidRPr="00990C0E">
        <w:rPr>
          <w:rFonts w:ascii="Calibri" w:hAnsi="Calibri" w:cs="Calibri"/>
          <w:sz w:val="24"/>
          <w:szCs w:val="24"/>
        </w:rPr>
        <w:t>ed a roll call, and the following people were present:</w:t>
      </w:r>
    </w:p>
    <w:p w14:paraId="2AD097A4" w14:textId="4B14CB84" w:rsidR="00E05E8F" w:rsidRPr="00990C0E" w:rsidRDefault="00E05E8F" w:rsidP="00A8760D">
      <w:pPr>
        <w:ind w:left="720"/>
        <w:rPr>
          <w:rFonts w:ascii="Calibri" w:hAnsi="Calibri" w:cs="Calibri"/>
          <w:sz w:val="24"/>
          <w:szCs w:val="24"/>
        </w:rPr>
      </w:pPr>
      <w:r w:rsidRPr="00990C0E">
        <w:rPr>
          <w:rFonts w:ascii="Calibri" w:hAnsi="Calibri" w:cs="Calibri"/>
          <w:b/>
          <w:bCs/>
          <w:sz w:val="24"/>
          <w:szCs w:val="24"/>
        </w:rPr>
        <w:t>SRC-B Members:</w:t>
      </w:r>
      <w:r w:rsidRPr="00990C0E">
        <w:rPr>
          <w:rFonts w:ascii="Calibri" w:hAnsi="Calibri" w:cs="Calibri"/>
          <w:sz w:val="24"/>
          <w:szCs w:val="24"/>
        </w:rPr>
        <w:t xml:space="preserve"> S</w:t>
      </w:r>
      <w:r w:rsidR="00AB3582">
        <w:rPr>
          <w:rFonts w:ascii="Calibri" w:hAnsi="Calibri" w:cs="Calibri"/>
          <w:sz w:val="24"/>
          <w:szCs w:val="24"/>
        </w:rPr>
        <w:t>amantha Flax</w:t>
      </w:r>
      <w:r w:rsidRPr="00990C0E">
        <w:rPr>
          <w:rFonts w:ascii="Calibri" w:hAnsi="Calibri" w:cs="Calibri"/>
          <w:sz w:val="24"/>
          <w:szCs w:val="24"/>
        </w:rPr>
        <w:t>,</w:t>
      </w:r>
      <w:r w:rsidR="00AB3582">
        <w:rPr>
          <w:rFonts w:ascii="Calibri" w:hAnsi="Calibri" w:cs="Calibri"/>
          <w:sz w:val="24"/>
          <w:szCs w:val="24"/>
        </w:rPr>
        <w:t xml:space="preserve"> </w:t>
      </w:r>
      <w:r w:rsidRPr="00990C0E">
        <w:rPr>
          <w:rFonts w:ascii="Calibri" w:hAnsi="Calibri" w:cs="Calibri"/>
          <w:sz w:val="24"/>
          <w:szCs w:val="24"/>
        </w:rPr>
        <w:t xml:space="preserve">Chair; </w:t>
      </w:r>
      <w:r w:rsidR="00AB3582">
        <w:rPr>
          <w:rFonts w:ascii="Calibri" w:hAnsi="Calibri" w:cs="Calibri"/>
          <w:sz w:val="24"/>
          <w:szCs w:val="24"/>
        </w:rPr>
        <w:t xml:space="preserve">Hannah Harriman, Vice Chair; </w:t>
      </w:r>
      <w:r w:rsidRPr="00990C0E">
        <w:rPr>
          <w:rFonts w:ascii="Calibri" w:hAnsi="Calibri" w:cs="Calibri"/>
          <w:sz w:val="24"/>
          <w:szCs w:val="24"/>
        </w:rPr>
        <w:t>Paulo Castro; Diane Dohnalik;</w:t>
      </w:r>
      <w:r w:rsidR="007E44D4">
        <w:rPr>
          <w:rFonts w:ascii="Calibri" w:hAnsi="Calibri" w:cs="Calibri"/>
          <w:sz w:val="24"/>
          <w:szCs w:val="24"/>
        </w:rPr>
        <w:t xml:space="preserve"> Deborah Gleason;</w:t>
      </w:r>
      <w:r w:rsidRPr="00990C0E">
        <w:rPr>
          <w:rFonts w:ascii="Calibri" w:hAnsi="Calibri" w:cs="Calibri"/>
          <w:sz w:val="24"/>
          <w:szCs w:val="24"/>
        </w:rPr>
        <w:t xml:space="preserve"> Frank Eller;</w:t>
      </w:r>
      <w:r w:rsidR="00F163DC">
        <w:rPr>
          <w:rFonts w:ascii="Calibri" w:hAnsi="Calibri" w:cs="Calibri"/>
          <w:sz w:val="24"/>
          <w:szCs w:val="24"/>
        </w:rPr>
        <w:t xml:space="preserve"> </w:t>
      </w:r>
      <w:r w:rsidRPr="00990C0E">
        <w:rPr>
          <w:rFonts w:ascii="Calibri" w:hAnsi="Calibri" w:cs="Calibri"/>
          <w:sz w:val="24"/>
          <w:szCs w:val="24"/>
        </w:rPr>
        <w:t>Tom Heinl; Rob Hobson;</w:t>
      </w:r>
      <w:r w:rsidR="00F163DC">
        <w:rPr>
          <w:rFonts w:ascii="Calibri" w:hAnsi="Calibri" w:cs="Calibri"/>
          <w:sz w:val="24"/>
          <w:szCs w:val="24"/>
        </w:rPr>
        <w:t xml:space="preserve"> Jeff Mihelich;</w:t>
      </w:r>
      <w:r w:rsidRPr="00990C0E">
        <w:rPr>
          <w:rFonts w:ascii="Calibri" w:hAnsi="Calibri" w:cs="Calibri"/>
          <w:sz w:val="24"/>
          <w:szCs w:val="24"/>
        </w:rPr>
        <w:t xml:space="preserve"> Corbb </w:t>
      </w:r>
      <w:r w:rsidR="00D07AEE" w:rsidRPr="00D07AEE">
        <w:rPr>
          <w:rFonts w:ascii="Calibri" w:hAnsi="Calibri" w:cs="Calibri"/>
          <w:sz w:val="24"/>
          <w:szCs w:val="24"/>
        </w:rPr>
        <w:t>O’Connor</w:t>
      </w:r>
      <w:r w:rsidRPr="00990C0E">
        <w:rPr>
          <w:rFonts w:ascii="Calibri" w:hAnsi="Calibri" w:cs="Calibri"/>
          <w:sz w:val="24"/>
          <w:szCs w:val="24"/>
        </w:rPr>
        <w:t>; Justin Salisbury</w:t>
      </w:r>
      <w:r w:rsidR="007E44D4">
        <w:rPr>
          <w:rFonts w:ascii="Calibri" w:hAnsi="Calibri" w:cs="Calibri"/>
          <w:sz w:val="24"/>
          <w:szCs w:val="24"/>
        </w:rPr>
        <w:t>; Kelly Lemke</w:t>
      </w:r>
      <w:r w:rsidRPr="00990C0E">
        <w:rPr>
          <w:rFonts w:ascii="Calibri" w:hAnsi="Calibri" w:cs="Calibri"/>
          <w:sz w:val="24"/>
          <w:szCs w:val="24"/>
        </w:rPr>
        <w:t>, and Patrick Vellia.</w:t>
      </w:r>
    </w:p>
    <w:p w14:paraId="4CF29CB4" w14:textId="0FEB79D4" w:rsidR="00E05E8F" w:rsidRPr="00990C0E" w:rsidRDefault="00E05E8F" w:rsidP="00A8760D">
      <w:pPr>
        <w:ind w:left="720"/>
        <w:rPr>
          <w:rFonts w:ascii="Calibri" w:hAnsi="Calibri" w:cs="Calibri"/>
          <w:sz w:val="24"/>
          <w:szCs w:val="24"/>
        </w:rPr>
      </w:pPr>
      <w:r w:rsidRPr="00990C0E">
        <w:rPr>
          <w:rFonts w:ascii="Calibri" w:hAnsi="Calibri" w:cs="Calibri"/>
          <w:b/>
          <w:bCs/>
          <w:sz w:val="24"/>
          <w:szCs w:val="24"/>
        </w:rPr>
        <w:t>SSB Staff:</w:t>
      </w:r>
      <w:r w:rsidRPr="00990C0E">
        <w:rPr>
          <w:rFonts w:ascii="Calibri" w:hAnsi="Calibri" w:cs="Calibri"/>
          <w:sz w:val="24"/>
          <w:szCs w:val="24"/>
        </w:rPr>
        <w:t xml:space="preserve"> </w:t>
      </w:r>
      <w:r w:rsidR="00F163DC">
        <w:rPr>
          <w:rFonts w:ascii="Calibri" w:hAnsi="Calibri" w:cs="Calibri"/>
          <w:sz w:val="24"/>
          <w:szCs w:val="24"/>
        </w:rPr>
        <w:t>Jon Benson</w:t>
      </w:r>
      <w:r w:rsidR="008F4F83">
        <w:rPr>
          <w:rFonts w:ascii="Calibri" w:hAnsi="Calibri" w:cs="Calibri"/>
          <w:sz w:val="24"/>
          <w:szCs w:val="24"/>
        </w:rPr>
        <w:t>, Director’s Report on behalf of Natasha Jerde</w:t>
      </w:r>
      <w:r w:rsidRPr="00990C0E">
        <w:rPr>
          <w:rFonts w:ascii="Calibri" w:hAnsi="Calibri" w:cs="Calibri"/>
          <w:sz w:val="24"/>
          <w:szCs w:val="24"/>
        </w:rPr>
        <w:t xml:space="preserve">; Nyia Vang, SRC-B Staff Liaison; Jennifer Beilke; </w:t>
      </w:r>
      <w:r w:rsidR="007F68D9">
        <w:rPr>
          <w:rFonts w:ascii="Calibri" w:hAnsi="Calibri" w:cs="Calibri"/>
          <w:sz w:val="24"/>
          <w:szCs w:val="24"/>
        </w:rPr>
        <w:t xml:space="preserve">Brianna Holeman; </w:t>
      </w:r>
      <w:r w:rsidR="00AB3582">
        <w:rPr>
          <w:rFonts w:ascii="Calibri" w:hAnsi="Calibri" w:cs="Calibri"/>
          <w:sz w:val="24"/>
          <w:szCs w:val="24"/>
        </w:rPr>
        <w:t xml:space="preserve">Isaac Hanninen; </w:t>
      </w:r>
      <w:r w:rsidRPr="00990C0E">
        <w:rPr>
          <w:rFonts w:ascii="Calibri" w:hAnsi="Calibri" w:cs="Calibri"/>
          <w:sz w:val="24"/>
          <w:szCs w:val="24"/>
        </w:rPr>
        <w:t>Shei</w:t>
      </w:r>
      <w:r w:rsidR="00AB3582">
        <w:rPr>
          <w:rFonts w:ascii="Calibri" w:hAnsi="Calibri" w:cs="Calibri"/>
          <w:sz w:val="24"/>
          <w:szCs w:val="24"/>
        </w:rPr>
        <w:t>la Koenig</w:t>
      </w:r>
      <w:r w:rsidRPr="00990C0E">
        <w:rPr>
          <w:rFonts w:ascii="Calibri" w:hAnsi="Calibri" w:cs="Calibri"/>
          <w:sz w:val="24"/>
          <w:szCs w:val="24"/>
        </w:rPr>
        <w:t>;</w:t>
      </w:r>
      <w:r w:rsidR="00AB3582">
        <w:rPr>
          <w:rFonts w:ascii="Calibri" w:hAnsi="Calibri" w:cs="Calibri"/>
          <w:sz w:val="24"/>
          <w:szCs w:val="24"/>
        </w:rPr>
        <w:t xml:space="preserve"> Susan Kusz;</w:t>
      </w:r>
      <w:r w:rsidRPr="00990C0E">
        <w:rPr>
          <w:rFonts w:ascii="Calibri" w:hAnsi="Calibri" w:cs="Calibri"/>
          <w:sz w:val="24"/>
          <w:szCs w:val="24"/>
        </w:rPr>
        <w:t xml:space="preserve"> Lisa Larges</w:t>
      </w:r>
      <w:r w:rsidR="00F163DC">
        <w:rPr>
          <w:rFonts w:ascii="Calibri" w:hAnsi="Calibri" w:cs="Calibri"/>
          <w:sz w:val="24"/>
          <w:szCs w:val="24"/>
        </w:rPr>
        <w:t xml:space="preserve"> and Lisa Rogers.</w:t>
      </w:r>
    </w:p>
    <w:p w14:paraId="79AD825B" w14:textId="2AC2925D" w:rsidR="00990C0E" w:rsidRDefault="00E05E8F" w:rsidP="001E465D">
      <w:pPr>
        <w:ind w:left="720"/>
        <w:rPr>
          <w:rFonts w:ascii="Calibri" w:hAnsi="Calibri" w:cs="Calibri"/>
          <w:sz w:val="24"/>
          <w:szCs w:val="24"/>
        </w:rPr>
      </w:pPr>
      <w:r w:rsidRPr="00990C0E">
        <w:rPr>
          <w:rFonts w:ascii="Calibri" w:hAnsi="Calibri" w:cs="Calibri"/>
          <w:b/>
          <w:bCs/>
          <w:sz w:val="24"/>
          <w:szCs w:val="24"/>
        </w:rPr>
        <w:t>Members of the Audience:</w:t>
      </w:r>
      <w:r w:rsidRPr="00990C0E">
        <w:rPr>
          <w:rFonts w:ascii="Calibri" w:hAnsi="Calibri" w:cs="Calibri"/>
          <w:sz w:val="24"/>
          <w:szCs w:val="24"/>
        </w:rPr>
        <w:t xml:space="preserve"> </w:t>
      </w:r>
      <w:r w:rsidR="002206E5">
        <w:rPr>
          <w:rFonts w:ascii="Calibri" w:hAnsi="Calibri" w:cs="Calibri"/>
          <w:sz w:val="24"/>
          <w:szCs w:val="24"/>
        </w:rPr>
        <w:t>Matt Langland,</w:t>
      </w:r>
      <w:r w:rsidR="00DB061F">
        <w:rPr>
          <w:rFonts w:ascii="Calibri" w:hAnsi="Calibri" w:cs="Calibri"/>
          <w:sz w:val="24"/>
          <w:szCs w:val="24"/>
        </w:rPr>
        <w:t xml:space="preserve"> Judy Sanders,</w:t>
      </w:r>
      <w:r w:rsidR="002206E5">
        <w:rPr>
          <w:rFonts w:ascii="Calibri" w:hAnsi="Calibri" w:cs="Calibri"/>
          <w:sz w:val="24"/>
          <w:szCs w:val="24"/>
        </w:rPr>
        <w:t xml:space="preserve"> Rocky Hart, Steve Sawczyn,</w:t>
      </w:r>
      <w:r w:rsidR="00DB061F">
        <w:rPr>
          <w:rFonts w:ascii="Calibri" w:hAnsi="Calibri" w:cs="Calibri"/>
          <w:sz w:val="24"/>
          <w:szCs w:val="24"/>
        </w:rPr>
        <w:t xml:space="preserve"> Jennifer Dunnam, and Steve Jacobson. </w:t>
      </w:r>
    </w:p>
    <w:p w14:paraId="1828844D" w14:textId="77777777" w:rsidR="001E465D" w:rsidRPr="00990C0E" w:rsidRDefault="001E465D" w:rsidP="001E465D">
      <w:pPr>
        <w:ind w:left="720"/>
        <w:rPr>
          <w:rFonts w:ascii="Calibri" w:hAnsi="Calibri" w:cs="Calibri"/>
          <w:sz w:val="24"/>
          <w:szCs w:val="24"/>
        </w:rPr>
      </w:pPr>
    </w:p>
    <w:p w14:paraId="5454BB03" w14:textId="1387F77F" w:rsidR="00E05E8F" w:rsidRPr="002C0555" w:rsidRDefault="00E05E8F" w:rsidP="00E05E8F">
      <w:pPr>
        <w:rPr>
          <w:rFonts w:ascii="Calibri" w:hAnsi="Calibri" w:cs="Calibri"/>
          <w:b/>
          <w:bCs/>
          <w:color w:val="000000" w:themeColor="text1"/>
          <w:sz w:val="24"/>
          <w:szCs w:val="24"/>
        </w:rPr>
      </w:pPr>
      <w:r w:rsidRPr="002C0555">
        <w:rPr>
          <w:rFonts w:ascii="Calibri" w:hAnsi="Calibri" w:cs="Calibri"/>
          <w:b/>
          <w:bCs/>
          <w:color w:val="000000" w:themeColor="text1"/>
          <w:sz w:val="24"/>
          <w:szCs w:val="24"/>
        </w:rPr>
        <w:t>I</w:t>
      </w:r>
      <w:r w:rsidR="00F914C0" w:rsidRPr="002C0555">
        <w:rPr>
          <w:rFonts w:ascii="Calibri" w:hAnsi="Calibri" w:cs="Calibri"/>
          <w:b/>
          <w:bCs/>
          <w:color w:val="000000" w:themeColor="text1"/>
          <w:sz w:val="24"/>
          <w:szCs w:val="24"/>
        </w:rPr>
        <w:t>I</w:t>
      </w:r>
      <w:r w:rsidRPr="002C0555">
        <w:rPr>
          <w:rFonts w:ascii="Calibri" w:hAnsi="Calibri" w:cs="Calibri"/>
          <w:b/>
          <w:bCs/>
          <w:color w:val="000000" w:themeColor="text1"/>
          <w:sz w:val="24"/>
          <w:szCs w:val="24"/>
        </w:rPr>
        <w:t>I. Approval of Minutes</w:t>
      </w:r>
    </w:p>
    <w:p w14:paraId="519745BF" w14:textId="2F5ECD65" w:rsidR="00E05E8F" w:rsidRPr="002C0555" w:rsidRDefault="00990C0E" w:rsidP="00E05E8F">
      <w:pPr>
        <w:rPr>
          <w:rFonts w:ascii="Calibri" w:hAnsi="Calibri" w:cs="Calibri"/>
          <w:color w:val="000000" w:themeColor="text1"/>
          <w:sz w:val="24"/>
          <w:szCs w:val="24"/>
        </w:rPr>
      </w:pPr>
      <w:r w:rsidRPr="002C0555">
        <w:rPr>
          <w:rFonts w:ascii="Calibri" w:hAnsi="Calibri" w:cs="Calibri"/>
          <w:color w:val="000000" w:themeColor="text1"/>
          <w:sz w:val="24"/>
          <w:szCs w:val="24"/>
        </w:rPr>
        <w:t xml:space="preserve">The Chair called for a motion to approve the minutes of the </w:t>
      </w:r>
      <w:r w:rsidR="00C92DFB" w:rsidRPr="002C0555">
        <w:rPr>
          <w:rFonts w:ascii="Calibri" w:hAnsi="Calibri" w:cs="Calibri"/>
          <w:color w:val="000000" w:themeColor="text1"/>
          <w:sz w:val="24"/>
          <w:szCs w:val="24"/>
        </w:rPr>
        <w:t>April</w:t>
      </w:r>
      <w:r w:rsidR="00EA64ED" w:rsidRPr="002C0555">
        <w:rPr>
          <w:rFonts w:ascii="Calibri" w:hAnsi="Calibri" w:cs="Calibri"/>
          <w:color w:val="000000" w:themeColor="text1"/>
          <w:sz w:val="24"/>
          <w:szCs w:val="24"/>
        </w:rPr>
        <w:t xml:space="preserve"> 3</w:t>
      </w:r>
      <w:r w:rsidR="002E330E" w:rsidRPr="002C0555">
        <w:rPr>
          <w:rFonts w:ascii="Calibri" w:hAnsi="Calibri" w:cs="Calibri"/>
          <w:color w:val="000000" w:themeColor="text1"/>
          <w:sz w:val="24"/>
          <w:szCs w:val="24"/>
        </w:rPr>
        <w:t>, 2025,</w:t>
      </w:r>
      <w:r w:rsidRPr="002C0555">
        <w:rPr>
          <w:rFonts w:ascii="Calibri" w:hAnsi="Calibri" w:cs="Calibri"/>
          <w:color w:val="000000" w:themeColor="text1"/>
          <w:sz w:val="24"/>
          <w:szCs w:val="24"/>
        </w:rPr>
        <w:t xml:space="preserve"> meeting. </w:t>
      </w:r>
      <w:r w:rsidR="00702275" w:rsidRPr="002C0555">
        <w:rPr>
          <w:rFonts w:ascii="Calibri" w:hAnsi="Calibri" w:cs="Calibri"/>
          <w:color w:val="000000" w:themeColor="text1"/>
          <w:sz w:val="24"/>
          <w:szCs w:val="24"/>
        </w:rPr>
        <w:t>Rob Hobson</w:t>
      </w:r>
      <w:r w:rsidRPr="002C0555">
        <w:rPr>
          <w:rFonts w:ascii="Calibri" w:hAnsi="Calibri" w:cs="Calibri"/>
          <w:color w:val="000000" w:themeColor="text1"/>
          <w:sz w:val="24"/>
          <w:szCs w:val="24"/>
        </w:rPr>
        <w:t xml:space="preserve"> moved for approval, and </w:t>
      </w:r>
      <w:r w:rsidR="00702275" w:rsidRPr="002C0555">
        <w:rPr>
          <w:rFonts w:ascii="Calibri" w:hAnsi="Calibri" w:cs="Calibri"/>
          <w:color w:val="000000" w:themeColor="text1"/>
          <w:sz w:val="24"/>
          <w:szCs w:val="24"/>
        </w:rPr>
        <w:t>Frank Eller</w:t>
      </w:r>
      <w:r w:rsidRPr="002C0555">
        <w:rPr>
          <w:rFonts w:ascii="Calibri" w:hAnsi="Calibri" w:cs="Calibri"/>
          <w:color w:val="000000" w:themeColor="text1"/>
          <w:sz w:val="24"/>
          <w:szCs w:val="24"/>
        </w:rPr>
        <w:t xml:space="preserve"> seconded</w:t>
      </w:r>
      <w:r w:rsidR="009C1794" w:rsidRPr="002C0555">
        <w:rPr>
          <w:rFonts w:ascii="Calibri" w:hAnsi="Calibri" w:cs="Calibri"/>
          <w:color w:val="000000" w:themeColor="text1"/>
          <w:sz w:val="24"/>
          <w:szCs w:val="24"/>
        </w:rPr>
        <w:t xml:space="preserve"> the motion</w:t>
      </w:r>
      <w:r w:rsidRPr="002C0555">
        <w:rPr>
          <w:rFonts w:ascii="Calibri" w:hAnsi="Calibri" w:cs="Calibri"/>
          <w:color w:val="000000" w:themeColor="text1"/>
          <w:sz w:val="24"/>
          <w:szCs w:val="24"/>
        </w:rPr>
        <w:t xml:space="preserve">. </w:t>
      </w:r>
      <w:r w:rsidR="009C1794" w:rsidRPr="002C0555">
        <w:rPr>
          <w:rFonts w:ascii="Calibri" w:hAnsi="Calibri" w:cs="Calibri"/>
          <w:color w:val="000000" w:themeColor="text1"/>
          <w:sz w:val="24"/>
          <w:szCs w:val="24"/>
        </w:rPr>
        <w:t>The motion passed.</w:t>
      </w:r>
    </w:p>
    <w:p w14:paraId="335B9132" w14:textId="14C91E42" w:rsidR="00E05E8F" w:rsidRPr="002C0555" w:rsidRDefault="00F914C0" w:rsidP="00E05E8F">
      <w:pPr>
        <w:rPr>
          <w:rFonts w:ascii="Calibri" w:hAnsi="Calibri" w:cs="Calibri"/>
          <w:b/>
          <w:bCs/>
          <w:color w:val="000000" w:themeColor="text1"/>
          <w:sz w:val="24"/>
          <w:szCs w:val="24"/>
        </w:rPr>
      </w:pPr>
      <w:r w:rsidRPr="002C0555">
        <w:rPr>
          <w:rFonts w:ascii="Calibri" w:hAnsi="Calibri" w:cs="Calibri"/>
          <w:b/>
          <w:bCs/>
          <w:color w:val="000000" w:themeColor="text1"/>
          <w:sz w:val="24"/>
          <w:szCs w:val="24"/>
        </w:rPr>
        <w:t>IV</w:t>
      </w:r>
      <w:r w:rsidR="00E05E8F" w:rsidRPr="002C0555">
        <w:rPr>
          <w:rFonts w:ascii="Calibri" w:hAnsi="Calibri" w:cs="Calibri"/>
          <w:b/>
          <w:bCs/>
          <w:color w:val="000000" w:themeColor="text1"/>
          <w:sz w:val="24"/>
          <w:szCs w:val="24"/>
        </w:rPr>
        <w:t xml:space="preserve">. </w:t>
      </w:r>
      <w:r w:rsidR="00702275" w:rsidRPr="002C0555">
        <w:rPr>
          <w:rFonts w:ascii="Calibri" w:hAnsi="Calibri" w:cs="Calibri"/>
          <w:b/>
          <w:bCs/>
          <w:color w:val="000000" w:themeColor="text1"/>
          <w:sz w:val="24"/>
          <w:szCs w:val="24"/>
        </w:rPr>
        <w:t xml:space="preserve">Council Annual Report </w:t>
      </w:r>
      <w:r w:rsidR="00F163DC" w:rsidRPr="002C0555">
        <w:rPr>
          <w:rFonts w:ascii="Calibri" w:hAnsi="Calibri" w:cs="Calibri"/>
          <w:b/>
          <w:bCs/>
          <w:color w:val="000000" w:themeColor="text1"/>
          <w:sz w:val="24"/>
          <w:szCs w:val="24"/>
        </w:rPr>
        <w:t xml:space="preserve"> </w:t>
      </w:r>
      <w:r w:rsidR="002E330E" w:rsidRPr="002C0555">
        <w:rPr>
          <w:rFonts w:ascii="Calibri" w:hAnsi="Calibri" w:cs="Calibri"/>
          <w:b/>
          <w:bCs/>
          <w:color w:val="000000" w:themeColor="text1"/>
          <w:sz w:val="24"/>
          <w:szCs w:val="24"/>
        </w:rPr>
        <w:t xml:space="preserve"> </w:t>
      </w:r>
    </w:p>
    <w:p w14:paraId="0FFDEBA2" w14:textId="77777777" w:rsidR="007A2F17" w:rsidRPr="002C0555" w:rsidRDefault="007A2F17" w:rsidP="00E05E8F">
      <w:pPr>
        <w:rPr>
          <w:rFonts w:ascii="Calibri" w:hAnsi="Calibri" w:cs="Calibri"/>
          <w:color w:val="000000" w:themeColor="text1"/>
          <w:sz w:val="24"/>
          <w:szCs w:val="24"/>
        </w:rPr>
      </w:pPr>
      <w:r w:rsidRPr="002C0555">
        <w:rPr>
          <w:rFonts w:ascii="Calibri" w:hAnsi="Calibri" w:cs="Calibri"/>
          <w:color w:val="000000" w:themeColor="text1"/>
          <w:sz w:val="24"/>
          <w:szCs w:val="24"/>
        </w:rPr>
        <w:t>The Chair reminded all committee chairs that annual reports are due by October 15. While this may seem early, the deadline approaches quickly. Committee chairs were encouraged to begin planning their reports in the coming months. The Chair invited anyone with questions to reach out directly for assistance.</w:t>
      </w:r>
    </w:p>
    <w:p w14:paraId="286A67DC" w14:textId="509B8ED5" w:rsidR="008728C8" w:rsidRDefault="00F914C0" w:rsidP="00E05E8F">
      <w:pPr>
        <w:rPr>
          <w:rFonts w:ascii="Calibri" w:hAnsi="Calibri" w:cs="Calibri"/>
          <w:b/>
          <w:bCs/>
          <w:sz w:val="24"/>
          <w:szCs w:val="24"/>
        </w:rPr>
      </w:pPr>
      <w:r w:rsidRPr="002C0555">
        <w:rPr>
          <w:rFonts w:ascii="Calibri" w:hAnsi="Calibri" w:cs="Calibri"/>
          <w:b/>
          <w:bCs/>
          <w:sz w:val="24"/>
          <w:szCs w:val="24"/>
        </w:rPr>
        <w:t>V</w:t>
      </w:r>
      <w:r w:rsidR="00E05E8F" w:rsidRPr="002C0555">
        <w:rPr>
          <w:rFonts w:ascii="Calibri" w:hAnsi="Calibri" w:cs="Calibri"/>
          <w:b/>
          <w:bCs/>
          <w:sz w:val="24"/>
          <w:szCs w:val="24"/>
        </w:rPr>
        <w:t xml:space="preserve">. </w:t>
      </w:r>
      <w:r w:rsidR="007A2F17" w:rsidRPr="002C0555">
        <w:rPr>
          <w:rFonts w:ascii="Calibri" w:hAnsi="Calibri" w:cs="Calibri"/>
          <w:b/>
          <w:bCs/>
          <w:sz w:val="24"/>
          <w:szCs w:val="24"/>
        </w:rPr>
        <w:t>Applications for Committees</w:t>
      </w:r>
      <w:r w:rsidR="00F163DC">
        <w:rPr>
          <w:rFonts w:ascii="Calibri" w:hAnsi="Calibri" w:cs="Calibri"/>
          <w:b/>
          <w:bCs/>
          <w:sz w:val="24"/>
          <w:szCs w:val="24"/>
        </w:rPr>
        <w:t xml:space="preserve"> </w:t>
      </w:r>
      <w:r w:rsidR="002E330E">
        <w:rPr>
          <w:rFonts w:ascii="Calibri" w:hAnsi="Calibri" w:cs="Calibri"/>
          <w:b/>
          <w:bCs/>
          <w:sz w:val="24"/>
          <w:szCs w:val="24"/>
        </w:rPr>
        <w:t xml:space="preserve"> </w:t>
      </w:r>
    </w:p>
    <w:p w14:paraId="5E77E162" w14:textId="77777777" w:rsidR="007A2F17" w:rsidRPr="007A2F17" w:rsidRDefault="007A2F17" w:rsidP="007A2F17">
      <w:pPr>
        <w:rPr>
          <w:rFonts w:ascii="Calibri" w:hAnsi="Calibri" w:cs="Calibri"/>
          <w:sz w:val="24"/>
          <w:szCs w:val="24"/>
        </w:rPr>
      </w:pPr>
      <w:r w:rsidRPr="007A2F17">
        <w:rPr>
          <w:rFonts w:ascii="Calibri" w:hAnsi="Calibri" w:cs="Calibri"/>
          <w:sz w:val="24"/>
          <w:szCs w:val="24"/>
        </w:rPr>
        <w:t>The Chair announced that committee appointments for the upcoming year (September 1–August 31) will be made at the August meeting. Members interested in joining or chairing a committee are encouraged to email the Chair with their preferences. A review of all committees will take place later in the meeting.</w:t>
      </w:r>
    </w:p>
    <w:p w14:paraId="380E6589" w14:textId="77777777" w:rsidR="007A2F17" w:rsidRPr="007A2F17" w:rsidRDefault="007A2F17" w:rsidP="007A2F17">
      <w:pPr>
        <w:rPr>
          <w:rFonts w:ascii="Calibri" w:hAnsi="Calibri" w:cs="Calibri"/>
          <w:sz w:val="24"/>
          <w:szCs w:val="24"/>
        </w:rPr>
      </w:pPr>
      <w:r w:rsidRPr="007A2F17">
        <w:rPr>
          <w:rFonts w:ascii="Calibri" w:hAnsi="Calibri" w:cs="Calibri"/>
          <w:sz w:val="24"/>
          <w:szCs w:val="24"/>
        </w:rPr>
        <w:lastRenderedPageBreak/>
        <w:t>The Chair emphasized the need for broader participation, noting that leadership roles have been concentrated among a few individuals in recent years and encouraging new councilmembers to step into chair roles.</w:t>
      </w:r>
    </w:p>
    <w:p w14:paraId="1F5BBB5E" w14:textId="516AAF70" w:rsidR="00E05E8F" w:rsidRPr="002C0555" w:rsidRDefault="00F914C0" w:rsidP="00E05E8F">
      <w:pPr>
        <w:rPr>
          <w:rFonts w:ascii="Calibri" w:hAnsi="Calibri" w:cs="Calibri"/>
          <w:b/>
          <w:bCs/>
          <w:sz w:val="24"/>
          <w:szCs w:val="24"/>
        </w:rPr>
      </w:pPr>
      <w:r w:rsidRPr="002C0555">
        <w:rPr>
          <w:rFonts w:ascii="Calibri" w:hAnsi="Calibri" w:cs="Calibri"/>
          <w:b/>
          <w:bCs/>
          <w:sz w:val="24"/>
          <w:szCs w:val="24"/>
        </w:rPr>
        <w:t>VI</w:t>
      </w:r>
      <w:r w:rsidR="00E05E8F" w:rsidRPr="002C0555">
        <w:rPr>
          <w:rFonts w:ascii="Calibri" w:hAnsi="Calibri" w:cs="Calibri"/>
          <w:b/>
          <w:bCs/>
          <w:sz w:val="24"/>
          <w:szCs w:val="24"/>
        </w:rPr>
        <w:t xml:space="preserve">. </w:t>
      </w:r>
      <w:r w:rsidR="00F163DC" w:rsidRPr="002C0555">
        <w:rPr>
          <w:rFonts w:ascii="Calibri" w:hAnsi="Calibri" w:cs="Calibri"/>
          <w:b/>
          <w:bCs/>
          <w:sz w:val="24"/>
          <w:szCs w:val="24"/>
        </w:rPr>
        <w:t xml:space="preserve">Upcoming Fall CSAVR/NCSAB/NCSRC Conference </w:t>
      </w:r>
    </w:p>
    <w:p w14:paraId="4969202F" w14:textId="22923F26" w:rsidR="007A2F17" w:rsidRPr="002C0555" w:rsidRDefault="007A2F17" w:rsidP="00E05E8F">
      <w:pPr>
        <w:rPr>
          <w:rFonts w:ascii="Calibri" w:hAnsi="Calibri" w:cs="Calibri"/>
          <w:sz w:val="24"/>
          <w:szCs w:val="24"/>
        </w:rPr>
      </w:pPr>
      <w:r w:rsidRPr="002C0555">
        <w:rPr>
          <w:rFonts w:ascii="Calibri" w:hAnsi="Calibri" w:cs="Calibri"/>
          <w:sz w:val="24"/>
          <w:szCs w:val="24"/>
        </w:rPr>
        <w:t>The Chair informed the council that there are upcoming fall conferences council</w:t>
      </w:r>
      <w:r w:rsidR="00AB67FA">
        <w:rPr>
          <w:rFonts w:ascii="Calibri" w:hAnsi="Calibri" w:cs="Calibri"/>
          <w:sz w:val="24"/>
          <w:szCs w:val="24"/>
        </w:rPr>
        <w:t xml:space="preserve"> </w:t>
      </w:r>
      <w:r w:rsidRPr="002C0555">
        <w:rPr>
          <w:rFonts w:ascii="Calibri" w:hAnsi="Calibri" w:cs="Calibri"/>
          <w:sz w:val="24"/>
          <w:szCs w:val="24"/>
        </w:rPr>
        <w:t>members can volunteer to attend. While the exact dates were not immediately available, it was noted the event will be held in San Diego. The Chair committed to sending the confirmed dates to all members and indicated the topic would be revisited in the future.</w:t>
      </w:r>
    </w:p>
    <w:p w14:paraId="65271E19" w14:textId="0AC8837E" w:rsidR="00E05E8F" w:rsidRPr="002C0555" w:rsidRDefault="00E05E8F" w:rsidP="00E05E8F">
      <w:pPr>
        <w:rPr>
          <w:rFonts w:ascii="Calibri" w:hAnsi="Calibri" w:cs="Calibri"/>
          <w:b/>
          <w:bCs/>
          <w:sz w:val="24"/>
          <w:szCs w:val="24"/>
        </w:rPr>
      </w:pPr>
      <w:r w:rsidRPr="002C0555">
        <w:rPr>
          <w:rFonts w:ascii="Calibri" w:hAnsi="Calibri" w:cs="Calibri"/>
          <w:b/>
          <w:bCs/>
          <w:sz w:val="24"/>
          <w:szCs w:val="24"/>
        </w:rPr>
        <w:t>VI</w:t>
      </w:r>
      <w:r w:rsidR="00F914C0" w:rsidRPr="002C0555">
        <w:rPr>
          <w:rFonts w:ascii="Calibri" w:hAnsi="Calibri" w:cs="Calibri"/>
          <w:b/>
          <w:bCs/>
          <w:sz w:val="24"/>
          <w:szCs w:val="24"/>
        </w:rPr>
        <w:t>I</w:t>
      </w:r>
      <w:r w:rsidRPr="002C0555">
        <w:rPr>
          <w:rFonts w:ascii="Calibri" w:hAnsi="Calibri" w:cs="Calibri"/>
          <w:b/>
          <w:bCs/>
          <w:sz w:val="24"/>
          <w:szCs w:val="24"/>
        </w:rPr>
        <w:t xml:space="preserve">. </w:t>
      </w:r>
      <w:proofErr w:type="spellStart"/>
      <w:r w:rsidR="00F163DC" w:rsidRPr="002C0555">
        <w:rPr>
          <w:rFonts w:ascii="Calibri" w:hAnsi="Calibri" w:cs="Calibri"/>
          <w:b/>
          <w:bCs/>
          <w:sz w:val="24"/>
          <w:szCs w:val="24"/>
        </w:rPr>
        <w:t>NaviLens</w:t>
      </w:r>
      <w:proofErr w:type="spellEnd"/>
      <w:r w:rsidR="00F163DC" w:rsidRPr="002C0555">
        <w:rPr>
          <w:rFonts w:ascii="Calibri" w:hAnsi="Calibri" w:cs="Calibri"/>
          <w:b/>
          <w:bCs/>
          <w:sz w:val="24"/>
          <w:szCs w:val="24"/>
        </w:rPr>
        <w:t xml:space="preserve"> Discussion </w:t>
      </w:r>
    </w:p>
    <w:p w14:paraId="71D4585C" w14:textId="77777777" w:rsidR="0050148E" w:rsidRPr="002C0555" w:rsidRDefault="0050148E" w:rsidP="00F914C0">
      <w:pPr>
        <w:rPr>
          <w:rFonts w:ascii="Calibri" w:hAnsi="Calibri" w:cs="Calibri"/>
          <w:sz w:val="24"/>
          <w:szCs w:val="24"/>
        </w:rPr>
      </w:pPr>
      <w:r w:rsidRPr="002C0555">
        <w:rPr>
          <w:rFonts w:ascii="Calibri" w:hAnsi="Calibri" w:cs="Calibri"/>
          <w:sz w:val="24"/>
          <w:szCs w:val="24"/>
        </w:rPr>
        <w:t xml:space="preserve">Jenny Pelletier introduced </w:t>
      </w:r>
      <w:proofErr w:type="spellStart"/>
      <w:r w:rsidRPr="002C0555">
        <w:rPr>
          <w:rFonts w:ascii="Calibri" w:hAnsi="Calibri" w:cs="Calibri"/>
          <w:sz w:val="24"/>
          <w:szCs w:val="24"/>
        </w:rPr>
        <w:t>NaviLens</w:t>
      </w:r>
      <w:proofErr w:type="spellEnd"/>
      <w:r w:rsidRPr="002C0555">
        <w:rPr>
          <w:rFonts w:ascii="Calibri" w:hAnsi="Calibri" w:cs="Calibri"/>
          <w:sz w:val="24"/>
          <w:szCs w:val="24"/>
        </w:rPr>
        <w:t xml:space="preserve">, a technology using QR-like codes to help with navigation and information access, especially in large public spaces. She proposed discussing its potential use with MnDOT for bus stops and transit signs. Corbb O’Connor from the National Federation of the Blind recommended involving advocacy organizations like the NFB for feedback and advocacy, rather than the council. Others emphasized including DeafBlind perspectives and noted mixed experiences with </w:t>
      </w:r>
      <w:proofErr w:type="spellStart"/>
      <w:r w:rsidRPr="002C0555">
        <w:rPr>
          <w:rFonts w:ascii="Calibri" w:hAnsi="Calibri" w:cs="Calibri"/>
          <w:sz w:val="24"/>
          <w:szCs w:val="24"/>
        </w:rPr>
        <w:t>NaviLens</w:t>
      </w:r>
      <w:proofErr w:type="spellEnd"/>
      <w:r w:rsidRPr="002C0555">
        <w:rPr>
          <w:rFonts w:ascii="Calibri" w:hAnsi="Calibri" w:cs="Calibri"/>
          <w:sz w:val="24"/>
          <w:szCs w:val="24"/>
        </w:rPr>
        <w:t xml:space="preserve"> technology. The group agreed to connect Jenny with relevant organizations to explore the idea further.</w:t>
      </w:r>
    </w:p>
    <w:p w14:paraId="22FFC9CC" w14:textId="28EEF25B" w:rsidR="00F163DC" w:rsidRDefault="0007363C" w:rsidP="00F914C0">
      <w:pPr>
        <w:rPr>
          <w:rFonts w:ascii="Calibri" w:hAnsi="Calibri" w:cs="Calibri"/>
          <w:b/>
          <w:bCs/>
          <w:sz w:val="24"/>
          <w:szCs w:val="24"/>
        </w:rPr>
      </w:pPr>
      <w:r w:rsidRPr="002C0555">
        <w:rPr>
          <w:rFonts w:ascii="Calibri" w:hAnsi="Calibri" w:cs="Calibri"/>
          <w:b/>
          <w:bCs/>
          <w:sz w:val="24"/>
          <w:szCs w:val="24"/>
        </w:rPr>
        <w:t>VIII</w:t>
      </w:r>
      <w:r w:rsidR="00F914C0" w:rsidRPr="002C0555">
        <w:rPr>
          <w:rFonts w:ascii="Calibri" w:hAnsi="Calibri" w:cs="Calibri"/>
          <w:b/>
          <w:bCs/>
          <w:sz w:val="24"/>
          <w:szCs w:val="24"/>
        </w:rPr>
        <w:t xml:space="preserve">. </w:t>
      </w:r>
      <w:r w:rsidR="00F163DC" w:rsidRPr="002C0555">
        <w:rPr>
          <w:rFonts w:ascii="Calibri" w:hAnsi="Calibri" w:cs="Calibri"/>
          <w:b/>
          <w:bCs/>
          <w:sz w:val="24"/>
          <w:szCs w:val="24"/>
        </w:rPr>
        <w:t>Accessibility Discussion (DNR)</w:t>
      </w:r>
      <w:r w:rsidR="00F163DC">
        <w:rPr>
          <w:rFonts w:ascii="Calibri" w:hAnsi="Calibri" w:cs="Calibri"/>
          <w:b/>
          <w:bCs/>
          <w:sz w:val="24"/>
          <w:szCs w:val="24"/>
        </w:rPr>
        <w:t xml:space="preserve"> </w:t>
      </w:r>
    </w:p>
    <w:p w14:paraId="2C31C0CE" w14:textId="77777777" w:rsidR="0050148E" w:rsidRPr="002C0555" w:rsidRDefault="0050148E" w:rsidP="00F914C0">
      <w:pPr>
        <w:rPr>
          <w:rFonts w:ascii="Calibri" w:hAnsi="Calibri" w:cs="Calibri"/>
          <w:sz w:val="24"/>
          <w:szCs w:val="24"/>
        </w:rPr>
      </w:pPr>
      <w:r w:rsidRPr="0050148E">
        <w:rPr>
          <w:rFonts w:ascii="Calibri" w:hAnsi="Calibri" w:cs="Calibri"/>
          <w:sz w:val="24"/>
          <w:szCs w:val="24"/>
        </w:rPr>
        <w:t xml:space="preserve">Sara Tozier and Jamie McBride introduced their work on improving outdoor accessibility through the “Get Out More Funds” initiative, which includes funding for adaptive equipment for state parks. They are seeking input and perspectives from the group to help guide their efforts. Several members, including representatives from various Blind consumer organizations like the National Federation of the Blind, American Council of the Blind, and Minnesota DeafBlind Association, expressed interest in collaborating and providing feedback. They emphasized the </w:t>
      </w:r>
      <w:r w:rsidRPr="002C0555">
        <w:rPr>
          <w:rFonts w:ascii="Calibri" w:hAnsi="Calibri" w:cs="Calibri"/>
          <w:sz w:val="24"/>
          <w:szCs w:val="24"/>
        </w:rPr>
        <w:t>importance of engaging diverse consumer groups, including DeafBlind communities. Contact information for Sara and Jamie was shared to facilitate ongoing communication, and the group expressed appreciation for their outreach and willingness to work with advocacy organizations to expand access to parks and recreation.</w:t>
      </w:r>
    </w:p>
    <w:p w14:paraId="3833B071" w14:textId="20D52679" w:rsidR="00F163DC" w:rsidRPr="002C0555" w:rsidRDefault="00F163DC" w:rsidP="00F914C0">
      <w:pPr>
        <w:rPr>
          <w:rFonts w:ascii="Calibri" w:hAnsi="Calibri" w:cs="Calibri"/>
          <w:b/>
          <w:bCs/>
          <w:sz w:val="24"/>
          <w:szCs w:val="24"/>
        </w:rPr>
      </w:pPr>
      <w:r w:rsidRPr="002C0555">
        <w:rPr>
          <w:rFonts w:ascii="Calibri" w:hAnsi="Calibri" w:cs="Calibri"/>
          <w:b/>
          <w:bCs/>
          <w:sz w:val="24"/>
          <w:szCs w:val="24"/>
        </w:rPr>
        <w:t xml:space="preserve">IX. Budget Task Force </w:t>
      </w:r>
    </w:p>
    <w:p w14:paraId="4EC2051E" w14:textId="702BF440" w:rsidR="007A2F17" w:rsidRPr="007A2F17" w:rsidRDefault="007A2F17" w:rsidP="007A2F17">
      <w:pPr>
        <w:rPr>
          <w:rFonts w:ascii="Calibri" w:hAnsi="Calibri" w:cs="Calibri"/>
          <w:sz w:val="24"/>
          <w:szCs w:val="24"/>
        </w:rPr>
      </w:pPr>
      <w:r w:rsidRPr="002C0555">
        <w:rPr>
          <w:rFonts w:ascii="Calibri" w:hAnsi="Calibri" w:cs="Calibri"/>
          <w:sz w:val="24"/>
          <w:szCs w:val="24"/>
        </w:rPr>
        <w:t>The Budget Task Force</w:t>
      </w:r>
      <w:r w:rsidRPr="007A2F17">
        <w:rPr>
          <w:rFonts w:ascii="Calibri" w:hAnsi="Calibri" w:cs="Calibri"/>
          <w:sz w:val="24"/>
          <w:szCs w:val="24"/>
        </w:rPr>
        <w:t xml:space="preserve"> confirmed that the Council is on budget for the current fiscal year. The total budget is $35,730, with $24,023.19 spent as of early June, leaving a balance of approximately $11,000 to cover expenses for the current and August meetings. Minor budget adjustments were made, including moving funds from the out-of-state travel line (which will not be used) to cover court reporting expenses.</w:t>
      </w:r>
      <w:r w:rsidRPr="002C0555">
        <w:rPr>
          <w:rFonts w:ascii="Calibri" w:hAnsi="Calibri" w:cs="Calibri"/>
          <w:sz w:val="24"/>
          <w:szCs w:val="24"/>
        </w:rPr>
        <w:t xml:space="preserve"> Councilmember Corbb O’Connor moved to maintain the same Budget Task Force for planning the FY26 budget that prepared this year’s mid-year budget report. </w:t>
      </w:r>
      <w:r w:rsidRPr="007A2F17">
        <w:rPr>
          <w:rFonts w:ascii="Calibri" w:hAnsi="Calibri" w:cs="Calibri"/>
          <w:sz w:val="24"/>
          <w:szCs w:val="24"/>
        </w:rPr>
        <w:t>The motion was seconded by Frank Eller.</w:t>
      </w:r>
      <w:r w:rsidRPr="002C0555">
        <w:rPr>
          <w:rFonts w:ascii="Calibri" w:hAnsi="Calibri" w:cs="Calibri"/>
          <w:sz w:val="24"/>
          <w:szCs w:val="24"/>
        </w:rPr>
        <w:t xml:space="preserve"> The motion passed with agreement from all parties. Councilmember Corbb O’Connor amended the previous motion to appoint Rob Hobson as Chair of the Budget Task Force. The task force will also include Corbb, </w:t>
      </w:r>
      <w:r w:rsidRPr="002C0555">
        <w:rPr>
          <w:rFonts w:ascii="Calibri" w:hAnsi="Calibri" w:cs="Calibri"/>
          <w:sz w:val="24"/>
          <w:szCs w:val="24"/>
        </w:rPr>
        <w:lastRenderedPageBreak/>
        <w:t xml:space="preserve">Ada, and Briley to work on the budget for the upcoming fiscal year. </w:t>
      </w:r>
      <w:r w:rsidRPr="007A2F17">
        <w:rPr>
          <w:rFonts w:ascii="Calibri" w:hAnsi="Calibri" w:cs="Calibri"/>
          <w:sz w:val="24"/>
          <w:szCs w:val="24"/>
        </w:rPr>
        <w:t xml:space="preserve">Frank Eller seconded the amendment. </w:t>
      </w:r>
      <w:r w:rsidR="0050148E" w:rsidRPr="002C0555">
        <w:rPr>
          <w:rFonts w:ascii="Calibri" w:hAnsi="Calibri" w:cs="Calibri"/>
          <w:sz w:val="24"/>
          <w:szCs w:val="24"/>
        </w:rPr>
        <w:t>The motion passed with agreement from all parties.</w:t>
      </w:r>
    </w:p>
    <w:p w14:paraId="423F0207" w14:textId="51892A8C" w:rsidR="00F163DC" w:rsidRDefault="00F163DC" w:rsidP="00F914C0">
      <w:pPr>
        <w:rPr>
          <w:rFonts w:ascii="Calibri" w:hAnsi="Calibri" w:cs="Calibri"/>
          <w:b/>
          <w:bCs/>
          <w:sz w:val="24"/>
          <w:szCs w:val="24"/>
        </w:rPr>
      </w:pPr>
      <w:r w:rsidRPr="002C0555">
        <w:rPr>
          <w:rFonts w:ascii="Calibri" w:hAnsi="Calibri" w:cs="Calibri"/>
          <w:b/>
          <w:bCs/>
          <w:sz w:val="24"/>
          <w:szCs w:val="24"/>
        </w:rPr>
        <w:t>X. Committee Structure Task Force</w:t>
      </w:r>
      <w:r>
        <w:rPr>
          <w:rFonts w:ascii="Calibri" w:hAnsi="Calibri" w:cs="Calibri"/>
          <w:b/>
          <w:bCs/>
          <w:sz w:val="24"/>
          <w:szCs w:val="24"/>
        </w:rPr>
        <w:t xml:space="preserve"> </w:t>
      </w:r>
    </w:p>
    <w:p w14:paraId="7BFCF8C9" w14:textId="453EBBE7" w:rsidR="00F163DC" w:rsidRPr="00690025" w:rsidRDefault="0050148E" w:rsidP="00F914C0">
      <w:pPr>
        <w:rPr>
          <w:rFonts w:ascii="Calibri" w:hAnsi="Calibri" w:cs="Calibri"/>
          <w:sz w:val="24"/>
          <w:szCs w:val="24"/>
        </w:rPr>
      </w:pPr>
      <w:r>
        <w:rPr>
          <w:rFonts w:ascii="Calibri" w:hAnsi="Calibri" w:cs="Calibri"/>
          <w:sz w:val="24"/>
          <w:szCs w:val="24"/>
        </w:rPr>
        <w:t>T</w:t>
      </w:r>
      <w:r w:rsidRPr="0050148E">
        <w:rPr>
          <w:rFonts w:ascii="Calibri" w:hAnsi="Calibri" w:cs="Calibri"/>
          <w:sz w:val="24"/>
          <w:szCs w:val="24"/>
        </w:rPr>
        <w:t>he Committee Structure Task Force met twice in 2025 to update the committee framework, primarily building on the work from 2024. The updates included several language changes, such as replacing “visually impaired” with “low vision” and standardizing the spelling of “DeafBlind” with capital D and B. The phrase “resource plan” was changed to “budget” for clarity, and committees were given the option to appoint anyone, not just staff, to take meeting minutes. The Minority Outreach Committee was renamed to the Diversity, Equity, and Inclusion (DEI) Committee, with plans to update the associated website URLs accordingly. The Task Force also replaced the term “minoritized” with “marginalized” to describe groups, aiming for broader understanding. The DeafBlind Committee’s description was revised to focus on individuals with combined functional hearing and vision loss. Although the idea of creating a new committee to address consumer organization legislative and advocacy priorities was considered, it was ultimately decided that these topics should continue to be addressed through consumer organization reports rather than forming a separate committee. Additionally, the Task Force recommended that committees conduct an annual review of their charges and submit proposed updates each April for consideration. Redundant, abbreviated committee descriptions were removed to encourage members to refer to full descriptions on the committee pages. Following the presentation of the report by Justin Salisbury, the council voted to approve the proposed updates, with a motion made by Frank Eller and seconded by Hannah Harriman. The motion passed with broad support from the council members present.</w:t>
      </w:r>
    </w:p>
    <w:p w14:paraId="6E302548" w14:textId="0A3152BF" w:rsidR="00E05E8F" w:rsidRPr="00E05E8F" w:rsidRDefault="002C0555" w:rsidP="00E05E8F">
      <w:pPr>
        <w:rPr>
          <w:rFonts w:ascii="Calibri" w:hAnsi="Calibri" w:cs="Calibri"/>
          <w:b/>
          <w:bCs/>
          <w:sz w:val="24"/>
          <w:szCs w:val="24"/>
        </w:rPr>
      </w:pPr>
      <w:r>
        <w:rPr>
          <w:rFonts w:ascii="Calibri" w:hAnsi="Calibri" w:cs="Calibri"/>
          <w:b/>
          <w:bCs/>
          <w:sz w:val="24"/>
          <w:szCs w:val="24"/>
        </w:rPr>
        <w:t>XI</w:t>
      </w:r>
      <w:r w:rsidR="00E05E8F" w:rsidRPr="001E465D">
        <w:rPr>
          <w:rFonts w:ascii="Calibri" w:hAnsi="Calibri" w:cs="Calibri"/>
          <w:b/>
          <w:bCs/>
          <w:sz w:val="24"/>
          <w:szCs w:val="24"/>
        </w:rPr>
        <w:t>.</w:t>
      </w:r>
      <w:r w:rsidR="00E05E8F" w:rsidRPr="00E05E8F">
        <w:rPr>
          <w:rFonts w:ascii="Calibri" w:hAnsi="Calibri" w:cs="Calibri"/>
          <w:b/>
          <w:bCs/>
          <w:sz w:val="24"/>
          <w:szCs w:val="24"/>
        </w:rPr>
        <w:t xml:space="preserve"> Director’s Report</w:t>
      </w:r>
      <w:r w:rsidR="00990C0E" w:rsidRPr="00990C0E">
        <w:rPr>
          <w:rFonts w:ascii="Calibri" w:hAnsi="Calibri" w:cs="Calibri"/>
          <w:b/>
          <w:bCs/>
          <w:sz w:val="24"/>
          <w:szCs w:val="24"/>
        </w:rPr>
        <w:t xml:space="preserve"> </w:t>
      </w:r>
      <w:r w:rsidR="00990C0E" w:rsidRPr="00990C0E">
        <w:rPr>
          <w:rFonts w:ascii="Calibri" w:hAnsi="Calibri" w:cs="Calibri"/>
          <w:i/>
          <w:iCs/>
          <w:sz w:val="24"/>
          <w:szCs w:val="24"/>
        </w:rPr>
        <w:t>(full report included in transcript.)</w:t>
      </w:r>
    </w:p>
    <w:p w14:paraId="49652E49" w14:textId="7AAB103D" w:rsidR="004D3ADF" w:rsidRPr="004D3ADF" w:rsidRDefault="004D3ADF" w:rsidP="004D3ADF">
      <w:pPr>
        <w:pStyle w:val="NormalWeb"/>
        <w:numPr>
          <w:ilvl w:val="0"/>
          <w:numId w:val="5"/>
        </w:numPr>
        <w:rPr>
          <w:rFonts w:asciiTheme="minorHAnsi" w:hAnsiTheme="minorHAnsi" w:cstheme="minorHAnsi"/>
        </w:rPr>
      </w:pPr>
      <w:r w:rsidRPr="004D3ADF">
        <w:rPr>
          <w:rStyle w:val="Strong"/>
          <w:rFonts w:asciiTheme="minorHAnsi" w:eastAsiaTheme="majorEastAsia" w:hAnsiTheme="minorHAnsi" w:cstheme="minorHAnsi"/>
          <w:b w:val="0"/>
          <w:bCs w:val="0"/>
        </w:rPr>
        <w:t>Projected $400,000 deficit</w:t>
      </w:r>
      <w:r w:rsidRPr="004D3ADF">
        <w:rPr>
          <w:rFonts w:asciiTheme="minorHAnsi" w:hAnsiTheme="minorHAnsi" w:cstheme="minorHAnsi"/>
        </w:rPr>
        <w:t xml:space="preserve"> in state-funded programs, especially </w:t>
      </w:r>
      <w:r w:rsidRPr="004D3ADF">
        <w:rPr>
          <w:rStyle w:val="Strong"/>
          <w:rFonts w:asciiTheme="minorHAnsi" w:eastAsiaTheme="majorEastAsia" w:hAnsiTheme="minorHAnsi" w:cstheme="minorHAnsi"/>
          <w:b w:val="0"/>
          <w:bCs w:val="0"/>
        </w:rPr>
        <w:t>Communication Center</w:t>
      </w:r>
      <w:r w:rsidRPr="004D3ADF">
        <w:rPr>
          <w:rFonts w:asciiTheme="minorHAnsi" w:hAnsiTheme="minorHAnsi" w:cstheme="minorHAnsi"/>
        </w:rPr>
        <w:t xml:space="preserve"> and </w:t>
      </w:r>
      <w:r w:rsidRPr="004D3ADF">
        <w:rPr>
          <w:rStyle w:val="Strong"/>
          <w:rFonts w:asciiTheme="minorHAnsi" w:eastAsiaTheme="majorEastAsia" w:hAnsiTheme="minorHAnsi" w:cstheme="minorHAnsi"/>
          <w:b w:val="0"/>
          <w:bCs w:val="0"/>
        </w:rPr>
        <w:t>Senior Services</w:t>
      </w:r>
      <w:r w:rsidRPr="004D3ADF">
        <w:rPr>
          <w:rFonts w:asciiTheme="minorHAnsi" w:hAnsiTheme="minorHAnsi" w:cstheme="minorHAnsi"/>
        </w:rPr>
        <w:t>.</w:t>
      </w:r>
    </w:p>
    <w:p w14:paraId="49AD841B" w14:textId="2133D6D5"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No program income was budgeted; any received will help offset the deficit.</w:t>
      </w:r>
    </w:p>
    <w:p w14:paraId="20B1D4A1" w14:textId="047CBB1B"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Staff shortages continue in </w:t>
      </w:r>
      <w:r w:rsidRPr="004D3ADF">
        <w:rPr>
          <w:rStyle w:val="Strong"/>
          <w:rFonts w:asciiTheme="minorHAnsi" w:eastAsiaTheme="majorEastAsia" w:hAnsiTheme="minorHAnsi" w:cstheme="minorHAnsi"/>
          <w:b w:val="0"/>
          <w:bCs w:val="0"/>
        </w:rPr>
        <w:t>Audio Services</w:t>
      </w:r>
      <w:r w:rsidRPr="004D3ADF">
        <w:rPr>
          <w:rFonts w:asciiTheme="minorHAnsi" w:hAnsiTheme="minorHAnsi" w:cstheme="minorHAnsi"/>
        </w:rPr>
        <w:t xml:space="preserve"> and </w:t>
      </w:r>
      <w:r w:rsidRPr="004D3ADF">
        <w:rPr>
          <w:rStyle w:val="Strong"/>
          <w:rFonts w:asciiTheme="minorHAnsi" w:eastAsiaTheme="majorEastAsia" w:hAnsiTheme="minorHAnsi" w:cstheme="minorHAnsi"/>
          <w:b w:val="0"/>
          <w:bCs w:val="0"/>
        </w:rPr>
        <w:t>Radio Talking Book</w:t>
      </w:r>
      <w:r w:rsidRPr="004D3ADF">
        <w:rPr>
          <w:rFonts w:asciiTheme="minorHAnsi" w:hAnsiTheme="minorHAnsi" w:cstheme="minorHAnsi"/>
        </w:rPr>
        <w:t>, prompting a need to rethink service delivery models.</w:t>
      </w:r>
    </w:p>
    <w:p w14:paraId="6136EFA4" w14:textId="0FD7FD6D"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 Leadership plans to consult with the </w:t>
      </w:r>
      <w:r w:rsidRPr="004D3ADF">
        <w:rPr>
          <w:rStyle w:val="Strong"/>
          <w:rFonts w:asciiTheme="minorHAnsi" w:eastAsiaTheme="majorEastAsia" w:hAnsiTheme="minorHAnsi" w:cstheme="minorHAnsi"/>
          <w:b w:val="0"/>
          <w:bCs w:val="0"/>
        </w:rPr>
        <w:t>Communication Center Advisory Committee</w:t>
      </w:r>
      <w:r w:rsidRPr="004D3ADF">
        <w:rPr>
          <w:rFonts w:asciiTheme="minorHAnsi" w:hAnsiTheme="minorHAnsi" w:cstheme="minorHAnsi"/>
        </w:rPr>
        <w:t xml:space="preserve"> for input on addressing budget challenges.</w:t>
      </w:r>
    </w:p>
    <w:p w14:paraId="1394478A" w14:textId="12721CC1" w:rsidR="004D3ADF" w:rsidRPr="004D3ADF" w:rsidRDefault="004D3ADF" w:rsidP="004D3ADF">
      <w:pPr>
        <w:pStyle w:val="NormalWeb"/>
        <w:numPr>
          <w:ilvl w:val="0"/>
          <w:numId w:val="5"/>
        </w:numPr>
        <w:rPr>
          <w:rFonts w:asciiTheme="minorHAnsi" w:hAnsiTheme="minorHAnsi" w:cstheme="minorHAnsi"/>
        </w:rPr>
      </w:pPr>
      <w:r w:rsidRPr="004D3ADF">
        <w:rPr>
          <w:rStyle w:val="Strong"/>
          <w:rFonts w:asciiTheme="minorHAnsi" w:eastAsiaTheme="majorEastAsia" w:hAnsiTheme="minorHAnsi" w:cstheme="minorHAnsi"/>
          <w:b w:val="0"/>
          <w:bCs w:val="0"/>
        </w:rPr>
        <w:t>Senior Services</w:t>
      </w:r>
      <w:r w:rsidRPr="004D3ADF">
        <w:rPr>
          <w:rFonts w:asciiTheme="minorHAnsi" w:hAnsiTheme="minorHAnsi" w:cstheme="minorHAnsi"/>
        </w:rPr>
        <w:t xml:space="preserve"> will rely more on </w:t>
      </w:r>
      <w:r w:rsidRPr="004D3ADF">
        <w:rPr>
          <w:rStyle w:val="Strong"/>
          <w:rFonts w:asciiTheme="minorHAnsi" w:eastAsiaTheme="majorEastAsia" w:hAnsiTheme="minorHAnsi" w:cstheme="minorHAnsi"/>
          <w:b w:val="0"/>
          <w:bCs w:val="0"/>
        </w:rPr>
        <w:t>in-house services</w:t>
      </w:r>
      <w:r w:rsidRPr="004D3ADF">
        <w:rPr>
          <w:rFonts w:asciiTheme="minorHAnsi" w:hAnsiTheme="minorHAnsi" w:cstheme="minorHAnsi"/>
        </w:rPr>
        <w:t xml:space="preserve"> due to limited flexibility in funding.</w:t>
      </w:r>
    </w:p>
    <w:p w14:paraId="7A1EC505" w14:textId="592D875F" w:rsidR="0007363C"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A recent </w:t>
      </w:r>
      <w:r w:rsidRPr="004D3ADF">
        <w:rPr>
          <w:rStyle w:val="Strong"/>
          <w:rFonts w:asciiTheme="minorHAnsi" w:eastAsiaTheme="majorEastAsia" w:hAnsiTheme="minorHAnsi" w:cstheme="minorHAnsi"/>
          <w:b w:val="0"/>
          <w:bCs w:val="0"/>
        </w:rPr>
        <w:t>federal VR award increase (FFY25)</w:t>
      </w:r>
      <w:r w:rsidRPr="004D3ADF">
        <w:rPr>
          <w:rFonts w:asciiTheme="minorHAnsi" w:hAnsiTheme="minorHAnsi" w:cstheme="minorHAnsi"/>
        </w:rPr>
        <w:t xml:space="preserve"> offers some relief for WDU, but caution is necessary due to </w:t>
      </w:r>
      <w:r w:rsidRPr="004D3ADF">
        <w:rPr>
          <w:rStyle w:val="Strong"/>
          <w:rFonts w:asciiTheme="minorHAnsi" w:eastAsiaTheme="majorEastAsia" w:hAnsiTheme="minorHAnsi" w:cstheme="minorHAnsi"/>
          <w:b w:val="0"/>
          <w:bCs w:val="0"/>
        </w:rPr>
        <w:t>uncertainties in the FFY26 federal budget</w:t>
      </w:r>
      <w:r w:rsidRPr="004D3ADF">
        <w:rPr>
          <w:rFonts w:asciiTheme="minorHAnsi" w:hAnsiTheme="minorHAnsi" w:cstheme="minorHAnsi"/>
        </w:rPr>
        <w:t>.</w:t>
      </w:r>
    </w:p>
    <w:p w14:paraId="6B89E39A" w14:textId="0ABB47F3"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 </w:t>
      </w:r>
      <w:r w:rsidRPr="004D3ADF">
        <w:rPr>
          <w:rStyle w:val="Strong"/>
          <w:rFonts w:asciiTheme="minorHAnsi" w:eastAsiaTheme="majorEastAsia" w:hAnsiTheme="minorHAnsi" w:cstheme="minorHAnsi"/>
          <w:b w:val="0"/>
          <w:bCs w:val="0"/>
        </w:rPr>
        <w:t>Medicaid work requirements</w:t>
      </w:r>
      <w:r w:rsidRPr="004D3ADF">
        <w:rPr>
          <w:rFonts w:asciiTheme="minorHAnsi" w:hAnsiTheme="minorHAnsi" w:cstheme="minorHAnsi"/>
        </w:rPr>
        <w:t xml:space="preserve"> moved up to 2026.</w:t>
      </w:r>
    </w:p>
    <w:p w14:paraId="23ED7BB7" w14:textId="2B12FB60" w:rsidR="004D3ADF" w:rsidRPr="004D3ADF" w:rsidRDefault="004D3ADF" w:rsidP="004D3ADF">
      <w:pPr>
        <w:pStyle w:val="NormalWeb"/>
        <w:numPr>
          <w:ilvl w:val="0"/>
          <w:numId w:val="5"/>
        </w:numPr>
        <w:rPr>
          <w:rFonts w:asciiTheme="minorHAnsi" w:hAnsiTheme="minorHAnsi" w:cstheme="minorHAnsi"/>
        </w:rPr>
      </w:pPr>
      <w:r w:rsidRPr="004D3ADF">
        <w:rPr>
          <w:rStyle w:val="Strong"/>
          <w:rFonts w:asciiTheme="minorHAnsi" w:eastAsiaTheme="majorEastAsia" w:hAnsiTheme="minorHAnsi" w:cstheme="minorHAnsi"/>
          <w:b w:val="0"/>
          <w:bCs w:val="0"/>
        </w:rPr>
        <w:t>Eligibility re-verification every 6 months</w:t>
      </w:r>
      <w:r w:rsidRPr="004D3ADF">
        <w:rPr>
          <w:rFonts w:asciiTheme="minorHAnsi" w:hAnsiTheme="minorHAnsi" w:cstheme="minorHAnsi"/>
        </w:rPr>
        <w:t xml:space="preserve"> for expansion population individuals with disabilities.</w:t>
      </w:r>
    </w:p>
    <w:p w14:paraId="64BDF5F1" w14:textId="77777777"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States covering undocumented individuals (MN included) will see a </w:t>
      </w:r>
      <w:r w:rsidRPr="004D3ADF">
        <w:rPr>
          <w:rStyle w:val="Strong"/>
          <w:rFonts w:asciiTheme="minorHAnsi" w:eastAsiaTheme="majorEastAsia" w:hAnsiTheme="minorHAnsi" w:cstheme="minorHAnsi"/>
          <w:b w:val="0"/>
          <w:bCs w:val="0"/>
        </w:rPr>
        <w:t>10% reduction</w:t>
      </w:r>
      <w:r w:rsidRPr="004D3ADF">
        <w:rPr>
          <w:rFonts w:asciiTheme="minorHAnsi" w:hAnsiTheme="minorHAnsi" w:cstheme="minorHAnsi"/>
        </w:rPr>
        <w:t xml:space="preserve"> in federal Medicaid match.</w:t>
      </w:r>
    </w:p>
    <w:p w14:paraId="3DC5861B" w14:textId="2120071F"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lastRenderedPageBreak/>
        <w:t xml:space="preserve"> </w:t>
      </w:r>
      <w:r w:rsidRPr="004D3ADF">
        <w:rPr>
          <w:rStyle w:val="Strong"/>
          <w:rFonts w:asciiTheme="minorHAnsi" w:eastAsiaTheme="majorEastAsia" w:hAnsiTheme="minorHAnsi" w:cstheme="minorHAnsi"/>
          <w:b w:val="0"/>
          <w:bCs w:val="0"/>
        </w:rPr>
        <w:t>Waivers</w:t>
      </w:r>
      <w:r w:rsidRPr="004D3ADF">
        <w:rPr>
          <w:rFonts w:asciiTheme="minorHAnsi" w:hAnsiTheme="minorHAnsi" w:cstheme="minorHAnsi"/>
          <w:b/>
          <w:bCs/>
        </w:rPr>
        <w:t xml:space="preserve"> </w:t>
      </w:r>
      <w:r w:rsidRPr="004D3ADF">
        <w:rPr>
          <w:rFonts w:asciiTheme="minorHAnsi" w:hAnsiTheme="minorHAnsi" w:cstheme="minorHAnsi"/>
        </w:rPr>
        <w:t xml:space="preserve">for home/community services no longer considered </w:t>
      </w:r>
      <w:r w:rsidRPr="004D3ADF">
        <w:rPr>
          <w:rStyle w:val="Strong"/>
          <w:rFonts w:asciiTheme="minorHAnsi" w:eastAsiaTheme="majorEastAsia" w:hAnsiTheme="minorHAnsi" w:cstheme="minorHAnsi"/>
          <w:b w:val="0"/>
          <w:bCs w:val="0"/>
        </w:rPr>
        <w:t>budget neutral</w:t>
      </w:r>
      <w:r w:rsidRPr="004D3ADF">
        <w:rPr>
          <w:rFonts w:asciiTheme="minorHAnsi" w:hAnsiTheme="minorHAnsi" w:cstheme="minorHAnsi"/>
          <w:b/>
          <w:bCs/>
        </w:rPr>
        <w:t>,</w:t>
      </w:r>
      <w:r w:rsidRPr="004D3ADF">
        <w:rPr>
          <w:rFonts w:asciiTheme="minorHAnsi" w:hAnsiTheme="minorHAnsi" w:cstheme="minorHAnsi"/>
        </w:rPr>
        <w:t xml:space="preserve"> potentially straining budgets further.</w:t>
      </w:r>
    </w:p>
    <w:p w14:paraId="02C605D1" w14:textId="515EDE86"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 xml:space="preserve">Proposes </w:t>
      </w:r>
      <w:r w:rsidRPr="004D3ADF">
        <w:rPr>
          <w:rStyle w:val="Strong"/>
          <w:rFonts w:asciiTheme="minorHAnsi" w:eastAsiaTheme="majorEastAsia" w:hAnsiTheme="minorHAnsi" w:cstheme="minorHAnsi"/>
          <w:b w:val="0"/>
          <w:bCs w:val="0"/>
        </w:rPr>
        <w:t>$4.6B total funding</w:t>
      </w:r>
      <w:r w:rsidRPr="004D3ADF">
        <w:rPr>
          <w:rFonts w:asciiTheme="minorHAnsi" w:hAnsiTheme="minorHAnsi" w:cstheme="minorHAnsi"/>
        </w:rPr>
        <w:t xml:space="preserve"> for vocational rehabilitation (VR), including </w:t>
      </w:r>
      <w:r w:rsidRPr="004D3ADF">
        <w:rPr>
          <w:rStyle w:val="Strong"/>
          <w:rFonts w:asciiTheme="minorHAnsi" w:eastAsiaTheme="majorEastAsia" w:hAnsiTheme="minorHAnsi" w:cstheme="minorHAnsi"/>
          <w:b w:val="0"/>
          <w:bCs w:val="0"/>
        </w:rPr>
        <w:t>$4.5B in</w:t>
      </w:r>
      <w:r w:rsidRPr="004D3ADF">
        <w:rPr>
          <w:rStyle w:val="Strong"/>
          <w:rFonts w:asciiTheme="minorHAnsi" w:eastAsiaTheme="majorEastAsia" w:hAnsiTheme="minorHAnsi" w:cstheme="minorHAnsi"/>
        </w:rPr>
        <w:t xml:space="preserve"> </w:t>
      </w:r>
      <w:r w:rsidRPr="004D3ADF">
        <w:rPr>
          <w:rStyle w:val="Strong"/>
          <w:rFonts w:asciiTheme="minorHAnsi" w:eastAsiaTheme="majorEastAsia" w:hAnsiTheme="minorHAnsi" w:cstheme="minorHAnsi"/>
          <w:b w:val="0"/>
          <w:bCs w:val="0"/>
        </w:rPr>
        <w:t>mandatory VR state grants</w:t>
      </w:r>
      <w:r w:rsidRPr="004D3ADF">
        <w:rPr>
          <w:rFonts w:asciiTheme="minorHAnsi" w:hAnsiTheme="minorHAnsi" w:cstheme="minorHAnsi"/>
          <w:b/>
          <w:bCs/>
        </w:rPr>
        <w:t>.</w:t>
      </w:r>
    </w:p>
    <w:p w14:paraId="01D9C5D9" w14:textId="6AE70BCD"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b/>
          <w:bCs/>
        </w:rPr>
        <w:t xml:space="preserve"> </w:t>
      </w:r>
      <w:r w:rsidRPr="004D3ADF">
        <w:rPr>
          <w:rFonts w:asciiTheme="minorHAnsi" w:hAnsiTheme="minorHAnsi" w:cstheme="minorHAnsi"/>
        </w:rPr>
        <w:t>Includes a</w:t>
      </w:r>
      <w:r w:rsidRPr="004D3ADF">
        <w:rPr>
          <w:rFonts w:asciiTheme="minorHAnsi" w:hAnsiTheme="minorHAnsi" w:cstheme="minorHAnsi"/>
          <w:b/>
          <w:bCs/>
        </w:rPr>
        <w:t xml:space="preserve"> </w:t>
      </w:r>
      <w:r w:rsidRPr="004D3ADF">
        <w:rPr>
          <w:rStyle w:val="Strong"/>
          <w:rFonts w:asciiTheme="minorHAnsi" w:eastAsiaTheme="majorEastAsia" w:hAnsiTheme="minorHAnsi" w:cstheme="minorHAnsi"/>
          <w:b w:val="0"/>
          <w:bCs w:val="0"/>
        </w:rPr>
        <w:t>$523M cut (CHIMP)</w:t>
      </w:r>
      <w:r w:rsidRPr="004D3ADF">
        <w:rPr>
          <w:rFonts w:asciiTheme="minorHAnsi" w:hAnsiTheme="minorHAnsi" w:cstheme="minorHAnsi"/>
        </w:rPr>
        <w:t xml:space="preserve"> by aligning post-sequester funding to FY24 levels.</w:t>
      </w:r>
    </w:p>
    <w:p w14:paraId="1A87BBAD" w14:textId="4CA76448"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Justification: States have returned unspent funds in recent years; no increase deemed necessary.</w:t>
      </w:r>
    </w:p>
    <w:p w14:paraId="6486C827" w14:textId="7C4FA8A8" w:rsidR="004D3ADF" w:rsidRPr="004D3ADF" w:rsidRDefault="004D3ADF" w:rsidP="004D3ADF">
      <w:pPr>
        <w:pStyle w:val="NormalWeb"/>
        <w:numPr>
          <w:ilvl w:val="0"/>
          <w:numId w:val="5"/>
        </w:numPr>
        <w:rPr>
          <w:rFonts w:asciiTheme="minorHAnsi" w:hAnsiTheme="minorHAnsi" w:cstheme="minorHAnsi"/>
        </w:rPr>
      </w:pPr>
      <w:r w:rsidRPr="004D3ADF">
        <w:rPr>
          <w:rFonts w:asciiTheme="minorHAnsi" w:hAnsiTheme="minorHAnsi" w:cstheme="minorHAnsi"/>
        </w:rPr>
        <w:t>SSB recommends the State Rehab Council write a letter to RSA Acting Commissioner Chris Pope, urging an increase in funding to prevent deepening deficits and support critical services in Minnesota.</w:t>
      </w:r>
    </w:p>
    <w:p w14:paraId="190E920B" w14:textId="4967DC4C" w:rsidR="00D642B5" w:rsidRDefault="00D642B5" w:rsidP="00E05E8F">
      <w:pPr>
        <w:rPr>
          <w:rFonts w:ascii="Calibri" w:hAnsi="Calibri" w:cs="Calibri"/>
          <w:b/>
          <w:bCs/>
          <w:sz w:val="24"/>
          <w:szCs w:val="24"/>
        </w:rPr>
      </w:pPr>
      <w:r w:rsidRPr="00F50E94">
        <w:rPr>
          <w:rFonts w:ascii="Calibri" w:hAnsi="Calibri" w:cs="Calibri"/>
          <w:b/>
          <w:bCs/>
          <w:sz w:val="24"/>
          <w:szCs w:val="24"/>
        </w:rPr>
        <w:t>General Updates</w:t>
      </w:r>
    </w:p>
    <w:p w14:paraId="006B0B7E" w14:textId="3FD4C944"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Outreach Team has participated in 4 conferences and multiple presentations, including with Explore Minnesota and the Governor’s Office Mind, Body &amp; Soul webinar.</w:t>
      </w:r>
    </w:p>
    <w:p w14:paraId="25A49B12" w14:textId="14CC5932"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Media Coverage: WCCO featured SSB’s Audio Services and Judy Sanders in May; ongoing media campaigns are planned in greater Minnesota.</w:t>
      </w:r>
    </w:p>
    <w:p w14:paraId="36DDC128" w14:textId="635BBAAB"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Upcoming events include the DA2 Audio Player launch (August) and White Cane Day (October).</w:t>
      </w:r>
    </w:p>
    <w:p w14:paraId="7447E2AC" w14:textId="2BB8419C"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Ongoing collaboration with eye care clinics and staff from Senior and Youth Services.</w:t>
      </w:r>
    </w:p>
    <w:p w14:paraId="2D889B93" w14:textId="0F1269C6" w:rsidR="004D3ADF" w:rsidRPr="004D3ADF" w:rsidRDefault="004D3ADF" w:rsidP="004D3ADF">
      <w:pPr>
        <w:pStyle w:val="NormalWeb"/>
        <w:numPr>
          <w:ilvl w:val="0"/>
          <w:numId w:val="5"/>
        </w:numPr>
        <w:rPr>
          <w:rFonts w:ascii="Calibri" w:hAnsi="Calibri" w:cs="Calibri"/>
        </w:rPr>
      </w:pPr>
      <w:r w:rsidRPr="004D3ADF">
        <w:rPr>
          <w:rFonts w:ascii="Calibri" w:hAnsi="Calibri" w:cs="Calibri"/>
        </w:rPr>
        <w:t xml:space="preserve">Monitoring efforts are </w:t>
      </w:r>
      <w:r w:rsidRPr="004D3ADF">
        <w:rPr>
          <w:rStyle w:val="Strong"/>
          <w:rFonts w:ascii="Calibri" w:eastAsiaTheme="majorEastAsia" w:hAnsi="Calibri" w:cs="Calibri"/>
          <w:b w:val="0"/>
          <w:bCs w:val="0"/>
        </w:rPr>
        <w:t>on track to be current by the end of 2025</w:t>
      </w:r>
      <w:r w:rsidRPr="004D3ADF">
        <w:rPr>
          <w:rFonts w:ascii="Calibri" w:hAnsi="Calibri" w:cs="Calibri"/>
        </w:rPr>
        <w:t>.</w:t>
      </w:r>
    </w:p>
    <w:p w14:paraId="6CC53004" w14:textId="29D6129B" w:rsidR="004D3ADF" w:rsidRPr="004D3ADF" w:rsidRDefault="004D3ADF" w:rsidP="004D3ADF">
      <w:pPr>
        <w:pStyle w:val="NormalWeb"/>
        <w:numPr>
          <w:ilvl w:val="0"/>
          <w:numId w:val="5"/>
        </w:numPr>
        <w:rPr>
          <w:rFonts w:ascii="Calibri" w:hAnsi="Calibri" w:cs="Calibri"/>
        </w:rPr>
      </w:pPr>
      <w:r w:rsidRPr="004D3ADF">
        <w:rPr>
          <w:rFonts w:ascii="Calibri" w:hAnsi="Calibri" w:cs="Calibri"/>
        </w:rPr>
        <w:t xml:space="preserve">Feedback from CPs has led to updates in the </w:t>
      </w:r>
      <w:r w:rsidRPr="004D3ADF">
        <w:rPr>
          <w:rStyle w:val="Strong"/>
          <w:rFonts w:ascii="Calibri" w:eastAsiaTheme="majorEastAsia" w:hAnsi="Calibri" w:cs="Calibri"/>
          <w:b w:val="0"/>
          <w:bCs w:val="0"/>
        </w:rPr>
        <w:t>monitoring tool</w:t>
      </w:r>
      <w:r w:rsidRPr="004D3ADF">
        <w:rPr>
          <w:rFonts w:ascii="Calibri" w:hAnsi="Calibri" w:cs="Calibri"/>
        </w:rPr>
        <w:t xml:space="preserve"> and a push for more CPs to use </w:t>
      </w:r>
      <w:r w:rsidRPr="004D3ADF">
        <w:rPr>
          <w:rStyle w:val="Strong"/>
          <w:rFonts w:ascii="Calibri" w:eastAsiaTheme="majorEastAsia" w:hAnsi="Calibri" w:cs="Calibri"/>
          <w:b w:val="0"/>
          <w:bCs w:val="0"/>
        </w:rPr>
        <w:t>WorkForce 1 (WF1)</w:t>
      </w:r>
      <w:r w:rsidRPr="004D3ADF">
        <w:rPr>
          <w:rFonts w:ascii="Calibri" w:hAnsi="Calibri" w:cs="Calibri"/>
        </w:rPr>
        <w:t>.</w:t>
      </w:r>
    </w:p>
    <w:p w14:paraId="63CFEC95" w14:textId="721739F7" w:rsidR="004D3ADF" w:rsidRPr="004D3ADF" w:rsidRDefault="004D3ADF" w:rsidP="004D3ADF">
      <w:pPr>
        <w:pStyle w:val="NormalWeb"/>
        <w:numPr>
          <w:ilvl w:val="0"/>
          <w:numId w:val="5"/>
        </w:numPr>
        <w:rPr>
          <w:rFonts w:ascii="Calibri" w:hAnsi="Calibri" w:cs="Calibri"/>
        </w:rPr>
      </w:pPr>
      <w:r w:rsidRPr="004D3ADF">
        <w:rPr>
          <w:rStyle w:val="Strong"/>
          <w:rFonts w:ascii="Calibri" w:eastAsiaTheme="majorEastAsia" w:hAnsi="Calibri" w:cs="Calibri"/>
          <w:b w:val="0"/>
          <w:bCs w:val="0"/>
        </w:rPr>
        <w:t>8 CPs have adopted WF1</w:t>
      </w:r>
      <w:r w:rsidRPr="004D3ADF">
        <w:rPr>
          <w:rFonts w:ascii="Calibri" w:hAnsi="Calibri" w:cs="Calibri"/>
        </w:rPr>
        <w:t xml:space="preserve">; more are in training and using the new </w:t>
      </w:r>
      <w:r w:rsidRPr="004D3ADF">
        <w:rPr>
          <w:rStyle w:val="Strong"/>
          <w:rFonts w:ascii="Calibri" w:eastAsiaTheme="majorEastAsia" w:hAnsi="Calibri" w:cs="Calibri"/>
          <w:b w:val="0"/>
          <w:bCs w:val="0"/>
        </w:rPr>
        <w:t>fillable invoice template</w:t>
      </w:r>
      <w:r w:rsidRPr="004D3ADF">
        <w:rPr>
          <w:rFonts w:ascii="Calibri" w:hAnsi="Calibri" w:cs="Calibri"/>
        </w:rPr>
        <w:t>.</w:t>
      </w:r>
    </w:p>
    <w:p w14:paraId="3AB3F5F5" w14:textId="5EA6C6AB" w:rsidR="004D3ADF" w:rsidRPr="004D3ADF" w:rsidRDefault="004D3ADF" w:rsidP="004D3ADF">
      <w:pPr>
        <w:pStyle w:val="NormalWeb"/>
        <w:numPr>
          <w:ilvl w:val="0"/>
          <w:numId w:val="5"/>
        </w:numPr>
        <w:rPr>
          <w:rFonts w:ascii="Calibri" w:hAnsi="Calibri" w:cs="Calibri"/>
        </w:rPr>
      </w:pPr>
      <w:r w:rsidRPr="004D3ADF">
        <w:rPr>
          <w:rFonts w:ascii="Calibri" w:hAnsi="Calibri" w:cs="Calibri"/>
        </w:rPr>
        <w:t xml:space="preserve">Ongoing work includes </w:t>
      </w:r>
      <w:r w:rsidRPr="004D3ADF">
        <w:rPr>
          <w:rStyle w:val="Strong"/>
          <w:rFonts w:ascii="Calibri" w:eastAsiaTheme="majorEastAsia" w:hAnsi="Calibri" w:cs="Calibri"/>
          <w:b w:val="0"/>
          <w:bCs w:val="0"/>
        </w:rPr>
        <w:t>website improvements</w:t>
      </w:r>
      <w:r w:rsidRPr="004D3ADF">
        <w:rPr>
          <w:rFonts w:ascii="Calibri" w:hAnsi="Calibri" w:cs="Calibri"/>
        </w:rPr>
        <w:t xml:space="preserve">, an </w:t>
      </w:r>
      <w:r w:rsidRPr="004D3ADF">
        <w:rPr>
          <w:rStyle w:val="Strong"/>
          <w:rFonts w:ascii="Calibri" w:eastAsiaTheme="majorEastAsia" w:hAnsi="Calibri" w:cs="Calibri"/>
          <w:b w:val="0"/>
          <w:bCs w:val="0"/>
        </w:rPr>
        <w:t>elevator pitch initiative</w:t>
      </w:r>
      <w:r w:rsidRPr="004D3ADF">
        <w:rPr>
          <w:rFonts w:ascii="Calibri" w:hAnsi="Calibri" w:cs="Calibri"/>
        </w:rPr>
        <w:t xml:space="preserve">, and updates to the </w:t>
      </w:r>
      <w:r w:rsidRPr="004D3ADF">
        <w:rPr>
          <w:rStyle w:val="Strong"/>
          <w:rFonts w:ascii="Calibri" w:eastAsiaTheme="majorEastAsia" w:hAnsi="Calibri" w:cs="Calibri"/>
          <w:b w:val="0"/>
          <w:bCs w:val="0"/>
        </w:rPr>
        <w:t>CP Manual</w:t>
      </w:r>
      <w:r w:rsidRPr="004D3ADF">
        <w:rPr>
          <w:rFonts w:ascii="Calibri" w:hAnsi="Calibri" w:cs="Calibri"/>
        </w:rPr>
        <w:t>.</w:t>
      </w:r>
    </w:p>
    <w:p w14:paraId="71E41D5A" w14:textId="4FB13CE5"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Audio Services</w:t>
      </w:r>
      <w:r>
        <w:rPr>
          <w:rFonts w:ascii="Calibri" w:hAnsi="Calibri" w:cs="Calibri"/>
          <w:sz w:val="24"/>
          <w:szCs w:val="24"/>
        </w:rPr>
        <w:t xml:space="preserve"> a</w:t>
      </w:r>
      <w:r w:rsidRPr="004D3ADF">
        <w:rPr>
          <w:rFonts w:ascii="Calibri" w:hAnsi="Calibri" w:cs="Calibri"/>
          <w:sz w:val="24"/>
          <w:szCs w:val="24"/>
        </w:rPr>
        <w:t>ctive with custom recordings, including a U of M textbook and a rare Bible translation; featured in a WCCO segment.</w:t>
      </w:r>
    </w:p>
    <w:p w14:paraId="1DEC9060" w14:textId="15BB1055"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Engineering/RTB: Launching KLAS software on July 1 and digitizing RTB content for BARD.</w:t>
      </w:r>
    </w:p>
    <w:p w14:paraId="4E568B5F" w14:textId="291A5454" w:rsidR="004D3ADF" w:rsidRPr="004D3ADF" w:rsidRDefault="004D3ADF" w:rsidP="004D3ADF">
      <w:pPr>
        <w:pStyle w:val="NormalWeb"/>
        <w:numPr>
          <w:ilvl w:val="0"/>
          <w:numId w:val="5"/>
        </w:numPr>
        <w:rPr>
          <w:rFonts w:ascii="Calibri" w:hAnsi="Calibri" w:cs="Calibri"/>
        </w:rPr>
      </w:pPr>
      <w:r w:rsidRPr="004D3ADF">
        <w:rPr>
          <w:rFonts w:ascii="Calibri" w:hAnsi="Calibri" w:cs="Calibri"/>
        </w:rPr>
        <w:t xml:space="preserve">New </w:t>
      </w:r>
      <w:r w:rsidRPr="004D3ADF">
        <w:rPr>
          <w:rStyle w:val="Strong"/>
          <w:rFonts w:ascii="Calibri" w:eastAsiaTheme="majorEastAsia" w:hAnsi="Calibri" w:cs="Calibri"/>
          <w:b w:val="0"/>
          <w:bCs w:val="0"/>
        </w:rPr>
        <w:t>CVS pharmacy tech cohort</w:t>
      </w:r>
      <w:r w:rsidRPr="004D3ADF">
        <w:rPr>
          <w:rFonts w:ascii="Calibri" w:hAnsi="Calibri" w:cs="Calibri"/>
        </w:rPr>
        <w:t xml:space="preserve"> starting in August.</w:t>
      </w:r>
    </w:p>
    <w:p w14:paraId="692DA1DD" w14:textId="6AD5DA08" w:rsidR="004D3ADF" w:rsidRPr="004D3ADF" w:rsidRDefault="004D3ADF" w:rsidP="004D3ADF">
      <w:pPr>
        <w:pStyle w:val="NormalWeb"/>
        <w:numPr>
          <w:ilvl w:val="0"/>
          <w:numId w:val="5"/>
        </w:numPr>
        <w:rPr>
          <w:rFonts w:ascii="Calibri" w:hAnsi="Calibri" w:cs="Calibri"/>
        </w:rPr>
      </w:pPr>
      <w:r w:rsidRPr="004D3ADF">
        <w:rPr>
          <w:rFonts w:ascii="Calibri" w:hAnsi="Calibri" w:cs="Calibri"/>
        </w:rPr>
        <w:t xml:space="preserve">Discussions underway for </w:t>
      </w:r>
      <w:r w:rsidRPr="004D3ADF">
        <w:rPr>
          <w:rStyle w:val="Strong"/>
          <w:rFonts w:ascii="Calibri" w:eastAsiaTheme="majorEastAsia" w:hAnsi="Calibri" w:cs="Calibri"/>
          <w:b w:val="0"/>
          <w:bCs w:val="0"/>
        </w:rPr>
        <w:t>Walgreens training program</w:t>
      </w:r>
      <w:r w:rsidRPr="004D3ADF">
        <w:rPr>
          <w:rFonts w:ascii="Calibri" w:hAnsi="Calibri" w:cs="Calibri"/>
        </w:rPr>
        <w:t>.</w:t>
      </w:r>
    </w:p>
    <w:p w14:paraId="24EC6895" w14:textId="66DA6FA4"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New BEP assessment tool launched to evaluate technology, mobility, and physical readiness.</w:t>
      </w:r>
    </w:p>
    <w:p w14:paraId="6E22EDDE" w14:textId="6947D496" w:rsidR="004D3ADF" w:rsidRPr="004D3ADF" w:rsidRDefault="004D3ADF" w:rsidP="004D3ADF">
      <w:pPr>
        <w:pStyle w:val="ListParagraph"/>
        <w:numPr>
          <w:ilvl w:val="0"/>
          <w:numId w:val="5"/>
        </w:numPr>
        <w:rPr>
          <w:rFonts w:ascii="Calibri" w:hAnsi="Calibri" w:cs="Calibri"/>
          <w:sz w:val="24"/>
          <w:szCs w:val="24"/>
        </w:rPr>
      </w:pPr>
      <w:r w:rsidRPr="004D3ADF">
        <w:rPr>
          <w:rFonts w:ascii="Calibri" w:hAnsi="Calibri" w:cs="Calibri"/>
          <w:sz w:val="24"/>
          <w:szCs w:val="24"/>
        </w:rPr>
        <w:t>Multiple summer programs launched, including camps, outdoor activities, and job experiences.</w:t>
      </w:r>
    </w:p>
    <w:p w14:paraId="5850E950" w14:textId="0EDB8F30" w:rsidR="004D3ADF" w:rsidRPr="004D3ADF" w:rsidRDefault="004D3ADF" w:rsidP="004D3ADF">
      <w:pPr>
        <w:pStyle w:val="NormalWeb"/>
        <w:numPr>
          <w:ilvl w:val="0"/>
          <w:numId w:val="5"/>
        </w:numPr>
        <w:rPr>
          <w:rFonts w:ascii="Calibri" w:hAnsi="Calibri" w:cs="Calibri"/>
        </w:rPr>
      </w:pPr>
      <w:r>
        <w:rPr>
          <w:rFonts w:ascii="Calibri" w:hAnsi="Calibri" w:cs="Calibri"/>
        </w:rPr>
        <w:t>E</w:t>
      </w:r>
      <w:r w:rsidRPr="004D3ADF">
        <w:rPr>
          <w:rFonts w:ascii="Calibri" w:hAnsi="Calibri" w:cs="Calibri"/>
        </w:rPr>
        <w:t xml:space="preserve">xploring </w:t>
      </w:r>
      <w:r w:rsidRPr="004D3ADF">
        <w:rPr>
          <w:rStyle w:val="Strong"/>
          <w:rFonts w:ascii="Calibri" w:eastAsiaTheme="majorEastAsia" w:hAnsi="Calibri" w:cs="Calibri"/>
          <w:b w:val="0"/>
          <w:bCs w:val="0"/>
        </w:rPr>
        <w:t>micro markets in correctional facilities</w:t>
      </w:r>
      <w:r w:rsidRPr="004D3ADF">
        <w:rPr>
          <w:rFonts w:ascii="Calibri" w:hAnsi="Calibri" w:cs="Calibri"/>
        </w:rPr>
        <w:t xml:space="preserve"> and improving vending in </w:t>
      </w:r>
      <w:r w:rsidRPr="004D3ADF">
        <w:rPr>
          <w:rStyle w:val="Strong"/>
          <w:rFonts w:ascii="Calibri" w:eastAsiaTheme="majorEastAsia" w:hAnsi="Calibri" w:cs="Calibri"/>
          <w:b w:val="0"/>
          <w:bCs w:val="0"/>
        </w:rPr>
        <w:t>state buildings</w:t>
      </w:r>
      <w:r w:rsidRPr="004D3ADF">
        <w:rPr>
          <w:rFonts w:ascii="Calibri" w:hAnsi="Calibri" w:cs="Calibri"/>
        </w:rPr>
        <w:t>.</w:t>
      </w:r>
    </w:p>
    <w:p w14:paraId="7FE8F670" w14:textId="300EE41F" w:rsidR="004D3ADF" w:rsidRPr="0016306B" w:rsidRDefault="004D3ADF" w:rsidP="00E05E8F">
      <w:pPr>
        <w:pStyle w:val="NormalWeb"/>
        <w:numPr>
          <w:ilvl w:val="0"/>
          <w:numId w:val="5"/>
        </w:numPr>
        <w:rPr>
          <w:rFonts w:ascii="Calibri" w:hAnsi="Calibri" w:cs="Calibri"/>
        </w:rPr>
      </w:pPr>
      <w:r>
        <w:rPr>
          <w:rFonts w:ascii="Calibri" w:hAnsi="Calibri" w:cs="Calibri"/>
        </w:rPr>
        <w:t>S</w:t>
      </w:r>
      <w:r w:rsidRPr="004D3ADF">
        <w:rPr>
          <w:rFonts w:ascii="Calibri" w:hAnsi="Calibri" w:cs="Calibri"/>
        </w:rPr>
        <w:t xml:space="preserve">ite visit to </w:t>
      </w:r>
      <w:r w:rsidRPr="004D3ADF">
        <w:rPr>
          <w:rStyle w:val="Strong"/>
          <w:rFonts w:ascii="Calibri" w:eastAsiaTheme="majorEastAsia" w:hAnsi="Calibri" w:cs="Calibri"/>
          <w:b w:val="0"/>
          <w:bCs w:val="0"/>
        </w:rPr>
        <w:t>MSOP in Moose Lake</w:t>
      </w:r>
      <w:r w:rsidRPr="004D3ADF">
        <w:rPr>
          <w:rFonts w:ascii="Calibri" w:hAnsi="Calibri" w:cs="Calibri"/>
        </w:rPr>
        <w:t xml:space="preserve"> to learn about commissary operations.</w:t>
      </w:r>
    </w:p>
    <w:p w14:paraId="2393FF67" w14:textId="21402E8C" w:rsidR="00E05E8F" w:rsidRPr="00E05E8F" w:rsidRDefault="002C0555" w:rsidP="00E05E8F">
      <w:pPr>
        <w:rPr>
          <w:rFonts w:ascii="Calibri" w:hAnsi="Calibri" w:cs="Calibri"/>
          <w:b/>
          <w:bCs/>
          <w:sz w:val="24"/>
          <w:szCs w:val="24"/>
        </w:rPr>
      </w:pPr>
      <w:r>
        <w:rPr>
          <w:rFonts w:ascii="Calibri" w:hAnsi="Calibri" w:cs="Calibri"/>
          <w:b/>
          <w:bCs/>
          <w:sz w:val="24"/>
          <w:szCs w:val="24"/>
        </w:rPr>
        <w:lastRenderedPageBreak/>
        <w:t>XII</w:t>
      </w:r>
      <w:r w:rsidR="00E05E8F" w:rsidRPr="00E05E8F">
        <w:rPr>
          <w:rFonts w:ascii="Calibri" w:hAnsi="Calibri" w:cs="Calibri"/>
          <w:b/>
          <w:bCs/>
          <w:sz w:val="24"/>
          <w:szCs w:val="24"/>
        </w:rPr>
        <w:t xml:space="preserve">. </w:t>
      </w:r>
      <w:r w:rsidR="00F914C0" w:rsidRPr="00990C0E">
        <w:rPr>
          <w:rFonts w:ascii="Calibri" w:hAnsi="Calibri" w:cs="Calibri"/>
          <w:b/>
          <w:bCs/>
          <w:sz w:val="24"/>
          <w:szCs w:val="24"/>
        </w:rPr>
        <w:t>Committee Reports</w:t>
      </w:r>
    </w:p>
    <w:p w14:paraId="740278F3" w14:textId="45F0EC6A" w:rsidR="00990C0E" w:rsidRPr="00990C0E" w:rsidRDefault="00990C0E" w:rsidP="00990C0E">
      <w:pPr>
        <w:pStyle w:val="ListNumber2"/>
        <w:rPr>
          <w:rFonts w:ascii="Calibri" w:hAnsi="Calibri" w:cs="Calibri"/>
          <w:b/>
          <w:bCs/>
        </w:rPr>
      </w:pPr>
      <w:r w:rsidRPr="00990C0E">
        <w:rPr>
          <w:rFonts w:ascii="Calibri" w:hAnsi="Calibri" w:cs="Calibri"/>
          <w:b/>
          <w:bCs/>
        </w:rPr>
        <w:t xml:space="preserve">State Rehabilitation Council: </w:t>
      </w:r>
      <w:r w:rsidR="00690025" w:rsidRPr="00990C0E">
        <w:t>no report was received.</w:t>
      </w:r>
    </w:p>
    <w:p w14:paraId="41264824" w14:textId="13CF4BE8" w:rsidR="00990C0E" w:rsidRDefault="00990C0E" w:rsidP="004A7F1F">
      <w:pPr>
        <w:pStyle w:val="ListNumber2"/>
      </w:pPr>
      <w:r w:rsidRPr="004A7F1F">
        <w:rPr>
          <w:b/>
          <w:bCs/>
        </w:rPr>
        <w:t>State Independent Living Council:</w:t>
      </w:r>
      <w:r w:rsidRPr="00990C0E">
        <w:t xml:space="preserve"> </w:t>
      </w:r>
    </w:p>
    <w:p w14:paraId="13754AB0" w14:textId="53AB1D76" w:rsidR="00690025" w:rsidRPr="00990C0E" w:rsidRDefault="00E318DB" w:rsidP="00690025">
      <w:pPr>
        <w:pStyle w:val="ListNumber2"/>
        <w:numPr>
          <w:ilvl w:val="0"/>
          <w:numId w:val="0"/>
        </w:numPr>
        <w:ind w:left="720"/>
      </w:pPr>
      <w:r>
        <w:t xml:space="preserve">Kelly Lemke provided an update on </w:t>
      </w:r>
      <w:r w:rsidR="00690025" w:rsidRPr="00690025">
        <w:t>MN SILC</w:t>
      </w:r>
      <w:r>
        <w:t xml:space="preserve"> which</w:t>
      </w:r>
      <w:r w:rsidR="00690025" w:rsidRPr="00690025">
        <w:t xml:space="preserve"> promotes events for Minnesota’s eight Centers for Independent Living, including celebrations like Access North’s 40th anniversary and accessible deer hunts planned by several centers. They also support fully accessible facilities such as an indoor playground in Rochester. MN SILC has submitted its annual program performance review and distributed the 2024 annual report. New council members have recently been appointed, though a few vacancies remain. One MN SILC member will attend the National Council on Independent Living conference, which includes advocacy efforts with Minnesota legislators. Committees have been active reviewing position papers on Medicaid funding and participating in educational conferences and resource fairs, including events for educators and the DeafBlind community.</w:t>
      </w:r>
    </w:p>
    <w:p w14:paraId="74AA55E8" w14:textId="4ADC55DC" w:rsidR="00990C0E" w:rsidRDefault="00990C0E" w:rsidP="00990C0E">
      <w:pPr>
        <w:pStyle w:val="ListNumber2"/>
        <w:rPr>
          <w:rFonts w:ascii="Calibri" w:hAnsi="Calibri" w:cs="Calibri"/>
          <w:b/>
          <w:bCs/>
        </w:rPr>
      </w:pPr>
      <w:r w:rsidRPr="00990C0E">
        <w:rPr>
          <w:rFonts w:ascii="Calibri" w:hAnsi="Calibri" w:cs="Calibri"/>
          <w:b/>
          <w:bCs/>
        </w:rPr>
        <w:t xml:space="preserve">Communication Center Committee: </w:t>
      </w:r>
    </w:p>
    <w:p w14:paraId="1355FBAC" w14:textId="16559641" w:rsidR="00690025" w:rsidRPr="00690025" w:rsidRDefault="00690025" w:rsidP="00690025">
      <w:pPr>
        <w:pStyle w:val="ListNumber2"/>
        <w:numPr>
          <w:ilvl w:val="0"/>
          <w:numId w:val="0"/>
        </w:numPr>
        <w:ind w:left="720"/>
        <w:rPr>
          <w:rFonts w:ascii="Calibri" w:hAnsi="Calibri" w:cs="Calibri"/>
        </w:rPr>
      </w:pPr>
      <w:r w:rsidRPr="00690025">
        <w:rPr>
          <w:rFonts w:ascii="Calibri" w:hAnsi="Calibri" w:cs="Calibri"/>
        </w:rPr>
        <w:t xml:space="preserve">Steve Jacobson provided an update on the Communication Center’s recent activities. At the May 7 meeting, the committee focused on the new </w:t>
      </w:r>
      <w:proofErr w:type="spellStart"/>
      <w:r w:rsidRPr="00690025">
        <w:rPr>
          <w:rFonts w:ascii="Calibri" w:hAnsi="Calibri" w:cs="Calibri"/>
        </w:rPr>
        <w:t>eBraille</w:t>
      </w:r>
      <w:proofErr w:type="spellEnd"/>
      <w:r w:rsidRPr="00690025">
        <w:rPr>
          <w:rFonts w:ascii="Calibri" w:hAnsi="Calibri" w:cs="Calibri"/>
        </w:rPr>
        <w:t xml:space="preserve"> file format, which is especially relevant for users of refreshable Braille displays. This format allows better navigation of Braille documents—</w:t>
      </w:r>
      <w:proofErr w:type="gramStart"/>
      <w:r w:rsidRPr="00690025">
        <w:rPr>
          <w:rFonts w:ascii="Calibri" w:hAnsi="Calibri" w:cs="Calibri"/>
        </w:rPr>
        <w:t>similar to</w:t>
      </w:r>
      <w:proofErr w:type="gramEnd"/>
      <w:r w:rsidRPr="00690025">
        <w:rPr>
          <w:rFonts w:ascii="Calibri" w:hAnsi="Calibri" w:cs="Calibri"/>
        </w:rPr>
        <w:t xml:space="preserve"> how users navigate web pages by headings—and adapts to different Braille display sizes, solving common formatting issues. The committee anticipates that </w:t>
      </w:r>
      <w:proofErr w:type="spellStart"/>
      <w:r w:rsidRPr="00690025">
        <w:rPr>
          <w:rFonts w:ascii="Calibri" w:hAnsi="Calibri" w:cs="Calibri"/>
        </w:rPr>
        <w:t>eBraille</w:t>
      </w:r>
      <w:proofErr w:type="spellEnd"/>
      <w:r w:rsidRPr="00690025">
        <w:rPr>
          <w:rFonts w:ascii="Calibri" w:hAnsi="Calibri" w:cs="Calibri"/>
        </w:rPr>
        <w:t xml:space="preserve"> will significantly impact the Communication Center in the coming years. The next meeting date has not yet been scheduled and will be set after the committee appointment period.</w:t>
      </w:r>
    </w:p>
    <w:p w14:paraId="557FF547" w14:textId="110BA695" w:rsidR="00990C0E" w:rsidRPr="00990C0E" w:rsidRDefault="00990C0E" w:rsidP="004A7F1F">
      <w:pPr>
        <w:pStyle w:val="ListNumber2"/>
      </w:pPr>
      <w:r w:rsidRPr="004A7F1F">
        <w:rPr>
          <w:b/>
          <w:bCs/>
        </w:rPr>
        <w:t>Community Partner Outcomes &amp; Measures Committee:</w:t>
      </w:r>
      <w:r w:rsidRPr="00990C0E">
        <w:t xml:space="preserve"> </w:t>
      </w:r>
      <w:r w:rsidR="004A7F1F">
        <w:t>n</w:t>
      </w:r>
      <w:r w:rsidR="004A7F1F" w:rsidRPr="004A7F1F">
        <w:t>o report was received.</w:t>
      </w:r>
    </w:p>
    <w:p w14:paraId="2F36E452" w14:textId="3F49572A" w:rsidR="00990C0E" w:rsidRDefault="00990C0E" w:rsidP="004A7F1F">
      <w:pPr>
        <w:pStyle w:val="ListNumber2"/>
      </w:pPr>
      <w:r w:rsidRPr="004A7F1F">
        <w:rPr>
          <w:b/>
          <w:bCs/>
        </w:rPr>
        <w:t>Customer Satisfaction Goals and Priorities Committee:</w:t>
      </w:r>
      <w:r w:rsidRPr="00990C0E">
        <w:t xml:space="preserve"> </w:t>
      </w:r>
    </w:p>
    <w:p w14:paraId="042B9519" w14:textId="7803A2F0" w:rsidR="00690025" w:rsidRPr="00990C0E" w:rsidRDefault="00690025" w:rsidP="00690025">
      <w:pPr>
        <w:pStyle w:val="ListNumber2"/>
        <w:numPr>
          <w:ilvl w:val="0"/>
          <w:numId w:val="0"/>
        </w:numPr>
        <w:ind w:left="720"/>
      </w:pPr>
      <w:r w:rsidRPr="00690025">
        <w:t xml:space="preserve">Corbb </w:t>
      </w:r>
      <w:r>
        <w:t xml:space="preserve">O’Connor </w:t>
      </w:r>
      <w:r w:rsidRPr="00690025">
        <w:t>shared that there is no current report but mentioned that a meeting will be scheduled in the next few weeks. He encouraged anyone interested, even those not on the committee, to watch their inboxes for the meeting details and to reach out to him directly if they want to be involved.</w:t>
      </w:r>
    </w:p>
    <w:p w14:paraId="67E1DBD4" w14:textId="2EB3BA0C" w:rsidR="00990C0E" w:rsidRPr="00990C0E" w:rsidRDefault="00990C0E" w:rsidP="00990C0E">
      <w:pPr>
        <w:pStyle w:val="ListNumber2"/>
        <w:rPr>
          <w:rFonts w:ascii="Calibri" w:hAnsi="Calibri" w:cs="Calibri"/>
          <w:b/>
          <w:bCs/>
        </w:rPr>
      </w:pPr>
      <w:r w:rsidRPr="00990C0E">
        <w:rPr>
          <w:rFonts w:ascii="Calibri" w:hAnsi="Calibri" w:cs="Calibri"/>
          <w:b/>
          <w:bCs/>
        </w:rPr>
        <w:t xml:space="preserve"> Deafblind Committee: </w:t>
      </w:r>
      <w:r w:rsidR="00C96460" w:rsidRPr="00C96460">
        <w:rPr>
          <w:rFonts w:ascii="Calibri" w:hAnsi="Calibri" w:cs="Calibri"/>
        </w:rPr>
        <w:t>no report was received.</w:t>
      </w:r>
      <w:r w:rsidR="00C96460">
        <w:rPr>
          <w:rFonts w:ascii="Calibri" w:hAnsi="Calibri" w:cs="Calibri"/>
          <w:b/>
          <w:bCs/>
        </w:rPr>
        <w:t xml:space="preserve"> </w:t>
      </w:r>
    </w:p>
    <w:p w14:paraId="502561D9" w14:textId="42901C8F" w:rsidR="00990C0E" w:rsidRPr="004A7F1F" w:rsidRDefault="00990C0E" w:rsidP="004A7F1F">
      <w:pPr>
        <w:pStyle w:val="ListNumber2"/>
        <w:rPr>
          <w:b/>
          <w:bCs/>
        </w:rPr>
      </w:pPr>
      <w:r w:rsidRPr="004A7F1F">
        <w:rPr>
          <w:b/>
          <w:bCs/>
        </w:rPr>
        <w:t>Diversity Equity and Inclusion Committee:</w:t>
      </w:r>
      <w:bookmarkStart w:id="0" w:name="_Hlk118803388"/>
      <w:bookmarkStart w:id="1" w:name="_Hlk113370906"/>
      <w:r w:rsidRPr="004A7F1F">
        <w:rPr>
          <w:b/>
          <w:bCs/>
        </w:rPr>
        <w:t xml:space="preserve"> </w:t>
      </w:r>
      <w:bookmarkEnd w:id="0"/>
      <w:bookmarkEnd w:id="1"/>
    </w:p>
    <w:p w14:paraId="5F9888E1" w14:textId="1156A3DE" w:rsidR="00C96460" w:rsidRPr="00C96460" w:rsidRDefault="00C96460" w:rsidP="00C96460">
      <w:pPr>
        <w:pStyle w:val="ListNumber2"/>
        <w:numPr>
          <w:ilvl w:val="0"/>
          <w:numId w:val="0"/>
        </w:numPr>
        <w:ind w:left="720"/>
        <w:rPr>
          <w:b/>
          <w:bCs/>
        </w:rPr>
      </w:pPr>
      <w:r>
        <w:rPr>
          <w:rFonts w:ascii="Calibri" w:eastAsiaTheme="minorHAnsi" w:hAnsi="Calibri" w:cs="Calibri"/>
          <w:kern w:val="2"/>
          <w14:ligatures w14:val="standardContextual"/>
        </w:rPr>
        <w:lastRenderedPageBreak/>
        <w:t>Sam Flax</w:t>
      </w:r>
      <w:r w:rsidRPr="00C96460">
        <w:rPr>
          <w:rFonts w:ascii="Calibri" w:eastAsiaTheme="minorHAnsi" w:hAnsi="Calibri" w:cs="Calibri"/>
          <w:kern w:val="2"/>
          <w14:ligatures w14:val="standardContextual"/>
        </w:rPr>
        <w:t xml:space="preserve"> shared that there isn’t much new to report, but a key focus right now is figuring out how SSB can best support customers facing challenges during these uncertain times. They also mentioned that they are working on scheduling a new meeting time that will better accommodate people and encouraged everyone to stay tuned for updates.</w:t>
      </w:r>
    </w:p>
    <w:p w14:paraId="3FA37AC4" w14:textId="333A5340" w:rsidR="00990C0E" w:rsidRDefault="00990C0E" w:rsidP="004A7F1F">
      <w:pPr>
        <w:pStyle w:val="ListNumber2"/>
        <w:rPr>
          <w:b/>
          <w:bCs/>
        </w:rPr>
      </w:pPr>
      <w:r w:rsidRPr="004A7F1F">
        <w:rPr>
          <w:b/>
          <w:bCs/>
        </w:rPr>
        <w:t xml:space="preserve">Employment Committee: </w:t>
      </w:r>
    </w:p>
    <w:p w14:paraId="009531E9" w14:textId="471A2CFE" w:rsidR="00C96460" w:rsidRPr="00C96460" w:rsidRDefault="00C96460" w:rsidP="00C96460">
      <w:pPr>
        <w:pStyle w:val="ListNumber2"/>
        <w:numPr>
          <w:ilvl w:val="0"/>
          <w:numId w:val="0"/>
        </w:numPr>
        <w:ind w:left="720"/>
      </w:pPr>
      <w:r w:rsidRPr="00C96460">
        <w:t>Justin Salisbury reported for the Employment Committee, highlighting several key points. The committee discussed a program by the National Federation of the Blind (NFB) that sponsors Blind federal employees affected by recent federal layoffs to attend the NFB’s National Convention, where they receive targeted programming to help them find new job opportunities. They emphasized that, given the challenging job market, it’s an important time for Blind individuals to invest in themselves by attending Adjustment to Blindness Training, raising awareness about these resources. Lastly, the committee explored the idea of hosting an online event, such as a Zoom webinar, to connect current SSB customers with employed Blind individuals who can share their employment experiences and offer mentorship. While staff resource constraints exist, using a virtual format could make such an event more feasible.</w:t>
      </w:r>
    </w:p>
    <w:p w14:paraId="6CAC9224" w14:textId="4D67D342" w:rsidR="00990C0E" w:rsidRPr="00990C0E" w:rsidRDefault="00990C0E" w:rsidP="00990C0E">
      <w:pPr>
        <w:pStyle w:val="ListNumber2"/>
        <w:rPr>
          <w:rFonts w:ascii="Calibri" w:hAnsi="Calibri" w:cs="Calibri"/>
          <w:b/>
          <w:bCs/>
        </w:rPr>
      </w:pPr>
      <w:r w:rsidRPr="00990C0E">
        <w:rPr>
          <w:rFonts w:ascii="Calibri" w:hAnsi="Calibri" w:cs="Calibri"/>
          <w:b/>
          <w:bCs/>
        </w:rPr>
        <w:t xml:space="preserve">Senior Services Committee: </w:t>
      </w:r>
      <w:r w:rsidR="00545D19" w:rsidRPr="00545D19">
        <w:rPr>
          <w:rFonts w:ascii="Calibri" w:hAnsi="Calibri" w:cs="Calibri"/>
        </w:rPr>
        <w:t xml:space="preserve">no report was received. </w:t>
      </w:r>
    </w:p>
    <w:p w14:paraId="36F81433" w14:textId="4837958D" w:rsidR="00E14F61" w:rsidRPr="00DB061F" w:rsidRDefault="00990C0E" w:rsidP="00DB061F">
      <w:pPr>
        <w:pStyle w:val="ListNumber2"/>
        <w:rPr>
          <w:rFonts w:ascii="Calibri" w:hAnsi="Calibri" w:cs="Calibri"/>
        </w:rPr>
      </w:pPr>
      <w:r w:rsidRPr="00990C0E">
        <w:rPr>
          <w:rFonts w:ascii="Calibri" w:hAnsi="Calibri" w:cs="Calibri"/>
          <w:b/>
          <w:bCs/>
        </w:rPr>
        <w:t>Transition Committee Report:</w:t>
      </w:r>
      <w:r w:rsidRPr="00990C0E">
        <w:rPr>
          <w:rFonts w:ascii="Calibri" w:hAnsi="Calibri" w:cs="Calibri"/>
        </w:rPr>
        <w:t xml:space="preserve"> </w:t>
      </w:r>
      <w:r w:rsidR="00545D19">
        <w:rPr>
          <w:rFonts w:ascii="Calibri" w:hAnsi="Calibri" w:cs="Calibri"/>
        </w:rPr>
        <w:t xml:space="preserve">no report was received. </w:t>
      </w:r>
    </w:p>
    <w:p w14:paraId="4BF36DEA" w14:textId="437B63C5" w:rsidR="00F914C0" w:rsidRPr="00990C0E" w:rsidRDefault="00F914C0" w:rsidP="00E05E8F">
      <w:pPr>
        <w:rPr>
          <w:rFonts w:ascii="Calibri" w:hAnsi="Calibri" w:cs="Calibri"/>
          <w:b/>
          <w:bCs/>
          <w:sz w:val="24"/>
          <w:szCs w:val="24"/>
        </w:rPr>
      </w:pPr>
      <w:r w:rsidRPr="001E465D">
        <w:rPr>
          <w:rFonts w:ascii="Calibri" w:hAnsi="Calibri" w:cs="Calibri"/>
          <w:b/>
          <w:bCs/>
          <w:sz w:val="24"/>
          <w:szCs w:val="24"/>
        </w:rPr>
        <w:t>XI</w:t>
      </w:r>
      <w:r w:rsidR="00ED3FBB">
        <w:rPr>
          <w:rFonts w:ascii="Calibri" w:hAnsi="Calibri" w:cs="Calibri"/>
          <w:b/>
          <w:bCs/>
          <w:sz w:val="24"/>
          <w:szCs w:val="24"/>
        </w:rPr>
        <w:t>II</w:t>
      </w:r>
      <w:r w:rsidRPr="00990C0E">
        <w:rPr>
          <w:rFonts w:ascii="Calibri" w:hAnsi="Calibri" w:cs="Calibri"/>
          <w:b/>
          <w:bCs/>
          <w:sz w:val="24"/>
          <w:szCs w:val="24"/>
        </w:rPr>
        <w:t xml:space="preserve">. </w:t>
      </w:r>
      <w:r w:rsidR="00990C0E" w:rsidRPr="00990C0E">
        <w:rPr>
          <w:rFonts w:ascii="Calibri" w:hAnsi="Calibri" w:cs="Calibri"/>
          <w:b/>
          <w:bCs/>
          <w:sz w:val="24"/>
          <w:szCs w:val="24"/>
        </w:rPr>
        <w:t xml:space="preserve">Public Comment </w:t>
      </w:r>
    </w:p>
    <w:p w14:paraId="29928F0A" w14:textId="77777777" w:rsidR="00C96460" w:rsidRPr="00C96460" w:rsidRDefault="00C96460" w:rsidP="00C96460">
      <w:pPr>
        <w:pStyle w:val="ListParagraph"/>
        <w:numPr>
          <w:ilvl w:val="0"/>
          <w:numId w:val="20"/>
        </w:numPr>
        <w:rPr>
          <w:rFonts w:ascii="Calibri" w:hAnsi="Calibri" w:cs="Calibri"/>
          <w:b/>
          <w:bCs/>
          <w:sz w:val="24"/>
          <w:szCs w:val="24"/>
        </w:rPr>
      </w:pPr>
      <w:r w:rsidRPr="00C96460">
        <w:rPr>
          <w:rFonts w:ascii="Calibri" w:hAnsi="Calibri" w:cs="Calibri"/>
          <w:sz w:val="24"/>
          <w:szCs w:val="24"/>
        </w:rPr>
        <w:t>Corbb O’Connor shared updates from the National Federation of the Blind of Minnesota. He announced their annual convention scheduled for November 14–16 in Rochester at the Best Western, with registration details to be posted soon on their website. Additionally, the NFB will be hosting the Braille Enrichment for Literacy and Learning Program in Minnesota, a camp for children ages 4 to 12 that teaches Braille and daily living skills, set to take place at the Minnesota Waldorf School in late June. Lastly, the NFB plans to exhibit and speak with SSB at the Cornea Research Foundation Conference at the end of June.</w:t>
      </w:r>
    </w:p>
    <w:p w14:paraId="75DF13A0" w14:textId="6FAF5534" w:rsidR="00990C0E" w:rsidRPr="00C96460" w:rsidRDefault="00990C0E" w:rsidP="00C96460">
      <w:pPr>
        <w:rPr>
          <w:rFonts w:ascii="Calibri" w:hAnsi="Calibri" w:cs="Calibri"/>
          <w:b/>
          <w:bCs/>
          <w:sz w:val="24"/>
          <w:szCs w:val="24"/>
        </w:rPr>
      </w:pPr>
      <w:r w:rsidRPr="00C96460">
        <w:rPr>
          <w:rFonts w:ascii="Calibri" w:hAnsi="Calibri" w:cs="Calibri"/>
          <w:b/>
          <w:bCs/>
          <w:sz w:val="24"/>
          <w:szCs w:val="24"/>
        </w:rPr>
        <w:t>X</w:t>
      </w:r>
      <w:r w:rsidR="00ED3FBB">
        <w:rPr>
          <w:rFonts w:ascii="Calibri" w:hAnsi="Calibri" w:cs="Calibri"/>
          <w:b/>
          <w:bCs/>
          <w:sz w:val="24"/>
          <w:szCs w:val="24"/>
        </w:rPr>
        <w:t>I</w:t>
      </w:r>
      <w:r w:rsidR="002C0555">
        <w:rPr>
          <w:rFonts w:ascii="Calibri" w:hAnsi="Calibri" w:cs="Calibri"/>
          <w:b/>
          <w:bCs/>
          <w:sz w:val="24"/>
          <w:szCs w:val="24"/>
        </w:rPr>
        <w:t>V</w:t>
      </w:r>
      <w:r w:rsidRPr="00C96460">
        <w:rPr>
          <w:rFonts w:ascii="Calibri" w:hAnsi="Calibri" w:cs="Calibri"/>
          <w:b/>
          <w:bCs/>
          <w:sz w:val="24"/>
          <w:szCs w:val="24"/>
        </w:rPr>
        <w:t>. Adjournment</w:t>
      </w:r>
    </w:p>
    <w:p w14:paraId="1B21570F" w14:textId="616C5BF2" w:rsidR="00990C0E" w:rsidRPr="00990C0E" w:rsidRDefault="00000000" w:rsidP="00990C0E">
      <w:pPr>
        <w:rPr>
          <w:rFonts w:ascii="Calibri" w:hAnsi="Calibri" w:cs="Calibri"/>
          <w:sz w:val="24"/>
          <w:szCs w:val="24"/>
        </w:rPr>
      </w:pPr>
      <w:sdt>
        <w:sdtPr>
          <w:rPr>
            <w:rFonts w:ascii="Calibri" w:hAnsi="Calibri" w:cs="Calibri"/>
            <w:sz w:val="24"/>
            <w:szCs w:val="24"/>
          </w:rPr>
          <w:alias w:val="Facilitator name:"/>
          <w:tag w:val="Facilitator name:"/>
          <w:id w:val="-1874911055"/>
          <w:placeholder>
            <w:docPart w:val="BA241A25EC634CA8AD14369F0486BC5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545D19">
            <w:rPr>
              <w:rFonts w:ascii="Calibri" w:hAnsi="Calibri" w:cs="Calibri"/>
              <w:sz w:val="24"/>
              <w:szCs w:val="24"/>
            </w:rPr>
            <w:t>Samantha Flax</w:t>
          </w:r>
        </w:sdtContent>
      </w:sdt>
      <w:r w:rsidR="00990C0E" w:rsidRPr="00990C0E">
        <w:rPr>
          <w:rFonts w:ascii="Calibri" w:hAnsi="Calibri" w:cs="Calibri"/>
          <w:sz w:val="24"/>
          <w:szCs w:val="24"/>
        </w:rPr>
        <w:t xml:space="preserve"> adjourned the meeting at 8:</w:t>
      </w:r>
      <w:r w:rsidR="00545D19">
        <w:rPr>
          <w:rFonts w:ascii="Calibri" w:hAnsi="Calibri" w:cs="Calibri"/>
          <w:sz w:val="24"/>
          <w:szCs w:val="24"/>
        </w:rPr>
        <w:t>15</w:t>
      </w:r>
      <w:r w:rsidR="00990C0E" w:rsidRPr="00990C0E">
        <w:rPr>
          <w:rFonts w:ascii="Calibri" w:hAnsi="Calibri" w:cs="Calibri"/>
          <w:sz w:val="24"/>
          <w:szCs w:val="24"/>
        </w:rPr>
        <w:t xml:space="preserve"> p.m.</w:t>
      </w:r>
    </w:p>
    <w:p w14:paraId="6915A0F5" w14:textId="4ACF87EB" w:rsidR="00990C0E" w:rsidRPr="00990C0E" w:rsidRDefault="00990C0E" w:rsidP="00990C0E">
      <w:pPr>
        <w:pStyle w:val="ListParagraph"/>
        <w:numPr>
          <w:ilvl w:val="0"/>
          <w:numId w:val="9"/>
        </w:numPr>
        <w:spacing w:after="200" w:line="276" w:lineRule="auto"/>
        <w:ind w:left="810" w:hanging="450"/>
        <w:rPr>
          <w:rFonts w:ascii="Calibri" w:hAnsi="Calibri" w:cs="Calibri"/>
          <w:sz w:val="24"/>
          <w:szCs w:val="24"/>
        </w:rPr>
      </w:pPr>
      <w:r w:rsidRPr="00990C0E">
        <w:rPr>
          <w:rFonts w:ascii="Calibri" w:hAnsi="Calibri" w:cs="Calibri"/>
          <w:sz w:val="24"/>
          <w:szCs w:val="24"/>
        </w:rPr>
        <w:t xml:space="preserve">A motion to adjourn the meeting was made by </w:t>
      </w:r>
      <w:r w:rsidR="009C64A0">
        <w:rPr>
          <w:rFonts w:ascii="Calibri" w:hAnsi="Calibri" w:cs="Calibri"/>
          <w:sz w:val="24"/>
          <w:szCs w:val="24"/>
        </w:rPr>
        <w:t>Corbb O’Connor</w:t>
      </w:r>
      <w:r w:rsidRPr="00990C0E">
        <w:rPr>
          <w:rFonts w:ascii="Calibri" w:hAnsi="Calibri" w:cs="Calibri"/>
          <w:sz w:val="24"/>
          <w:szCs w:val="24"/>
        </w:rPr>
        <w:t xml:space="preserve"> and seconded by </w:t>
      </w:r>
      <w:r w:rsidR="009C64A0">
        <w:rPr>
          <w:rFonts w:ascii="Calibri" w:hAnsi="Calibri" w:cs="Calibri"/>
          <w:sz w:val="24"/>
          <w:szCs w:val="24"/>
        </w:rPr>
        <w:t>Frank Eller</w:t>
      </w:r>
      <w:r w:rsidRPr="00990C0E">
        <w:rPr>
          <w:rFonts w:ascii="Calibri" w:hAnsi="Calibri" w:cs="Calibri"/>
          <w:sz w:val="24"/>
          <w:szCs w:val="24"/>
        </w:rPr>
        <w:t>. The motion passed unanimously.</w:t>
      </w:r>
    </w:p>
    <w:p w14:paraId="7DCCC4EC" w14:textId="77777777" w:rsidR="00990C0E" w:rsidRPr="00990C0E" w:rsidRDefault="00000000" w:rsidP="00990C0E">
      <w:pPr>
        <w:rPr>
          <w:rFonts w:ascii="Calibri" w:hAnsi="Calibri" w:cs="Calibri"/>
          <w:sz w:val="24"/>
          <w:szCs w:val="24"/>
        </w:rPr>
      </w:pPr>
      <w:sdt>
        <w:sdtPr>
          <w:rPr>
            <w:rFonts w:ascii="Calibri" w:hAnsi="Calibri" w:cs="Calibri"/>
            <w:sz w:val="24"/>
            <w:szCs w:val="24"/>
          </w:rPr>
          <w:alias w:val="Minutes submitted by:"/>
          <w:tag w:val="Minutes submitted by:"/>
          <w:id w:val="915436728"/>
          <w:placeholder>
            <w:docPart w:val="9F3C0E79376B4437A8CBBA0A09D3657F"/>
          </w:placeholder>
          <w:temporary/>
          <w:showingPlcHdr/>
          <w15:appearance w15:val="hidden"/>
        </w:sdtPr>
        <w:sdtContent>
          <w:r w:rsidR="00990C0E" w:rsidRPr="00990C0E">
            <w:rPr>
              <w:rFonts w:ascii="Calibri" w:hAnsi="Calibri" w:cs="Calibri"/>
              <w:sz w:val="24"/>
              <w:szCs w:val="24"/>
            </w:rPr>
            <w:t>Minutes submitted by</w:t>
          </w:r>
        </w:sdtContent>
      </w:sdt>
      <w:r w:rsidR="00990C0E" w:rsidRPr="00990C0E">
        <w:rPr>
          <w:rFonts w:ascii="Calibri" w:hAnsi="Calibri" w:cs="Calibri"/>
          <w:sz w:val="24"/>
          <w:szCs w:val="24"/>
        </w:rPr>
        <w:t xml:space="preserve">:  Nyia Vang </w:t>
      </w:r>
    </w:p>
    <w:p w14:paraId="67F462B8" w14:textId="72F727EB" w:rsidR="00F26EEF" w:rsidRPr="003E7D90" w:rsidRDefault="00000000">
      <w:pPr>
        <w:rPr>
          <w:rFonts w:ascii="Calibri" w:hAnsi="Calibri" w:cs="Calibri"/>
          <w:sz w:val="24"/>
          <w:szCs w:val="24"/>
        </w:rPr>
      </w:pPr>
      <w:sdt>
        <w:sdtPr>
          <w:rPr>
            <w:rFonts w:ascii="Calibri" w:hAnsi="Calibri" w:cs="Calibri"/>
            <w:sz w:val="24"/>
            <w:szCs w:val="24"/>
          </w:rPr>
          <w:alias w:val="Minutes approved by:"/>
          <w:tag w:val="Minutes approved by:"/>
          <w:id w:val="793186629"/>
          <w:placeholder>
            <w:docPart w:val="1AF901AD1B54491CA015073CCB2D38C9"/>
          </w:placeholder>
          <w:temporary/>
          <w:showingPlcHdr/>
          <w15:appearance w15:val="hidden"/>
        </w:sdtPr>
        <w:sdtContent>
          <w:r w:rsidR="00990C0E" w:rsidRPr="00990C0E">
            <w:rPr>
              <w:rFonts w:ascii="Calibri" w:hAnsi="Calibri" w:cs="Calibri"/>
              <w:sz w:val="24"/>
              <w:szCs w:val="24"/>
            </w:rPr>
            <w:t>Minutes approved by</w:t>
          </w:r>
        </w:sdtContent>
      </w:sdt>
      <w:r w:rsidR="00990C0E" w:rsidRPr="00990C0E">
        <w:rPr>
          <w:rFonts w:ascii="Calibri" w:hAnsi="Calibri" w:cs="Calibri"/>
          <w:sz w:val="24"/>
          <w:szCs w:val="24"/>
        </w:rPr>
        <w:t>:  Samantha Flax</w:t>
      </w:r>
    </w:p>
    <w:sectPr w:rsidR="00F26EEF" w:rsidRPr="003E7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489"/>
    <w:multiLevelType w:val="multilevel"/>
    <w:tmpl w:val="F94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3A6F"/>
    <w:multiLevelType w:val="hybridMultilevel"/>
    <w:tmpl w:val="FF5E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6B6"/>
    <w:multiLevelType w:val="multilevel"/>
    <w:tmpl w:val="CAFC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64CF2"/>
    <w:multiLevelType w:val="multilevel"/>
    <w:tmpl w:val="F8405948"/>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34734"/>
    <w:multiLevelType w:val="hybridMultilevel"/>
    <w:tmpl w:val="3ACC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202CD"/>
    <w:multiLevelType w:val="hybridMultilevel"/>
    <w:tmpl w:val="F4E8101A"/>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EB129DC"/>
    <w:multiLevelType w:val="multilevel"/>
    <w:tmpl w:val="262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442E8"/>
    <w:multiLevelType w:val="hybridMultilevel"/>
    <w:tmpl w:val="EDCE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76E60"/>
    <w:multiLevelType w:val="hybridMultilevel"/>
    <w:tmpl w:val="9FEA633E"/>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9" w15:restartNumberingAfterBreak="0">
    <w:nsid w:val="30014C19"/>
    <w:multiLevelType w:val="hybridMultilevel"/>
    <w:tmpl w:val="3D9E2E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441E31"/>
    <w:multiLevelType w:val="multilevel"/>
    <w:tmpl w:val="FA1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52D61"/>
    <w:multiLevelType w:val="hybridMultilevel"/>
    <w:tmpl w:val="5DA0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4F697F"/>
    <w:multiLevelType w:val="hybridMultilevel"/>
    <w:tmpl w:val="161A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56772"/>
    <w:multiLevelType w:val="hybridMultilevel"/>
    <w:tmpl w:val="9F32EB5A"/>
    <w:lvl w:ilvl="0" w:tplc="62FA6620">
      <w:start w:val="1"/>
      <w:numFmt w:val="upperRoman"/>
      <w:pStyle w:val="ListNumber"/>
      <w:lvlText w:val="%1."/>
      <w:lvlJc w:val="right"/>
      <w:pPr>
        <w:ind w:left="173" w:hanging="173"/>
      </w:pPr>
      <w:rPr>
        <w:b/>
        <w:i w:val="0"/>
      </w:rPr>
    </w:lvl>
    <w:lvl w:ilvl="1" w:tplc="651AEE72">
      <w:start w:val="1"/>
      <w:numFmt w:val="lowerLetter"/>
      <w:pStyle w:val="ListNumber2"/>
      <w:lvlText w:val="%2)"/>
      <w:lvlJc w:val="left"/>
      <w:pPr>
        <w:ind w:left="720" w:hanging="588"/>
      </w:pPr>
      <w:rPr>
        <w:b w:val="0"/>
        <w:i w:val="0"/>
      </w:rPr>
    </w:lvl>
    <w:lvl w:ilvl="2" w:tplc="41E437F2">
      <w:start w:val="1"/>
      <w:numFmt w:val="bullet"/>
      <w:lvlText w:val=""/>
      <w:lvlJc w:val="left"/>
      <w:pPr>
        <w:ind w:left="1080" w:hanging="588"/>
      </w:pPr>
      <w:rPr>
        <w:rFonts w:ascii="Symbol" w:hAnsi="Symbol" w:hint="default"/>
      </w:rPr>
    </w:lvl>
    <w:lvl w:ilvl="3" w:tplc="C1F44E70">
      <w:start w:val="1"/>
      <w:numFmt w:val="bullet"/>
      <w:lvlText w:val=""/>
      <w:lvlJc w:val="left"/>
      <w:pPr>
        <w:ind w:left="1440" w:hanging="588"/>
      </w:pPr>
      <w:rPr>
        <w:rFonts w:ascii="Symbol" w:hAnsi="Symbol" w:hint="default"/>
      </w:rPr>
    </w:lvl>
    <w:lvl w:ilvl="4" w:tplc="A0685E78">
      <w:start w:val="1"/>
      <w:numFmt w:val="lowerLetter"/>
      <w:lvlText w:val="(%5)"/>
      <w:lvlJc w:val="left"/>
      <w:pPr>
        <w:ind w:left="1800" w:hanging="588"/>
      </w:pPr>
    </w:lvl>
    <w:lvl w:ilvl="5" w:tplc="B7B2D320">
      <w:start w:val="1"/>
      <w:numFmt w:val="lowerRoman"/>
      <w:lvlText w:val="(%6)"/>
      <w:lvlJc w:val="left"/>
      <w:pPr>
        <w:ind w:left="2160" w:hanging="588"/>
      </w:pPr>
    </w:lvl>
    <w:lvl w:ilvl="6" w:tplc="3424AB4A">
      <w:start w:val="1"/>
      <w:numFmt w:val="decimal"/>
      <w:lvlText w:val="%7."/>
      <w:lvlJc w:val="left"/>
      <w:pPr>
        <w:ind w:left="2520" w:hanging="588"/>
      </w:pPr>
    </w:lvl>
    <w:lvl w:ilvl="7" w:tplc="ADE47FCA">
      <w:start w:val="1"/>
      <w:numFmt w:val="lowerLetter"/>
      <w:lvlText w:val="%8."/>
      <w:lvlJc w:val="left"/>
      <w:pPr>
        <w:ind w:left="2880" w:hanging="588"/>
      </w:pPr>
    </w:lvl>
    <w:lvl w:ilvl="8" w:tplc="E50A6744">
      <w:start w:val="1"/>
      <w:numFmt w:val="lowerRoman"/>
      <w:lvlText w:val="%9."/>
      <w:lvlJc w:val="left"/>
      <w:pPr>
        <w:ind w:left="3240" w:hanging="588"/>
      </w:pPr>
    </w:lvl>
  </w:abstractNum>
  <w:abstractNum w:abstractNumId="14" w15:restartNumberingAfterBreak="0">
    <w:nsid w:val="484E263B"/>
    <w:multiLevelType w:val="multilevel"/>
    <w:tmpl w:val="A77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D3EC5"/>
    <w:multiLevelType w:val="hybridMultilevel"/>
    <w:tmpl w:val="975E864E"/>
    <w:lvl w:ilvl="0" w:tplc="17FEC574">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6" w15:restartNumberingAfterBreak="0">
    <w:nsid w:val="62216A8E"/>
    <w:multiLevelType w:val="multilevel"/>
    <w:tmpl w:val="2D3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309A3"/>
    <w:multiLevelType w:val="multilevel"/>
    <w:tmpl w:val="B7B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F421D"/>
    <w:multiLevelType w:val="multilevel"/>
    <w:tmpl w:val="33E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81710"/>
    <w:multiLevelType w:val="hybridMultilevel"/>
    <w:tmpl w:val="0ED2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782549">
    <w:abstractNumId w:val="14"/>
  </w:num>
  <w:num w:numId="2" w16cid:durableId="1556696788">
    <w:abstractNumId w:val="6"/>
  </w:num>
  <w:num w:numId="3" w16cid:durableId="559361644">
    <w:abstractNumId w:val="18"/>
  </w:num>
  <w:num w:numId="4" w16cid:durableId="2087068971">
    <w:abstractNumId w:val="3"/>
  </w:num>
  <w:num w:numId="5" w16cid:durableId="1365911184">
    <w:abstractNumId w:val="4"/>
  </w:num>
  <w:num w:numId="6" w16cid:durableId="1761296175">
    <w:abstractNumId w:val="13"/>
  </w:num>
  <w:num w:numId="7" w16cid:durableId="1736120942">
    <w:abstractNumId w:val="5"/>
  </w:num>
  <w:num w:numId="8" w16cid:durableId="511460723">
    <w:abstractNumId w:val="15"/>
  </w:num>
  <w:num w:numId="9" w16cid:durableId="1250194543">
    <w:abstractNumId w:val="9"/>
  </w:num>
  <w:num w:numId="10" w16cid:durableId="697853282">
    <w:abstractNumId w:val="11"/>
  </w:num>
  <w:num w:numId="11" w16cid:durableId="476608804">
    <w:abstractNumId w:val="8"/>
  </w:num>
  <w:num w:numId="12" w16cid:durableId="1045064441">
    <w:abstractNumId w:val="2"/>
  </w:num>
  <w:num w:numId="13" w16cid:durableId="68386345">
    <w:abstractNumId w:val="17"/>
  </w:num>
  <w:num w:numId="14" w16cid:durableId="794373032">
    <w:abstractNumId w:val="1"/>
  </w:num>
  <w:num w:numId="15" w16cid:durableId="23948000">
    <w:abstractNumId w:val="19"/>
  </w:num>
  <w:num w:numId="16" w16cid:durableId="1110588427">
    <w:abstractNumId w:val="12"/>
  </w:num>
  <w:num w:numId="17" w16cid:durableId="1655066139">
    <w:abstractNumId w:val="16"/>
  </w:num>
  <w:num w:numId="18" w16cid:durableId="157967222">
    <w:abstractNumId w:val="0"/>
  </w:num>
  <w:num w:numId="19" w16cid:durableId="2116050784">
    <w:abstractNumId w:val="10"/>
  </w:num>
  <w:num w:numId="20" w16cid:durableId="1264798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8F"/>
    <w:rsid w:val="0007363C"/>
    <w:rsid w:val="001320EE"/>
    <w:rsid w:val="0016306B"/>
    <w:rsid w:val="001A00B0"/>
    <w:rsid w:val="001D189A"/>
    <w:rsid w:val="001E465D"/>
    <w:rsid w:val="001E782F"/>
    <w:rsid w:val="002206E5"/>
    <w:rsid w:val="002C0555"/>
    <w:rsid w:val="002E330E"/>
    <w:rsid w:val="003574D8"/>
    <w:rsid w:val="003E7D90"/>
    <w:rsid w:val="00416647"/>
    <w:rsid w:val="004A6BEB"/>
    <w:rsid w:val="004A7F1F"/>
    <w:rsid w:val="004D3ADF"/>
    <w:rsid w:val="0050148E"/>
    <w:rsid w:val="005236F0"/>
    <w:rsid w:val="00545D19"/>
    <w:rsid w:val="00556401"/>
    <w:rsid w:val="0058309D"/>
    <w:rsid w:val="005A5C13"/>
    <w:rsid w:val="005C2681"/>
    <w:rsid w:val="00600DC8"/>
    <w:rsid w:val="0066674B"/>
    <w:rsid w:val="00690025"/>
    <w:rsid w:val="006F2B07"/>
    <w:rsid w:val="00702275"/>
    <w:rsid w:val="00762280"/>
    <w:rsid w:val="0079793B"/>
    <w:rsid w:val="007A2F17"/>
    <w:rsid w:val="007D5EC4"/>
    <w:rsid w:val="007E44D4"/>
    <w:rsid w:val="007F68D9"/>
    <w:rsid w:val="00857F78"/>
    <w:rsid w:val="008728C8"/>
    <w:rsid w:val="008900AB"/>
    <w:rsid w:val="008D4D00"/>
    <w:rsid w:val="008F4F83"/>
    <w:rsid w:val="00920AEC"/>
    <w:rsid w:val="00960C4A"/>
    <w:rsid w:val="00971809"/>
    <w:rsid w:val="00973578"/>
    <w:rsid w:val="00990C0E"/>
    <w:rsid w:val="009C1794"/>
    <w:rsid w:val="009C64A0"/>
    <w:rsid w:val="00A75C08"/>
    <w:rsid w:val="00A8760D"/>
    <w:rsid w:val="00AB3582"/>
    <w:rsid w:val="00AB67FA"/>
    <w:rsid w:val="00AE6B42"/>
    <w:rsid w:val="00B504CF"/>
    <w:rsid w:val="00B51B35"/>
    <w:rsid w:val="00B555B1"/>
    <w:rsid w:val="00B84C10"/>
    <w:rsid w:val="00C11C64"/>
    <w:rsid w:val="00C601E3"/>
    <w:rsid w:val="00C92DFB"/>
    <w:rsid w:val="00C96460"/>
    <w:rsid w:val="00D07AEE"/>
    <w:rsid w:val="00D17C23"/>
    <w:rsid w:val="00D372A8"/>
    <w:rsid w:val="00D53E4C"/>
    <w:rsid w:val="00D63023"/>
    <w:rsid w:val="00D642B5"/>
    <w:rsid w:val="00DB061F"/>
    <w:rsid w:val="00E03F60"/>
    <w:rsid w:val="00E05E8F"/>
    <w:rsid w:val="00E14F61"/>
    <w:rsid w:val="00E26DF8"/>
    <w:rsid w:val="00E318DB"/>
    <w:rsid w:val="00E350ED"/>
    <w:rsid w:val="00E36DE5"/>
    <w:rsid w:val="00EA64ED"/>
    <w:rsid w:val="00EC20C5"/>
    <w:rsid w:val="00ED3FBB"/>
    <w:rsid w:val="00ED7E57"/>
    <w:rsid w:val="00EE626B"/>
    <w:rsid w:val="00EF7B9D"/>
    <w:rsid w:val="00F10CEB"/>
    <w:rsid w:val="00F163DC"/>
    <w:rsid w:val="00F26EEF"/>
    <w:rsid w:val="00F373BD"/>
    <w:rsid w:val="00F50E94"/>
    <w:rsid w:val="00F9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56A9"/>
  <w15:chartTrackingRefBased/>
  <w15:docId w15:val="{B3E07493-758E-45F2-86DF-0163CDF8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E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E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E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E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E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E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E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E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E8F"/>
    <w:rPr>
      <w:rFonts w:eastAsiaTheme="majorEastAsia" w:cstheme="majorBidi"/>
      <w:color w:val="272727" w:themeColor="text1" w:themeTint="D8"/>
    </w:rPr>
  </w:style>
  <w:style w:type="paragraph" w:styleId="Title">
    <w:name w:val="Title"/>
    <w:basedOn w:val="Normal"/>
    <w:next w:val="Normal"/>
    <w:link w:val="TitleChar"/>
    <w:uiPriority w:val="10"/>
    <w:qFormat/>
    <w:rsid w:val="00E05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E8F"/>
    <w:pPr>
      <w:spacing w:before="160"/>
      <w:jc w:val="center"/>
    </w:pPr>
    <w:rPr>
      <w:i/>
      <w:iCs/>
      <w:color w:val="404040" w:themeColor="text1" w:themeTint="BF"/>
    </w:rPr>
  </w:style>
  <w:style w:type="character" w:customStyle="1" w:styleId="QuoteChar">
    <w:name w:val="Quote Char"/>
    <w:basedOn w:val="DefaultParagraphFont"/>
    <w:link w:val="Quote"/>
    <w:uiPriority w:val="29"/>
    <w:rsid w:val="00E05E8F"/>
    <w:rPr>
      <w:i/>
      <w:iCs/>
      <w:color w:val="404040" w:themeColor="text1" w:themeTint="BF"/>
    </w:rPr>
  </w:style>
  <w:style w:type="paragraph" w:styleId="ListParagraph">
    <w:name w:val="List Paragraph"/>
    <w:basedOn w:val="Normal"/>
    <w:uiPriority w:val="34"/>
    <w:qFormat/>
    <w:rsid w:val="00E05E8F"/>
    <w:pPr>
      <w:ind w:left="720"/>
      <w:contextualSpacing/>
    </w:pPr>
  </w:style>
  <w:style w:type="character" w:styleId="IntenseEmphasis">
    <w:name w:val="Intense Emphasis"/>
    <w:basedOn w:val="DefaultParagraphFont"/>
    <w:uiPriority w:val="21"/>
    <w:qFormat/>
    <w:rsid w:val="00E05E8F"/>
    <w:rPr>
      <w:i/>
      <w:iCs/>
      <w:color w:val="2F5496" w:themeColor="accent1" w:themeShade="BF"/>
    </w:rPr>
  </w:style>
  <w:style w:type="paragraph" w:styleId="IntenseQuote">
    <w:name w:val="Intense Quote"/>
    <w:basedOn w:val="Normal"/>
    <w:next w:val="Normal"/>
    <w:link w:val="IntenseQuoteChar"/>
    <w:uiPriority w:val="30"/>
    <w:qFormat/>
    <w:rsid w:val="00E05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E8F"/>
    <w:rPr>
      <w:i/>
      <w:iCs/>
      <w:color w:val="2F5496" w:themeColor="accent1" w:themeShade="BF"/>
    </w:rPr>
  </w:style>
  <w:style w:type="character" w:styleId="IntenseReference">
    <w:name w:val="Intense Reference"/>
    <w:basedOn w:val="DefaultParagraphFont"/>
    <w:uiPriority w:val="32"/>
    <w:qFormat/>
    <w:rsid w:val="00E05E8F"/>
    <w:rPr>
      <w:b/>
      <w:bCs/>
      <w:smallCaps/>
      <w:color w:val="2F5496" w:themeColor="accent1" w:themeShade="BF"/>
      <w:spacing w:val="5"/>
    </w:rPr>
  </w:style>
  <w:style w:type="paragraph" w:styleId="Date">
    <w:name w:val="Date"/>
    <w:basedOn w:val="Normal"/>
    <w:next w:val="Normal"/>
    <w:link w:val="DateChar"/>
    <w:uiPriority w:val="10"/>
    <w:qFormat/>
    <w:rsid w:val="00E05E8F"/>
    <w:pPr>
      <w:spacing w:after="480" w:line="276" w:lineRule="auto"/>
      <w:ind w:left="173"/>
      <w:jc w:val="center"/>
    </w:pPr>
    <w:rPr>
      <w:rFonts w:eastAsia="Times New Roman" w:cs="Times New Roman"/>
      <w:kern w:val="0"/>
      <w:sz w:val="24"/>
      <w:szCs w:val="24"/>
      <w14:ligatures w14:val="none"/>
    </w:rPr>
  </w:style>
  <w:style w:type="character" w:customStyle="1" w:styleId="DateChar">
    <w:name w:val="Date Char"/>
    <w:basedOn w:val="DefaultParagraphFont"/>
    <w:link w:val="Date"/>
    <w:uiPriority w:val="10"/>
    <w:rsid w:val="00E05E8F"/>
    <w:rPr>
      <w:rFonts w:eastAsia="Times New Roman" w:cs="Times New Roman"/>
      <w:kern w:val="0"/>
      <w:sz w:val="24"/>
      <w:szCs w:val="24"/>
      <w14:ligatures w14:val="none"/>
    </w:rPr>
  </w:style>
  <w:style w:type="character" w:styleId="Emphasis">
    <w:name w:val="Emphasis"/>
    <w:basedOn w:val="DefaultParagraphFont"/>
    <w:uiPriority w:val="15"/>
    <w:qFormat/>
    <w:rsid w:val="00E05E8F"/>
    <w:rPr>
      <w:b w:val="0"/>
      <w:i w:val="0"/>
      <w:iCs/>
      <w:color w:val="595959" w:themeColor="text1" w:themeTint="A6"/>
    </w:rPr>
  </w:style>
  <w:style w:type="character" w:styleId="PlaceholderText">
    <w:name w:val="Placeholder Text"/>
    <w:basedOn w:val="DefaultParagraphFont"/>
    <w:uiPriority w:val="99"/>
    <w:semiHidden/>
    <w:rsid w:val="00E05E8F"/>
    <w:rPr>
      <w:color w:val="595959" w:themeColor="text1" w:themeTint="A6"/>
    </w:rPr>
  </w:style>
  <w:style w:type="paragraph" w:styleId="ListNumber">
    <w:name w:val="List Number"/>
    <w:basedOn w:val="Normal"/>
    <w:uiPriority w:val="12"/>
    <w:qFormat/>
    <w:rsid w:val="00990C0E"/>
    <w:pPr>
      <w:numPr>
        <w:numId w:val="6"/>
      </w:numPr>
      <w:spacing w:after="200" w:line="276" w:lineRule="auto"/>
    </w:pPr>
    <w:rPr>
      <w:rFonts w:eastAsia="Times New Roman" w:cs="Times New Roman"/>
      <w:b/>
      <w:kern w:val="0"/>
      <w:sz w:val="24"/>
      <w:szCs w:val="24"/>
      <w14:ligatures w14:val="none"/>
    </w:rPr>
  </w:style>
  <w:style w:type="paragraph" w:styleId="ListNumber2">
    <w:name w:val="List Number 2"/>
    <w:basedOn w:val="Normal"/>
    <w:uiPriority w:val="12"/>
    <w:unhideWhenUsed/>
    <w:qFormat/>
    <w:rsid w:val="00990C0E"/>
    <w:pPr>
      <w:numPr>
        <w:ilvl w:val="1"/>
        <w:numId w:val="6"/>
      </w:numPr>
      <w:spacing w:after="200" w:line="276" w:lineRule="auto"/>
    </w:pPr>
    <w:rPr>
      <w:rFonts w:eastAsia="Times New Roman" w:cs="Times New Roman"/>
      <w:kern w:val="0"/>
      <w:sz w:val="24"/>
      <w:szCs w:val="24"/>
      <w14:ligatures w14:val="none"/>
    </w:rPr>
  </w:style>
  <w:style w:type="paragraph" w:styleId="NormalWeb">
    <w:name w:val="Normal (Web)"/>
    <w:basedOn w:val="Normal"/>
    <w:uiPriority w:val="99"/>
    <w:unhideWhenUsed/>
    <w:rsid w:val="004D3A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3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545">
      <w:bodyDiv w:val="1"/>
      <w:marLeft w:val="0"/>
      <w:marRight w:val="0"/>
      <w:marTop w:val="0"/>
      <w:marBottom w:val="0"/>
      <w:divBdr>
        <w:top w:val="none" w:sz="0" w:space="0" w:color="auto"/>
        <w:left w:val="none" w:sz="0" w:space="0" w:color="auto"/>
        <w:bottom w:val="none" w:sz="0" w:space="0" w:color="auto"/>
        <w:right w:val="none" w:sz="0" w:space="0" w:color="auto"/>
      </w:divBdr>
    </w:div>
    <w:div w:id="232981237">
      <w:bodyDiv w:val="1"/>
      <w:marLeft w:val="0"/>
      <w:marRight w:val="0"/>
      <w:marTop w:val="0"/>
      <w:marBottom w:val="0"/>
      <w:divBdr>
        <w:top w:val="none" w:sz="0" w:space="0" w:color="auto"/>
        <w:left w:val="none" w:sz="0" w:space="0" w:color="auto"/>
        <w:bottom w:val="none" w:sz="0" w:space="0" w:color="auto"/>
        <w:right w:val="none" w:sz="0" w:space="0" w:color="auto"/>
      </w:divBdr>
    </w:div>
    <w:div w:id="295330533">
      <w:bodyDiv w:val="1"/>
      <w:marLeft w:val="0"/>
      <w:marRight w:val="0"/>
      <w:marTop w:val="0"/>
      <w:marBottom w:val="0"/>
      <w:divBdr>
        <w:top w:val="none" w:sz="0" w:space="0" w:color="auto"/>
        <w:left w:val="none" w:sz="0" w:space="0" w:color="auto"/>
        <w:bottom w:val="none" w:sz="0" w:space="0" w:color="auto"/>
        <w:right w:val="none" w:sz="0" w:space="0" w:color="auto"/>
      </w:divBdr>
    </w:div>
    <w:div w:id="322707608">
      <w:bodyDiv w:val="1"/>
      <w:marLeft w:val="0"/>
      <w:marRight w:val="0"/>
      <w:marTop w:val="0"/>
      <w:marBottom w:val="0"/>
      <w:divBdr>
        <w:top w:val="none" w:sz="0" w:space="0" w:color="auto"/>
        <w:left w:val="none" w:sz="0" w:space="0" w:color="auto"/>
        <w:bottom w:val="none" w:sz="0" w:space="0" w:color="auto"/>
        <w:right w:val="none" w:sz="0" w:space="0" w:color="auto"/>
      </w:divBdr>
    </w:div>
    <w:div w:id="332536072">
      <w:bodyDiv w:val="1"/>
      <w:marLeft w:val="0"/>
      <w:marRight w:val="0"/>
      <w:marTop w:val="0"/>
      <w:marBottom w:val="0"/>
      <w:divBdr>
        <w:top w:val="none" w:sz="0" w:space="0" w:color="auto"/>
        <w:left w:val="none" w:sz="0" w:space="0" w:color="auto"/>
        <w:bottom w:val="none" w:sz="0" w:space="0" w:color="auto"/>
        <w:right w:val="none" w:sz="0" w:space="0" w:color="auto"/>
      </w:divBdr>
    </w:div>
    <w:div w:id="374736997">
      <w:bodyDiv w:val="1"/>
      <w:marLeft w:val="0"/>
      <w:marRight w:val="0"/>
      <w:marTop w:val="0"/>
      <w:marBottom w:val="0"/>
      <w:divBdr>
        <w:top w:val="none" w:sz="0" w:space="0" w:color="auto"/>
        <w:left w:val="none" w:sz="0" w:space="0" w:color="auto"/>
        <w:bottom w:val="none" w:sz="0" w:space="0" w:color="auto"/>
        <w:right w:val="none" w:sz="0" w:space="0" w:color="auto"/>
      </w:divBdr>
    </w:div>
    <w:div w:id="38464263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397098347">
      <w:bodyDiv w:val="1"/>
      <w:marLeft w:val="0"/>
      <w:marRight w:val="0"/>
      <w:marTop w:val="0"/>
      <w:marBottom w:val="0"/>
      <w:divBdr>
        <w:top w:val="none" w:sz="0" w:space="0" w:color="auto"/>
        <w:left w:val="none" w:sz="0" w:space="0" w:color="auto"/>
        <w:bottom w:val="none" w:sz="0" w:space="0" w:color="auto"/>
        <w:right w:val="none" w:sz="0" w:space="0" w:color="auto"/>
      </w:divBdr>
    </w:div>
    <w:div w:id="406848192">
      <w:bodyDiv w:val="1"/>
      <w:marLeft w:val="0"/>
      <w:marRight w:val="0"/>
      <w:marTop w:val="0"/>
      <w:marBottom w:val="0"/>
      <w:divBdr>
        <w:top w:val="none" w:sz="0" w:space="0" w:color="auto"/>
        <w:left w:val="none" w:sz="0" w:space="0" w:color="auto"/>
        <w:bottom w:val="none" w:sz="0" w:space="0" w:color="auto"/>
        <w:right w:val="none" w:sz="0" w:space="0" w:color="auto"/>
      </w:divBdr>
    </w:div>
    <w:div w:id="581530240">
      <w:bodyDiv w:val="1"/>
      <w:marLeft w:val="0"/>
      <w:marRight w:val="0"/>
      <w:marTop w:val="0"/>
      <w:marBottom w:val="0"/>
      <w:divBdr>
        <w:top w:val="none" w:sz="0" w:space="0" w:color="auto"/>
        <w:left w:val="none" w:sz="0" w:space="0" w:color="auto"/>
        <w:bottom w:val="none" w:sz="0" w:space="0" w:color="auto"/>
        <w:right w:val="none" w:sz="0" w:space="0" w:color="auto"/>
      </w:divBdr>
    </w:div>
    <w:div w:id="713117494">
      <w:bodyDiv w:val="1"/>
      <w:marLeft w:val="0"/>
      <w:marRight w:val="0"/>
      <w:marTop w:val="0"/>
      <w:marBottom w:val="0"/>
      <w:divBdr>
        <w:top w:val="none" w:sz="0" w:space="0" w:color="auto"/>
        <w:left w:val="none" w:sz="0" w:space="0" w:color="auto"/>
        <w:bottom w:val="none" w:sz="0" w:space="0" w:color="auto"/>
        <w:right w:val="none" w:sz="0" w:space="0" w:color="auto"/>
      </w:divBdr>
    </w:div>
    <w:div w:id="775559772">
      <w:bodyDiv w:val="1"/>
      <w:marLeft w:val="0"/>
      <w:marRight w:val="0"/>
      <w:marTop w:val="0"/>
      <w:marBottom w:val="0"/>
      <w:divBdr>
        <w:top w:val="none" w:sz="0" w:space="0" w:color="auto"/>
        <w:left w:val="none" w:sz="0" w:space="0" w:color="auto"/>
        <w:bottom w:val="none" w:sz="0" w:space="0" w:color="auto"/>
        <w:right w:val="none" w:sz="0" w:space="0" w:color="auto"/>
      </w:divBdr>
    </w:div>
    <w:div w:id="796021487">
      <w:bodyDiv w:val="1"/>
      <w:marLeft w:val="0"/>
      <w:marRight w:val="0"/>
      <w:marTop w:val="0"/>
      <w:marBottom w:val="0"/>
      <w:divBdr>
        <w:top w:val="none" w:sz="0" w:space="0" w:color="auto"/>
        <w:left w:val="none" w:sz="0" w:space="0" w:color="auto"/>
        <w:bottom w:val="none" w:sz="0" w:space="0" w:color="auto"/>
        <w:right w:val="none" w:sz="0" w:space="0" w:color="auto"/>
      </w:divBdr>
    </w:div>
    <w:div w:id="824398833">
      <w:bodyDiv w:val="1"/>
      <w:marLeft w:val="0"/>
      <w:marRight w:val="0"/>
      <w:marTop w:val="0"/>
      <w:marBottom w:val="0"/>
      <w:divBdr>
        <w:top w:val="none" w:sz="0" w:space="0" w:color="auto"/>
        <w:left w:val="none" w:sz="0" w:space="0" w:color="auto"/>
        <w:bottom w:val="none" w:sz="0" w:space="0" w:color="auto"/>
        <w:right w:val="none" w:sz="0" w:space="0" w:color="auto"/>
      </w:divBdr>
    </w:div>
    <w:div w:id="904217027">
      <w:bodyDiv w:val="1"/>
      <w:marLeft w:val="0"/>
      <w:marRight w:val="0"/>
      <w:marTop w:val="0"/>
      <w:marBottom w:val="0"/>
      <w:divBdr>
        <w:top w:val="none" w:sz="0" w:space="0" w:color="auto"/>
        <w:left w:val="none" w:sz="0" w:space="0" w:color="auto"/>
        <w:bottom w:val="none" w:sz="0" w:space="0" w:color="auto"/>
        <w:right w:val="none" w:sz="0" w:space="0" w:color="auto"/>
      </w:divBdr>
    </w:div>
    <w:div w:id="969290354">
      <w:bodyDiv w:val="1"/>
      <w:marLeft w:val="0"/>
      <w:marRight w:val="0"/>
      <w:marTop w:val="0"/>
      <w:marBottom w:val="0"/>
      <w:divBdr>
        <w:top w:val="none" w:sz="0" w:space="0" w:color="auto"/>
        <w:left w:val="none" w:sz="0" w:space="0" w:color="auto"/>
        <w:bottom w:val="none" w:sz="0" w:space="0" w:color="auto"/>
        <w:right w:val="none" w:sz="0" w:space="0" w:color="auto"/>
      </w:divBdr>
    </w:div>
    <w:div w:id="970399192">
      <w:bodyDiv w:val="1"/>
      <w:marLeft w:val="0"/>
      <w:marRight w:val="0"/>
      <w:marTop w:val="0"/>
      <w:marBottom w:val="0"/>
      <w:divBdr>
        <w:top w:val="none" w:sz="0" w:space="0" w:color="auto"/>
        <w:left w:val="none" w:sz="0" w:space="0" w:color="auto"/>
        <w:bottom w:val="none" w:sz="0" w:space="0" w:color="auto"/>
        <w:right w:val="none" w:sz="0" w:space="0" w:color="auto"/>
      </w:divBdr>
    </w:div>
    <w:div w:id="1079056658">
      <w:bodyDiv w:val="1"/>
      <w:marLeft w:val="0"/>
      <w:marRight w:val="0"/>
      <w:marTop w:val="0"/>
      <w:marBottom w:val="0"/>
      <w:divBdr>
        <w:top w:val="none" w:sz="0" w:space="0" w:color="auto"/>
        <w:left w:val="none" w:sz="0" w:space="0" w:color="auto"/>
        <w:bottom w:val="none" w:sz="0" w:space="0" w:color="auto"/>
        <w:right w:val="none" w:sz="0" w:space="0" w:color="auto"/>
      </w:divBdr>
    </w:div>
    <w:div w:id="1081830350">
      <w:bodyDiv w:val="1"/>
      <w:marLeft w:val="0"/>
      <w:marRight w:val="0"/>
      <w:marTop w:val="0"/>
      <w:marBottom w:val="0"/>
      <w:divBdr>
        <w:top w:val="none" w:sz="0" w:space="0" w:color="auto"/>
        <w:left w:val="none" w:sz="0" w:space="0" w:color="auto"/>
        <w:bottom w:val="none" w:sz="0" w:space="0" w:color="auto"/>
        <w:right w:val="none" w:sz="0" w:space="0" w:color="auto"/>
      </w:divBdr>
    </w:div>
    <w:div w:id="1102527210">
      <w:bodyDiv w:val="1"/>
      <w:marLeft w:val="0"/>
      <w:marRight w:val="0"/>
      <w:marTop w:val="0"/>
      <w:marBottom w:val="0"/>
      <w:divBdr>
        <w:top w:val="none" w:sz="0" w:space="0" w:color="auto"/>
        <w:left w:val="none" w:sz="0" w:space="0" w:color="auto"/>
        <w:bottom w:val="none" w:sz="0" w:space="0" w:color="auto"/>
        <w:right w:val="none" w:sz="0" w:space="0" w:color="auto"/>
      </w:divBdr>
    </w:div>
    <w:div w:id="1117916837">
      <w:bodyDiv w:val="1"/>
      <w:marLeft w:val="0"/>
      <w:marRight w:val="0"/>
      <w:marTop w:val="0"/>
      <w:marBottom w:val="0"/>
      <w:divBdr>
        <w:top w:val="none" w:sz="0" w:space="0" w:color="auto"/>
        <w:left w:val="none" w:sz="0" w:space="0" w:color="auto"/>
        <w:bottom w:val="none" w:sz="0" w:space="0" w:color="auto"/>
        <w:right w:val="none" w:sz="0" w:space="0" w:color="auto"/>
      </w:divBdr>
    </w:div>
    <w:div w:id="1121535359">
      <w:bodyDiv w:val="1"/>
      <w:marLeft w:val="0"/>
      <w:marRight w:val="0"/>
      <w:marTop w:val="0"/>
      <w:marBottom w:val="0"/>
      <w:divBdr>
        <w:top w:val="none" w:sz="0" w:space="0" w:color="auto"/>
        <w:left w:val="none" w:sz="0" w:space="0" w:color="auto"/>
        <w:bottom w:val="none" w:sz="0" w:space="0" w:color="auto"/>
        <w:right w:val="none" w:sz="0" w:space="0" w:color="auto"/>
      </w:divBdr>
    </w:div>
    <w:div w:id="1183282147">
      <w:bodyDiv w:val="1"/>
      <w:marLeft w:val="0"/>
      <w:marRight w:val="0"/>
      <w:marTop w:val="0"/>
      <w:marBottom w:val="0"/>
      <w:divBdr>
        <w:top w:val="none" w:sz="0" w:space="0" w:color="auto"/>
        <w:left w:val="none" w:sz="0" w:space="0" w:color="auto"/>
        <w:bottom w:val="none" w:sz="0" w:space="0" w:color="auto"/>
        <w:right w:val="none" w:sz="0" w:space="0" w:color="auto"/>
      </w:divBdr>
    </w:div>
    <w:div w:id="1187717470">
      <w:bodyDiv w:val="1"/>
      <w:marLeft w:val="0"/>
      <w:marRight w:val="0"/>
      <w:marTop w:val="0"/>
      <w:marBottom w:val="0"/>
      <w:divBdr>
        <w:top w:val="none" w:sz="0" w:space="0" w:color="auto"/>
        <w:left w:val="none" w:sz="0" w:space="0" w:color="auto"/>
        <w:bottom w:val="none" w:sz="0" w:space="0" w:color="auto"/>
        <w:right w:val="none" w:sz="0" w:space="0" w:color="auto"/>
      </w:divBdr>
    </w:div>
    <w:div w:id="1209296593">
      <w:bodyDiv w:val="1"/>
      <w:marLeft w:val="0"/>
      <w:marRight w:val="0"/>
      <w:marTop w:val="0"/>
      <w:marBottom w:val="0"/>
      <w:divBdr>
        <w:top w:val="none" w:sz="0" w:space="0" w:color="auto"/>
        <w:left w:val="none" w:sz="0" w:space="0" w:color="auto"/>
        <w:bottom w:val="none" w:sz="0" w:space="0" w:color="auto"/>
        <w:right w:val="none" w:sz="0" w:space="0" w:color="auto"/>
      </w:divBdr>
    </w:div>
    <w:div w:id="1309628716">
      <w:bodyDiv w:val="1"/>
      <w:marLeft w:val="0"/>
      <w:marRight w:val="0"/>
      <w:marTop w:val="0"/>
      <w:marBottom w:val="0"/>
      <w:divBdr>
        <w:top w:val="none" w:sz="0" w:space="0" w:color="auto"/>
        <w:left w:val="none" w:sz="0" w:space="0" w:color="auto"/>
        <w:bottom w:val="none" w:sz="0" w:space="0" w:color="auto"/>
        <w:right w:val="none" w:sz="0" w:space="0" w:color="auto"/>
      </w:divBdr>
    </w:div>
    <w:div w:id="1330719893">
      <w:bodyDiv w:val="1"/>
      <w:marLeft w:val="0"/>
      <w:marRight w:val="0"/>
      <w:marTop w:val="0"/>
      <w:marBottom w:val="0"/>
      <w:divBdr>
        <w:top w:val="none" w:sz="0" w:space="0" w:color="auto"/>
        <w:left w:val="none" w:sz="0" w:space="0" w:color="auto"/>
        <w:bottom w:val="none" w:sz="0" w:space="0" w:color="auto"/>
        <w:right w:val="none" w:sz="0" w:space="0" w:color="auto"/>
      </w:divBdr>
    </w:div>
    <w:div w:id="1408721333">
      <w:bodyDiv w:val="1"/>
      <w:marLeft w:val="0"/>
      <w:marRight w:val="0"/>
      <w:marTop w:val="0"/>
      <w:marBottom w:val="0"/>
      <w:divBdr>
        <w:top w:val="none" w:sz="0" w:space="0" w:color="auto"/>
        <w:left w:val="none" w:sz="0" w:space="0" w:color="auto"/>
        <w:bottom w:val="none" w:sz="0" w:space="0" w:color="auto"/>
        <w:right w:val="none" w:sz="0" w:space="0" w:color="auto"/>
      </w:divBdr>
    </w:div>
    <w:div w:id="1436247050">
      <w:bodyDiv w:val="1"/>
      <w:marLeft w:val="0"/>
      <w:marRight w:val="0"/>
      <w:marTop w:val="0"/>
      <w:marBottom w:val="0"/>
      <w:divBdr>
        <w:top w:val="none" w:sz="0" w:space="0" w:color="auto"/>
        <w:left w:val="none" w:sz="0" w:space="0" w:color="auto"/>
        <w:bottom w:val="none" w:sz="0" w:space="0" w:color="auto"/>
        <w:right w:val="none" w:sz="0" w:space="0" w:color="auto"/>
      </w:divBdr>
    </w:div>
    <w:div w:id="1535770704">
      <w:bodyDiv w:val="1"/>
      <w:marLeft w:val="0"/>
      <w:marRight w:val="0"/>
      <w:marTop w:val="0"/>
      <w:marBottom w:val="0"/>
      <w:divBdr>
        <w:top w:val="none" w:sz="0" w:space="0" w:color="auto"/>
        <w:left w:val="none" w:sz="0" w:space="0" w:color="auto"/>
        <w:bottom w:val="none" w:sz="0" w:space="0" w:color="auto"/>
        <w:right w:val="none" w:sz="0" w:space="0" w:color="auto"/>
      </w:divBdr>
    </w:div>
    <w:div w:id="1552304640">
      <w:bodyDiv w:val="1"/>
      <w:marLeft w:val="0"/>
      <w:marRight w:val="0"/>
      <w:marTop w:val="0"/>
      <w:marBottom w:val="0"/>
      <w:divBdr>
        <w:top w:val="none" w:sz="0" w:space="0" w:color="auto"/>
        <w:left w:val="none" w:sz="0" w:space="0" w:color="auto"/>
        <w:bottom w:val="none" w:sz="0" w:space="0" w:color="auto"/>
        <w:right w:val="none" w:sz="0" w:space="0" w:color="auto"/>
      </w:divBdr>
    </w:div>
    <w:div w:id="1560357542">
      <w:bodyDiv w:val="1"/>
      <w:marLeft w:val="0"/>
      <w:marRight w:val="0"/>
      <w:marTop w:val="0"/>
      <w:marBottom w:val="0"/>
      <w:divBdr>
        <w:top w:val="none" w:sz="0" w:space="0" w:color="auto"/>
        <w:left w:val="none" w:sz="0" w:space="0" w:color="auto"/>
        <w:bottom w:val="none" w:sz="0" w:space="0" w:color="auto"/>
        <w:right w:val="none" w:sz="0" w:space="0" w:color="auto"/>
      </w:divBdr>
    </w:div>
    <w:div w:id="1659651603">
      <w:bodyDiv w:val="1"/>
      <w:marLeft w:val="0"/>
      <w:marRight w:val="0"/>
      <w:marTop w:val="0"/>
      <w:marBottom w:val="0"/>
      <w:divBdr>
        <w:top w:val="none" w:sz="0" w:space="0" w:color="auto"/>
        <w:left w:val="none" w:sz="0" w:space="0" w:color="auto"/>
        <w:bottom w:val="none" w:sz="0" w:space="0" w:color="auto"/>
        <w:right w:val="none" w:sz="0" w:space="0" w:color="auto"/>
      </w:divBdr>
    </w:div>
    <w:div w:id="1684624258">
      <w:bodyDiv w:val="1"/>
      <w:marLeft w:val="0"/>
      <w:marRight w:val="0"/>
      <w:marTop w:val="0"/>
      <w:marBottom w:val="0"/>
      <w:divBdr>
        <w:top w:val="none" w:sz="0" w:space="0" w:color="auto"/>
        <w:left w:val="none" w:sz="0" w:space="0" w:color="auto"/>
        <w:bottom w:val="none" w:sz="0" w:space="0" w:color="auto"/>
        <w:right w:val="none" w:sz="0" w:space="0" w:color="auto"/>
      </w:divBdr>
    </w:div>
    <w:div w:id="1690135756">
      <w:bodyDiv w:val="1"/>
      <w:marLeft w:val="0"/>
      <w:marRight w:val="0"/>
      <w:marTop w:val="0"/>
      <w:marBottom w:val="0"/>
      <w:divBdr>
        <w:top w:val="none" w:sz="0" w:space="0" w:color="auto"/>
        <w:left w:val="none" w:sz="0" w:space="0" w:color="auto"/>
        <w:bottom w:val="none" w:sz="0" w:space="0" w:color="auto"/>
        <w:right w:val="none" w:sz="0" w:space="0" w:color="auto"/>
      </w:divBdr>
    </w:div>
    <w:div w:id="1700931658">
      <w:bodyDiv w:val="1"/>
      <w:marLeft w:val="0"/>
      <w:marRight w:val="0"/>
      <w:marTop w:val="0"/>
      <w:marBottom w:val="0"/>
      <w:divBdr>
        <w:top w:val="none" w:sz="0" w:space="0" w:color="auto"/>
        <w:left w:val="none" w:sz="0" w:space="0" w:color="auto"/>
        <w:bottom w:val="none" w:sz="0" w:space="0" w:color="auto"/>
        <w:right w:val="none" w:sz="0" w:space="0" w:color="auto"/>
      </w:divBdr>
    </w:div>
    <w:div w:id="1801994371">
      <w:bodyDiv w:val="1"/>
      <w:marLeft w:val="0"/>
      <w:marRight w:val="0"/>
      <w:marTop w:val="0"/>
      <w:marBottom w:val="0"/>
      <w:divBdr>
        <w:top w:val="none" w:sz="0" w:space="0" w:color="auto"/>
        <w:left w:val="none" w:sz="0" w:space="0" w:color="auto"/>
        <w:bottom w:val="none" w:sz="0" w:space="0" w:color="auto"/>
        <w:right w:val="none" w:sz="0" w:space="0" w:color="auto"/>
      </w:divBdr>
    </w:div>
    <w:div w:id="1843817531">
      <w:bodyDiv w:val="1"/>
      <w:marLeft w:val="0"/>
      <w:marRight w:val="0"/>
      <w:marTop w:val="0"/>
      <w:marBottom w:val="0"/>
      <w:divBdr>
        <w:top w:val="none" w:sz="0" w:space="0" w:color="auto"/>
        <w:left w:val="none" w:sz="0" w:space="0" w:color="auto"/>
        <w:bottom w:val="none" w:sz="0" w:space="0" w:color="auto"/>
        <w:right w:val="none" w:sz="0" w:space="0" w:color="auto"/>
      </w:divBdr>
    </w:div>
    <w:div w:id="1926114182">
      <w:bodyDiv w:val="1"/>
      <w:marLeft w:val="0"/>
      <w:marRight w:val="0"/>
      <w:marTop w:val="0"/>
      <w:marBottom w:val="0"/>
      <w:divBdr>
        <w:top w:val="none" w:sz="0" w:space="0" w:color="auto"/>
        <w:left w:val="none" w:sz="0" w:space="0" w:color="auto"/>
        <w:bottom w:val="none" w:sz="0" w:space="0" w:color="auto"/>
        <w:right w:val="none" w:sz="0" w:space="0" w:color="auto"/>
      </w:divBdr>
    </w:div>
    <w:div w:id="2043044107">
      <w:bodyDiv w:val="1"/>
      <w:marLeft w:val="0"/>
      <w:marRight w:val="0"/>
      <w:marTop w:val="0"/>
      <w:marBottom w:val="0"/>
      <w:divBdr>
        <w:top w:val="none" w:sz="0" w:space="0" w:color="auto"/>
        <w:left w:val="none" w:sz="0" w:space="0" w:color="auto"/>
        <w:bottom w:val="none" w:sz="0" w:space="0" w:color="auto"/>
        <w:right w:val="none" w:sz="0" w:space="0" w:color="auto"/>
      </w:divBdr>
    </w:div>
    <w:div w:id="20520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01B81AE9DE409981111A84A71982C3"/>
        <w:category>
          <w:name w:val="General"/>
          <w:gallery w:val="placeholder"/>
        </w:category>
        <w:types>
          <w:type w:val="bbPlcHdr"/>
        </w:types>
        <w:behaviors>
          <w:behavior w:val="content"/>
        </w:behaviors>
        <w:guid w:val="{14CE04F8-1D74-4E31-B7B9-330DACA545F0}"/>
      </w:docPartPr>
      <w:docPartBody>
        <w:p w:rsidR="00696980" w:rsidRDefault="00693CCE" w:rsidP="00693CCE">
          <w:pPr>
            <w:pStyle w:val="3601B81AE9DE409981111A84A71982C3"/>
          </w:pPr>
          <w:r>
            <w:t>at</w:t>
          </w:r>
        </w:p>
      </w:docPartBody>
    </w:docPart>
    <w:docPart>
      <w:docPartPr>
        <w:name w:val="30A4953B0BD7455D9C5EE990AB39CD30"/>
        <w:category>
          <w:name w:val="General"/>
          <w:gallery w:val="placeholder"/>
        </w:category>
        <w:types>
          <w:type w:val="bbPlcHdr"/>
        </w:types>
        <w:behaviors>
          <w:behavior w:val="content"/>
        </w:behaviors>
        <w:guid w:val="{F9C25940-A090-4272-973A-7B9B7F2E2323}"/>
      </w:docPartPr>
      <w:docPartBody>
        <w:p w:rsidR="00696980" w:rsidRDefault="00693CCE" w:rsidP="00693CCE">
          <w:pPr>
            <w:pStyle w:val="30A4953B0BD7455D9C5EE990AB39CD30"/>
          </w:pPr>
          <w:r w:rsidRPr="00AE361F">
            <w:t>on</w:t>
          </w:r>
        </w:p>
      </w:docPartBody>
    </w:docPart>
    <w:docPart>
      <w:docPartPr>
        <w:name w:val="BA241A25EC634CA8AD14369F0486BC54"/>
        <w:category>
          <w:name w:val="General"/>
          <w:gallery w:val="placeholder"/>
        </w:category>
        <w:types>
          <w:type w:val="bbPlcHdr"/>
        </w:types>
        <w:behaviors>
          <w:behavior w:val="content"/>
        </w:behaviors>
        <w:guid w:val="{FAFA87CE-606D-40E1-8660-23DC502CC72E}"/>
      </w:docPartPr>
      <w:docPartBody>
        <w:p w:rsidR="00696980" w:rsidRDefault="00693CCE" w:rsidP="00693CCE">
          <w:pPr>
            <w:pStyle w:val="BA241A25EC634CA8AD14369F0486BC54"/>
          </w:pPr>
          <w:r w:rsidRPr="000F4987">
            <w:t>Facilitator Name</w:t>
          </w:r>
        </w:p>
      </w:docPartBody>
    </w:docPart>
    <w:docPart>
      <w:docPartPr>
        <w:name w:val="9F3C0E79376B4437A8CBBA0A09D3657F"/>
        <w:category>
          <w:name w:val="General"/>
          <w:gallery w:val="placeholder"/>
        </w:category>
        <w:types>
          <w:type w:val="bbPlcHdr"/>
        </w:types>
        <w:behaviors>
          <w:behavior w:val="content"/>
        </w:behaviors>
        <w:guid w:val="{0F2B1C10-3999-4997-8CF2-8A1B4E8D6699}"/>
      </w:docPartPr>
      <w:docPartBody>
        <w:p w:rsidR="00696980" w:rsidRDefault="00693CCE" w:rsidP="00693CCE">
          <w:pPr>
            <w:pStyle w:val="9F3C0E79376B4437A8CBBA0A09D3657F"/>
          </w:pPr>
          <w:r w:rsidRPr="00285B87">
            <w:t>Minutes submitted by</w:t>
          </w:r>
        </w:p>
      </w:docPartBody>
    </w:docPart>
    <w:docPart>
      <w:docPartPr>
        <w:name w:val="1AF901AD1B54491CA015073CCB2D38C9"/>
        <w:category>
          <w:name w:val="General"/>
          <w:gallery w:val="placeholder"/>
        </w:category>
        <w:types>
          <w:type w:val="bbPlcHdr"/>
        </w:types>
        <w:behaviors>
          <w:behavior w:val="content"/>
        </w:behaviors>
        <w:guid w:val="{53679709-CF14-4A98-B971-6965E7827D20}"/>
      </w:docPartPr>
      <w:docPartBody>
        <w:p w:rsidR="00696980" w:rsidRDefault="00693CCE" w:rsidP="00693CCE">
          <w:pPr>
            <w:pStyle w:val="1AF901AD1B54491CA015073CCB2D38C9"/>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CE"/>
    <w:rsid w:val="00121937"/>
    <w:rsid w:val="0036515A"/>
    <w:rsid w:val="004B04EE"/>
    <w:rsid w:val="00556401"/>
    <w:rsid w:val="0058309D"/>
    <w:rsid w:val="005C2681"/>
    <w:rsid w:val="00693CCE"/>
    <w:rsid w:val="00696980"/>
    <w:rsid w:val="00911A4C"/>
    <w:rsid w:val="00960C4A"/>
    <w:rsid w:val="00971809"/>
    <w:rsid w:val="00C03A43"/>
    <w:rsid w:val="00C11C64"/>
    <w:rsid w:val="00C601E3"/>
    <w:rsid w:val="00CF1A52"/>
    <w:rsid w:val="00D340AD"/>
    <w:rsid w:val="00DD6038"/>
    <w:rsid w:val="00E03F60"/>
    <w:rsid w:val="00F10CEB"/>
    <w:rsid w:val="00FC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CCE"/>
    <w:rPr>
      <w:color w:val="595959" w:themeColor="text1" w:themeTint="A6"/>
    </w:rPr>
  </w:style>
  <w:style w:type="paragraph" w:customStyle="1" w:styleId="3601B81AE9DE409981111A84A71982C3">
    <w:name w:val="3601B81AE9DE409981111A84A71982C3"/>
    <w:rsid w:val="00693CCE"/>
  </w:style>
  <w:style w:type="paragraph" w:customStyle="1" w:styleId="30A4953B0BD7455D9C5EE990AB39CD30">
    <w:name w:val="30A4953B0BD7455D9C5EE990AB39CD30"/>
    <w:rsid w:val="00693CCE"/>
  </w:style>
  <w:style w:type="paragraph" w:customStyle="1" w:styleId="BA241A25EC634CA8AD14369F0486BC54">
    <w:name w:val="BA241A25EC634CA8AD14369F0486BC54"/>
    <w:rsid w:val="00693CCE"/>
  </w:style>
  <w:style w:type="paragraph" w:customStyle="1" w:styleId="9F3C0E79376B4437A8CBBA0A09D3657F">
    <w:name w:val="9F3C0E79376B4437A8CBBA0A09D3657F"/>
    <w:rsid w:val="00693CCE"/>
  </w:style>
  <w:style w:type="paragraph" w:customStyle="1" w:styleId="1AF901AD1B54491CA015073CCB2D38C9">
    <w:name w:val="1AF901AD1B54491CA015073CCB2D38C9"/>
    <w:rsid w:val="00693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69962-2409-4421-8270-ED9CEA41E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761B-03C9-4921-A5EB-7261D49A4E95}">
  <ds:schemaRefs>
    <ds:schemaRef ds:uri="http://schemas.microsoft.com/sharepoint/v3/contenttype/forms"/>
  </ds:schemaRefs>
</ds:datastoreItem>
</file>

<file path=customXml/itemProps3.xml><?xml version="1.0" encoding="utf-8"?>
<ds:datastoreItem xmlns:ds="http://schemas.openxmlformats.org/officeDocument/2006/customXml" ds:itemID="{ACCE1E04-BC35-4FBA-B1C3-213522D8106D}"/>
</file>

<file path=docProps/app.xml><?xml version="1.0" encoding="utf-8"?>
<Properties xmlns="http://schemas.openxmlformats.org/officeDocument/2006/extended-properties" xmlns:vt="http://schemas.openxmlformats.org/officeDocument/2006/docPropsVTypes">
  <Template>Normal</Template>
  <TotalTime>63</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Vang</dc:creator>
  <cp:keywords>Samantha Flax</cp:keywords>
  <dc:description/>
  <cp:lastModifiedBy>Vang, Nyia (She/Her/Hers) (DEED)</cp:lastModifiedBy>
  <cp:revision>17</cp:revision>
  <dcterms:created xsi:type="dcterms:W3CDTF">2025-07-08T17:28:00Z</dcterms:created>
  <dcterms:modified xsi:type="dcterms:W3CDTF">2025-08-06T14:47:00Z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ies>
</file>