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B86CCDF" w:rsidP="3B86CCDF" w:rsidRDefault="3B86CCDF" w14:paraId="693307BA" w14:textId="6DF9ED00">
      <w:pPr>
        <w:jc w:val="center"/>
        <w:rPr>
          <w:rFonts w:eastAsia="Calibri"/>
          <w:b/>
          <w:bCs/>
          <w:sz w:val="40"/>
          <w:szCs w:val="40"/>
        </w:rPr>
      </w:pPr>
    </w:p>
    <w:p w:rsidR="5CC8340A" w:rsidP="3B86CCDF" w:rsidRDefault="5CC8340A" w14:paraId="5D5A1798" w14:textId="02AE8777">
      <w:pPr>
        <w:jc w:val="center"/>
      </w:pPr>
      <w:r w:rsidRPr="3B86CCDF">
        <w:rPr>
          <w:rFonts w:eastAsia="Calibri"/>
          <w:b/>
          <w:bCs/>
          <w:sz w:val="40"/>
          <w:szCs w:val="40"/>
        </w:rPr>
        <w:t>Governor’s Task Force on Broadband</w:t>
      </w:r>
    </w:p>
    <w:p w:rsidR="5CC8340A" w:rsidP="3B86CCDF" w:rsidRDefault="000F163A" w14:paraId="27A9E2D1" w14:textId="1805E3DA">
      <w:pPr>
        <w:jc w:val="center"/>
      </w:pPr>
      <w:r>
        <w:rPr>
          <w:rFonts w:eastAsia="Calibri"/>
          <w:b/>
          <w:bCs/>
          <w:sz w:val="40"/>
          <w:szCs w:val="40"/>
        </w:rPr>
        <w:t>Date</w:t>
      </w:r>
      <w:r w:rsidRPr="3B86CCDF" w:rsidR="5CC8340A">
        <w:rPr>
          <w:rFonts w:eastAsia="Calibri"/>
          <w:b/>
          <w:bCs/>
          <w:sz w:val="40"/>
          <w:szCs w:val="40"/>
        </w:rPr>
        <w:t>, 202</w:t>
      </w:r>
      <w:r>
        <w:rPr>
          <w:rFonts w:eastAsia="Calibri"/>
          <w:b/>
          <w:bCs/>
          <w:sz w:val="40"/>
          <w:szCs w:val="40"/>
        </w:rPr>
        <w:t>5</w:t>
      </w:r>
    </w:p>
    <w:p w:rsidR="5CC8340A" w:rsidP="3B86CCDF" w:rsidRDefault="5CC8340A" w14:paraId="0556708F" w14:textId="78C1380D">
      <w:pPr>
        <w:jc w:val="center"/>
      </w:pPr>
      <w:r w:rsidRPr="3B86CCDF">
        <w:rPr>
          <w:rFonts w:eastAsia="Calibri"/>
          <w:b/>
          <w:bCs/>
          <w:sz w:val="40"/>
          <w:szCs w:val="40"/>
        </w:rPr>
        <w:t>10:00 a.m. – 12:</w:t>
      </w:r>
      <w:r w:rsidR="00DA41DB">
        <w:rPr>
          <w:rFonts w:eastAsia="Calibri"/>
          <w:b/>
          <w:bCs/>
          <w:sz w:val="40"/>
          <w:szCs w:val="40"/>
        </w:rPr>
        <w:t>0</w:t>
      </w:r>
      <w:r w:rsidRPr="3B86CCDF">
        <w:rPr>
          <w:rFonts w:eastAsia="Calibri"/>
          <w:b/>
          <w:bCs/>
          <w:sz w:val="40"/>
          <w:szCs w:val="40"/>
        </w:rPr>
        <w:t>0 p.m.</w:t>
      </w:r>
    </w:p>
    <w:p w:rsidRPr="00B7758F" w:rsidR="00B7758F" w:rsidP="00B7758F" w:rsidRDefault="5CC8340A" w14:paraId="74CC7E95" w14:textId="0F0A2810">
      <w:pPr>
        <w:jc w:val="center"/>
      </w:pPr>
      <w:r w:rsidRPr="3B86CCDF">
        <w:rPr>
          <w:rFonts w:eastAsia="Calibri"/>
          <w:b/>
          <w:bCs/>
          <w:sz w:val="16"/>
          <w:szCs w:val="16"/>
        </w:rPr>
        <w:t xml:space="preserve"> </w:t>
      </w:r>
    </w:p>
    <w:p w:rsidR="00B7758F" w:rsidP="00B7758F" w:rsidRDefault="0008434D" w14:paraId="2EC11561" w14:textId="3495BF9F">
      <w:pPr>
        <w:jc w:val="center"/>
      </w:pPr>
      <w:r>
        <w:t xml:space="preserve">Virtual </w:t>
      </w:r>
      <w:r w:rsidR="540454EE">
        <w:t xml:space="preserve">Teams </w:t>
      </w:r>
      <w:r>
        <w:t>meeting</w:t>
      </w:r>
    </w:p>
    <w:p w:rsidRPr="00CA6CE3" w:rsidR="00B51647" w:rsidP="00BC7943" w:rsidRDefault="00B51647" w14:paraId="66A31A99" w14:textId="77777777">
      <w:pPr>
        <w:rPr>
          <w:rFonts w:asciiTheme="minorHAnsi" w:hAnsiTheme="minorHAnsi" w:cstheme="minorBidi"/>
          <w:sz w:val="16"/>
          <w:szCs w:val="16"/>
        </w:rPr>
      </w:pPr>
    </w:p>
    <w:p w:rsidR="5735BC78" w:rsidP="5735BC78" w:rsidRDefault="51986BF8" w14:paraId="05B129E1" w14:textId="4A6F402D">
      <w:pPr>
        <w:rPr>
          <w:rFonts w:eastAsia="Calibri"/>
          <w:color w:val="000000" w:themeColor="text1"/>
        </w:rPr>
      </w:pPr>
      <w:r w:rsidRPr="370E9A43">
        <w:rPr>
          <w:rFonts w:eastAsia="Calibri"/>
          <w:b/>
          <w:bCs/>
          <w:color w:val="000000" w:themeColor="text1"/>
        </w:rPr>
        <w:t>Task Force Members in Attendance Virtually</w:t>
      </w:r>
      <w:r w:rsidRPr="370E9A43">
        <w:rPr>
          <w:rFonts w:eastAsia="Calibri"/>
          <w:color w:val="000000" w:themeColor="text1"/>
        </w:rPr>
        <w:t>:</w:t>
      </w:r>
      <w:r w:rsidRPr="370E9A43" w:rsidR="00F454AE">
        <w:rPr>
          <w:rFonts w:eastAsia="Calibri"/>
          <w:color w:val="000000" w:themeColor="text1"/>
        </w:rPr>
        <w:t xml:space="preserve"> </w:t>
      </w:r>
      <w:r w:rsidRPr="370E9A43" w:rsidR="005354A7">
        <w:rPr>
          <w:rFonts w:eastAsia="Calibri"/>
          <w:color w:val="000000" w:themeColor="text1"/>
        </w:rPr>
        <w:t xml:space="preserve">Chair </w:t>
      </w:r>
      <w:r w:rsidRPr="370E9A43" w:rsidR="0041008B">
        <w:rPr>
          <w:rFonts w:eastAsia="Calibri"/>
          <w:color w:val="000000" w:themeColor="text1"/>
        </w:rPr>
        <w:t xml:space="preserve">Teddy Bekele; </w:t>
      </w:r>
      <w:r w:rsidRPr="370E9A43" w:rsidR="005354A7">
        <w:rPr>
          <w:rFonts w:eastAsia="Calibri"/>
          <w:color w:val="000000" w:themeColor="text1"/>
        </w:rPr>
        <w:t xml:space="preserve">Bruce Crane; Steve Fenske; Gail Hedstrom; Brian Hood; Adam Hutchens; Marc Johnson; Briana Mumme; John Twiest; David Wolf; </w:t>
      </w:r>
      <w:r w:rsidRPr="370E9A43" w:rsidR="2B83681F">
        <w:rPr>
          <w:rFonts w:eastAsia="Calibri"/>
          <w:color w:val="000000" w:themeColor="text1"/>
        </w:rPr>
        <w:t xml:space="preserve">and </w:t>
      </w:r>
      <w:r w:rsidRPr="370E9A43" w:rsidR="005354A7">
        <w:rPr>
          <w:rFonts w:eastAsia="Calibri"/>
          <w:color w:val="000000" w:themeColor="text1"/>
        </w:rPr>
        <w:t>Melissa Wolf</w:t>
      </w:r>
      <w:r w:rsidRPr="370E9A43" w:rsidR="1388C8E6">
        <w:rPr>
          <w:rFonts w:eastAsia="Calibri"/>
          <w:color w:val="000000" w:themeColor="text1"/>
        </w:rPr>
        <w:t>.</w:t>
      </w:r>
    </w:p>
    <w:p w:rsidR="5FA24385" w:rsidP="5FA24385" w:rsidRDefault="5FA24385" w14:paraId="652D834C" w14:textId="14411A00">
      <w:pPr>
        <w:rPr>
          <w:rFonts w:eastAsia="Calibri"/>
          <w:color w:val="000000" w:themeColor="text1"/>
        </w:rPr>
      </w:pPr>
    </w:p>
    <w:p w:rsidR="1D8CC7AF" w:rsidP="005354A7" w:rsidRDefault="51986BF8" w14:paraId="2E36EC30" w14:textId="1F501FE7">
      <w:pPr>
        <w:rPr>
          <w:rFonts w:eastAsia="Calibri"/>
          <w:color w:val="000000" w:themeColor="text1"/>
        </w:rPr>
      </w:pPr>
      <w:r w:rsidRPr="7614103E" w:rsidR="51986BF8">
        <w:rPr>
          <w:rFonts w:eastAsia="Calibri"/>
          <w:b w:val="1"/>
          <w:bCs w:val="1"/>
          <w:color w:val="000000" w:themeColor="text1" w:themeTint="FF" w:themeShade="FF"/>
        </w:rPr>
        <w:t>Task Force members Absent</w:t>
      </w:r>
      <w:r w:rsidRPr="7614103E" w:rsidR="51986BF8">
        <w:rPr>
          <w:rFonts w:eastAsia="Calibri"/>
          <w:color w:val="000000" w:themeColor="text1" w:themeTint="FF" w:themeShade="FF"/>
        </w:rPr>
        <w:t>:</w:t>
      </w:r>
      <w:r w:rsidRPr="7614103E" w:rsidR="000F163A">
        <w:rPr>
          <w:rFonts w:eastAsia="Calibri"/>
          <w:color w:val="000000" w:themeColor="text1" w:themeTint="FF" w:themeShade="FF"/>
        </w:rPr>
        <w:t xml:space="preserve"> </w:t>
      </w:r>
      <w:r w:rsidRPr="7614103E" w:rsidR="00DA41DB">
        <w:rPr>
          <w:rFonts w:eastAsia="Calibri"/>
          <w:color w:val="000000" w:themeColor="text1" w:themeTint="FF" w:themeShade="FF"/>
        </w:rPr>
        <w:t xml:space="preserve">Ini Augustine; </w:t>
      </w:r>
      <w:r w:rsidRPr="7614103E" w:rsidR="005354A7">
        <w:rPr>
          <w:rFonts w:eastAsia="Calibri"/>
          <w:color w:val="000000" w:themeColor="text1" w:themeTint="FF" w:themeShade="FF"/>
        </w:rPr>
        <w:t>Daniel Lightfoot; Paul McDonald; and Phil Stalboerger</w:t>
      </w:r>
      <w:r w:rsidRPr="7614103E" w:rsidR="00A04934">
        <w:rPr>
          <w:rFonts w:eastAsia="Calibri"/>
          <w:color w:val="000000" w:themeColor="text1" w:themeTint="FF" w:themeShade="FF"/>
        </w:rPr>
        <w:t xml:space="preserve">. </w:t>
      </w:r>
    </w:p>
    <w:p w:rsidR="5735BC78" w:rsidP="5735BC78" w:rsidRDefault="5735BC78" w14:paraId="39FC77D3" w14:textId="530AD396">
      <w:pPr>
        <w:ind w:left="2880" w:hanging="2880"/>
        <w:rPr>
          <w:rFonts w:eastAsia="Calibri"/>
          <w:color w:val="000000" w:themeColor="text1"/>
        </w:rPr>
      </w:pPr>
    </w:p>
    <w:p w:rsidRPr="005354A7" w:rsidR="005354A7" w:rsidP="005354A7" w:rsidRDefault="51986BF8" w14:paraId="5B81DB1D" w14:textId="6DCA8F17">
      <w:pPr>
        <w:tabs>
          <w:tab w:val="left" w:pos="720"/>
          <w:tab w:val="left" w:pos="1350"/>
        </w:tabs>
        <w:rPr>
          <w:rFonts w:eastAsia="Calibri"/>
          <w:color w:val="000000" w:themeColor="text1"/>
        </w:rPr>
      </w:pPr>
      <w:r w:rsidRPr="3407B2DA">
        <w:rPr>
          <w:rFonts w:eastAsia="Calibri"/>
          <w:b/>
          <w:bCs/>
          <w:color w:val="000000" w:themeColor="text1"/>
        </w:rPr>
        <w:t xml:space="preserve">Others in Attendance Virtually: </w:t>
      </w:r>
      <w:r w:rsidRPr="005354A7" w:rsidR="005354A7">
        <w:rPr>
          <w:rFonts w:eastAsia="Calibri"/>
          <w:color w:val="000000" w:themeColor="text1"/>
        </w:rPr>
        <w:t>Eric Clement</w:t>
      </w:r>
      <w:r w:rsidR="005354A7">
        <w:rPr>
          <w:rFonts w:eastAsia="Calibri"/>
          <w:color w:val="000000" w:themeColor="text1"/>
        </w:rPr>
        <w:t xml:space="preserve">; </w:t>
      </w:r>
      <w:r w:rsidRPr="005354A7" w:rsidR="005354A7">
        <w:rPr>
          <w:rFonts w:eastAsia="Calibri"/>
          <w:color w:val="000000" w:themeColor="text1"/>
        </w:rPr>
        <w:t>Hannah Freeman</w:t>
      </w:r>
      <w:r w:rsidR="005354A7">
        <w:rPr>
          <w:rFonts w:eastAsia="Calibri"/>
          <w:color w:val="000000" w:themeColor="text1"/>
        </w:rPr>
        <w:t xml:space="preserve">; Bree Maki; Benjamin Vargas; </w:t>
      </w:r>
      <w:r w:rsidRPr="005354A7" w:rsidR="005354A7">
        <w:rPr>
          <w:rFonts w:eastAsia="Calibri"/>
          <w:color w:val="000000" w:themeColor="text1"/>
        </w:rPr>
        <w:t xml:space="preserve">Alyssa </w:t>
      </w:r>
      <w:proofErr w:type="spellStart"/>
      <w:r w:rsidRPr="005354A7" w:rsidR="005354A7">
        <w:rPr>
          <w:rFonts w:eastAsia="Calibri"/>
          <w:color w:val="000000" w:themeColor="text1"/>
        </w:rPr>
        <w:t>Blatnik</w:t>
      </w:r>
      <w:proofErr w:type="spellEnd"/>
      <w:r w:rsidR="005354A7">
        <w:rPr>
          <w:rFonts w:eastAsia="Calibri"/>
          <w:color w:val="000000" w:themeColor="text1"/>
        </w:rPr>
        <w:t xml:space="preserve">; Carol </w:t>
      </w:r>
      <w:r w:rsidRPr="005354A7" w:rsidR="005354A7">
        <w:rPr>
          <w:rFonts w:eastAsia="Calibri"/>
          <w:color w:val="000000" w:themeColor="text1"/>
        </w:rPr>
        <w:t>Bossuyt</w:t>
      </w:r>
      <w:r w:rsidR="005354A7">
        <w:rPr>
          <w:rFonts w:eastAsia="Calibri"/>
          <w:color w:val="000000" w:themeColor="text1"/>
        </w:rPr>
        <w:t xml:space="preserve">; </w:t>
      </w:r>
      <w:r w:rsidRPr="005354A7" w:rsidR="005354A7">
        <w:rPr>
          <w:rFonts w:eastAsia="Calibri"/>
          <w:color w:val="000000" w:themeColor="text1"/>
        </w:rPr>
        <w:t>Ann Treacy</w:t>
      </w:r>
      <w:r w:rsidR="005354A7">
        <w:rPr>
          <w:rFonts w:eastAsia="Calibri"/>
          <w:color w:val="000000" w:themeColor="text1"/>
        </w:rPr>
        <w:t xml:space="preserve">; Megan Moudry; Mary Jo </w:t>
      </w:r>
      <w:r w:rsidRPr="005354A7" w:rsidR="005354A7">
        <w:rPr>
          <w:rFonts w:eastAsia="Calibri"/>
          <w:color w:val="000000" w:themeColor="text1"/>
        </w:rPr>
        <w:t>Woolf</w:t>
      </w:r>
      <w:r w:rsidR="005354A7">
        <w:rPr>
          <w:rFonts w:eastAsia="Calibri"/>
          <w:color w:val="000000" w:themeColor="text1"/>
        </w:rPr>
        <w:t xml:space="preserve">; </w:t>
      </w:r>
      <w:r w:rsidRPr="005354A7" w:rsidR="005354A7">
        <w:rPr>
          <w:rFonts w:eastAsia="Calibri"/>
          <w:color w:val="000000" w:themeColor="text1"/>
        </w:rPr>
        <w:t>Ty Houglum</w:t>
      </w:r>
      <w:r w:rsidR="005354A7">
        <w:rPr>
          <w:rFonts w:eastAsia="Calibri"/>
          <w:color w:val="000000" w:themeColor="text1"/>
        </w:rPr>
        <w:t xml:space="preserve">; Michael Wimmer; Kristina Ruport; Diane Wells; Samantha Ernst; Hannah Buckland; Emily Feeley; Ace Wesselmann; Todd Kruse; Michelle Rebholz; Paul Solsrud; Andrew Biggerstaff; Jennifer Frost; Deven Bowdry; </w:t>
      </w:r>
      <w:r w:rsidRPr="005354A7" w:rsidR="005354A7">
        <w:rPr>
          <w:rFonts w:eastAsia="Calibri"/>
          <w:color w:val="000000" w:themeColor="text1"/>
        </w:rPr>
        <w:t xml:space="preserve">Kemal </w:t>
      </w:r>
      <w:proofErr w:type="spellStart"/>
      <w:r w:rsidRPr="005354A7" w:rsidR="005354A7">
        <w:rPr>
          <w:rFonts w:eastAsia="Calibri"/>
          <w:color w:val="000000" w:themeColor="text1"/>
        </w:rPr>
        <w:t>Nezarevic</w:t>
      </w:r>
      <w:proofErr w:type="spellEnd"/>
      <w:r w:rsidR="005354A7">
        <w:rPr>
          <w:rFonts w:eastAsia="Calibri"/>
          <w:color w:val="000000" w:themeColor="text1"/>
        </w:rPr>
        <w:t xml:space="preserve">; </w:t>
      </w:r>
      <w:r w:rsidRPr="005354A7" w:rsidR="005354A7">
        <w:rPr>
          <w:rFonts w:eastAsia="Calibri"/>
          <w:color w:val="000000" w:themeColor="text1"/>
        </w:rPr>
        <w:t>Leila Hussein</w:t>
      </w:r>
      <w:r w:rsidR="005354A7">
        <w:rPr>
          <w:rFonts w:eastAsia="Calibri"/>
          <w:color w:val="000000" w:themeColor="text1"/>
        </w:rPr>
        <w:t xml:space="preserve">; and Anna Norcutt Preuss. </w:t>
      </w:r>
    </w:p>
    <w:p w:rsidR="009560E5" w:rsidP="3B86CCDF" w:rsidRDefault="009560E5" w14:paraId="1F0D8C7D" w14:textId="77777777">
      <w:pPr>
        <w:pBdr>
          <w:bottom w:val="single" w:color="000000" w:sz="6" w:space="1"/>
        </w:pBdr>
        <w:tabs>
          <w:tab w:val="left" w:pos="720"/>
          <w:tab w:val="left" w:pos="1350"/>
        </w:tabs>
        <w:rPr>
          <w:rFonts w:eastAsia="Calibri"/>
          <w:b/>
          <w:bCs/>
          <w:color w:val="000000" w:themeColor="text1"/>
        </w:rPr>
      </w:pPr>
    </w:p>
    <w:p w:rsidR="3B86CCDF" w:rsidP="3B86CCDF" w:rsidRDefault="3B86CCDF" w14:paraId="31D0C500" w14:textId="5437DAB3">
      <w:pPr>
        <w:tabs>
          <w:tab w:val="left" w:pos="720"/>
          <w:tab w:val="left" w:pos="1350"/>
        </w:tabs>
        <w:rPr>
          <w:rFonts w:eastAsia="Calibri"/>
          <w:b/>
          <w:bCs/>
          <w:color w:val="000000" w:themeColor="text1"/>
        </w:rPr>
      </w:pPr>
    </w:p>
    <w:p w:rsidR="00256935" w:rsidP="5735BC78" w:rsidRDefault="7DDADC9D" w14:paraId="211F296C" w14:textId="139DBF5B">
      <w:pPr>
        <w:rPr>
          <w:b/>
          <w:bCs/>
        </w:rPr>
      </w:pPr>
      <w:r w:rsidRPr="3B86CCDF">
        <w:rPr>
          <w:b/>
          <w:bCs/>
        </w:rPr>
        <w:t xml:space="preserve">I. </w:t>
      </w:r>
      <w:r w:rsidRPr="3B86CCDF" w:rsidR="00261B0D">
        <w:rPr>
          <w:b/>
          <w:bCs/>
        </w:rPr>
        <w:t>Welcom</w:t>
      </w:r>
      <w:r w:rsidRPr="3B86CCDF" w:rsidR="00C30644">
        <w:rPr>
          <w:b/>
          <w:bCs/>
        </w:rPr>
        <w:t>e</w:t>
      </w:r>
    </w:p>
    <w:p w:rsidR="00C30644" w:rsidP="5735BC78" w:rsidRDefault="30EC8D9D" w14:paraId="5E33A499" w14:textId="39EFF2F8">
      <w:r>
        <w:t>Chair Bekele called the meeting to order, roll call was taken, and an overview of the agenda</w:t>
      </w:r>
      <w:r w:rsidR="00555E82">
        <w:t xml:space="preserve"> provided. </w:t>
      </w:r>
    </w:p>
    <w:p w:rsidR="00B7758F" w:rsidP="5735BC78" w:rsidRDefault="00B7758F" w14:paraId="1869EC2F" w14:textId="77777777"/>
    <w:p w:rsidR="00B7758F" w:rsidP="5735BC78" w:rsidRDefault="00B7758F" w14:paraId="51052F1C" w14:textId="0E9BEF23">
      <w:r w:rsidRPr="51716826">
        <w:rPr>
          <w:b/>
          <w:bCs/>
        </w:rPr>
        <w:t>II. Approval of minutes from</w:t>
      </w:r>
      <w:r w:rsidRPr="51716826" w:rsidR="001B4E38">
        <w:rPr>
          <w:b/>
          <w:bCs/>
        </w:rPr>
        <w:t xml:space="preserve"> the </w:t>
      </w:r>
      <w:r w:rsidR="006E3CD1">
        <w:rPr>
          <w:b/>
          <w:bCs/>
        </w:rPr>
        <w:t>January 2025</w:t>
      </w:r>
      <w:r w:rsidRPr="51716826">
        <w:rPr>
          <w:b/>
          <w:bCs/>
        </w:rPr>
        <w:t xml:space="preserve"> Task Force Meeting</w:t>
      </w:r>
    </w:p>
    <w:p w:rsidR="000F163A" w:rsidP="000F163A" w:rsidRDefault="000F163A" w14:paraId="3357D2C8" w14:textId="2314B67A">
      <w:r>
        <w:t xml:space="preserve">Meeting minutes were approved from the </w:t>
      </w:r>
      <w:r w:rsidR="006E3CD1">
        <w:t>January 2025</w:t>
      </w:r>
      <w:r>
        <w:t xml:space="preserve"> Task Force meeting. </w:t>
      </w:r>
    </w:p>
    <w:p w:rsidR="00B7758F" w:rsidP="5735BC78" w:rsidRDefault="00B7758F" w14:paraId="2EA2F40B" w14:textId="4B3E027F"/>
    <w:p w:rsidR="00B7758F" w:rsidP="00B7758F" w:rsidRDefault="76AE085B" w14:paraId="01801C6B" w14:textId="0EC165A4">
      <w:pPr>
        <w:rPr>
          <w:b/>
          <w:bCs/>
        </w:rPr>
      </w:pPr>
      <w:r w:rsidRPr="3B86CCDF">
        <w:rPr>
          <w:b/>
          <w:bCs/>
        </w:rPr>
        <w:t>I</w:t>
      </w:r>
      <w:r w:rsidR="0008434D">
        <w:rPr>
          <w:b/>
          <w:bCs/>
        </w:rPr>
        <w:t>V</w:t>
      </w:r>
      <w:r w:rsidRPr="3B86CCDF">
        <w:rPr>
          <w:b/>
          <w:bCs/>
        </w:rPr>
        <w:t>.</w:t>
      </w:r>
      <w:r w:rsidRPr="00B7758F" w:rsidR="00B7758F">
        <w:rPr>
          <w:b/>
          <w:bCs/>
        </w:rPr>
        <w:t xml:space="preserve"> </w:t>
      </w:r>
      <w:r w:rsidRPr="79A4F5B3" w:rsidR="00B7758F">
        <w:rPr>
          <w:b/>
          <w:bCs/>
        </w:rPr>
        <w:t>Office of Broadband Development Overview + BEAD and Digital Opportunity Updates</w:t>
      </w:r>
    </w:p>
    <w:p w:rsidR="00214C1A" w:rsidP="00214C1A" w:rsidRDefault="00214C1A" w14:paraId="49D6E349" w14:textId="77777777">
      <w:r>
        <w:t>Bree Maki, (Executive Director, OBD) provided an overview on OBD, BEAD, and Digital Opportunity. It was shared that Jennifer Frost was promoted to Federal/State Program and Compliance Officer to plan for Diane Wells’ retirement in April 2025. It was also shared OBD has reposted for the Land Use/Permitting Coordinator Position, which will work with Border-to-Border programs as well as BEAD and the Grant Supervisor position was posted to backfill. For broadband projects, site visits and plans for those are in the works with the warmer weather. Recognized that there are a lot of things happening at the federal level, and last week the State Broadband Leader’s Network was cancelled by NTIA in Washington DC. Bree did still go to DC to speak with members of the delegation on the importance of projects with federal dollars, namely Capital Projects Fund, and ensuring Internet Service Providers (ISPs) are compensated for projects those dollars have been allocated to. For Digital Opportunity, we continue to work on our capacity grant and the RFP. For BEAD, OBD is continuing to offer weekly office hours sessions on Tuesdays at 11am. The BEAD eligibility list is on the OBD website and will soon be added as a layer to the OBD maps. There are 2 weeks left in the BEAD Pre-Qualification process, and that will close at midnight on February 27. Also, on the OBD webpage, we have an FAQ, and all questions need to be submitted to that by February 20 so we can respond to those, as well as send them to be reviewed by NTIA, ahead of the February 27 Pre-Qualification end date.</w:t>
      </w:r>
    </w:p>
    <w:p w:rsidR="001310E3" w:rsidP="0008434D" w:rsidRDefault="00214C1A" w14:paraId="2998C595" w14:textId="3C8A8A66">
      <w:r>
        <w:t xml:space="preserve"> </w:t>
      </w:r>
      <w:r w:rsidR="005354A7">
        <w:t xml:space="preserve"> </w:t>
      </w:r>
    </w:p>
    <w:p w:rsidR="0008434D" w:rsidP="00451BD4" w:rsidRDefault="005354A7" w14:paraId="72834955" w14:textId="36EF223C">
      <w:pPr>
        <w:rPr>
          <w:b/>
          <w:bCs/>
        </w:rPr>
      </w:pPr>
      <w:r>
        <w:t>There were questions on the d</w:t>
      </w:r>
      <w:r w:rsidR="00B7032B">
        <w:t xml:space="preserve">etails on conversations </w:t>
      </w:r>
      <w:r w:rsidR="691964C3">
        <w:t>at House</w:t>
      </w:r>
      <w:r w:rsidR="00B7032B">
        <w:t xml:space="preserve"> and Senate committee meetings </w:t>
      </w:r>
      <w:r>
        <w:t xml:space="preserve">that OBD has presented at this legislative </w:t>
      </w:r>
      <w:r w:rsidR="0F81E8AE">
        <w:t>session</w:t>
      </w:r>
      <w:r>
        <w:t xml:space="preserve">; </w:t>
      </w:r>
      <w:r w:rsidR="00451BD4">
        <w:t>and a follow-up on the q</w:t>
      </w:r>
      <w:r w:rsidR="00B7032B">
        <w:t>uestion on federal dollars and what that impact could look like</w:t>
      </w:r>
      <w:r w:rsidR="00451BD4">
        <w:t>. It was reported that as</w:t>
      </w:r>
      <w:r w:rsidR="00B7032B">
        <w:t xml:space="preserve"> a </w:t>
      </w:r>
      <w:r w:rsidR="00451BD4">
        <w:t>who</w:t>
      </w:r>
      <w:r w:rsidR="00B7032B">
        <w:t xml:space="preserve">le </w:t>
      </w:r>
      <w:r w:rsidR="00451BD4">
        <w:t xml:space="preserve">the </w:t>
      </w:r>
      <w:r w:rsidR="00B7032B">
        <w:t>leg</w:t>
      </w:r>
      <w:r w:rsidR="00451BD4">
        <w:t>islature</w:t>
      </w:r>
      <w:r w:rsidR="00B7032B">
        <w:t xml:space="preserve"> is looking at complianc</w:t>
      </w:r>
      <w:r w:rsidR="00451BD4">
        <w:t>e, and it was explained that</w:t>
      </w:r>
      <w:r w:rsidR="00B7032B">
        <w:t xml:space="preserve"> OBD does mapping, site visits, and ensures grant dollars are executed </w:t>
      </w:r>
      <w:r w:rsidR="00451BD4">
        <w:t>at</w:t>
      </w:r>
      <w:r w:rsidR="00B7032B">
        <w:t xml:space="preserve"> </w:t>
      </w:r>
      <w:r w:rsidR="00451BD4">
        <w:t xml:space="preserve">the </w:t>
      </w:r>
      <w:r w:rsidR="00B7032B">
        <w:t>location</w:t>
      </w:r>
      <w:r w:rsidR="00451BD4">
        <w:t xml:space="preserve"> being reported to be served, along</w:t>
      </w:r>
      <w:r w:rsidR="00B7032B">
        <w:t xml:space="preserve"> with speed tests. </w:t>
      </w:r>
    </w:p>
    <w:p w:rsidR="0008434D" w:rsidP="00B7758F" w:rsidRDefault="0008434D" w14:paraId="27C859AC" w14:textId="77777777">
      <w:pPr>
        <w:rPr>
          <w:b/>
          <w:bCs/>
        </w:rPr>
      </w:pPr>
    </w:p>
    <w:p w:rsidR="0008434D" w:rsidP="0008434D" w:rsidRDefault="0008434D" w14:paraId="47996BB4" w14:textId="5CF39B7F">
      <w:pPr>
        <w:rPr>
          <w:b/>
          <w:bCs/>
        </w:rPr>
      </w:pPr>
      <w:r>
        <w:rPr>
          <w:b/>
          <w:bCs/>
        </w:rPr>
        <w:t xml:space="preserve">V. </w:t>
      </w:r>
      <w:r w:rsidRPr="3E06BB3B">
        <w:rPr>
          <w:b/>
          <w:bCs/>
        </w:rPr>
        <w:t>Pole Owner Panel Discussion</w:t>
      </w:r>
    </w:p>
    <w:p w:rsidR="0008434D" w:rsidP="0008434D" w:rsidRDefault="00451BD4" w14:paraId="0ABB41BE" w14:textId="71D491F5">
      <w:r>
        <w:t>A b</w:t>
      </w:r>
      <w:r w:rsidR="0008434D">
        <w:t>ackground and overview of approaches to setting pole attachment rates as pole owners</w:t>
      </w:r>
      <w:r>
        <w:t xml:space="preserve"> was provided,</w:t>
      </w:r>
      <w:r w:rsidR="0008434D">
        <w:t xml:space="preserve"> and</w:t>
      </w:r>
      <w:r>
        <w:t xml:space="preserve"> a time </w:t>
      </w:r>
      <w:r w:rsidR="47F3F816">
        <w:t>for discussion</w:t>
      </w:r>
      <w:r w:rsidR="0008434D">
        <w:t xml:space="preserve"> from Task Force members on implications of this </w:t>
      </w:r>
      <w:r>
        <w:t>followed</w:t>
      </w:r>
      <w:r w:rsidR="0008434D">
        <w:t>.</w:t>
      </w:r>
      <w:r w:rsidR="000F7940">
        <w:t xml:space="preserve"> </w:t>
      </w:r>
      <w:r w:rsidR="0008434D">
        <w:t>Eric Clement</w:t>
      </w:r>
      <w:r w:rsidR="000F7940">
        <w:t xml:space="preserve"> (</w:t>
      </w:r>
      <w:r w:rsidR="0008434D">
        <w:t>Manager of Grid Modernization, Minnesota Power</w:t>
      </w:r>
      <w:r w:rsidR="000F7940">
        <w:t xml:space="preserve">), </w:t>
      </w:r>
      <w:r w:rsidR="0008434D">
        <w:t>Mary Jo Woolf</w:t>
      </w:r>
      <w:r w:rsidR="000F7940">
        <w:t xml:space="preserve"> (</w:t>
      </w:r>
      <w:r w:rsidR="0008434D">
        <w:t>Senior Director, Distribution Business Operations, Xcel Energy</w:t>
      </w:r>
      <w:r w:rsidR="000F7940">
        <w:t xml:space="preserve">), and </w:t>
      </w:r>
      <w:r w:rsidR="0008434D">
        <w:t xml:space="preserve">Ty Houglum </w:t>
      </w:r>
      <w:r w:rsidR="000F7940">
        <w:t>(</w:t>
      </w:r>
      <w:r w:rsidR="0008434D">
        <w:t>Vice President/CIO, East Central Energy</w:t>
      </w:r>
      <w:r w:rsidR="000F7940">
        <w:t xml:space="preserve">) participated on the panel and lead discussion. The panelists gave introductions, and provided backgrounds on their organizations reach, work, and experiences throughout the state of Minnesota. </w:t>
      </w:r>
      <w:r w:rsidR="000F7940">
        <w:lastRenderedPageBreak/>
        <w:t xml:space="preserve">Panelists gave an overview on how various pole attachment rates are set, the timeline for pole attachment owners and carriers from pre-attachment to post-attachment, and some of the considerations around barriers and complications for pole attachments and aerial in general. </w:t>
      </w:r>
      <w:r w:rsidR="3591A94F">
        <w:t xml:space="preserve">The presentation is available to view on the </w:t>
      </w:r>
      <w:hyperlink w:anchor="2" r:id="rId9">
        <w:r w:rsidRPr="370E9A43" w:rsidR="3591A94F">
          <w:rPr>
            <w:rStyle w:val="Hyperlink"/>
          </w:rPr>
          <w:t>Broadband Task Force webpage</w:t>
        </w:r>
      </w:hyperlink>
      <w:r w:rsidR="3591A94F">
        <w:t xml:space="preserve">. </w:t>
      </w:r>
    </w:p>
    <w:p w:rsidR="00DA41DB" w:rsidP="0008434D" w:rsidRDefault="00DA41DB" w14:paraId="4BFE0870" w14:textId="77777777"/>
    <w:p w:rsidR="00D1157C" w:rsidP="0008434D" w:rsidRDefault="00D1157C" w14:paraId="55DE18F1" w14:textId="413440E0">
      <w:r>
        <w:t xml:space="preserve">There were questions from the Task Force on the </w:t>
      </w:r>
      <w:r w:rsidR="00DA41DB">
        <w:t>cost of make</w:t>
      </w:r>
      <w:r w:rsidR="2637C875">
        <w:t>-</w:t>
      </w:r>
      <w:r w:rsidR="00DA41DB">
        <w:t>ready</w:t>
      </w:r>
      <w:r w:rsidR="20AE0DF9">
        <w:t xml:space="preserve"> work</w:t>
      </w:r>
      <w:r w:rsidR="00DA41DB">
        <w:t xml:space="preserve">; on the impacts of Minnesota weather of the work around maintaining and working on poles; </w:t>
      </w:r>
      <w:r>
        <w:t>and if there are issues with the poles or the attachments, do the pole owners or service providers deal and pay for these issues.</w:t>
      </w:r>
    </w:p>
    <w:p w:rsidR="00D1157C" w:rsidP="0008434D" w:rsidRDefault="00D1157C" w14:paraId="0C23FB71" w14:textId="77777777"/>
    <w:p w:rsidR="00F02766" w:rsidP="0008434D" w:rsidRDefault="00D1157C" w14:paraId="5E4D5FB4" w14:textId="5733F8FB">
      <w:r>
        <w:t xml:space="preserve">There were also </w:t>
      </w:r>
      <w:r w:rsidR="00DA41DB">
        <w:t>comment</w:t>
      </w:r>
      <w:r>
        <w:t>s from the Task Force</w:t>
      </w:r>
      <w:r w:rsidR="00DA41DB">
        <w:t xml:space="preserve"> on pole attachment agreement fees and </w:t>
      </w:r>
      <w:r>
        <w:t xml:space="preserve">how </w:t>
      </w:r>
      <w:r w:rsidR="00DA41DB">
        <w:t xml:space="preserve">many times </w:t>
      </w:r>
      <w:r>
        <w:t>these</w:t>
      </w:r>
      <w:r w:rsidR="00DA41DB">
        <w:t xml:space="preserve"> a</w:t>
      </w:r>
      <w:r>
        <w:t>re a</w:t>
      </w:r>
      <w:r w:rsidR="00DA41DB">
        <w:t xml:space="preserve"> barrier on the expansion of broadband into rural areas and make-ready work</w:t>
      </w:r>
      <w:r w:rsidR="00FA38AD">
        <w:t xml:space="preserve"> and impacts on rural America and what is available for dollars.</w:t>
      </w:r>
      <w:r w:rsidR="00C00826">
        <w:t xml:space="preserve"> </w:t>
      </w:r>
      <w:r>
        <w:t>It was also emphasized that the m</w:t>
      </w:r>
      <w:r w:rsidR="00F02766">
        <w:t>ake</w:t>
      </w:r>
      <w:r w:rsidR="07373240">
        <w:t>-</w:t>
      </w:r>
      <w:r w:rsidR="00F02766">
        <w:t xml:space="preserve">ready costs for are the biggest concern </w:t>
      </w:r>
      <w:r>
        <w:t xml:space="preserve">for providers, and that </w:t>
      </w:r>
      <w:r w:rsidR="00F02766">
        <w:t xml:space="preserve">pole replacement costs are </w:t>
      </w:r>
      <w:r w:rsidR="22AA83C7">
        <w:t xml:space="preserve">also </w:t>
      </w:r>
      <w:r w:rsidR="00F02766">
        <w:t>of concern and what hinder</w:t>
      </w:r>
      <w:r>
        <w:t xml:space="preserve"> providers from </w:t>
      </w:r>
      <w:r w:rsidR="00F02766">
        <w:t>aerial and poles</w:t>
      </w:r>
      <w:r>
        <w:t>,</w:t>
      </w:r>
      <w:r w:rsidR="00F02766">
        <w:t xml:space="preserve"> and why many have gone underground</w:t>
      </w:r>
      <w:r w:rsidR="22206D85">
        <w:t xml:space="preserve"> with deployment</w:t>
      </w:r>
      <w:r w:rsidR="00F02766">
        <w:t xml:space="preserve">. </w:t>
      </w:r>
    </w:p>
    <w:p w:rsidR="002B39D3" w:rsidP="0008434D" w:rsidRDefault="002B39D3" w14:paraId="5F17EDFD" w14:textId="2DBE72DF"/>
    <w:p w:rsidR="002B39D3" w:rsidP="0008434D" w:rsidRDefault="00D1157C" w14:paraId="6764A54D" w14:textId="67F04DFB">
      <w:r>
        <w:t xml:space="preserve">Considerations were made amongst the Task Force on how the information presented here can inform future Task Force work, and the </w:t>
      </w:r>
      <w:r w:rsidR="40D784CF">
        <w:t xml:space="preserve">next </w:t>
      </w:r>
      <w:r>
        <w:t xml:space="preserve">annual report. An example given was </w:t>
      </w:r>
      <w:r w:rsidR="002B39D3">
        <w:t xml:space="preserve">many local and state rural legislators and politicians want to reach for poles as an “easy task” and now we know more </w:t>
      </w:r>
      <w:r w:rsidR="56E6D161">
        <w:t xml:space="preserve">that </w:t>
      </w:r>
      <w:r w:rsidR="002B39D3">
        <w:t>there are barriers</w:t>
      </w:r>
      <w:r>
        <w:t xml:space="preserve">. This is </w:t>
      </w:r>
      <w:r w:rsidR="002B39D3">
        <w:t>something as a Task Force to know about</w:t>
      </w:r>
      <w:r>
        <w:t>,</w:t>
      </w:r>
      <w:r w:rsidR="002B39D3">
        <w:t xml:space="preserve"> and present on</w:t>
      </w:r>
      <w:r>
        <w:t>, as well as</w:t>
      </w:r>
      <w:r w:rsidR="002B39D3">
        <w:t xml:space="preserve"> the complexities associated with all deployments with underground and those with overhead. </w:t>
      </w:r>
    </w:p>
    <w:p w:rsidR="00EE087C" w:rsidP="0008434D" w:rsidRDefault="00EE087C" w14:paraId="715C03FF" w14:textId="77777777"/>
    <w:p w:rsidRPr="0008434D" w:rsidR="00E141C6" w:rsidP="00E141C6" w:rsidRDefault="00E141C6" w14:paraId="4C78E3FC" w14:textId="77777777">
      <w:pPr>
        <w:rPr>
          <w:b/>
          <w:bCs/>
        </w:rPr>
      </w:pPr>
      <w:r w:rsidRPr="0008434D">
        <w:rPr>
          <w:b/>
          <w:bCs/>
        </w:rPr>
        <w:t>III. Minnesota Legislative Updates</w:t>
      </w:r>
    </w:p>
    <w:p w:rsidRPr="0008434D" w:rsidR="00E141C6" w:rsidP="00E141C6" w:rsidRDefault="00451BD4" w14:paraId="54CF0FE4" w14:textId="3AADEA18">
      <w:pPr>
        <w:rPr>
          <w:bCs/>
        </w:rPr>
      </w:pPr>
      <w:r>
        <w:rPr>
          <w:bCs/>
        </w:rPr>
        <w:t>Deven Bowdry (</w:t>
      </w:r>
      <w:r w:rsidR="00D1157C">
        <w:t>Government Relations Director, DEED</w:t>
      </w:r>
      <w:r>
        <w:rPr>
          <w:bCs/>
        </w:rPr>
        <w:t xml:space="preserve">) provided a current legislative update. The </w:t>
      </w:r>
      <w:r w:rsidR="00E141C6">
        <w:rPr>
          <w:bCs/>
        </w:rPr>
        <w:t xml:space="preserve">Governor’s budget was released, and broadband was not included in that budget. </w:t>
      </w:r>
      <w:r>
        <w:rPr>
          <w:bCs/>
        </w:rPr>
        <w:t>This m</w:t>
      </w:r>
      <w:r w:rsidR="00E141C6">
        <w:rPr>
          <w:bCs/>
        </w:rPr>
        <w:t>eans more</w:t>
      </w:r>
      <w:r>
        <w:rPr>
          <w:bCs/>
        </w:rPr>
        <w:t xml:space="preserve"> of</w:t>
      </w:r>
      <w:r w:rsidR="00E141C6">
        <w:rPr>
          <w:bCs/>
        </w:rPr>
        <w:t xml:space="preserve"> a reflection of the budget fixture overall, and an indicator of how reserved the budget asks are</w:t>
      </w:r>
      <w:r>
        <w:rPr>
          <w:bCs/>
        </w:rPr>
        <w:t xml:space="preserve"> now. </w:t>
      </w:r>
      <w:r w:rsidR="00E141C6">
        <w:rPr>
          <w:bCs/>
        </w:rPr>
        <w:t xml:space="preserve">DEED’s total budget ask is $1.5M annually. Bree Maki presented at the </w:t>
      </w:r>
      <w:r>
        <w:rPr>
          <w:bCs/>
        </w:rPr>
        <w:t>committees for the H</w:t>
      </w:r>
      <w:r w:rsidR="00E141C6">
        <w:rPr>
          <w:bCs/>
        </w:rPr>
        <w:t xml:space="preserve">ouse and the </w:t>
      </w:r>
      <w:r>
        <w:rPr>
          <w:bCs/>
        </w:rPr>
        <w:t>S</w:t>
      </w:r>
      <w:r w:rsidR="00E141C6">
        <w:rPr>
          <w:bCs/>
        </w:rPr>
        <w:t>enate</w:t>
      </w:r>
      <w:r>
        <w:rPr>
          <w:bCs/>
        </w:rPr>
        <w:t xml:space="preserve">. Deven will continue to </w:t>
      </w:r>
      <w:r w:rsidR="00E141C6">
        <w:rPr>
          <w:bCs/>
        </w:rPr>
        <w:t>keep</w:t>
      </w:r>
      <w:r>
        <w:rPr>
          <w:bCs/>
        </w:rPr>
        <w:t xml:space="preserve"> the Task Force</w:t>
      </w:r>
      <w:r w:rsidR="00E141C6">
        <w:rPr>
          <w:bCs/>
        </w:rPr>
        <w:t xml:space="preserve"> updated as we move forward in the session. </w:t>
      </w:r>
    </w:p>
    <w:p w:rsidR="00B7758F" w:rsidP="3B86CCDF" w:rsidRDefault="00B7758F" w14:paraId="6C06B8D9" w14:textId="07710076">
      <w:pPr>
        <w:rPr>
          <w:b/>
          <w:bCs/>
        </w:rPr>
      </w:pPr>
    </w:p>
    <w:p w:rsidR="00A06922" w:rsidP="00671A7A" w:rsidRDefault="1EC85ABD" w14:paraId="2B35327B" w14:textId="7FB58F3C">
      <w:r w:rsidRPr="370E9A43">
        <w:rPr>
          <w:b/>
          <w:bCs/>
        </w:rPr>
        <w:t>VI</w:t>
      </w:r>
      <w:r w:rsidRPr="370E9A43" w:rsidR="387A7D16">
        <w:rPr>
          <w:b/>
          <w:bCs/>
        </w:rPr>
        <w:t xml:space="preserve">. </w:t>
      </w:r>
      <w:r w:rsidRPr="370E9A43" w:rsidR="0008434D">
        <w:rPr>
          <w:b/>
          <w:bCs/>
        </w:rPr>
        <w:t>Other business: Feedback on future meetings, Task Force subgroup topic considerations for 2025, March Meeting Plans, and Wrap-up</w:t>
      </w:r>
      <w:r>
        <w:br/>
      </w:r>
      <w:r w:rsidR="00451BD4">
        <w:t>Chair Bekele announced that unless the Task Force had plans to v</w:t>
      </w:r>
      <w:r w:rsidR="00ED3FB4">
        <w:t xml:space="preserve">isit specific </w:t>
      </w:r>
      <w:r w:rsidR="00451BD4">
        <w:t>locations or</w:t>
      </w:r>
      <w:r w:rsidR="00ED3FB4">
        <w:t xml:space="preserve"> go to a location together and</w:t>
      </w:r>
      <w:r w:rsidR="00451BD4">
        <w:t xml:space="preserve"> have that b</w:t>
      </w:r>
      <w:r w:rsidR="00ED3FB4">
        <w:t>e</w:t>
      </w:r>
      <w:r w:rsidR="00451BD4">
        <w:t xml:space="preserve"> arranged ahead of time, moving forward most meetings will be virtual. This decision was made based on a l</w:t>
      </w:r>
      <w:r w:rsidR="00ED3FB4">
        <w:t>ogistics perspective</w:t>
      </w:r>
      <w:r w:rsidR="00451BD4">
        <w:t xml:space="preserve">, </w:t>
      </w:r>
      <w:r w:rsidR="00ED3FB4">
        <w:t xml:space="preserve">and </w:t>
      </w:r>
      <w:r w:rsidR="00451BD4">
        <w:t xml:space="preserve">some of the technology issues and delays at </w:t>
      </w:r>
      <w:r w:rsidR="00ED3FB4">
        <w:t xml:space="preserve">the hybrid meetings. As </w:t>
      </w:r>
      <w:r w:rsidR="00451BD4">
        <w:t>the Task Force g</w:t>
      </w:r>
      <w:r w:rsidR="00ED3FB4">
        <w:t>et</w:t>
      </w:r>
      <w:r w:rsidR="00451BD4">
        <w:t>s</w:t>
      </w:r>
      <w:r w:rsidR="00ED3FB4">
        <w:t xml:space="preserve"> closer to </w:t>
      </w:r>
      <w:r w:rsidR="00451BD4">
        <w:t xml:space="preserve">developing the annual </w:t>
      </w:r>
      <w:r w:rsidR="00ED3FB4">
        <w:t>report</w:t>
      </w:r>
      <w:r w:rsidR="00451BD4">
        <w:t xml:space="preserve"> at the end of the year, however</w:t>
      </w:r>
      <w:r w:rsidR="0D83C846">
        <w:t>,</w:t>
      </w:r>
      <w:r w:rsidR="00451BD4">
        <w:t xml:space="preserve"> there is v</w:t>
      </w:r>
      <w:r w:rsidR="00ED3FB4">
        <w:t>alue in getting together and doing things face-to-face</w:t>
      </w:r>
      <w:r w:rsidR="00451BD4">
        <w:t xml:space="preserve"> and will likely resume meetings at DEED headquarters. </w:t>
      </w:r>
    </w:p>
    <w:p w:rsidR="00ED3FB4" w:rsidP="00671A7A" w:rsidRDefault="00ED3FB4" w14:paraId="59D15A39" w14:textId="77777777"/>
    <w:p w:rsidR="00ED3FB4" w:rsidP="00671A7A" w:rsidRDefault="00451BD4" w14:paraId="5B7C546A" w14:textId="0F3F90C5">
      <w:r>
        <w:t>Chair Bekele made a c</w:t>
      </w:r>
      <w:r w:rsidR="00ED3FB4">
        <w:t>all for presenters</w:t>
      </w:r>
      <w:r>
        <w:t xml:space="preserve"> and </w:t>
      </w:r>
      <w:r w:rsidR="00ED3FB4">
        <w:t xml:space="preserve">topics to discuss </w:t>
      </w:r>
      <w:r>
        <w:t>from Task Force members, reminding it</w:t>
      </w:r>
      <w:r w:rsidR="00ED3FB4">
        <w:t xml:space="preserve"> does take time for us to line these up</w:t>
      </w:r>
      <w:r>
        <w:t xml:space="preserve"> so connect with the Chair or OBD directly when you have ideas</w:t>
      </w:r>
      <w:r w:rsidR="00ED3FB4">
        <w:t xml:space="preserve">. </w:t>
      </w:r>
    </w:p>
    <w:p w:rsidR="00ED3FB4" w:rsidP="00671A7A" w:rsidRDefault="00ED3FB4" w14:paraId="734CD4EA" w14:textId="77777777"/>
    <w:p w:rsidR="00ED3FB4" w:rsidP="00671A7A" w:rsidRDefault="00451BD4" w14:paraId="08F0557D" w14:textId="52F5854B">
      <w:r>
        <w:t xml:space="preserve">Chair Bekele will also be sending out an email to the Task Force members to gather input on the subgroups moving into this new year. Information on if </w:t>
      </w:r>
      <w:r w:rsidR="00ED3FB4">
        <w:t>subgroup</w:t>
      </w:r>
      <w:r>
        <w:t xml:space="preserve"> topic</w:t>
      </w:r>
      <w:r w:rsidR="00ED3FB4">
        <w:t>s are still relevant</w:t>
      </w:r>
      <w:r w:rsidR="1A343B62">
        <w:t xml:space="preserve"> and </w:t>
      </w:r>
      <w:r w:rsidR="00ED3FB4">
        <w:t>consider</w:t>
      </w:r>
      <w:r w:rsidR="6ED024BE">
        <w:t xml:space="preserve">ations on </w:t>
      </w:r>
      <w:r w:rsidR="00ED3FB4">
        <w:t>if we need to change groups, change names, change topics, etc.</w:t>
      </w:r>
      <w:r>
        <w:t xml:space="preserve"> will be asked. </w:t>
      </w:r>
      <w:r w:rsidR="00ED3FB4">
        <w:t xml:space="preserve"> </w:t>
      </w:r>
    </w:p>
    <w:p w:rsidR="007D1C8A" w:rsidP="00671A7A" w:rsidRDefault="007D1C8A" w14:paraId="251FEF90" w14:textId="77777777"/>
    <w:p w:rsidR="00451BD4" w:rsidP="00451BD4" w:rsidRDefault="00451BD4" w14:paraId="4832668E" w14:textId="0EF76436">
      <w:r>
        <w:t xml:space="preserve">Chair Bekele opened the floor for questions and comments for Task Force members and others attending and there were none. </w:t>
      </w:r>
      <w:r>
        <w:br/>
      </w:r>
      <w:r>
        <w:br/>
      </w:r>
      <w:r w:rsidRPr="370E9A43">
        <w:rPr>
          <w:b/>
          <w:bCs/>
        </w:rPr>
        <w:t xml:space="preserve">The meeting adjourned at 11:25am. </w:t>
      </w:r>
    </w:p>
    <w:p w:rsidR="00451BD4" w:rsidP="00451BD4" w:rsidRDefault="00451BD4" w14:paraId="509528D5" w14:textId="77777777"/>
    <w:p w:rsidR="007D1C8A" w:rsidP="00671A7A" w:rsidRDefault="007D1C8A" w14:paraId="189A3E74" w14:textId="77777777"/>
    <w:sectPr w:rsidR="007D1C8A" w:rsidSect="003955C0">
      <w:pgSz w:w="12240" w:h="15840" w:orient="portrait"/>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FEA8"/>
    <w:multiLevelType w:val="hybridMultilevel"/>
    <w:tmpl w:val="65CA6798"/>
    <w:lvl w:ilvl="0" w:tplc="D16C94EA">
      <w:start w:val="1"/>
      <w:numFmt w:val="upperRoman"/>
      <w:lvlText w:val="%1."/>
      <w:lvlJc w:val="left"/>
      <w:pPr>
        <w:ind w:left="720" w:hanging="360"/>
      </w:pPr>
    </w:lvl>
    <w:lvl w:ilvl="1" w:tplc="7870BAF2">
      <w:start w:val="1"/>
      <w:numFmt w:val="lowerLetter"/>
      <w:lvlText w:val="%2."/>
      <w:lvlJc w:val="left"/>
      <w:pPr>
        <w:ind w:left="1440" w:hanging="360"/>
      </w:pPr>
    </w:lvl>
    <w:lvl w:ilvl="2" w:tplc="6018ED58">
      <w:start w:val="1"/>
      <w:numFmt w:val="lowerRoman"/>
      <w:lvlText w:val="%3."/>
      <w:lvlJc w:val="right"/>
      <w:pPr>
        <w:ind w:left="2160" w:hanging="180"/>
      </w:pPr>
    </w:lvl>
    <w:lvl w:ilvl="3" w:tplc="FF283E80">
      <w:start w:val="1"/>
      <w:numFmt w:val="decimal"/>
      <w:lvlText w:val="%4."/>
      <w:lvlJc w:val="left"/>
      <w:pPr>
        <w:ind w:left="2880" w:hanging="360"/>
      </w:pPr>
    </w:lvl>
    <w:lvl w:ilvl="4" w:tplc="35D44E92">
      <w:start w:val="1"/>
      <w:numFmt w:val="lowerLetter"/>
      <w:lvlText w:val="%5."/>
      <w:lvlJc w:val="left"/>
      <w:pPr>
        <w:ind w:left="3600" w:hanging="360"/>
      </w:pPr>
    </w:lvl>
    <w:lvl w:ilvl="5" w:tplc="9A4E4570">
      <w:start w:val="1"/>
      <w:numFmt w:val="lowerRoman"/>
      <w:lvlText w:val="%6."/>
      <w:lvlJc w:val="right"/>
      <w:pPr>
        <w:ind w:left="4320" w:hanging="180"/>
      </w:pPr>
    </w:lvl>
    <w:lvl w:ilvl="6" w:tplc="5746B1BA">
      <w:start w:val="1"/>
      <w:numFmt w:val="decimal"/>
      <w:lvlText w:val="%7."/>
      <w:lvlJc w:val="left"/>
      <w:pPr>
        <w:ind w:left="5040" w:hanging="360"/>
      </w:pPr>
    </w:lvl>
    <w:lvl w:ilvl="7" w:tplc="B13E1AF0">
      <w:start w:val="1"/>
      <w:numFmt w:val="lowerLetter"/>
      <w:lvlText w:val="%8."/>
      <w:lvlJc w:val="left"/>
      <w:pPr>
        <w:ind w:left="5760" w:hanging="360"/>
      </w:pPr>
    </w:lvl>
    <w:lvl w:ilvl="8" w:tplc="DBCA8B26">
      <w:start w:val="1"/>
      <w:numFmt w:val="lowerRoman"/>
      <w:lvlText w:val="%9."/>
      <w:lvlJc w:val="right"/>
      <w:pPr>
        <w:ind w:left="6480" w:hanging="180"/>
      </w:pPr>
    </w:lvl>
  </w:abstractNum>
  <w:abstractNum w:abstractNumId="1" w15:restartNumberingAfterBreak="0">
    <w:nsid w:val="58030C67"/>
    <w:multiLevelType w:val="hybridMultilevel"/>
    <w:tmpl w:val="B6706BFE"/>
    <w:lvl w:ilvl="0" w:tplc="6A68A796">
      <w:start w:val="1"/>
      <w:numFmt w:val="bullet"/>
      <w:lvlText w:val=""/>
      <w:lvlJc w:val="left"/>
      <w:pPr>
        <w:ind w:left="720" w:hanging="360"/>
      </w:pPr>
      <w:rPr>
        <w:rFonts w:hint="default" w:ascii="Symbol" w:hAnsi="Symbol"/>
      </w:rPr>
    </w:lvl>
    <w:lvl w:ilvl="1" w:tplc="D47050BE">
      <w:start w:val="1"/>
      <w:numFmt w:val="bullet"/>
      <w:lvlText w:val="o"/>
      <w:lvlJc w:val="left"/>
      <w:pPr>
        <w:ind w:left="1440" w:hanging="360"/>
      </w:pPr>
      <w:rPr>
        <w:rFonts w:hint="default" w:ascii="Courier New" w:hAnsi="Courier New"/>
      </w:rPr>
    </w:lvl>
    <w:lvl w:ilvl="2" w:tplc="FBA0AD84">
      <w:start w:val="1"/>
      <w:numFmt w:val="bullet"/>
      <w:lvlText w:val=""/>
      <w:lvlJc w:val="left"/>
      <w:pPr>
        <w:ind w:left="2160" w:hanging="360"/>
      </w:pPr>
      <w:rPr>
        <w:rFonts w:hint="default" w:ascii="Symbol" w:hAnsi="Symbol"/>
      </w:rPr>
    </w:lvl>
    <w:lvl w:ilvl="3" w:tplc="2CE4A858">
      <w:start w:val="1"/>
      <w:numFmt w:val="bullet"/>
      <w:lvlText w:val=""/>
      <w:lvlJc w:val="left"/>
      <w:pPr>
        <w:ind w:left="2880" w:hanging="360"/>
      </w:pPr>
      <w:rPr>
        <w:rFonts w:hint="default" w:ascii="Symbol" w:hAnsi="Symbol"/>
      </w:rPr>
    </w:lvl>
    <w:lvl w:ilvl="4" w:tplc="D9E857E0">
      <w:start w:val="1"/>
      <w:numFmt w:val="bullet"/>
      <w:lvlText w:val="o"/>
      <w:lvlJc w:val="left"/>
      <w:pPr>
        <w:ind w:left="3600" w:hanging="360"/>
      </w:pPr>
      <w:rPr>
        <w:rFonts w:hint="default" w:ascii="Courier New" w:hAnsi="Courier New"/>
      </w:rPr>
    </w:lvl>
    <w:lvl w:ilvl="5" w:tplc="7F8CC4B4">
      <w:start w:val="1"/>
      <w:numFmt w:val="bullet"/>
      <w:lvlText w:val=""/>
      <w:lvlJc w:val="left"/>
      <w:pPr>
        <w:ind w:left="4320" w:hanging="360"/>
      </w:pPr>
      <w:rPr>
        <w:rFonts w:hint="default" w:ascii="Wingdings" w:hAnsi="Wingdings"/>
      </w:rPr>
    </w:lvl>
    <w:lvl w:ilvl="6" w:tplc="BB90FFDA">
      <w:start w:val="1"/>
      <w:numFmt w:val="bullet"/>
      <w:lvlText w:val=""/>
      <w:lvlJc w:val="left"/>
      <w:pPr>
        <w:ind w:left="5040" w:hanging="360"/>
      </w:pPr>
      <w:rPr>
        <w:rFonts w:hint="default" w:ascii="Symbol" w:hAnsi="Symbol"/>
      </w:rPr>
    </w:lvl>
    <w:lvl w:ilvl="7" w:tplc="DB3872FE">
      <w:start w:val="1"/>
      <w:numFmt w:val="bullet"/>
      <w:lvlText w:val="o"/>
      <w:lvlJc w:val="left"/>
      <w:pPr>
        <w:ind w:left="5760" w:hanging="360"/>
      </w:pPr>
      <w:rPr>
        <w:rFonts w:hint="default" w:ascii="Courier New" w:hAnsi="Courier New"/>
      </w:rPr>
    </w:lvl>
    <w:lvl w:ilvl="8" w:tplc="D9648794">
      <w:start w:val="1"/>
      <w:numFmt w:val="bullet"/>
      <w:lvlText w:val=""/>
      <w:lvlJc w:val="left"/>
      <w:pPr>
        <w:ind w:left="6480" w:hanging="360"/>
      </w:pPr>
      <w:rPr>
        <w:rFonts w:hint="default" w:ascii="Wingdings" w:hAnsi="Wingdings"/>
      </w:rPr>
    </w:lvl>
  </w:abstractNum>
  <w:abstractNum w:abstractNumId="2" w15:restartNumberingAfterBreak="0">
    <w:nsid w:val="65739D66"/>
    <w:multiLevelType w:val="hybridMultilevel"/>
    <w:tmpl w:val="C53E6D52"/>
    <w:lvl w:ilvl="0" w:tplc="5E8803A4">
      <w:start w:val="1"/>
      <w:numFmt w:val="decimal"/>
      <w:lvlText w:val="%1."/>
      <w:lvlJc w:val="left"/>
      <w:pPr>
        <w:ind w:left="720" w:hanging="360"/>
      </w:pPr>
    </w:lvl>
    <w:lvl w:ilvl="1" w:tplc="0808581E">
      <w:start w:val="1"/>
      <w:numFmt w:val="lowerLetter"/>
      <w:lvlText w:val="%2."/>
      <w:lvlJc w:val="left"/>
      <w:pPr>
        <w:ind w:left="1440" w:hanging="360"/>
      </w:pPr>
    </w:lvl>
    <w:lvl w:ilvl="2" w:tplc="C8F6F84A">
      <w:start w:val="1"/>
      <w:numFmt w:val="lowerRoman"/>
      <w:lvlText w:val="%3."/>
      <w:lvlJc w:val="right"/>
      <w:pPr>
        <w:ind w:left="2160" w:hanging="180"/>
      </w:pPr>
    </w:lvl>
    <w:lvl w:ilvl="3" w:tplc="E5544D5C">
      <w:start w:val="1"/>
      <w:numFmt w:val="decimal"/>
      <w:lvlText w:val="%4."/>
      <w:lvlJc w:val="left"/>
      <w:pPr>
        <w:ind w:left="2880" w:hanging="360"/>
      </w:pPr>
    </w:lvl>
    <w:lvl w:ilvl="4" w:tplc="3566E73C">
      <w:start w:val="1"/>
      <w:numFmt w:val="lowerLetter"/>
      <w:lvlText w:val="%5."/>
      <w:lvlJc w:val="left"/>
      <w:pPr>
        <w:ind w:left="3600" w:hanging="360"/>
      </w:pPr>
    </w:lvl>
    <w:lvl w:ilvl="5" w:tplc="A75016FA">
      <w:start w:val="1"/>
      <w:numFmt w:val="lowerRoman"/>
      <w:lvlText w:val="%6."/>
      <w:lvlJc w:val="right"/>
      <w:pPr>
        <w:ind w:left="4320" w:hanging="180"/>
      </w:pPr>
    </w:lvl>
    <w:lvl w:ilvl="6" w:tplc="CFCEC24E">
      <w:start w:val="1"/>
      <w:numFmt w:val="decimal"/>
      <w:lvlText w:val="%7."/>
      <w:lvlJc w:val="left"/>
      <w:pPr>
        <w:ind w:left="5040" w:hanging="360"/>
      </w:pPr>
    </w:lvl>
    <w:lvl w:ilvl="7" w:tplc="C506008E">
      <w:start w:val="1"/>
      <w:numFmt w:val="lowerLetter"/>
      <w:lvlText w:val="%8."/>
      <w:lvlJc w:val="left"/>
      <w:pPr>
        <w:ind w:left="5760" w:hanging="360"/>
      </w:pPr>
    </w:lvl>
    <w:lvl w:ilvl="8" w:tplc="8B1ACE7A">
      <w:start w:val="1"/>
      <w:numFmt w:val="lowerRoman"/>
      <w:lvlText w:val="%9."/>
      <w:lvlJc w:val="right"/>
      <w:pPr>
        <w:ind w:left="6480" w:hanging="180"/>
      </w:pPr>
    </w:lvl>
  </w:abstractNum>
  <w:num w:numId="1" w16cid:durableId="1346597023">
    <w:abstractNumId w:val="0"/>
  </w:num>
  <w:num w:numId="2" w16cid:durableId="1940792142">
    <w:abstractNumId w:val="2"/>
  </w:num>
  <w:num w:numId="3" w16cid:durableId="82124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4D1A"/>
    <w:rsid w:val="00013922"/>
    <w:rsid w:val="00014AE3"/>
    <w:rsid w:val="00014D66"/>
    <w:rsid w:val="00016795"/>
    <w:rsid w:val="00020CA9"/>
    <w:rsid w:val="00027D52"/>
    <w:rsid w:val="0003007B"/>
    <w:rsid w:val="000333D2"/>
    <w:rsid w:val="00035909"/>
    <w:rsid w:val="00036AF4"/>
    <w:rsid w:val="000421C6"/>
    <w:rsid w:val="00051212"/>
    <w:rsid w:val="00056FD4"/>
    <w:rsid w:val="00061480"/>
    <w:rsid w:val="00061D8A"/>
    <w:rsid w:val="00063E96"/>
    <w:rsid w:val="0006445A"/>
    <w:rsid w:val="00077149"/>
    <w:rsid w:val="00082267"/>
    <w:rsid w:val="00083892"/>
    <w:rsid w:val="00084156"/>
    <w:rsid w:val="0008434D"/>
    <w:rsid w:val="000909AF"/>
    <w:rsid w:val="0009258A"/>
    <w:rsid w:val="00093575"/>
    <w:rsid w:val="000A1CE2"/>
    <w:rsid w:val="000A397B"/>
    <w:rsid w:val="000A3D72"/>
    <w:rsid w:val="000A4457"/>
    <w:rsid w:val="000A4F70"/>
    <w:rsid w:val="000A7BD6"/>
    <w:rsid w:val="000B570C"/>
    <w:rsid w:val="000B6AF8"/>
    <w:rsid w:val="000D1075"/>
    <w:rsid w:val="000D1180"/>
    <w:rsid w:val="000D1D77"/>
    <w:rsid w:val="000D7E03"/>
    <w:rsid w:val="000E1108"/>
    <w:rsid w:val="000E3C90"/>
    <w:rsid w:val="000E7AFE"/>
    <w:rsid w:val="000F163A"/>
    <w:rsid w:val="000F269B"/>
    <w:rsid w:val="000F7940"/>
    <w:rsid w:val="00103A36"/>
    <w:rsid w:val="00107C58"/>
    <w:rsid w:val="001158CD"/>
    <w:rsid w:val="00123D3A"/>
    <w:rsid w:val="001310E3"/>
    <w:rsid w:val="00134041"/>
    <w:rsid w:val="00141A60"/>
    <w:rsid w:val="0014430D"/>
    <w:rsid w:val="0014654D"/>
    <w:rsid w:val="001471B2"/>
    <w:rsid w:val="00152F53"/>
    <w:rsid w:val="0015365A"/>
    <w:rsid w:val="0015492A"/>
    <w:rsid w:val="00157DF9"/>
    <w:rsid w:val="00162048"/>
    <w:rsid w:val="00172E8A"/>
    <w:rsid w:val="00173261"/>
    <w:rsid w:val="00173AE2"/>
    <w:rsid w:val="00173C90"/>
    <w:rsid w:val="0017418D"/>
    <w:rsid w:val="00176225"/>
    <w:rsid w:val="0019043D"/>
    <w:rsid w:val="00195FDA"/>
    <w:rsid w:val="001A33AC"/>
    <w:rsid w:val="001A4D74"/>
    <w:rsid w:val="001A718A"/>
    <w:rsid w:val="001B293F"/>
    <w:rsid w:val="001B4E38"/>
    <w:rsid w:val="001B5D8E"/>
    <w:rsid w:val="001C463C"/>
    <w:rsid w:val="001D0B8A"/>
    <w:rsid w:val="001D0E95"/>
    <w:rsid w:val="001E4A42"/>
    <w:rsid w:val="001E5DFA"/>
    <w:rsid w:val="001E6735"/>
    <w:rsid w:val="001F0FE1"/>
    <w:rsid w:val="001F2889"/>
    <w:rsid w:val="00205AA3"/>
    <w:rsid w:val="002075CC"/>
    <w:rsid w:val="00207A6A"/>
    <w:rsid w:val="002103EF"/>
    <w:rsid w:val="00214C1A"/>
    <w:rsid w:val="002309FA"/>
    <w:rsid w:val="00233B15"/>
    <w:rsid w:val="00236735"/>
    <w:rsid w:val="00236D51"/>
    <w:rsid w:val="002502F9"/>
    <w:rsid w:val="00250475"/>
    <w:rsid w:val="00253DB1"/>
    <w:rsid w:val="00253EAA"/>
    <w:rsid w:val="00255E2D"/>
    <w:rsid w:val="00256935"/>
    <w:rsid w:val="00256A1C"/>
    <w:rsid w:val="00257454"/>
    <w:rsid w:val="00261B0D"/>
    <w:rsid w:val="00262795"/>
    <w:rsid w:val="002646F0"/>
    <w:rsid w:val="00274AB9"/>
    <w:rsid w:val="002773CE"/>
    <w:rsid w:val="00281281"/>
    <w:rsid w:val="002861F9"/>
    <w:rsid w:val="00292597"/>
    <w:rsid w:val="002964A7"/>
    <w:rsid w:val="002B0BC4"/>
    <w:rsid w:val="002B39D3"/>
    <w:rsid w:val="002B52E0"/>
    <w:rsid w:val="002C3838"/>
    <w:rsid w:val="002C526E"/>
    <w:rsid w:val="002C71AF"/>
    <w:rsid w:val="002D3E93"/>
    <w:rsid w:val="002F1AED"/>
    <w:rsid w:val="002F25FB"/>
    <w:rsid w:val="002F7C9F"/>
    <w:rsid w:val="0030049B"/>
    <w:rsid w:val="003078FC"/>
    <w:rsid w:val="00307E0C"/>
    <w:rsid w:val="00312C15"/>
    <w:rsid w:val="00314631"/>
    <w:rsid w:val="00323A75"/>
    <w:rsid w:val="00326084"/>
    <w:rsid w:val="00327EDF"/>
    <w:rsid w:val="00332AAC"/>
    <w:rsid w:val="00332D3E"/>
    <w:rsid w:val="00353496"/>
    <w:rsid w:val="0035369E"/>
    <w:rsid w:val="00355BEC"/>
    <w:rsid w:val="0036659C"/>
    <w:rsid w:val="0036765C"/>
    <w:rsid w:val="00367907"/>
    <w:rsid w:val="00377B39"/>
    <w:rsid w:val="00377B3F"/>
    <w:rsid w:val="00380C10"/>
    <w:rsid w:val="00381ECC"/>
    <w:rsid w:val="00392E56"/>
    <w:rsid w:val="003955C0"/>
    <w:rsid w:val="003A4550"/>
    <w:rsid w:val="003A4917"/>
    <w:rsid w:val="003A4940"/>
    <w:rsid w:val="003B0B22"/>
    <w:rsid w:val="003C41CA"/>
    <w:rsid w:val="003C4420"/>
    <w:rsid w:val="003C64AB"/>
    <w:rsid w:val="003C714B"/>
    <w:rsid w:val="003D2645"/>
    <w:rsid w:val="003D6260"/>
    <w:rsid w:val="003E07DB"/>
    <w:rsid w:val="003E245E"/>
    <w:rsid w:val="003E416C"/>
    <w:rsid w:val="003F2EB7"/>
    <w:rsid w:val="003F4379"/>
    <w:rsid w:val="00402ABE"/>
    <w:rsid w:val="00405B3C"/>
    <w:rsid w:val="0041008B"/>
    <w:rsid w:val="00410F92"/>
    <w:rsid w:val="004172F0"/>
    <w:rsid w:val="00423109"/>
    <w:rsid w:val="0042636C"/>
    <w:rsid w:val="004275FB"/>
    <w:rsid w:val="00427DB1"/>
    <w:rsid w:val="00430C03"/>
    <w:rsid w:val="00434E12"/>
    <w:rsid w:val="0043744F"/>
    <w:rsid w:val="00440DC8"/>
    <w:rsid w:val="00441921"/>
    <w:rsid w:val="004438B3"/>
    <w:rsid w:val="00451BD4"/>
    <w:rsid w:val="004546F9"/>
    <w:rsid w:val="00461A22"/>
    <w:rsid w:val="00470814"/>
    <w:rsid w:val="00470CAD"/>
    <w:rsid w:val="00472B90"/>
    <w:rsid w:val="004735C3"/>
    <w:rsid w:val="0047467A"/>
    <w:rsid w:val="004758B6"/>
    <w:rsid w:val="00475D19"/>
    <w:rsid w:val="0047673E"/>
    <w:rsid w:val="00477235"/>
    <w:rsid w:val="004911D6"/>
    <w:rsid w:val="004947B1"/>
    <w:rsid w:val="00496C66"/>
    <w:rsid w:val="004A04F1"/>
    <w:rsid w:val="004A11D4"/>
    <w:rsid w:val="004A4AE6"/>
    <w:rsid w:val="004A6639"/>
    <w:rsid w:val="004B1F14"/>
    <w:rsid w:val="004D3981"/>
    <w:rsid w:val="004D5922"/>
    <w:rsid w:val="004D78DB"/>
    <w:rsid w:val="004D7CCA"/>
    <w:rsid w:val="004F3B0B"/>
    <w:rsid w:val="004F6B8C"/>
    <w:rsid w:val="0051122A"/>
    <w:rsid w:val="005114A1"/>
    <w:rsid w:val="00511AE8"/>
    <w:rsid w:val="0052450A"/>
    <w:rsid w:val="00531D40"/>
    <w:rsid w:val="005332FE"/>
    <w:rsid w:val="00534FEB"/>
    <w:rsid w:val="005354A7"/>
    <w:rsid w:val="0054354D"/>
    <w:rsid w:val="00551C31"/>
    <w:rsid w:val="005541C9"/>
    <w:rsid w:val="00554F60"/>
    <w:rsid w:val="00555E82"/>
    <w:rsid w:val="00560CEE"/>
    <w:rsid w:val="00563D7B"/>
    <w:rsid w:val="00566F91"/>
    <w:rsid w:val="005722D2"/>
    <w:rsid w:val="00574C2B"/>
    <w:rsid w:val="005906EA"/>
    <w:rsid w:val="00591790"/>
    <w:rsid w:val="00591A4A"/>
    <w:rsid w:val="0059450D"/>
    <w:rsid w:val="005A4680"/>
    <w:rsid w:val="005B0E86"/>
    <w:rsid w:val="005B1E47"/>
    <w:rsid w:val="005B1FFA"/>
    <w:rsid w:val="005B5048"/>
    <w:rsid w:val="005C181F"/>
    <w:rsid w:val="005C23D2"/>
    <w:rsid w:val="005F2679"/>
    <w:rsid w:val="005F4376"/>
    <w:rsid w:val="005F66BC"/>
    <w:rsid w:val="00607266"/>
    <w:rsid w:val="00607E35"/>
    <w:rsid w:val="0061247A"/>
    <w:rsid w:val="00617CF8"/>
    <w:rsid w:val="00620132"/>
    <w:rsid w:val="00620B45"/>
    <w:rsid w:val="00623E17"/>
    <w:rsid w:val="00626292"/>
    <w:rsid w:val="0065006B"/>
    <w:rsid w:val="006507AA"/>
    <w:rsid w:val="00651F20"/>
    <w:rsid w:val="00654537"/>
    <w:rsid w:val="00656164"/>
    <w:rsid w:val="006603BF"/>
    <w:rsid w:val="006626DF"/>
    <w:rsid w:val="00671A7A"/>
    <w:rsid w:val="00672B57"/>
    <w:rsid w:val="00683277"/>
    <w:rsid w:val="0068639E"/>
    <w:rsid w:val="00694CF0"/>
    <w:rsid w:val="00696DDE"/>
    <w:rsid w:val="006A6DFD"/>
    <w:rsid w:val="006B15E7"/>
    <w:rsid w:val="006C097F"/>
    <w:rsid w:val="006E2B13"/>
    <w:rsid w:val="006E2F56"/>
    <w:rsid w:val="006E2F95"/>
    <w:rsid w:val="006E3CD1"/>
    <w:rsid w:val="006F1900"/>
    <w:rsid w:val="006F2FBA"/>
    <w:rsid w:val="006F712A"/>
    <w:rsid w:val="007107C4"/>
    <w:rsid w:val="007108F9"/>
    <w:rsid w:val="0072233D"/>
    <w:rsid w:val="00731C8B"/>
    <w:rsid w:val="0074409A"/>
    <w:rsid w:val="0074784C"/>
    <w:rsid w:val="00754122"/>
    <w:rsid w:val="00754B99"/>
    <w:rsid w:val="0075767E"/>
    <w:rsid w:val="007705AC"/>
    <w:rsid w:val="00770AE9"/>
    <w:rsid w:val="007717CD"/>
    <w:rsid w:val="007748CD"/>
    <w:rsid w:val="00775564"/>
    <w:rsid w:val="007878EA"/>
    <w:rsid w:val="00790D30"/>
    <w:rsid w:val="00792048"/>
    <w:rsid w:val="007943E6"/>
    <w:rsid w:val="00794D1C"/>
    <w:rsid w:val="0079998A"/>
    <w:rsid w:val="007B1340"/>
    <w:rsid w:val="007B241C"/>
    <w:rsid w:val="007B408C"/>
    <w:rsid w:val="007B7896"/>
    <w:rsid w:val="007C2C3C"/>
    <w:rsid w:val="007D1C8A"/>
    <w:rsid w:val="007D46AD"/>
    <w:rsid w:val="007D4E6B"/>
    <w:rsid w:val="007E3071"/>
    <w:rsid w:val="007E6393"/>
    <w:rsid w:val="008017FD"/>
    <w:rsid w:val="00801B02"/>
    <w:rsid w:val="00805199"/>
    <w:rsid w:val="00811A1D"/>
    <w:rsid w:val="0081710C"/>
    <w:rsid w:val="008175D3"/>
    <w:rsid w:val="008247FC"/>
    <w:rsid w:val="008254B7"/>
    <w:rsid w:val="00826EA5"/>
    <w:rsid w:val="00831175"/>
    <w:rsid w:val="00844749"/>
    <w:rsid w:val="008461C3"/>
    <w:rsid w:val="008477A6"/>
    <w:rsid w:val="008532F4"/>
    <w:rsid w:val="0085428B"/>
    <w:rsid w:val="00855151"/>
    <w:rsid w:val="00863E55"/>
    <w:rsid w:val="00865C48"/>
    <w:rsid w:val="00870536"/>
    <w:rsid w:val="0087159F"/>
    <w:rsid w:val="00872549"/>
    <w:rsid w:val="00876D51"/>
    <w:rsid w:val="008771E5"/>
    <w:rsid w:val="00877E07"/>
    <w:rsid w:val="008814F6"/>
    <w:rsid w:val="008825C9"/>
    <w:rsid w:val="00885EE1"/>
    <w:rsid w:val="00887E9E"/>
    <w:rsid w:val="00891604"/>
    <w:rsid w:val="0089229B"/>
    <w:rsid w:val="00894073"/>
    <w:rsid w:val="008A0942"/>
    <w:rsid w:val="008A1234"/>
    <w:rsid w:val="008A3BDF"/>
    <w:rsid w:val="008A462C"/>
    <w:rsid w:val="008C1D6F"/>
    <w:rsid w:val="008C3985"/>
    <w:rsid w:val="008C445E"/>
    <w:rsid w:val="008C5033"/>
    <w:rsid w:val="008C52BA"/>
    <w:rsid w:val="008C743E"/>
    <w:rsid w:val="008C77E8"/>
    <w:rsid w:val="008D297C"/>
    <w:rsid w:val="008E0596"/>
    <w:rsid w:val="008E613F"/>
    <w:rsid w:val="008F643C"/>
    <w:rsid w:val="009007F8"/>
    <w:rsid w:val="00914800"/>
    <w:rsid w:val="00917600"/>
    <w:rsid w:val="00920F7C"/>
    <w:rsid w:val="00923B9E"/>
    <w:rsid w:val="00926849"/>
    <w:rsid w:val="00933676"/>
    <w:rsid w:val="009373F5"/>
    <w:rsid w:val="00941608"/>
    <w:rsid w:val="00942F0F"/>
    <w:rsid w:val="00946D1B"/>
    <w:rsid w:val="00955B97"/>
    <w:rsid w:val="009560E5"/>
    <w:rsid w:val="00960B0E"/>
    <w:rsid w:val="009653EC"/>
    <w:rsid w:val="00973A45"/>
    <w:rsid w:val="009756D5"/>
    <w:rsid w:val="00986CB2"/>
    <w:rsid w:val="00987413"/>
    <w:rsid w:val="00994DF0"/>
    <w:rsid w:val="009A0CB1"/>
    <w:rsid w:val="009A1A56"/>
    <w:rsid w:val="009A258D"/>
    <w:rsid w:val="009A45F3"/>
    <w:rsid w:val="009A51A1"/>
    <w:rsid w:val="009B7506"/>
    <w:rsid w:val="009C2900"/>
    <w:rsid w:val="009D589F"/>
    <w:rsid w:val="009D66D9"/>
    <w:rsid w:val="009D775C"/>
    <w:rsid w:val="009E081B"/>
    <w:rsid w:val="009E6E5D"/>
    <w:rsid w:val="009F6EFF"/>
    <w:rsid w:val="00A006BE"/>
    <w:rsid w:val="00A0354E"/>
    <w:rsid w:val="00A044AD"/>
    <w:rsid w:val="00A04934"/>
    <w:rsid w:val="00A06922"/>
    <w:rsid w:val="00A0718D"/>
    <w:rsid w:val="00A11039"/>
    <w:rsid w:val="00A12275"/>
    <w:rsid w:val="00A15393"/>
    <w:rsid w:val="00A16806"/>
    <w:rsid w:val="00A17EF4"/>
    <w:rsid w:val="00A23D04"/>
    <w:rsid w:val="00A26B9A"/>
    <w:rsid w:val="00A277F2"/>
    <w:rsid w:val="00A36740"/>
    <w:rsid w:val="00A47017"/>
    <w:rsid w:val="00A57382"/>
    <w:rsid w:val="00A60113"/>
    <w:rsid w:val="00A613EB"/>
    <w:rsid w:val="00A71938"/>
    <w:rsid w:val="00A90B95"/>
    <w:rsid w:val="00A922BB"/>
    <w:rsid w:val="00A9273F"/>
    <w:rsid w:val="00A9505C"/>
    <w:rsid w:val="00AA0495"/>
    <w:rsid w:val="00AA4337"/>
    <w:rsid w:val="00AB1443"/>
    <w:rsid w:val="00AB2BCC"/>
    <w:rsid w:val="00AB54A7"/>
    <w:rsid w:val="00AC5E72"/>
    <w:rsid w:val="00AD1008"/>
    <w:rsid w:val="00AD241F"/>
    <w:rsid w:val="00AD2C89"/>
    <w:rsid w:val="00AD5D0E"/>
    <w:rsid w:val="00AE6A42"/>
    <w:rsid w:val="00AE762D"/>
    <w:rsid w:val="00AF526A"/>
    <w:rsid w:val="00AF5F73"/>
    <w:rsid w:val="00AF75CE"/>
    <w:rsid w:val="00B0182D"/>
    <w:rsid w:val="00B04A0A"/>
    <w:rsid w:val="00B13D9A"/>
    <w:rsid w:val="00B140C6"/>
    <w:rsid w:val="00B207DF"/>
    <w:rsid w:val="00B20C06"/>
    <w:rsid w:val="00B27E32"/>
    <w:rsid w:val="00B35BCF"/>
    <w:rsid w:val="00B36822"/>
    <w:rsid w:val="00B37A06"/>
    <w:rsid w:val="00B37DBF"/>
    <w:rsid w:val="00B41CB8"/>
    <w:rsid w:val="00B41EE1"/>
    <w:rsid w:val="00B42E70"/>
    <w:rsid w:val="00B477AB"/>
    <w:rsid w:val="00B51647"/>
    <w:rsid w:val="00B5176F"/>
    <w:rsid w:val="00B54402"/>
    <w:rsid w:val="00B65372"/>
    <w:rsid w:val="00B7032B"/>
    <w:rsid w:val="00B71553"/>
    <w:rsid w:val="00B7758F"/>
    <w:rsid w:val="00B830AC"/>
    <w:rsid w:val="00B9634D"/>
    <w:rsid w:val="00B97D86"/>
    <w:rsid w:val="00BA0317"/>
    <w:rsid w:val="00BB1F60"/>
    <w:rsid w:val="00BB5C91"/>
    <w:rsid w:val="00BC247A"/>
    <w:rsid w:val="00BC359E"/>
    <w:rsid w:val="00BC412A"/>
    <w:rsid w:val="00BC7943"/>
    <w:rsid w:val="00BD3A5F"/>
    <w:rsid w:val="00BD5A19"/>
    <w:rsid w:val="00BD5C8B"/>
    <w:rsid w:val="00BE1BE2"/>
    <w:rsid w:val="00BE2EA1"/>
    <w:rsid w:val="00C00826"/>
    <w:rsid w:val="00C0371D"/>
    <w:rsid w:val="00C05026"/>
    <w:rsid w:val="00C05A28"/>
    <w:rsid w:val="00C07B7E"/>
    <w:rsid w:val="00C11539"/>
    <w:rsid w:val="00C220F2"/>
    <w:rsid w:val="00C226ED"/>
    <w:rsid w:val="00C23487"/>
    <w:rsid w:val="00C25BA2"/>
    <w:rsid w:val="00C30644"/>
    <w:rsid w:val="00C3147F"/>
    <w:rsid w:val="00C42704"/>
    <w:rsid w:val="00C61492"/>
    <w:rsid w:val="00C658B1"/>
    <w:rsid w:val="00C664A4"/>
    <w:rsid w:val="00C754F7"/>
    <w:rsid w:val="00C75DFF"/>
    <w:rsid w:val="00C82DE0"/>
    <w:rsid w:val="00C85459"/>
    <w:rsid w:val="00C869C0"/>
    <w:rsid w:val="00C8AC4F"/>
    <w:rsid w:val="00C91097"/>
    <w:rsid w:val="00C91554"/>
    <w:rsid w:val="00C94737"/>
    <w:rsid w:val="00CA21A0"/>
    <w:rsid w:val="00CA6C94"/>
    <w:rsid w:val="00CA6CE3"/>
    <w:rsid w:val="00CB0C42"/>
    <w:rsid w:val="00CB3670"/>
    <w:rsid w:val="00CB38FB"/>
    <w:rsid w:val="00CC6413"/>
    <w:rsid w:val="00CD3DE5"/>
    <w:rsid w:val="00CD5BF9"/>
    <w:rsid w:val="00CD6118"/>
    <w:rsid w:val="00CE2C01"/>
    <w:rsid w:val="00CF1139"/>
    <w:rsid w:val="00CF4543"/>
    <w:rsid w:val="00D03ADF"/>
    <w:rsid w:val="00D1157C"/>
    <w:rsid w:val="00D12753"/>
    <w:rsid w:val="00D21C18"/>
    <w:rsid w:val="00D225FD"/>
    <w:rsid w:val="00D31987"/>
    <w:rsid w:val="00D33193"/>
    <w:rsid w:val="00D4566D"/>
    <w:rsid w:val="00D65708"/>
    <w:rsid w:val="00D66AB6"/>
    <w:rsid w:val="00D77D73"/>
    <w:rsid w:val="00D826E7"/>
    <w:rsid w:val="00D86090"/>
    <w:rsid w:val="00D97720"/>
    <w:rsid w:val="00DA41DB"/>
    <w:rsid w:val="00DA4C92"/>
    <w:rsid w:val="00DB4827"/>
    <w:rsid w:val="00DB535A"/>
    <w:rsid w:val="00DC1213"/>
    <w:rsid w:val="00DC4F75"/>
    <w:rsid w:val="00DE53D2"/>
    <w:rsid w:val="00DE5C06"/>
    <w:rsid w:val="00DF734D"/>
    <w:rsid w:val="00DF7A51"/>
    <w:rsid w:val="00E1402A"/>
    <w:rsid w:val="00E141C6"/>
    <w:rsid w:val="00E24DB0"/>
    <w:rsid w:val="00E24F73"/>
    <w:rsid w:val="00E33ED4"/>
    <w:rsid w:val="00E3689E"/>
    <w:rsid w:val="00E40F0C"/>
    <w:rsid w:val="00E456CD"/>
    <w:rsid w:val="00E45EF5"/>
    <w:rsid w:val="00E45FD8"/>
    <w:rsid w:val="00E46F9D"/>
    <w:rsid w:val="00E523F8"/>
    <w:rsid w:val="00E63B6A"/>
    <w:rsid w:val="00E66E4D"/>
    <w:rsid w:val="00E74A27"/>
    <w:rsid w:val="00E75961"/>
    <w:rsid w:val="00E81E04"/>
    <w:rsid w:val="00E82139"/>
    <w:rsid w:val="00E90551"/>
    <w:rsid w:val="00E914BE"/>
    <w:rsid w:val="00E96BA5"/>
    <w:rsid w:val="00EA0E09"/>
    <w:rsid w:val="00EA478B"/>
    <w:rsid w:val="00EB1FDC"/>
    <w:rsid w:val="00EB2ABB"/>
    <w:rsid w:val="00EB4AEC"/>
    <w:rsid w:val="00EC4426"/>
    <w:rsid w:val="00EC481F"/>
    <w:rsid w:val="00EC65DD"/>
    <w:rsid w:val="00EC6A7B"/>
    <w:rsid w:val="00EC7B82"/>
    <w:rsid w:val="00ED0435"/>
    <w:rsid w:val="00ED0A7E"/>
    <w:rsid w:val="00ED2405"/>
    <w:rsid w:val="00ED36A6"/>
    <w:rsid w:val="00ED3FB4"/>
    <w:rsid w:val="00ED4349"/>
    <w:rsid w:val="00EE087C"/>
    <w:rsid w:val="00EE0C11"/>
    <w:rsid w:val="00EE1A83"/>
    <w:rsid w:val="00EE656E"/>
    <w:rsid w:val="00EE7132"/>
    <w:rsid w:val="00EE72B5"/>
    <w:rsid w:val="00EF0041"/>
    <w:rsid w:val="00F02766"/>
    <w:rsid w:val="00F02A52"/>
    <w:rsid w:val="00F17AC8"/>
    <w:rsid w:val="00F2287C"/>
    <w:rsid w:val="00F368CE"/>
    <w:rsid w:val="00F40566"/>
    <w:rsid w:val="00F430C4"/>
    <w:rsid w:val="00F454AE"/>
    <w:rsid w:val="00F45FD8"/>
    <w:rsid w:val="00F46EDD"/>
    <w:rsid w:val="00F52BF0"/>
    <w:rsid w:val="00F67AAE"/>
    <w:rsid w:val="00F7374B"/>
    <w:rsid w:val="00F74CA1"/>
    <w:rsid w:val="00F76D9A"/>
    <w:rsid w:val="00F7765B"/>
    <w:rsid w:val="00F81DB9"/>
    <w:rsid w:val="00F91BB2"/>
    <w:rsid w:val="00FA15E4"/>
    <w:rsid w:val="00FA296F"/>
    <w:rsid w:val="00FA38AD"/>
    <w:rsid w:val="00FB3423"/>
    <w:rsid w:val="00FB39CD"/>
    <w:rsid w:val="00FB40DB"/>
    <w:rsid w:val="00FB55D8"/>
    <w:rsid w:val="00FC213C"/>
    <w:rsid w:val="00FD4816"/>
    <w:rsid w:val="00FD6787"/>
    <w:rsid w:val="00FE2A2F"/>
    <w:rsid w:val="00FF25B0"/>
    <w:rsid w:val="00FF2D47"/>
    <w:rsid w:val="00FF63B2"/>
    <w:rsid w:val="0182BFB2"/>
    <w:rsid w:val="0182DBB8"/>
    <w:rsid w:val="01971566"/>
    <w:rsid w:val="01ECB5D8"/>
    <w:rsid w:val="02618505"/>
    <w:rsid w:val="02E3F533"/>
    <w:rsid w:val="03EEE041"/>
    <w:rsid w:val="046836F4"/>
    <w:rsid w:val="04BA1FAB"/>
    <w:rsid w:val="04D22E90"/>
    <w:rsid w:val="05735727"/>
    <w:rsid w:val="05B08772"/>
    <w:rsid w:val="05E7ACAF"/>
    <w:rsid w:val="05F11E4C"/>
    <w:rsid w:val="0620A03A"/>
    <w:rsid w:val="065CD9EC"/>
    <w:rsid w:val="06D596DC"/>
    <w:rsid w:val="0714BF4F"/>
    <w:rsid w:val="0722D269"/>
    <w:rsid w:val="07373240"/>
    <w:rsid w:val="08670107"/>
    <w:rsid w:val="093B0104"/>
    <w:rsid w:val="096B1E99"/>
    <w:rsid w:val="097E7EB4"/>
    <w:rsid w:val="0B49FBFD"/>
    <w:rsid w:val="0B73D641"/>
    <w:rsid w:val="0C4F439E"/>
    <w:rsid w:val="0C84C315"/>
    <w:rsid w:val="0D059BA3"/>
    <w:rsid w:val="0D83C846"/>
    <w:rsid w:val="0E3FD612"/>
    <w:rsid w:val="0E7DD964"/>
    <w:rsid w:val="0EEF782B"/>
    <w:rsid w:val="0F0F4E17"/>
    <w:rsid w:val="0F518595"/>
    <w:rsid w:val="0F76D202"/>
    <w:rsid w:val="0F81E8AE"/>
    <w:rsid w:val="0FC39C00"/>
    <w:rsid w:val="10081ABD"/>
    <w:rsid w:val="105885DF"/>
    <w:rsid w:val="10A538BF"/>
    <w:rsid w:val="11D2930C"/>
    <w:rsid w:val="11E11980"/>
    <w:rsid w:val="122FB9D2"/>
    <w:rsid w:val="1251984B"/>
    <w:rsid w:val="1388C8E6"/>
    <w:rsid w:val="13C9EC28"/>
    <w:rsid w:val="142F469F"/>
    <w:rsid w:val="14C1AFF3"/>
    <w:rsid w:val="159B574C"/>
    <w:rsid w:val="1677359E"/>
    <w:rsid w:val="16A5DE7C"/>
    <w:rsid w:val="1707B590"/>
    <w:rsid w:val="1727AC31"/>
    <w:rsid w:val="172CFB1F"/>
    <w:rsid w:val="1860187C"/>
    <w:rsid w:val="18BA25BD"/>
    <w:rsid w:val="1A343B62"/>
    <w:rsid w:val="1A52AFF2"/>
    <w:rsid w:val="1AB052FC"/>
    <w:rsid w:val="1BB409C4"/>
    <w:rsid w:val="1BB854C7"/>
    <w:rsid w:val="1BDC712B"/>
    <w:rsid w:val="1D0665A4"/>
    <w:rsid w:val="1D65C9BF"/>
    <w:rsid w:val="1D8CC7AF"/>
    <w:rsid w:val="1E357206"/>
    <w:rsid w:val="1E5AC1C1"/>
    <w:rsid w:val="1EC85ABD"/>
    <w:rsid w:val="20AE0DF9"/>
    <w:rsid w:val="2154C516"/>
    <w:rsid w:val="21F176CA"/>
    <w:rsid w:val="22206D85"/>
    <w:rsid w:val="22AA83C7"/>
    <w:rsid w:val="235F950A"/>
    <w:rsid w:val="239E4927"/>
    <w:rsid w:val="2471E948"/>
    <w:rsid w:val="2528451E"/>
    <w:rsid w:val="25BC1639"/>
    <w:rsid w:val="2637C875"/>
    <w:rsid w:val="266185B4"/>
    <w:rsid w:val="2AAE969F"/>
    <w:rsid w:val="2B03B7ED"/>
    <w:rsid w:val="2B5DFD90"/>
    <w:rsid w:val="2B83681F"/>
    <w:rsid w:val="2C147EA7"/>
    <w:rsid w:val="2F28F453"/>
    <w:rsid w:val="2F662665"/>
    <w:rsid w:val="2F9580E9"/>
    <w:rsid w:val="2FB00C4D"/>
    <w:rsid w:val="2FD054CA"/>
    <w:rsid w:val="300C3E42"/>
    <w:rsid w:val="30D7944D"/>
    <w:rsid w:val="30EC8D9D"/>
    <w:rsid w:val="311ED7E7"/>
    <w:rsid w:val="325492F2"/>
    <w:rsid w:val="330C5ECC"/>
    <w:rsid w:val="3407B2DA"/>
    <w:rsid w:val="34AB4F8B"/>
    <w:rsid w:val="34D9BB61"/>
    <w:rsid w:val="3591A94F"/>
    <w:rsid w:val="370E9A43"/>
    <w:rsid w:val="3715D537"/>
    <w:rsid w:val="372AEBA0"/>
    <w:rsid w:val="37640BD3"/>
    <w:rsid w:val="3768B06E"/>
    <w:rsid w:val="37B40996"/>
    <w:rsid w:val="3849881D"/>
    <w:rsid w:val="387A7D16"/>
    <w:rsid w:val="38FD73DA"/>
    <w:rsid w:val="39A79612"/>
    <w:rsid w:val="39B44E0C"/>
    <w:rsid w:val="3A897625"/>
    <w:rsid w:val="3A962571"/>
    <w:rsid w:val="3AD0D2C2"/>
    <w:rsid w:val="3B61AE5D"/>
    <w:rsid w:val="3B86CCDF"/>
    <w:rsid w:val="3C67E743"/>
    <w:rsid w:val="3E5FCCB1"/>
    <w:rsid w:val="3EC97502"/>
    <w:rsid w:val="3EEE3BA3"/>
    <w:rsid w:val="3F110D59"/>
    <w:rsid w:val="3F3C6BF5"/>
    <w:rsid w:val="3FCFB9D3"/>
    <w:rsid w:val="3FE1240A"/>
    <w:rsid w:val="4016FF1C"/>
    <w:rsid w:val="40537113"/>
    <w:rsid w:val="40D784CF"/>
    <w:rsid w:val="410CC342"/>
    <w:rsid w:val="42726443"/>
    <w:rsid w:val="4342A362"/>
    <w:rsid w:val="46747E72"/>
    <w:rsid w:val="46E6EB02"/>
    <w:rsid w:val="47420E6B"/>
    <w:rsid w:val="47F3F816"/>
    <w:rsid w:val="48251A15"/>
    <w:rsid w:val="488780F6"/>
    <w:rsid w:val="4997AF86"/>
    <w:rsid w:val="49BE5F92"/>
    <w:rsid w:val="4AA7BDF5"/>
    <w:rsid w:val="4B24C6C8"/>
    <w:rsid w:val="4B826751"/>
    <w:rsid w:val="4C2232DB"/>
    <w:rsid w:val="4D2B810D"/>
    <w:rsid w:val="4D4FD1E2"/>
    <w:rsid w:val="4EC7F5DF"/>
    <w:rsid w:val="4ECA3919"/>
    <w:rsid w:val="510CB570"/>
    <w:rsid w:val="51716826"/>
    <w:rsid w:val="51986BF8"/>
    <w:rsid w:val="52B4E531"/>
    <w:rsid w:val="540454EE"/>
    <w:rsid w:val="54293706"/>
    <w:rsid w:val="55EF248C"/>
    <w:rsid w:val="56E6D161"/>
    <w:rsid w:val="5735BC78"/>
    <w:rsid w:val="579F8DAD"/>
    <w:rsid w:val="5891CB31"/>
    <w:rsid w:val="59FDBC4C"/>
    <w:rsid w:val="5A82F2E3"/>
    <w:rsid w:val="5B321E66"/>
    <w:rsid w:val="5B619143"/>
    <w:rsid w:val="5C9761C7"/>
    <w:rsid w:val="5CAB8860"/>
    <w:rsid w:val="5CC8340A"/>
    <w:rsid w:val="5DB40CC9"/>
    <w:rsid w:val="5FA24385"/>
    <w:rsid w:val="5FF3AC19"/>
    <w:rsid w:val="60A8DBF9"/>
    <w:rsid w:val="60CA9257"/>
    <w:rsid w:val="61DE1E53"/>
    <w:rsid w:val="62DBD3D2"/>
    <w:rsid w:val="630B86EF"/>
    <w:rsid w:val="63738F74"/>
    <w:rsid w:val="64569E1C"/>
    <w:rsid w:val="64686DD5"/>
    <w:rsid w:val="65680F43"/>
    <w:rsid w:val="656B78D9"/>
    <w:rsid w:val="65D1508A"/>
    <w:rsid w:val="682E0CF4"/>
    <w:rsid w:val="682F2063"/>
    <w:rsid w:val="68789B07"/>
    <w:rsid w:val="691964C3"/>
    <w:rsid w:val="6937E7B0"/>
    <w:rsid w:val="6A319495"/>
    <w:rsid w:val="6AA226F4"/>
    <w:rsid w:val="6AD0731E"/>
    <w:rsid w:val="6B1A2F65"/>
    <w:rsid w:val="6B73F729"/>
    <w:rsid w:val="6C20CE63"/>
    <w:rsid w:val="6D0E7859"/>
    <w:rsid w:val="6D800E35"/>
    <w:rsid w:val="6DA860AB"/>
    <w:rsid w:val="6DADADB3"/>
    <w:rsid w:val="6E870431"/>
    <w:rsid w:val="6ED024BE"/>
    <w:rsid w:val="6FA38AC9"/>
    <w:rsid w:val="6FB81118"/>
    <w:rsid w:val="706300C2"/>
    <w:rsid w:val="708FE1BA"/>
    <w:rsid w:val="729A25AA"/>
    <w:rsid w:val="746D1095"/>
    <w:rsid w:val="74879753"/>
    <w:rsid w:val="749DF4C6"/>
    <w:rsid w:val="74A6E414"/>
    <w:rsid w:val="757C96D4"/>
    <w:rsid w:val="7583ADA7"/>
    <w:rsid w:val="7614103E"/>
    <w:rsid w:val="76911E80"/>
    <w:rsid w:val="76AE085B"/>
    <w:rsid w:val="76B61C11"/>
    <w:rsid w:val="7701957B"/>
    <w:rsid w:val="793B79A5"/>
    <w:rsid w:val="79DD9428"/>
    <w:rsid w:val="7A1BDDB1"/>
    <w:rsid w:val="7AB6EF42"/>
    <w:rsid w:val="7B0405C6"/>
    <w:rsid w:val="7B641E2E"/>
    <w:rsid w:val="7B902EAC"/>
    <w:rsid w:val="7DDADC9D"/>
    <w:rsid w:val="7F28F823"/>
    <w:rsid w:val="7FB97981"/>
    <w:rsid w:val="7FBCA430"/>
    <w:rsid w:val="7FF2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AC56F6EA-C0D1-4AB5-B431-C236B01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1B0D"/>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styleId="me-email-text" w:customStyle="1">
    <w:name w:val="me-email-text"/>
    <w:basedOn w:val="DefaultParagraphFont"/>
    <w:rsid w:val="00551C31"/>
  </w:style>
  <w:style w:type="character" w:styleId="me-email-text-secondary" w:customStyle="1">
    <w:name w:val="me-email-text-secondary"/>
    <w:basedOn w:val="DefaultParagraphFont"/>
    <w:rsid w:val="00551C31"/>
  </w:style>
  <w:style w:type="character" w:styleId="me-email-headline" w:customStyle="1">
    <w:name w:val="me-email-headline"/>
    <w:basedOn w:val="DefaultParagraphFont"/>
    <w:rsid w:val="0055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6261">
      <w:bodyDiv w:val="1"/>
      <w:marLeft w:val="0"/>
      <w:marRight w:val="0"/>
      <w:marTop w:val="0"/>
      <w:marBottom w:val="0"/>
      <w:divBdr>
        <w:top w:val="none" w:sz="0" w:space="0" w:color="auto"/>
        <w:left w:val="none" w:sz="0" w:space="0" w:color="auto"/>
        <w:bottom w:val="none" w:sz="0" w:space="0" w:color="auto"/>
        <w:right w:val="none" w:sz="0" w:space="0" w:color="auto"/>
      </w:divBdr>
    </w:div>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mn.gov/deed/programs-services/broadband/task-forc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71A6B-C832-4270-80FE-B2B98B0D69F5}">
  <ds:schemaRefs>
    <ds:schemaRef ds:uri="http://schemas.openxmlformats.org/officeDocument/2006/bibliography"/>
  </ds:schemaRefs>
</ds:datastoreItem>
</file>

<file path=customXml/itemProps2.xml><?xml version="1.0" encoding="utf-8"?>
<ds:datastoreItem xmlns:ds="http://schemas.openxmlformats.org/officeDocument/2006/customXml" ds:itemID="{7775933B-F6CB-422F-9931-754C1E77C678}">
  <ds:schemaRefs>
    <ds:schemaRef ds:uri="http://schemas.openxmlformats.org/package/2006/metadata/core-properties"/>
    <ds:schemaRef ds:uri="http://purl.org/dc/elements/1.1/"/>
    <ds:schemaRef ds:uri="0a2b9cc4-9546-41d4-b07c-49cc4f5b6cec"/>
    <ds:schemaRef ds:uri="fbfe8e86-7192-46a0-bbce-3363cf3f0c46"/>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4.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Bossuyt, Carol (DEED)</dc:creator>
  <keywords/>
  <dc:description/>
  <lastModifiedBy>Norcutt Preuss, Anna (She/Her/Hers) (DEED)</lastModifiedBy>
  <revision>46</revision>
  <dcterms:created xsi:type="dcterms:W3CDTF">2024-11-26T20:07:00.0000000Z</dcterms:created>
  <dcterms:modified xsi:type="dcterms:W3CDTF">2025-02-13T21:22:05.9466969Z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