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Cs/>
        </w:rPr>
        <w:id w:val="10729564"/>
        <w:docPartObj>
          <w:docPartGallery w:val="Cover Pages"/>
          <w:docPartUnique/>
        </w:docPartObj>
      </w:sdtPr>
      <w:sdtEndPr>
        <w:rPr>
          <w:szCs w:val="20"/>
        </w:rPr>
      </w:sdtEndPr>
      <w:sdtContent>
        <w:p w14:paraId="59EDD3AE" w14:textId="77777777" w:rsidR="00095F66" w:rsidRPr="00DD4AA5" w:rsidRDefault="00272E52" w:rsidP="00095F66">
          <w:pPr>
            <w:rPr>
              <w:bCs/>
              <w:szCs w:val="20"/>
            </w:rPr>
          </w:pPr>
          <w:r w:rsidRPr="00DD4AA5">
            <w:rPr>
              <w:bCs/>
              <w:noProof/>
            </w:rPr>
            <w:drawing>
              <wp:inline distT="0" distB="0" distL="0" distR="0" wp14:anchorId="046489B6" wp14:editId="2003BBE6">
                <wp:extent cx="2645410" cy="549275"/>
                <wp:effectExtent l="0" t="0" r="2540" b="0"/>
                <wp:docPr id="1" name="Graphic 1" descr="Logo: MN Employment and Economic Development"/>
                <wp:cNvGraphicFramePr/>
                <a:graphic xmlns:a="http://schemas.openxmlformats.org/drawingml/2006/main">
                  <a:graphicData uri="http://schemas.openxmlformats.org/drawingml/2006/picture">
                    <pic:pic xmlns:pic="http://schemas.openxmlformats.org/drawingml/2006/picture">
                      <pic:nvPicPr>
                        <pic:cNvPr id="1" name="Graphic 1" descr="Logo: MN Employment and Economic Development"/>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rcRect l="1945" r="1945"/>
                        <a:stretch>
                          <a:fillRect/>
                        </a:stretch>
                      </pic:blipFill>
                      <pic:spPr bwMode="auto">
                        <a:xfrm>
                          <a:off x="0" y="0"/>
                          <a:ext cx="2645410" cy="549275"/>
                        </a:xfrm>
                        <a:prstGeom prst="rect">
                          <a:avLst/>
                        </a:prstGeom>
                        <a:extLst>
                          <a:ext uri="{53640926-AAD7-44D8-BBD7-CCE9431645EC}">
                            <a14:shadowObscured xmlns:a14="http://schemas.microsoft.com/office/drawing/2010/main"/>
                          </a:ext>
                        </a:extLst>
                      </pic:spPr>
                    </pic:pic>
                  </a:graphicData>
                </a:graphic>
              </wp:inline>
            </w:drawing>
          </w:r>
        </w:p>
      </w:sdtContent>
    </w:sdt>
    <w:p w14:paraId="13DE99BF" w14:textId="73871C8B" w:rsidR="004E57E1" w:rsidRPr="008B4DA3" w:rsidRDefault="004E57E1" w:rsidP="281BF9FA">
      <w:pPr>
        <w:pStyle w:val="Heading1"/>
      </w:pPr>
      <w:r>
        <w:t xml:space="preserve">Meeting Minutes: </w:t>
      </w:r>
      <w:r w:rsidR="002A278D">
        <w:t xml:space="preserve">Broadband Task Force, </w:t>
      </w:r>
      <w:r w:rsidR="11DEF708">
        <w:t xml:space="preserve">August </w:t>
      </w:r>
      <w:r w:rsidR="002A278D">
        <w:t>Meeting</w:t>
      </w:r>
    </w:p>
    <w:p w14:paraId="5DBCFE90" w14:textId="53BECB21" w:rsidR="004E57E1" w:rsidRPr="002A278D" w:rsidRDefault="004E57E1" w:rsidP="281BF9FA">
      <w:pPr>
        <w:tabs>
          <w:tab w:val="left" w:pos="1620"/>
        </w:tabs>
        <w:spacing w:before="0" w:after="0"/>
      </w:pPr>
      <w:r w:rsidRPr="281BF9FA">
        <w:rPr>
          <w:rStyle w:val="Bold"/>
        </w:rPr>
        <w:t>Date:</w:t>
      </w:r>
      <w:r>
        <w:t xml:space="preserve"> </w:t>
      </w:r>
      <w:r>
        <w:tab/>
      </w:r>
      <w:r w:rsidR="34ED71AA">
        <w:t>08</w:t>
      </w:r>
      <w:r>
        <w:t>/</w:t>
      </w:r>
      <w:r w:rsidR="37186779">
        <w:t>13</w:t>
      </w:r>
      <w:r>
        <w:t>/</w:t>
      </w:r>
      <w:r w:rsidR="29ABC4B7">
        <w:t>2026</w:t>
      </w:r>
    </w:p>
    <w:p w14:paraId="3A8F1744" w14:textId="550960DF" w:rsidR="004E57E1" w:rsidRPr="008C2276" w:rsidRDefault="004E57E1" w:rsidP="007F4310">
      <w:pPr>
        <w:tabs>
          <w:tab w:val="left" w:pos="1620"/>
        </w:tabs>
        <w:spacing w:before="0" w:after="0"/>
        <w:rPr>
          <w:b/>
          <w:bCs/>
        </w:rPr>
      </w:pPr>
      <w:r w:rsidRPr="281BF9FA">
        <w:rPr>
          <w:rStyle w:val="Bold"/>
        </w:rPr>
        <w:t>Location:</w:t>
      </w:r>
      <w:r w:rsidRPr="281BF9FA">
        <w:rPr>
          <w:b/>
          <w:bCs/>
        </w:rPr>
        <w:t xml:space="preserve"> </w:t>
      </w:r>
      <w:r>
        <w:tab/>
      </w:r>
      <w:r w:rsidR="673980AE">
        <w:t>Virtual</w:t>
      </w:r>
    </w:p>
    <w:p w14:paraId="1E7C585B" w14:textId="017BDBB5" w:rsidR="004E57E1" w:rsidRPr="004E57E1" w:rsidRDefault="004E57E1" w:rsidP="00575A96">
      <w:pPr>
        <w:pStyle w:val="Heading2"/>
      </w:pPr>
      <w:r>
        <w:t xml:space="preserve">Attendance </w:t>
      </w:r>
    </w:p>
    <w:p w14:paraId="23566DEE" w14:textId="63A5408A" w:rsidR="004E57E1" w:rsidRPr="00F65C6C" w:rsidRDefault="002A278D" w:rsidP="00F65C6C">
      <w:pPr>
        <w:pStyle w:val="ListParagraph"/>
      </w:pPr>
      <w:r w:rsidRPr="00FE75C2">
        <w:rPr>
          <w:b/>
          <w:bCs/>
        </w:rPr>
        <w:t>Task Members Present Virtually</w:t>
      </w:r>
      <w:r>
        <w:t xml:space="preserve">: </w:t>
      </w:r>
      <w:r w:rsidR="00884719">
        <w:t>Chair Bekele; Ini Augustine; Bruce Crane; Steve Fenske; Gail Hedstrom; Brian Hood; Adam Hutchens; Marc Johnson; Daniel Lightfoot; Paul McDonald; Phil Stalboerger; Dave Wolf; and Melissa Wolf</w:t>
      </w:r>
    </w:p>
    <w:p w14:paraId="45C41941" w14:textId="2C67CE79" w:rsidR="004E57E1" w:rsidRDefault="002A278D" w:rsidP="00F65C6C">
      <w:pPr>
        <w:pStyle w:val="ListParagraph"/>
      </w:pPr>
      <w:r w:rsidRPr="00FE75C2">
        <w:rPr>
          <w:b/>
          <w:bCs/>
        </w:rPr>
        <w:t>Task Members Absent</w:t>
      </w:r>
      <w:r>
        <w:t xml:space="preserve">: </w:t>
      </w:r>
      <w:r w:rsidR="00884719">
        <w:t>Briana Mumme and John Twiest.</w:t>
      </w:r>
    </w:p>
    <w:p w14:paraId="31ACB4C6" w14:textId="45D32AE1" w:rsidR="002A278D" w:rsidRPr="00F65C6C" w:rsidRDefault="002A278D" w:rsidP="00F65C6C">
      <w:pPr>
        <w:pStyle w:val="ListParagraph"/>
      </w:pPr>
      <w:r w:rsidRPr="00FE75C2">
        <w:rPr>
          <w:b/>
          <w:bCs/>
        </w:rPr>
        <w:t>Others Present Virtually</w:t>
      </w:r>
      <w:r>
        <w:t xml:space="preserve">: </w:t>
      </w:r>
      <w:r w:rsidR="00C30AEA">
        <w:t xml:space="preserve">Megan Messerole; Brooke Van Eyk; Bree Maki; Ann Treacy; Kristina Ruport; Emily Feeley; Kate Laughlin; Carol Bossuyt; Michael Wimmer; Samantha Ernst; Karrie Jansen; Paul Stouch; Sara Syverson; Carah Koch; Nelda Goodman; Paul Solsrud; Derek Leffert; Steve Schwerbel; and Anna Norcutt Preuss. </w:t>
      </w:r>
    </w:p>
    <w:p w14:paraId="1C8BB378" w14:textId="1F4A4817" w:rsidR="002A278D" w:rsidRPr="004E57E1" w:rsidRDefault="002A278D" w:rsidP="002A278D">
      <w:pPr>
        <w:pStyle w:val="Heading2"/>
      </w:pPr>
      <w:r>
        <w:t xml:space="preserve">Meeting Notes </w:t>
      </w:r>
    </w:p>
    <w:p w14:paraId="3670C535" w14:textId="59BB8D74" w:rsidR="002A278D" w:rsidRDefault="002A278D" w:rsidP="281BF9FA">
      <w:r>
        <w:t>The meeting began w</w:t>
      </w:r>
      <w:r w:rsidR="00FC5E6A">
        <w:t>i</w:t>
      </w:r>
      <w:r>
        <w:t>th a welcome from Task Force Chair, Teddy Bekele.</w:t>
      </w:r>
      <w:r w:rsidR="00FC5E6A">
        <w:t xml:space="preserve"> Roll call was done and m</w:t>
      </w:r>
      <w:r>
        <w:t xml:space="preserve">inutes from the </w:t>
      </w:r>
      <w:r w:rsidR="10337AF5">
        <w:t xml:space="preserve">June </w:t>
      </w:r>
      <w:r>
        <w:t xml:space="preserve">meeting were approved. </w:t>
      </w:r>
    </w:p>
    <w:p w14:paraId="21942B9F" w14:textId="65EC4467" w:rsidR="792264AD" w:rsidRDefault="00FC5E6A">
      <w:r>
        <w:t>There was a p</w:t>
      </w:r>
      <w:r w:rsidR="792264AD">
        <w:t>resentation from Kate Laughlin, Executive Director</w:t>
      </w:r>
      <w:r w:rsidR="001C372F">
        <w:t>,</w:t>
      </w:r>
      <w:r w:rsidR="792264AD">
        <w:t xml:space="preserve"> and Brooke Van Eyk, Development Director, </w:t>
      </w:r>
      <w:r w:rsidR="001C372F">
        <w:t xml:space="preserve">from </w:t>
      </w:r>
      <w:r w:rsidR="792264AD">
        <w:t>Association for Rural &amp; Small Libraries</w:t>
      </w:r>
      <w:r w:rsidR="00C61D30">
        <w:t xml:space="preserve"> (ARSL)</w:t>
      </w:r>
      <w:r w:rsidR="792264AD">
        <w:t>.</w:t>
      </w:r>
      <w:r>
        <w:t xml:space="preserve"> An overview was presented on </w:t>
      </w:r>
      <w:r w:rsidR="00C61D30">
        <w:t xml:space="preserve">ARSL and their mission to build strong communities through advocacy and professional development. ARSL has been operating for more than 40 years and consists of 3,000 members, including 80 ARSL members in Minnesota. Broadband needs classified by ARSL include federal E-Rate funding, demand for connectivity, outdating funding rules, and misclassification of urban/rural for some rural libraries. A key program includes the Adult Basical and Digital Literacy Grant Program, which has included 2 Minnesota participants in 2026, Coleraine Public Library, </w:t>
      </w:r>
      <w:r w:rsidR="001C372F">
        <w:t>and</w:t>
      </w:r>
      <w:r w:rsidR="00C61D30">
        <w:t xml:space="preserve"> in 2027 Two Harbors Public Library and Lake Agassiz Regional Library. </w:t>
      </w:r>
    </w:p>
    <w:p w14:paraId="2FDB304A" w14:textId="3FD12C1C" w:rsidR="00FB1100" w:rsidRDefault="00FB1100">
      <w:r>
        <w:t>Questions from Task Force members included those around funding issues with infrastructure versus connectivity</w:t>
      </w:r>
      <w:r w:rsidR="001C372F">
        <w:t xml:space="preserve"> and </w:t>
      </w:r>
      <w:r>
        <w:t xml:space="preserve">what some of the most critical uses of the resources </w:t>
      </w:r>
      <w:r w:rsidR="001C372F">
        <w:t>are for ARSL members.</w:t>
      </w:r>
    </w:p>
    <w:p w14:paraId="5ADACBA2" w14:textId="3F9BDB9A" w:rsidR="001E0830" w:rsidRDefault="00FC5E6A" w:rsidP="001E0830">
      <w:proofErr w:type="gramStart"/>
      <w:r>
        <w:t>Next,</w:t>
      </w:r>
      <w:proofErr w:type="gramEnd"/>
      <w:r w:rsidR="001C372F">
        <w:t xml:space="preserve"> was</w:t>
      </w:r>
      <w:r>
        <w:t xml:space="preserve"> a p</w:t>
      </w:r>
      <w:r w:rsidR="00102BC1" w:rsidRPr="002322FE">
        <w:t>resentation from C-Tech's Sara Syverson on Broadband Workforce Training: Building Career Pathways Through Hands-On Learning</w:t>
      </w:r>
      <w:r w:rsidR="00247D25">
        <w:t>. An introduction was provided on C-Tech, which</w:t>
      </w:r>
      <w:r w:rsidR="001C372F">
        <w:t xml:space="preserve"> works towards a </w:t>
      </w:r>
      <w:r w:rsidR="00247D25">
        <w:t>transformation of education and leadership</w:t>
      </w:r>
      <w:r w:rsidR="001C372F">
        <w:t xml:space="preserve"> through training. An example of this is </w:t>
      </w:r>
      <w:r w:rsidR="00247D25">
        <w:t xml:space="preserve">the Broadband </w:t>
      </w:r>
      <w:r>
        <w:t xml:space="preserve">Academy, </w:t>
      </w:r>
      <w:r w:rsidR="00247D25">
        <w:t>which provid</w:t>
      </w:r>
      <w:r>
        <w:t>e</w:t>
      </w:r>
      <w:r w:rsidR="00247D25">
        <w:t>s partners with</w:t>
      </w:r>
      <w:r w:rsidR="001C372F">
        <w:t xml:space="preserve"> training and</w:t>
      </w:r>
      <w:r w:rsidR="00247D25">
        <w:t xml:space="preserve"> certifications to provide C-Tech training themselves through </w:t>
      </w:r>
      <w:r w:rsidR="00462155">
        <w:t>a train-the-</w:t>
      </w:r>
      <w:r w:rsidR="00247D25">
        <w:t xml:space="preserve">trainer model. </w:t>
      </w:r>
      <w:r>
        <w:t xml:space="preserve">Information was given on different components of the training programs, which have an emphasis on hands on opportunities, </w:t>
      </w:r>
      <w:r w:rsidR="001C372F">
        <w:t xml:space="preserve">such as the </w:t>
      </w:r>
      <w:r>
        <w:t>e</w:t>
      </w:r>
      <w:r w:rsidR="0082515A">
        <w:t xml:space="preserve">fforts </w:t>
      </w:r>
      <w:r w:rsidR="001C372F">
        <w:t xml:space="preserve">that </w:t>
      </w:r>
      <w:r w:rsidR="0082515A">
        <w:t>go into setting up telecommunications technology tool</w:t>
      </w:r>
      <w:r>
        <w:t>s, and giving trainees a better understanding on the</w:t>
      </w:r>
      <w:r w:rsidR="0082515A">
        <w:t xml:space="preserve"> </w:t>
      </w:r>
      <w:r>
        <w:t>l</w:t>
      </w:r>
      <w:r w:rsidR="0082515A">
        <w:t xml:space="preserve">anguage </w:t>
      </w:r>
      <w:r>
        <w:t>used from</w:t>
      </w:r>
      <w:r w:rsidR="0082515A">
        <w:t xml:space="preserve"> the industry</w:t>
      </w:r>
      <w:r>
        <w:t xml:space="preserve">. Different training </w:t>
      </w:r>
      <w:r>
        <w:lastRenderedPageBreak/>
        <w:t xml:space="preserve">programs have different contact hour requirements to meet competency. </w:t>
      </w:r>
      <w:r w:rsidR="001E0830">
        <w:t>Each course is designed to be easy for instructors to implement and leads to stackable, industry-recognized certifications that prepare students for high-demand careers in broadband and 5G infrastructure</w:t>
      </w:r>
      <w:r w:rsidR="001E0830">
        <w:t>.</w:t>
      </w:r>
    </w:p>
    <w:p w14:paraId="79CC4838" w14:textId="5DC2210D" w:rsidR="00462155" w:rsidRDefault="00A11B08" w:rsidP="00462155">
      <w:r>
        <w:t>Question on how the C-Tech curriculum has been used in school settings</w:t>
      </w:r>
      <w:r w:rsidR="001E0830">
        <w:t xml:space="preserve"> and training on wireless technologies. </w:t>
      </w:r>
    </w:p>
    <w:p w14:paraId="0BCC8605" w14:textId="13AB938E" w:rsidR="00FE75C2" w:rsidRDefault="7BE47492" w:rsidP="00462155">
      <w:r>
        <w:t xml:space="preserve">Office of Broadband Development (OBD) </w:t>
      </w:r>
      <w:r w:rsidR="00BB2AB9">
        <w:t xml:space="preserve">Executive Director, Bree Maki, </w:t>
      </w:r>
      <w:r w:rsidR="00345905">
        <w:t xml:space="preserve">provided an </w:t>
      </w:r>
      <w:r>
        <w:t>overview and updates.</w:t>
      </w:r>
      <w:r w:rsidR="00A11B08">
        <w:t xml:space="preserve"> Court rulings have come through on the Digital Equity Act Competitive Grant </w:t>
      </w:r>
      <w:r w:rsidR="001E0830">
        <w:t>from</w:t>
      </w:r>
      <w:r w:rsidR="00A11B08">
        <w:t xml:space="preserve"> the National Telecommunications and Information Administration </w:t>
      </w:r>
      <w:r w:rsidR="001E0830">
        <w:t xml:space="preserve">(NTIA) </w:t>
      </w:r>
      <w:r w:rsidR="00A11B08">
        <w:t>to reinstate that grant</w:t>
      </w:r>
      <w:r w:rsidR="00D07DEB">
        <w:t>. Minnesota’s Attorney General Office is following those updates, as is our office, and we will relay information as we have it. On the Broadband Equity, Access and Deployment (BEAD) program</w:t>
      </w:r>
      <w:r w:rsidR="001E0830">
        <w:t>,</w:t>
      </w:r>
      <w:r w:rsidR="00D07DEB">
        <w:t xml:space="preserve"> Minnesota has executed </w:t>
      </w:r>
      <w:r w:rsidR="00462155">
        <w:t>its</w:t>
      </w:r>
      <w:r w:rsidR="001E0830">
        <w:t xml:space="preserve"> first</w:t>
      </w:r>
      <w:r w:rsidR="00462155">
        <w:t xml:space="preserve"> </w:t>
      </w:r>
      <w:r w:rsidR="00D07DEB">
        <w:t xml:space="preserve">contract with East Central Energy (ECE). </w:t>
      </w:r>
      <w:r w:rsidR="001E0830">
        <w:t>Currently working</w:t>
      </w:r>
      <w:r w:rsidR="00D07DEB">
        <w:t xml:space="preserve"> through just over 80 other contracts with over 20 providers across the state</w:t>
      </w:r>
      <w:r w:rsidR="001E0830">
        <w:t xml:space="preserve">. </w:t>
      </w:r>
      <w:r w:rsidR="00462155">
        <w:t xml:space="preserve">OBD is offering monthly office hours for technical assistance to BEAD subgrantees, as well as rolling out webpage updates to </w:t>
      </w:r>
      <w:r w:rsidR="00116435">
        <w:t>make it</w:t>
      </w:r>
      <w:r w:rsidR="00462155">
        <w:t xml:space="preserve"> more accessible for the public. OBD staff will be attending </w:t>
      </w:r>
      <w:r w:rsidR="001E0830">
        <w:t>a September event</w:t>
      </w:r>
      <w:r w:rsidR="00462155">
        <w:t xml:space="preserve"> put on by NTIA and hoping for updates on nondeployment dollars. A couple </w:t>
      </w:r>
      <w:r w:rsidR="001E0830">
        <w:t>sub</w:t>
      </w:r>
      <w:r w:rsidR="00462155">
        <w:t xml:space="preserve">grantees have dropped from the program due to increased costs and uncertainty in the guidance. OBD has been meeting with subgrantees one-on-one to provide assistance with navigating </w:t>
      </w:r>
      <w:r w:rsidR="001E0830">
        <w:t>the BEAD</w:t>
      </w:r>
      <w:r w:rsidR="00462155">
        <w:t xml:space="preserve"> program. </w:t>
      </w:r>
    </w:p>
    <w:p w14:paraId="7E572A7C" w14:textId="505BD4DE" w:rsidR="7BE47492" w:rsidRDefault="00116435" w:rsidP="00462155">
      <w:r>
        <w:t xml:space="preserve">On state programs, there are Line Extension Connection Program (LECP) projects that need to be completed by the end of the year for Capital Projects Fund grants, which </w:t>
      </w:r>
      <w:r w:rsidR="00345905">
        <w:t>include</w:t>
      </w:r>
      <w:r>
        <w:t xml:space="preserve"> LECP Round 4 and LECP Round 5 tranche 1. OBD does have state dollars in the Border-to-Border program and is looking to potentially leverage that for a LECP Round 6. Minnesota is the only state currently under a desk review for CPF, we were early out the gate to get projects going and has been an additional lift for the team. Treasury must approve a budget modification before we can look at awarding dollars for LECP Round 5 </w:t>
      </w:r>
      <w:r w:rsidR="001E0830">
        <w:t>t</w:t>
      </w:r>
      <w:r>
        <w:t xml:space="preserve">ranche 2, which means moving unused CPF dollars from other categories into allowable uses. Until the Desk Review is complete, Treasury cannot approve the budget modification which was submitted on time in early July. Grantees with projects that have not closed out cannot be reimbursed at this time due to </w:t>
      </w:r>
      <w:r w:rsidR="001E0830">
        <w:t>the ongoing Desk Review</w:t>
      </w:r>
      <w:r>
        <w:t xml:space="preserve"> since OBD cannot draw down funds. A letter was sent to Treasury to ask for an extension of only the unused dollars from CPF given this delay</w:t>
      </w:r>
      <w:r w:rsidR="001E0830">
        <w:t xml:space="preserve">, but OBD is </w:t>
      </w:r>
      <w:r>
        <w:t>not asking for other extensions. On Border-to-Border</w:t>
      </w:r>
      <w:r w:rsidR="001E0830">
        <w:t xml:space="preserve"> (B2B) Round 9</w:t>
      </w:r>
      <w:r>
        <w:t>, there are still 24 projects that were built by the end of June and pending closeouts;</w:t>
      </w:r>
      <w:r w:rsidR="001E0830">
        <w:t xml:space="preserve"> B2B</w:t>
      </w:r>
      <w:r>
        <w:t xml:space="preserve"> round 10 </w:t>
      </w:r>
      <w:r w:rsidR="001E0830">
        <w:t xml:space="preserve">projects </w:t>
      </w:r>
      <w:r>
        <w:t xml:space="preserve">are on track to be built by the end of June next year. OBD does annual and semiannual reporting for those programs and is in regular contact </w:t>
      </w:r>
      <w:r w:rsidR="001E0830">
        <w:t>through</w:t>
      </w:r>
      <w:r>
        <w:t xml:space="preserve"> grant administrators, including site visits. </w:t>
      </w:r>
      <w:r w:rsidR="006735FF">
        <w:t xml:space="preserve">The Minnesota Broadband Charter continues to meet regularly with </w:t>
      </w:r>
      <w:r w:rsidR="001E0830">
        <w:t>partner</w:t>
      </w:r>
      <w:r w:rsidR="006735FF">
        <w:t xml:space="preserve"> agencies to share updates, provide broadband information, and collect information </w:t>
      </w:r>
      <w:r w:rsidR="001E0830">
        <w:t xml:space="preserve">relevant </w:t>
      </w:r>
      <w:r w:rsidR="006735FF">
        <w:t xml:space="preserve">for broadband grantees. </w:t>
      </w:r>
    </w:p>
    <w:p w14:paraId="2AE60D01" w14:textId="59F997BD" w:rsidR="00462155" w:rsidRDefault="00462155" w:rsidP="00462155">
      <w:r>
        <w:t xml:space="preserve">Questions from Task Force members were on </w:t>
      </w:r>
      <w:r w:rsidR="00116435">
        <w:t>LECP Round 5 projects</w:t>
      </w:r>
      <w:r w:rsidR="001C372F">
        <w:t xml:space="preserve"> and u</w:t>
      </w:r>
      <w:r w:rsidR="00116435">
        <w:t>pdates from Treasury hold</w:t>
      </w:r>
      <w:r w:rsidR="001C372F">
        <w:t xml:space="preserve">. </w:t>
      </w:r>
      <w:r w:rsidR="00116435">
        <w:t xml:space="preserve"> </w:t>
      </w:r>
    </w:p>
    <w:p w14:paraId="2F30437E" w14:textId="19DF3E34" w:rsidR="002A278D" w:rsidRDefault="002A278D" w:rsidP="002A278D">
      <w:r>
        <w:t xml:space="preserve">Chair Bekele opened the floor up to questions and comments from Task Force members and other attendees. </w:t>
      </w:r>
    </w:p>
    <w:p w14:paraId="6156A469" w14:textId="6D1C436D" w:rsidR="002A278D" w:rsidRPr="002A278D" w:rsidRDefault="002A278D" w:rsidP="002A278D">
      <w:pPr>
        <w:rPr>
          <w:b/>
          <w:bCs/>
        </w:rPr>
      </w:pPr>
      <w:r w:rsidRPr="281BF9FA">
        <w:rPr>
          <w:b/>
          <w:bCs/>
        </w:rPr>
        <w:t xml:space="preserve">The meeting adjourned at </w:t>
      </w:r>
      <w:r w:rsidR="000157A8">
        <w:rPr>
          <w:b/>
          <w:bCs/>
        </w:rPr>
        <w:t>11:3</w:t>
      </w:r>
      <w:r w:rsidR="00691054">
        <w:rPr>
          <w:b/>
          <w:bCs/>
        </w:rPr>
        <w:t>0</w:t>
      </w:r>
      <w:r w:rsidRPr="281BF9FA">
        <w:rPr>
          <w:b/>
          <w:bCs/>
        </w:rPr>
        <w:t xml:space="preserve"> </w:t>
      </w:r>
      <w:r w:rsidR="000157A8">
        <w:rPr>
          <w:b/>
          <w:bCs/>
        </w:rPr>
        <w:t>a</w:t>
      </w:r>
      <w:r w:rsidRPr="281BF9FA">
        <w:rPr>
          <w:b/>
          <w:bCs/>
        </w:rPr>
        <w:t xml:space="preserve">.m. </w:t>
      </w:r>
    </w:p>
    <w:p w14:paraId="045D7FAC" w14:textId="19BF7FBF" w:rsidR="004E57E1" w:rsidRPr="004E57E1" w:rsidRDefault="004E57E1" w:rsidP="281BF9FA">
      <w:pPr>
        <w:pStyle w:val="Heading2"/>
      </w:pPr>
      <w:r>
        <w:t>Next Meeting</w:t>
      </w:r>
      <w:r w:rsidR="002A278D">
        <w:t xml:space="preserve">, </w:t>
      </w:r>
      <w:r w:rsidR="69E456CD">
        <w:t>September</w:t>
      </w:r>
    </w:p>
    <w:p w14:paraId="11F7A37B" w14:textId="6E5E5995" w:rsidR="004E57E1" w:rsidRPr="002A278D" w:rsidRDefault="004E57E1" w:rsidP="281BF9FA">
      <w:pPr>
        <w:tabs>
          <w:tab w:val="left" w:pos="1620"/>
        </w:tabs>
        <w:spacing w:before="0" w:after="0"/>
      </w:pPr>
      <w:r w:rsidRPr="281BF9FA">
        <w:rPr>
          <w:rStyle w:val="Bold"/>
        </w:rPr>
        <w:t>Date:</w:t>
      </w:r>
      <w:r>
        <w:t xml:space="preserve"> </w:t>
      </w:r>
      <w:r>
        <w:tab/>
      </w:r>
      <w:r w:rsidR="6E4F20A6">
        <w:t>09/16/2026</w:t>
      </w:r>
    </w:p>
    <w:p w14:paraId="64476FC9" w14:textId="1F49E437" w:rsidR="004E57E1" w:rsidRPr="002A278D" w:rsidRDefault="004E57E1" w:rsidP="281BF9FA">
      <w:pPr>
        <w:tabs>
          <w:tab w:val="left" w:pos="1620"/>
        </w:tabs>
        <w:spacing w:before="0" w:after="0"/>
      </w:pPr>
      <w:r w:rsidRPr="281BF9FA">
        <w:rPr>
          <w:rStyle w:val="Bold"/>
        </w:rPr>
        <w:t>Time:</w:t>
      </w:r>
      <w:r w:rsidRPr="281BF9FA">
        <w:rPr>
          <w:b/>
          <w:bCs/>
        </w:rPr>
        <w:t xml:space="preserve"> </w:t>
      </w:r>
      <w:r>
        <w:tab/>
      </w:r>
      <w:r w:rsidR="04F992B7">
        <w:t>10 a.m. CT</w:t>
      </w:r>
    </w:p>
    <w:p w14:paraId="2854BE0C" w14:textId="6E021E37" w:rsidR="004E57E1" w:rsidRPr="004E57E1" w:rsidRDefault="004E57E1" w:rsidP="007F4310">
      <w:pPr>
        <w:tabs>
          <w:tab w:val="left" w:pos="1620"/>
        </w:tabs>
        <w:spacing w:before="0" w:after="0"/>
      </w:pPr>
      <w:r w:rsidRPr="00102BC1">
        <w:rPr>
          <w:rStyle w:val="Bold"/>
        </w:rPr>
        <w:t>Location:</w:t>
      </w:r>
      <w:r w:rsidRPr="00102BC1">
        <w:t xml:space="preserve"> </w:t>
      </w:r>
      <w:r w:rsidR="007F4310" w:rsidRPr="00102BC1">
        <w:tab/>
      </w:r>
      <w:r w:rsidR="00102BC1" w:rsidRPr="00102BC1">
        <w:t>Virtual</w:t>
      </w:r>
    </w:p>
    <w:sectPr w:rsidR="004E57E1" w:rsidRPr="004E57E1" w:rsidSect="001B5073">
      <w:footerReference w:type="default" r:id="rId13"/>
      <w:footerReference w:type="first" r:id="rId14"/>
      <w:type w:val="continuous"/>
      <w:pgSz w:w="12240" w:h="15840" w:code="1"/>
      <w:pgMar w:top="1080" w:right="1080" w:bottom="1440" w:left="1080" w:header="0" w:footer="50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22CF9" w14:textId="77777777" w:rsidR="00C620F1" w:rsidRDefault="00C620F1" w:rsidP="003432CA">
      <w:r>
        <w:separator/>
      </w:r>
    </w:p>
    <w:p w14:paraId="6F3409AC" w14:textId="77777777" w:rsidR="00C620F1" w:rsidRDefault="00C620F1"/>
  </w:endnote>
  <w:endnote w:type="continuationSeparator" w:id="0">
    <w:p w14:paraId="27AEB850" w14:textId="77777777" w:rsidR="00C620F1" w:rsidRDefault="00C620F1" w:rsidP="003432CA">
      <w:r>
        <w:continuationSeparator/>
      </w:r>
    </w:p>
    <w:p w14:paraId="74E1ADA0" w14:textId="77777777" w:rsidR="00C620F1" w:rsidRDefault="00C620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dobe Caslon Pro">
    <w:altName w:val="Palatino Linotype"/>
    <w:panose1 w:val="00000000000000000000"/>
    <w:charset w:val="00"/>
    <w:family w:val="roman"/>
    <w:notTrueType/>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FECE9" w14:textId="3F55BCD2" w:rsidR="004C5027" w:rsidRDefault="00000000" w:rsidP="00006359">
    <w:pPr>
      <w:pStyle w:val="Footer"/>
    </w:pPr>
    <w:sdt>
      <w:sdtPr>
        <w:alias w:val="Title"/>
        <w:tag w:val=""/>
        <w:id w:val="-1887864752"/>
        <w:dataBinding w:prefixMappings="xmlns:ns0='http://purl.org/dc/elements/1.1/' xmlns:ns1='http://schemas.openxmlformats.org/package/2006/metadata/core-properties' " w:xpath="/ns1:coreProperties[1]/ns0:title[1]" w:storeItemID="{6C3C8BC8-F283-45AE-878A-BAB7291924A1}"/>
        <w:text/>
      </w:sdtPr>
      <w:sdtContent>
        <w:r w:rsidR="00A9429D">
          <w:t>Broadband Task Force Monthly Meeting Minutes</w:t>
        </w:r>
      </w:sdtContent>
    </w:sdt>
    <w:r w:rsidR="00D50D28" w:rsidRPr="00AF5107">
      <w:tab/>
    </w:r>
    <w:r w:rsidR="00D50D28" w:rsidRPr="00AF5107">
      <w:fldChar w:fldCharType="begin"/>
    </w:r>
    <w:r w:rsidR="00D50D28" w:rsidRPr="00AF5107">
      <w:instrText xml:space="preserve"> PAGE   \* MERGEFORMAT </w:instrText>
    </w:r>
    <w:r w:rsidR="00D50D28" w:rsidRPr="00AF5107">
      <w:fldChar w:fldCharType="separate"/>
    </w:r>
    <w:r w:rsidR="00F3128A">
      <w:rPr>
        <w:noProof/>
      </w:rPr>
      <w:t>1</w:t>
    </w:r>
    <w:r w:rsidR="00D50D28" w:rsidRPr="00AF5107">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D74BD" w14:textId="77777777" w:rsidR="00D50D28" w:rsidRPr="00D50D28" w:rsidRDefault="001339D3" w:rsidP="00B33562">
    <w:pPr>
      <w:pStyle w:val="Footer"/>
    </w:pPr>
    <w:r>
      <w:t>Policy Template</w:t>
    </w:r>
    <w:r w:rsidR="00B33562">
      <w:tab/>
    </w:r>
    <w:r w:rsidR="00D50D28" w:rsidRPr="00D50D28">
      <w:fldChar w:fldCharType="begin"/>
    </w:r>
    <w:r w:rsidR="00D50D28" w:rsidRPr="00D50D28">
      <w:instrText xml:space="preserve"> PAGE   \* MERGEFORMAT </w:instrText>
    </w:r>
    <w:r w:rsidR="00D50D28" w:rsidRPr="00D50D28">
      <w:fldChar w:fldCharType="separate"/>
    </w:r>
    <w:r w:rsidR="001B5073">
      <w:rPr>
        <w:noProof/>
      </w:rPr>
      <w:t>1</w:t>
    </w:r>
    <w:r w:rsidR="00D50D28" w:rsidRPr="00D50D28">
      <w:rPr>
        <w:noProof/>
      </w:rPr>
      <w:fldChar w:fldCharType="end"/>
    </w:r>
  </w:p>
  <w:p w14:paraId="3DA47909" w14:textId="77777777" w:rsidR="004C5027" w:rsidRDefault="004C502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E31D6" w14:textId="77777777" w:rsidR="00C620F1" w:rsidRDefault="00C620F1" w:rsidP="003432CA">
      <w:r>
        <w:separator/>
      </w:r>
    </w:p>
    <w:p w14:paraId="0C2AE0AC" w14:textId="77777777" w:rsidR="00C620F1" w:rsidRDefault="00C620F1"/>
  </w:footnote>
  <w:footnote w:type="continuationSeparator" w:id="0">
    <w:p w14:paraId="02F7C65F" w14:textId="77777777" w:rsidR="00C620F1" w:rsidRDefault="00C620F1" w:rsidP="003432CA">
      <w:r>
        <w:continuationSeparator/>
      </w:r>
    </w:p>
    <w:p w14:paraId="7681DAFD" w14:textId="77777777" w:rsidR="00C620F1" w:rsidRDefault="00C620F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pt;height:25.8pt" o:bullet="t">
        <v:imagedata r:id="rId1" o:title="Art_Bullet_Green-Svc-Descr"/>
      </v:shape>
    </w:pict>
  </w:numPicBullet>
  <w:abstractNum w:abstractNumId="0" w15:restartNumberingAfterBreak="0">
    <w:nsid w:val="FFFFFF7C"/>
    <w:multiLevelType w:val="singleLevel"/>
    <w:tmpl w:val="467A23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5044896"/>
    <w:lvl w:ilvl="0">
      <w:start w:val="1"/>
      <w:numFmt w:val="decimal"/>
      <w:lvlText w:val="%1."/>
      <w:lvlJc w:val="left"/>
      <w:pPr>
        <w:tabs>
          <w:tab w:val="num" w:pos="1440"/>
        </w:tabs>
        <w:ind w:left="1440" w:hanging="360"/>
      </w:pPr>
    </w:lvl>
  </w:abstractNum>
  <w:abstractNum w:abstractNumId="2" w15:restartNumberingAfterBreak="0">
    <w:nsid w:val="FFFFFF88"/>
    <w:multiLevelType w:val="singleLevel"/>
    <w:tmpl w:val="9AE0E85E"/>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DA90584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3092645"/>
    <w:multiLevelType w:val="hybridMultilevel"/>
    <w:tmpl w:val="D4BA7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99003C"/>
    <w:multiLevelType w:val="hybridMultilevel"/>
    <w:tmpl w:val="38905604"/>
    <w:lvl w:ilvl="0" w:tplc="C7FED69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6214934"/>
    <w:multiLevelType w:val="hybridMultilevel"/>
    <w:tmpl w:val="24E6F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84450DB"/>
    <w:multiLevelType w:val="multilevel"/>
    <w:tmpl w:val="5A84F4AC"/>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1F64EF9"/>
    <w:multiLevelType w:val="hybridMultilevel"/>
    <w:tmpl w:val="B75CC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F33257"/>
    <w:multiLevelType w:val="hybridMultilevel"/>
    <w:tmpl w:val="E1E6F8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5A17BAB"/>
    <w:multiLevelType w:val="hybridMultilevel"/>
    <w:tmpl w:val="E34A4C9A"/>
    <w:lvl w:ilvl="0" w:tplc="FFF61A34">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1" w15:restartNumberingAfterBreak="0">
    <w:nsid w:val="15D953CC"/>
    <w:multiLevelType w:val="hybridMultilevel"/>
    <w:tmpl w:val="75048F56"/>
    <w:lvl w:ilvl="0" w:tplc="8E6E98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D87F88"/>
    <w:multiLevelType w:val="hybridMultilevel"/>
    <w:tmpl w:val="BF441BCE"/>
    <w:lvl w:ilvl="0" w:tplc="2380637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8E4940"/>
    <w:multiLevelType w:val="hybridMultilevel"/>
    <w:tmpl w:val="5178B91C"/>
    <w:lvl w:ilvl="0" w:tplc="14C2CC9E">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66007D"/>
    <w:multiLevelType w:val="hybridMultilevel"/>
    <w:tmpl w:val="DD92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59684D"/>
    <w:multiLevelType w:val="hybridMultilevel"/>
    <w:tmpl w:val="59CE9B6C"/>
    <w:lvl w:ilvl="0" w:tplc="E982A02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C85754A"/>
    <w:multiLevelType w:val="hybridMultilevel"/>
    <w:tmpl w:val="F314F74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A7622B"/>
    <w:multiLevelType w:val="hybridMultilevel"/>
    <w:tmpl w:val="A9165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A31A0E"/>
    <w:multiLevelType w:val="multilevel"/>
    <w:tmpl w:val="7AF229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2C671EA"/>
    <w:multiLevelType w:val="hybridMultilevel"/>
    <w:tmpl w:val="FF006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CB6B83"/>
    <w:multiLevelType w:val="hybridMultilevel"/>
    <w:tmpl w:val="BC800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642E0A"/>
    <w:multiLevelType w:val="hybridMultilevel"/>
    <w:tmpl w:val="FBEEA3D4"/>
    <w:lvl w:ilvl="0" w:tplc="04090017">
      <w:start w:val="1"/>
      <w:numFmt w:val="low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C866650"/>
    <w:multiLevelType w:val="hybridMultilevel"/>
    <w:tmpl w:val="B0C4CE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0E07644"/>
    <w:multiLevelType w:val="hybridMultilevel"/>
    <w:tmpl w:val="8D02022A"/>
    <w:lvl w:ilvl="0" w:tplc="5548429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E81894"/>
    <w:multiLevelType w:val="hybridMultilevel"/>
    <w:tmpl w:val="484A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9833614"/>
    <w:multiLevelType w:val="hybridMultilevel"/>
    <w:tmpl w:val="0DCA828A"/>
    <w:lvl w:ilvl="0" w:tplc="91DE985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BDE1BE5"/>
    <w:multiLevelType w:val="hybridMultilevel"/>
    <w:tmpl w:val="E4E49040"/>
    <w:lvl w:ilvl="0" w:tplc="6406D7A2">
      <w:start w:val="1"/>
      <w:numFmt w:val="bullet"/>
      <w:lvlText w:val=""/>
      <w:lvlJc w:val="left"/>
      <w:pPr>
        <w:ind w:left="720" w:hanging="360"/>
      </w:pPr>
      <w:rPr>
        <w:rFonts w:ascii="Symbol" w:hAnsi="Symbol" w:hint="default"/>
        <w:color w:val="00386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DF770B9"/>
    <w:multiLevelType w:val="hybridMultilevel"/>
    <w:tmpl w:val="55F8A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0F53EE"/>
    <w:multiLevelType w:val="multilevel"/>
    <w:tmpl w:val="141A92D6"/>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6FC81E6A"/>
    <w:multiLevelType w:val="hybridMultilevel"/>
    <w:tmpl w:val="0FE06ED4"/>
    <w:lvl w:ilvl="0" w:tplc="406865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5F222CF"/>
    <w:multiLevelType w:val="hybridMultilevel"/>
    <w:tmpl w:val="AB3457E4"/>
    <w:lvl w:ilvl="0" w:tplc="2A64B36C">
      <w:start w:val="1"/>
      <w:numFmt w:val="bullet"/>
      <w:lvlText w:val=""/>
      <w:lvlJc w:val="left"/>
      <w:pPr>
        <w:ind w:left="19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14547442">
    <w:abstractNumId w:val="3"/>
  </w:num>
  <w:num w:numId="2" w16cid:durableId="465006040">
    <w:abstractNumId w:val="7"/>
  </w:num>
  <w:num w:numId="3" w16cid:durableId="1585263578">
    <w:abstractNumId w:val="28"/>
  </w:num>
  <w:num w:numId="4" w16cid:durableId="1506624404">
    <w:abstractNumId w:val="25"/>
  </w:num>
  <w:num w:numId="5" w16cid:durableId="690912289">
    <w:abstractNumId w:val="20"/>
  </w:num>
  <w:num w:numId="6" w16cid:durableId="1917325954">
    <w:abstractNumId w:val="4"/>
  </w:num>
  <w:num w:numId="7" w16cid:durableId="821240960">
    <w:abstractNumId w:val="14"/>
  </w:num>
  <w:num w:numId="8" w16cid:durableId="1325740432">
    <w:abstractNumId w:val="8"/>
  </w:num>
  <w:num w:numId="9" w16cid:durableId="1872495173">
    <w:abstractNumId w:val="12"/>
  </w:num>
  <w:num w:numId="10" w16cid:durableId="235553133">
    <w:abstractNumId w:val="2"/>
  </w:num>
  <w:num w:numId="11" w16cid:durableId="539712616">
    <w:abstractNumId w:val="2"/>
  </w:num>
  <w:num w:numId="12" w16cid:durableId="109521166">
    <w:abstractNumId w:val="29"/>
  </w:num>
  <w:num w:numId="13" w16cid:durableId="613244680">
    <w:abstractNumId w:val="30"/>
  </w:num>
  <w:num w:numId="14" w16cid:durableId="1513304318">
    <w:abstractNumId w:val="18"/>
  </w:num>
  <w:num w:numId="15" w16cid:durableId="859666205">
    <w:abstractNumId w:val="2"/>
  </w:num>
  <w:num w:numId="16" w16cid:durableId="2068260715">
    <w:abstractNumId w:val="30"/>
  </w:num>
  <w:num w:numId="17" w16cid:durableId="480081284">
    <w:abstractNumId w:val="18"/>
  </w:num>
  <w:num w:numId="18" w16cid:durableId="298219970">
    <w:abstractNumId w:val="11"/>
  </w:num>
  <w:num w:numId="19" w16cid:durableId="1644190191">
    <w:abstractNumId w:val="5"/>
  </w:num>
  <w:num w:numId="20" w16cid:durableId="1421290210">
    <w:abstractNumId w:val="1"/>
  </w:num>
  <w:num w:numId="21" w16cid:durableId="291324523">
    <w:abstractNumId w:val="0"/>
  </w:num>
  <w:num w:numId="22" w16cid:durableId="429591962">
    <w:abstractNumId w:val="9"/>
  </w:num>
  <w:num w:numId="23" w16cid:durableId="959919358">
    <w:abstractNumId w:val="24"/>
  </w:num>
  <w:num w:numId="24" w16cid:durableId="1668944311">
    <w:abstractNumId w:val="26"/>
  </w:num>
  <w:num w:numId="25" w16cid:durableId="86851903">
    <w:abstractNumId w:val="15"/>
  </w:num>
  <w:num w:numId="26" w16cid:durableId="1864246218">
    <w:abstractNumId w:val="10"/>
  </w:num>
  <w:num w:numId="27" w16cid:durableId="1787044672">
    <w:abstractNumId w:val="22"/>
  </w:num>
  <w:num w:numId="28" w16cid:durableId="1568296339">
    <w:abstractNumId w:val="26"/>
  </w:num>
  <w:num w:numId="29" w16cid:durableId="1382362218">
    <w:abstractNumId w:val="26"/>
  </w:num>
  <w:num w:numId="30" w16cid:durableId="135732541">
    <w:abstractNumId w:val="23"/>
  </w:num>
  <w:num w:numId="31" w16cid:durableId="1640258142">
    <w:abstractNumId w:val="13"/>
  </w:num>
  <w:num w:numId="32" w16cid:durableId="2123189813">
    <w:abstractNumId w:val="16"/>
  </w:num>
  <w:num w:numId="33" w16cid:durableId="91899940">
    <w:abstractNumId w:val="21"/>
  </w:num>
  <w:num w:numId="34" w16cid:durableId="2043359532">
    <w:abstractNumId w:val="6"/>
  </w:num>
  <w:num w:numId="35" w16cid:durableId="2066638157">
    <w:abstractNumId w:val="17"/>
  </w:num>
  <w:num w:numId="36" w16cid:durableId="715352743">
    <w:abstractNumId w:val="19"/>
  </w:num>
  <w:num w:numId="37" w16cid:durableId="608658479">
    <w:abstractNumId w:val="2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FA0"/>
    <w:rsid w:val="00002DEC"/>
    <w:rsid w:val="00006359"/>
    <w:rsid w:val="000065AC"/>
    <w:rsid w:val="00006A0A"/>
    <w:rsid w:val="000157A8"/>
    <w:rsid w:val="00037E5C"/>
    <w:rsid w:val="0004311B"/>
    <w:rsid w:val="000604A4"/>
    <w:rsid w:val="00064B90"/>
    <w:rsid w:val="0007374A"/>
    <w:rsid w:val="00080404"/>
    <w:rsid w:val="00084742"/>
    <w:rsid w:val="00095F66"/>
    <w:rsid w:val="000A6F5E"/>
    <w:rsid w:val="000B2E68"/>
    <w:rsid w:val="000B4CA4"/>
    <w:rsid w:val="000C3708"/>
    <w:rsid w:val="000C3761"/>
    <w:rsid w:val="000C7373"/>
    <w:rsid w:val="000D7102"/>
    <w:rsid w:val="000E313B"/>
    <w:rsid w:val="000E3E9D"/>
    <w:rsid w:val="000E632A"/>
    <w:rsid w:val="000F0A15"/>
    <w:rsid w:val="000F4BB1"/>
    <w:rsid w:val="00102BC1"/>
    <w:rsid w:val="00116435"/>
    <w:rsid w:val="001339D3"/>
    <w:rsid w:val="00135082"/>
    <w:rsid w:val="00135DC7"/>
    <w:rsid w:val="00135FA0"/>
    <w:rsid w:val="00147ED1"/>
    <w:rsid w:val="001500D6"/>
    <w:rsid w:val="00157C41"/>
    <w:rsid w:val="001658CF"/>
    <w:rsid w:val="001661D9"/>
    <w:rsid w:val="001708EC"/>
    <w:rsid w:val="001925A8"/>
    <w:rsid w:val="0019673D"/>
    <w:rsid w:val="001A26D9"/>
    <w:rsid w:val="001A46BB"/>
    <w:rsid w:val="001B5073"/>
    <w:rsid w:val="001B5833"/>
    <w:rsid w:val="001C1DC2"/>
    <w:rsid w:val="001C372F"/>
    <w:rsid w:val="001C55E0"/>
    <w:rsid w:val="001E0830"/>
    <w:rsid w:val="001E5ECF"/>
    <w:rsid w:val="001F5F1F"/>
    <w:rsid w:val="002005B8"/>
    <w:rsid w:val="00210261"/>
    <w:rsid w:val="00211CA3"/>
    <w:rsid w:val="00222A49"/>
    <w:rsid w:val="0022552E"/>
    <w:rsid w:val="00226BD8"/>
    <w:rsid w:val="00236F9F"/>
    <w:rsid w:val="00241FE9"/>
    <w:rsid w:val="00243CB2"/>
    <w:rsid w:val="00247D25"/>
    <w:rsid w:val="00261247"/>
    <w:rsid w:val="002624DC"/>
    <w:rsid w:val="00264652"/>
    <w:rsid w:val="00272E52"/>
    <w:rsid w:val="0027708D"/>
    <w:rsid w:val="00282084"/>
    <w:rsid w:val="00291052"/>
    <w:rsid w:val="002A278D"/>
    <w:rsid w:val="002B42F9"/>
    <w:rsid w:val="002B55EB"/>
    <w:rsid w:val="002B5E79"/>
    <w:rsid w:val="002C0859"/>
    <w:rsid w:val="002D7CF1"/>
    <w:rsid w:val="002F1947"/>
    <w:rsid w:val="00306D94"/>
    <w:rsid w:val="003125DF"/>
    <w:rsid w:val="00335736"/>
    <w:rsid w:val="003432CA"/>
    <w:rsid w:val="00345905"/>
    <w:rsid w:val="003563D2"/>
    <w:rsid w:val="00376FA5"/>
    <w:rsid w:val="00385911"/>
    <w:rsid w:val="003872A3"/>
    <w:rsid w:val="003963B0"/>
    <w:rsid w:val="003A1479"/>
    <w:rsid w:val="003A1813"/>
    <w:rsid w:val="003A563D"/>
    <w:rsid w:val="003B3ADC"/>
    <w:rsid w:val="003B7D82"/>
    <w:rsid w:val="003C4644"/>
    <w:rsid w:val="003C5BE3"/>
    <w:rsid w:val="003F78A4"/>
    <w:rsid w:val="00413A7C"/>
    <w:rsid w:val="004141DD"/>
    <w:rsid w:val="00461804"/>
    <w:rsid w:val="00462155"/>
    <w:rsid w:val="00466810"/>
    <w:rsid w:val="004816B5"/>
    <w:rsid w:val="00483DD2"/>
    <w:rsid w:val="00494E6F"/>
    <w:rsid w:val="004A1B4D"/>
    <w:rsid w:val="004A34C0"/>
    <w:rsid w:val="004A485C"/>
    <w:rsid w:val="004A58DD"/>
    <w:rsid w:val="004A6119"/>
    <w:rsid w:val="004B47DC"/>
    <w:rsid w:val="004B6D01"/>
    <w:rsid w:val="004C0413"/>
    <w:rsid w:val="004C5027"/>
    <w:rsid w:val="004E57E1"/>
    <w:rsid w:val="004E75B3"/>
    <w:rsid w:val="004F04BA"/>
    <w:rsid w:val="004F0EFF"/>
    <w:rsid w:val="004F6B75"/>
    <w:rsid w:val="0050093F"/>
    <w:rsid w:val="00513049"/>
    <w:rsid w:val="00514788"/>
    <w:rsid w:val="0054371B"/>
    <w:rsid w:val="00545944"/>
    <w:rsid w:val="0056615E"/>
    <w:rsid w:val="005666F2"/>
    <w:rsid w:val="00572D84"/>
    <w:rsid w:val="00575A96"/>
    <w:rsid w:val="005B2DDF"/>
    <w:rsid w:val="005B4AE7"/>
    <w:rsid w:val="005B53B0"/>
    <w:rsid w:val="005D4207"/>
    <w:rsid w:val="005D454C"/>
    <w:rsid w:val="005D45B3"/>
    <w:rsid w:val="005F6005"/>
    <w:rsid w:val="006024E3"/>
    <w:rsid w:val="006064AB"/>
    <w:rsid w:val="00617767"/>
    <w:rsid w:val="00622BB5"/>
    <w:rsid w:val="00623D2D"/>
    <w:rsid w:val="006526E4"/>
    <w:rsid w:val="00655345"/>
    <w:rsid w:val="00667B61"/>
    <w:rsid w:val="00672536"/>
    <w:rsid w:val="00672A42"/>
    <w:rsid w:val="006735FF"/>
    <w:rsid w:val="00681EDC"/>
    <w:rsid w:val="0068649F"/>
    <w:rsid w:val="00687189"/>
    <w:rsid w:val="00691054"/>
    <w:rsid w:val="006977A9"/>
    <w:rsid w:val="00697CCC"/>
    <w:rsid w:val="006B13B7"/>
    <w:rsid w:val="006B2942"/>
    <w:rsid w:val="006B3994"/>
    <w:rsid w:val="006C0E45"/>
    <w:rsid w:val="006D4829"/>
    <w:rsid w:val="006D7356"/>
    <w:rsid w:val="006E5A51"/>
    <w:rsid w:val="006F3B38"/>
    <w:rsid w:val="007001E8"/>
    <w:rsid w:val="007137A4"/>
    <w:rsid w:val="0074778B"/>
    <w:rsid w:val="00765A0C"/>
    <w:rsid w:val="0077225E"/>
    <w:rsid w:val="00780E94"/>
    <w:rsid w:val="00793F48"/>
    <w:rsid w:val="007A45E4"/>
    <w:rsid w:val="007B35B2"/>
    <w:rsid w:val="007B4354"/>
    <w:rsid w:val="007C1642"/>
    <w:rsid w:val="007D1FFF"/>
    <w:rsid w:val="007D42A0"/>
    <w:rsid w:val="007E685C"/>
    <w:rsid w:val="007F4310"/>
    <w:rsid w:val="007F461B"/>
    <w:rsid w:val="007F6108"/>
    <w:rsid w:val="007F7097"/>
    <w:rsid w:val="008067A6"/>
    <w:rsid w:val="00807B1A"/>
    <w:rsid w:val="0082515A"/>
    <w:rsid w:val="008251B3"/>
    <w:rsid w:val="00844F1D"/>
    <w:rsid w:val="0084749F"/>
    <w:rsid w:val="00864202"/>
    <w:rsid w:val="00884719"/>
    <w:rsid w:val="008B4DA3"/>
    <w:rsid w:val="008B5443"/>
    <w:rsid w:val="008C2276"/>
    <w:rsid w:val="008C35C5"/>
    <w:rsid w:val="008C7EEB"/>
    <w:rsid w:val="008D0DEF"/>
    <w:rsid w:val="008D2256"/>
    <w:rsid w:val="008D5E3D"/>
    <w:rsid w:val="008F5369"/>
    <w:rsid w:val="0090737A"/>
    <w:rsid w:val="00912F27"/>
    <w:rsid w:val="00914F5A"/>
    <w:rsid w:val="009254B9"/>
    <w:rsid w:val="00927274"/>
    <w:rsid w:val="0096108C"/>
    <w:rsid w:val="00963BA0"/>
    <w:rsid w:val="00967764"/>
    <w:rsid w:val="009810EE"/>
    <w:rsid w:val="00984CC9"/>
    <w:rsid w:val="0099233F"/>
    <w:rsid w:val="009B3BAB"/>
    <w:rsid w:val="009B54A0"/>
    <w:rsid w:val="009C6405"/>
    <w:rsid w:val="009F478E"/>
    <w:rsid w:val="009F66B6"/>
    <w:rsid w:val="00A11B08"/>
    <w:rsid w:val="00A16AA0"/>
    <w:rsid w:val="00A30799"/>
    <w:rsid w:val="00A452C6"/>
    <w:rsid w:val="00A57FE8"/>
    <w:rsid w:val="00A64ECE"/>
    <w:rsid w:val="00A66185"/>
    <w:rsid w:val="00A71CAD"/>
    <w:rsid w:val="00A731A2"/>
    <w:rsid w:val="00A827C1"/>
    <w:rsid w:val="00A93F40"/>
    <w:rsid w:val="00A9429D"/>
    <w:rsid w:val="00A96F93"/>
    <w:rsid w:val="00AB593C"/>
    <w:rsid w:val="00AE5772"/>
    <w:rsid w:val="00AF22AD"/>
    <w:rsid w:val="00AF5107"/>
    <w:rsid w:val="00B06264"/>
    <w:rsid w:val="00B07C8F"/>
    <w:rsid w:val="00B1437C"/>
    <w:rsid w:val="00B275D4"/>
    <w:rsid w:val="00B33562"/>
    <w:rsid w:val="00B55C6B"/>
    <w:rsid w:val="00B61E1A"/>
    <w:rsid w:val="00B75051"/>
    <w:rsid w:val="00B859DE"/>
    <w:rsid w:val="00BB2AB9"/>
    <w:rsid w:val="00BC2C23"/>
    <w:rsid w:val="00BD0E59"/>
    <w:rsid w:val="00BD1DC1"/>
    <w:rsid w:val="00BF794B"/>
    <w:rsid w:val="00C12D2F"/>
    <w:rsid w:val="00C23C46"/>
    <w:rsid w:val="00C277A8"/>
    <w:rsid w:val="00C309AE"/>
    <w:rsid w:val="00C30AEA"/>
    <w:rsid w:val="00C365CE"/>
    <w:rsid w:val="00C417EB"/>
    <w:rsid w:val="00C528AE"/>
    <w:rsid w:val="00C615E4"/>
    <w:rsid w:val="00C61D30"/>
    <w:rsid w:val="00C620F1"/>
    <w:rsid w:val="00C62C7C"/>
    <w:rsid w:val="00C82AED"/>
    <w:rsid w:val="00C851F4"/>
    <w:rsid w:val="00C87504"/>
    <w:rsid w:val="00CD6246"/>
    <w:rsid w:val="00CE40B4"/>
    <w:rsid w:val="00CE45B0"/>
    <w:rsid w:val="00CF143A"/>
    <w:rsid w:val="00D0014D"/>
    <w:rsid w:val="00D07DEB"/>
    <w:rsid w:val="00D22819"/>
    <w:rsid w:val="00D24DEA"/>
    <w:rsid w:val="00D42632"/>
    <w:rsid w:val="00D50D28"/>
    <w:rsid w:val="00D511F0"/>
    <w:rsid w:val="00D54EE5"/>
    <w:rsid w:val="00D63F82"/>
    <w:rsid w:val="00D640FC"/>
    <w:rsid w:val="00D64A0B"/>
    <w:rsid w:val="00D70F7D"/>
    <w:rsid w:val="00D91CA0"/>
    <w:rsid w:val="00D92929"/>
    <w:rsid w:val="00D93C2E"/>
    <w:rsid w:val="00D970A5"/>
    <w:rsid w:val="00DA641C"/>
    <w:rsid w:val="00DB4967"/>
    <w:rsid w:val="00DD2D53"/>
    <w:rsid w:val="00DD4AA5"/>
    <w:rsid w:val="00DE50CB"/>
    <w:rsid w:val="00E120FB"/>
    <w:rsid w:val="00E206AE"/>
    <w:rsid w:val="00E22836"/>
    <w:rsid w:val="00E23263"/>
    <w:rsid w:val="00E23397"/>
    <w:rsid w:val="00E32CD7"/>
    <w:rsid w:val="00E44EE1"/>
    <w:rsid w:val="00E5241D"/>
    <w:rsid w:val="00E5680C"/>
    <w:rsid w:val="00E56A09"/>
    <w:rsid w:val="00E61A16"/>
    <w:rsid w:val="00E7537E"/>
    <w:rsid w:val="00E76267"/>
    <w:rsid w:val="00E91DCD"/>
    <w:rsid w:val="00EA535B"/>
    <w:rsid w:val="00EB277D"/>
    <w:rsid w:val="00EC56D6"/>
    <w:rsid w:val="00EC579D"/>
    <w:rsid w:val="00ED5BDC"/>
    <w:rsid w:val="00ED7DAC"/>
    <w:rsid w:val="00F067A6"/>
    <w:rsid w:val="00F20B25"/>
    <w:rsid w:val="00F25D5D"/>
    <w:rsid w:val="00F3128A"/>
    <w:rsid w:val="00F334CD"/>
    <w:rsid w:val="00F57BBE"/>
    <w:rsid w:val="00F65C6C"/>
    <w:rsid w:val="00F70C03"/>
    <w:rsid w:val="00F9084A"/>
    <w:rsid w:val="00F97F8B"/>
    <w:rsid w:val="00FB1100"/>
    <w:rsid w:val="00FB427D"/>
    <w:rsid w:val="00FB6E40"/>
    <w:rsid w:val="00FC5E6A"/>
    <w:rsid w:val="00FD1CCB"/>
    <w:rsid w:val="00FE75C2"/>
    <w:rsid w:val="04F992B7"/>
    <w:rsid w:val="10337AF5"/>
    <w:rsid w:val="11DEF708"/>
    <w:rsid w:val="281BF9FA"/>
    <w:rsid w:val="29ABC4B7"/>
    <w:rsid w:val="2D052A83"/>
    <w:rsid w:val="34ED71AA"/>
    <w:rsid w:val="37186779"/>
    <w:rsid w:val="673980AE"/>
    <w:rsid w:val="69E456CD"/>
    <w:rsid w:val="6E4F20A6"/>
    <w:rsid w:val="792264AD"/>
    <w:rsid w:val="7BE474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B3DFE3"/>
  <w15:docId w15:val="{795B4FE4-C745-4BE0-9E11-63D952802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en-US"/>
      </w:rPr>
    </w:rPrDefault>
    <w:pPrDefault>
      <w:pPr>
        <w:spacing w:before="120" w:line="271" w:lineRule="auto"/>
      </w:pPr>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iPriority="9"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uiPriority="2"/>
    <w:lsdException w:name="Subtle Reference" w:semiHidden="1" w:uiPriority="33" w:unhideWhenUsed="1"/>
    <w:lsdException w:name="Intense Reference" w:semiHidden="1" w:uiPriority="34"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25D5D"/>
    <w:pPr>
      <w:spacing w:before="100" w:after="100"/>
    </w:pPr>
  </w:style>
  <w:style w:type="paragraph" w:styleId="Heading1">
    <w:name w:val="heading 1"/>
    <w:next w:val="Normal"/>
    <w:link w:val="Heading1Char"/>
    <w:uiPriority w:val="1"/>
    <w:qFormat/>
    <w:rsid w:val="008B4DA3"/>
    <w:pPr>
      <w:keepNext/>
      <w:keepLines/>
      <w:tabs>
        <w:tab w:val="left" w:pos="3345"/>
      </w:tabs>
      <w:spacing w:before="240" w:after="60"/>
      <w:outlineLvl w:val="0"/>
    </w:pPr>
    <w:rPr>
      <w:b/>
      <w:color w:val="003865" w:themeColor="accent1"/>
      <w:sz w:val="40"/>
      <w:szCs w:val="40"/>
    </w:rPr>
  </w:style>
  <w:style w:type="paragraph" w:styleId="Heading2">
    <w:name w:val="heading 2"/>
    <w:next w:val="Normal"/>
    <w:link w:val="Heading2Char"/>
    <w:uiPriority w:val="1"/>
    <w:qFormat/>
    <w:rsid w:val="008B4DA3"/>
    <w:pPr>
      <w:keepNext/>
      <w:keepLines/>
      <w:spacing w:before="240" w:after="6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1"/>
    <w:qFormat/>
    <w:rsid w:val="00F25D5D"/>
    <w:pPr>
      <w:keepNext/>
      <w:spacing w:before="240" w:after="60"/>
      <w:outlineLvl w:val="2"/>
    </w:pPr>
    <w:rPr>
      <w:rFonts w:asciiTheme="minorHAnsi" w:eastAsiaTheme="majorEastAsia" w:hAnsiTheme="minorHAnsi" w:cs="Arial"/>
      <w:b/>
      <w:color w:val="003865" w:themeColor="accent1"/>
      <w:sz w:val="28"/>
      <w:szCs w:val="24"/>
    </w:rPr>
  </w:style>
  <w:style w:type="paragraph" w:styleId="Heading4">
    <w:name w:val="heading 4"/>
    <w:next w:val="Normal"/>
    <w:link w:val="Heading4Char"/>
    <w:uiPriority w:val="1"/>
    <w:qFormat/>
    <w:rsid w:val="00F25D5D"/>
    <w:pPr>
      <w:keepNext/>
      <w:spacing w:before="240" w:after="60"/>
      <w:outlineLvl w:val="3"/>
    </w:pPr>
    <w:rPr>
      <w:rFonts w:eastAsiaTheme="majorEastAsia" w:cstheme="majorBidi"/>
      <w:b/>
      <w:bCs/>
      <w:iCs/>
      <w:color w:val="003865" w:themeColor="accent1"/>
      <w:sz w:val="26"/>
      <w:szCs w:val="24"/>
    </w:rPr>
  </w:style>
  <w:style w:type="paragraph" w:styleId="Heading5">
    <w:name w:val="heading 5"/>
    <w:basedOn w:val="Normal"/>
    <w:next w:val="Normal"/>
    <w:link w:val="Heading5Char"/>
    <w:uiPriority w:val="1"/>
    <w:unhideWhenUsed/>
    <w:rsid w:val="00F25D5D"/>
    <w:pPr>
      <w:keepNext/>
      <w:keepLines/>
      <w:spacing w:before="240" w:after="60"/>
      <w:outlineLvl w:val="4"/>
    </w:pPr>
    <w:rPr>
      <w:rFonts w:asciiTheme="majorHAnsi" w:eastAsiaTheme="majorEastAsia" w:hAnsiTheme="majorHAnsi" w:cstheme="majorBidi"/>
      <w:b/>
      <w:color w:val="003865" w:themeColor="accent1"/>
      <w:sz w:val="24"/>
    </w:rPr>
  </w:style>
  <w:style w:type="paragraph" w:styleId="Heading6">
    <w:name w:val="heading 6"/>
    <w:basedOn w:val="Normal"/>
    <w:next w:val="Normal"/>
    <w:link w:val="Heading6Char"/>
    <w:uiPriority w:val="1"/>
    <w:unhideWhenUsed/>
    <w:rsid w:val="00F25D5D"/>
    <w:pPr>
      <w:keepNext/>
      <w:keepLines/>
      <w:spacing w:before="240" w:after="60"/>
      <w:outlineLvl w:val="5"/>
    </w:pPr>
    <w:rPr>
      <w:rFonts w:asciiTheme="majorHAnsi" w:eastAsiaTheme="majorEastAsia" w:hAnsiTheme="majorHAnsi" w:cstheme="majorBidi"/>
      <w:b/>
      <w:iCs/>
      <w:color w:val="003865" w:themeColor="accent1"/>
    </w:rPr>
  </w:style>
  <w:style w:type="paragraph" w:styleId="Heading7">
    <w:name w:val="heading 7"/>
    <w:basedOn w:val="Normal"/>
    <w:next w:val="Normal"/>
    <w:link w:val="Heading7Char"/>
    <w:uiPriority w:val="1"/>
    <w:semiHidden/>
    <w:unhideWhenUsed/>
    <w:qFormat/>
    <w:rsid w:val="00C87504"/>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1"/>
    <w:semiHidden/>
    <w:unhideWhenUsed/>
    <w:qFormat/>
    <w:rsid w:val="00C87504"/>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C87504"/>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B4DA3"/>
    <w:rPr>
      <w:b/>
      <w:color w:val="003865" w:themeColor="accent1"/>
      <w:sz w:val="40"/>
      <w:szCs w:val="40"/>
    </w:rPr>
  </w:style>
  <w:style w:type="character" w:customStyle="1" w:styleId="Heading2Char">
    <w:name w:val="Heading 2 Char"/>
    <w:basedOn w:val="DefaultParagraphFont"/>
    <w:link w:val="Heading2"/>
    <w:uiPriority w:val="1"/>
    <w:rsid w:val="008B4DA3"/>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1"/>
    <w:rsid w:val="00F25D5D"/>
    <w:rPr>
      <w:rFonts w:asciiTheme="minorHAnsi" w:eastAsiaTheme="majorEastAsia" w:hAnsiTheme="minorHAnsi" w:cs="Arial"/>
      <w:b/>
      <w:color w:val="003865" w:themeColor="accent1"/>
      <w:sz w:val="28"/>
      <w:szCs w:val="24"/>
    </w:rPr>
  </w:style>
  <w:style w:type="character" w:customStyle="1" w:styleId="Heading4Char">
    <w:name w:val="Heading 4 Char"/>
    <w:basedOn w:val="DefaultParagraphFont"/>
    <w:link w:val="Heading4"/>
    <w:uiPriority w:val="1"/>
    <w:rsid w:val="00F25D5D"/>
    <w:rPr>
      <w:rFonts w:eastAsiaTheme="majorEastAsia" w:cstheme="majorBidi"/>
      <w:b/>
      <w:bCs/>
      <w:iCs/>
      <w:color w:val="003865" w:themeColor="accent1"/>
      <w:sz w:val="26"/>
      <w:szCs w:val="24"/>
    </w:rPr>
  </w:style>
  <w:style w:type="character" w:customStyle="1" w:styleId="Heading5Char">
    <w:name w:val="Heading 5 Char"/>
    <w:basedOn w:val="DefaultParagraphFont"/>
    <w:link w:val="Heading5"/>
    <w:uiPriority w:val="1"/>
    <w:rsid w:val="00F25D5D"/>
    <w:rPr>
      <w:rFonts w:asciiTheme="majorHAnsi" w:eastAsiaTheme="majorEastAsia" w:hAnsiTheme="majorHAnsi" w:cstheme="majorBidi"/>
      <w:b/>
      <w:color w:val="003865" w:themeColor="accent1"/>
      <w:sz w:val="24"/>
    </w:rPr>
  </w:style>
  <w:style w:type="character" w:customStyle="1" w:styleId="Heading6Char">
    <w:name w:val="Heading 6 Char"/>
    <w:basedOn w:val="DefaultParagraphFont"/>
    <w:link w:val="Heading6"/>
    <w:uiPriority w:val="1"/>
    <w:rsid w:val="00F25D5D"/>
    <w:rPr>
      <w:rFonts w:asciiTheme="majorHAnsi" w:eastAsiaTheme="majorEastAsia" w:hAnsiTheme="majorHAnsi" w:cstheme="majorBidi"/>
      <w:b/>
      <w:iCs/>
      <w:color w:val="003865" w:themeColor="accent1"/>
    </w:rPr>
  </w:style>
  <w:style w:type="character" w:customStyle="1" w:styleId="Heading7Char">
    <w:name w:val="Heading 7 Char"/>
    <w:basedOn w:val="DefaultParagraphFont"/>
    <w:link w:val="Heading7"/>
    <w:uiPriority w:val="1"/>
    <w:semiHidden/>
    <w:rsid w:val="00C87504"/>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1"/>
    <w:semiHidden/>
    <w:rsid w:val="00C87504"/>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C87504"/>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asicParagraph">
    <w:name w:val="[Basic Paragraph]"/>
    <w:basedOn w:val="NoParagraphStyle"/>
    <w:uiPriority w:val="99"/>
    <w:semiHidden/>
    <w:rsid w:val="001E5ECF"/>
    <w:pPr>
      <w:spacing w:line="250" w:lineRule="atLeast"/>
    </w:pPr>
    <w:rPr>
      <w:rFonts w:ascii="Adobe Caslon Pro" w:hAnsi="Adobe Caslon Pro" w:cs="Adobe Caslon Pro"/>
      <w:sz w:val="22"/>
      <w:szCs w:val="22"/>
    </w:rPr>
  </w:style>
  <w:style w:type="character" w:styleId="FootnoteReference">
    <w:name w:val="footnote reference"/>
    <w:basedOn w:val="DefaultParagraphFont"/>
    <w:semiHidden/>
    <w:rsid w:val="001E5ECF"/>
    <w:rPr>
      <w:vertAlign w:val="superscript"/>
    </w:rPr>
  </w:style>
  <w:style w:type="paragraph" w:styleId="FootnoteText">
    <w:name w:val="footnote text"/>
    <w:basedOn w:val="Normal"/>
    <w:link w:val="FootnoteTextChar"/>
    <w:semiHidden/>
    <w:rsid w:val="001E5ECF"/>
    <w:pPr>
      <w:spacing w:before="0" w:line="240" w:lineRule="auto"/>
    </w:pPr>
  </w:style>
  <w:style w:type="character" w:customStyle="1" w:styleId="FootnoteTextChar">
    <w:name w:val="Footnote Text Char"/>
    <w:basedOn w:val="DefaultParagraphFont"/>
    <w:link w:val="FootnoteText"/>
    <w:semiHidden/>
    <w:rsid w:val="006C0E45"/>
    <w:rPr>
      <w:rFonts w:ascii="Arial" w:hAnsi="Arial"/>
      <w:sz w:val="20"/>
    </w:rPr>
  </w:style>
  <w:style w:type="character" w:styleId="Hyperlink">
    <w:name w:val="Hyperlink"/>
    <w:basedOn w:val="DefaultParagraphFont"/>
    <w:uiPriority w:val="99"/>
    <w:rsid w:val="001E5ECF"/>
    <w:rPr>
      <w:color w:val="0563C1" w:themeColor="hyperlink"/>
      <w:u w:val="single"/>
    </w:rPr>
  </w:style>
  <w:style w:type="paragraph" w:styleId="IntenseQuote">
    <w:name w:val="Intense Quote"/>
    <w:basedOn w:val="Normal"/>
    <w:next w:val="Normal"/>
    <w:link w:val="IntenseQuoteChar"/>
    <w:uiPriority w:val="30"/>
    <w:qFormat/>
    <w:rsid w:val="006526E4"/>
    <w:pPr>
      <w:spacing w:before="360" w:after="360"/>
      <w:ind w:left="864" w:right="864"/>
      <w:jc w:val="center"/>
    </w:pPr>
    <w:rPr>
      <w:rFonts w:asciiTheme="minorHAnsi" w:hAnsiTheme="minorHAnsi"/>
      <w:i/>
      <w:iCs/>
      <w:color w:val="003865" w:themeColor="accent1"/>
      <w:sz w:val="26"/>
      <w:lang w:bidi="ar-SA"/>
    </w:rPr>
  </w:style>
  <w:style w:type="character" w:customStyle="1" w:styleId="IntenseQuoteChar">
    <w:name w:val="Intense Quote Char"/>
    <w:basedOn w:val="DefaultParagraphFont"/>
    <w:link w:val="IntenseQuote"/>
    <w:uiPriority w:val="30"/>
    <w:rsid w:val="006526E4"/>
    <w:rPr>
      <w:rFonts w:asciiTheme="minorHAnsi" w:hAnsiTheme="minorHAnsi"/>
      <w:i/>
      <w:iCs/>
      <w:color w:val="003865" w:themeColor="accent1"/>
      <w:sz w:val="26"/>
      <w:lang w:bidi="ar-SA"/>
    </w:rPr>
  </w:style>
  <w:style w:type="paragraph" w:styleId="ListNumber">
    <w:name w:val="List Number"/>
    <w:basedOn w:val="Normal"/>
    <w:semiHidden/>
    <w:rsid w:val="003432CA"/>
    <w:pPr>
      <w:numPr>
        <w:numId w:val="15"/>
      </w:numPr>
    </w:pPr>
  </w:style>
  <w:style w:type="paragraph" w:styleId="Quote">
    <w:name w:val="Quote"/>
    <w:basedOn w:val="Normal"/>
    <w:next w:val="Normal"/>
    <w:link w:val="QuoteChar"/>
    <w:uiPriority w:val="29"/>
    <w:qFormat/>
    <w:rsid w:val="001B5073"/>
    <w:pPr>
      <w:spacing w:after="160"/>
      <w:ind w:left="864" w:right="864"/>
      <w:jc w:val="center"/>
    </w:pPr>
    <w:rPr>
      <w:rFonts w:asciiTheme="minorHAnsi" w:hAnsiTheme="minorHAnsi"/>
      <w:i/>
      <w:iCs/>
      <w:lang w:bidi="ar-SA"/>
    </w:rPr>
  </w:style>
  <w:style w:type="character" w:customStyle="1" w:styleId="QuoteChar">
    <w:name w:val="Quote Char"/>
    <w:basedOn w:val="DefaultParagraphFont"/>
    <w:link w:val="Quote"/>
    <w:uiPriority w:val="29"/>
    <w:rsid w:val="001B5073"/>
    <w:rPr>
      <w:rFonts w:asciiTheme="minorHAnsi" w:hAnsiTheme="minorHAnsi"/>
      <w:i/>
      <w:iCs/>
      <w:lang w:bidi="ar-SA"/>
    </w:rPr>
  </w:style>
  <w:style w:type="character" w:styleId="Strong">
    <w:name w:val="Strong"/>
    <w:uiPriority w:val="22"/>
    <w:semiHidden/>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F65C6C"/>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rPr>
        <w:tblHeader/>
      </w:tr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basedOn w:val="Heading2"/>
    <w:next w:val="Normal"/>
    <w:uiPriority w:val="39"/>
    <w:semiHidden/>
    <w:unhideWhenUsed/>
    <w:qFormat/>
    <w:rsid w:val="009B3BAB"/>
    <w:pPr>
      <w:spacing w:before="480"/>
    </w:pPr>
    <w:rPr>
      <w:rFonts w:asciiTheme="majorHAnsi" w:hAnsiTheme="majorHAnsi"/>
      <w:b w:val="0"/>
      <w:bCs/>
      <w:szCs w:val="28"/>
    </w:rPr>
  </w:style>
  <w:style w:type="paragraph" w:styleId="Footer">
    <w:name w:val="footer"/>
    <w:link w:val="FooterChar"/>
    <w:uiPriority w:val="99"/>
    <w:qFormat/>
    <w:rsid w:val="001B5073"/>
    <w:pPr>
      <w:tabs>
        <w:tab w:val="right" w:pos="10080"/>
      </w:tabs>
      <w:spacing w:before="0" w:line="336" w:lineRule="auto"/>
    </w:pPr>
  </w:style>
  <w:style w:type="character" w:customStyle="1" w:styleId="FooterChar">
    <w:name w:val="Footer Char"/>
    <w:basedOn w:val="DefaultParagraphFont"/>
    <w:link w:val="Footer"/>
    <w:uiPriority w:val="99"/>
    <w:rsid w:val="001B5073"/>
  </w:style>
  <w:style w:type="paragraph" w:customStyle="1" w:styleId="Boldcharacter">
    <w:name w:val="Bold character"/>
    <w:basedOn w:val="Normal"/>
    <w:link w:val="BoldcharacterChar"/>
    <w:autoRedefine/>
    <w:semiHidden/>
    <w:qFormat/>
    <w:rsid w:val="00C87504"/>
    <w:pPr>
      <w:spacing w:line="280" w:lineRule="exact"/>
      <w:contextualSpacing/>
    </w:pPr>
    <w:rPr>
      <w:b/>
      <w:lang w:val="en-GB"/>
    </w:rPr>
  </w:style>
  <w:style w:type="character" w:customStyle="1" w:styleId="BoldcharacterChar">
    <w:name w:val="Bold character Char"/>
    <w:basedOn w:val="DefaultParagraphFont"/>
    <w:link w:val="Boldcharacter"/>
    <w:semiHidden/>
    <w:rsid w:val="00C87504"/>
    <w:rPr>
      <w:b/>
      <w:lang w:val="en-GB"/>
    </w:rPr>
  </w:style>
  <w:style w:type="paragraph" w:customStyle="1" w:styleId="BodytextClosingname">
    <w:name w:val="Body text Closing name"/>
    <w:basedOn w:val="Normal"/>
    <w:semiHidden/>
    <w:qFormat/>
    <w:rsid w:val="00C87504"/>
    <w:pPr>
      <w:spacing w:before="1080" w:after="240"/>
      <w:contextualSpacing/>
    </w:pPr>
  </w:style>
  <w:style w:type="paragraph" w:customStyle="1" w:styleId="BodytextDate">
    <w:name w:val="Body text Date"/>
    <w:basedOn w:val="Normal"/>
    <w:semiHidden/>
    <w:qFormat/>
    <w:rsid w:val="00C87504"/>
    <w:pPr>
      <w:spacing w:before="0" w:after="480"/>
      <w:contextualSpacing/>
    </w:pPr>
  </w:style>
  <w:style w:type="paragraph" w:customStyle="1" w:styleId="BodytextSalutation">
    <w:name w:val="Body text Salutation"/>
    <w:basedOn w:val="Normal"/>
    <w:semiHidden/>
    <w:qFormat/>
    <w:rsid w:val="00C87504"/>
    <w:pPr>
      <w:spacing w:before="480" w:after="240"/>
      <w:contextualSpacing/>
    </w:pPr>
  </w:style>
  <w:style w:type="paragraph" w:styleId="Closing">
    <w:name w:val="Closing"/>
    <w:basedOn w:val="Normal"/>
    <w:link w:val="ClosingChar"/>
    <w:semiHidden/>
    <w:qFormat/>
    <w:rsid w:val="00C87504"/>
    <w:pPr>
      <w:spacing w:before="240"/>
    </w:pPr>
  </w:style>
  <w:style w:type="character" w:customStyle="1" w:styleId="ClosingChar">
    <w:name w:val="Closing Char"/>
    <w:basedOn w:val="DefaultParagraphFont"/>
    <w:link w:val="Closing"/>
    <w:semiHidden/>
    <w:rsid w:val="00C87504"/>
  </w:style>
  <w:style w:type="paragraph" w:styleId="BodyText3">
    <w:name w:val="Body Text 3"/>
    <w:link w:val="BodyText3Char"/>
    <w:semiHidden/>
    <w:qFormat/>
    <w:rsid w:val="00C87504"/>
    <w:pPr>
      <w:widowControl w:val="0"/>
    </w:pPr>
    <w:rPr>
      <w:sz w:val="16"/>
      <w:szCs w:val="16"/>
    </w:rPr>
  </w:style>
  <w:style w:type="character" w:customStyle="1" w:styleId="BodyText3Char">
    <w:name w:val="Body Text 3 Char"/>
    <w:basedOn w:val="DefaultParagraphFont"/>
    <w:link w:val="BodyText3"/>
    <w:semiHidden/>
    <w:rsid w:val="00C87504"/>
    <w:rPr>
      <w:sz w:val="16"/>
      <w:szCs w:val="16"/>
    </w:rPr>
  </w:style>
  <w:style w:type="paragraph" w:styleId="BalloonText">
    <w:name w:val="Balloon Text"/>
    <w:basedOn w:val="Normal"/>
    <w:link w:val="BalloonTextChar"/>
    <w:semiHidden/>
    <w:rsid w:val="000F4BB1"/>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0F4BB1"/>
    <w:rPr>
      <w:rFonts w:ascii="Tahoma" w:hAnsi="Tahoma" w:cs="Tahoma"/>
      <w:sz w:val="16"/>
      <w:szCs w:val="16"/>
    </w:rPr>
  </w:style>
  <w:style w:type="character" w:styleId="PlaceholderText">
    <w:name w:val="Placeholder Text"/>
    <w:basedOn w:val="DefaultParagraphFont"/>
    <w:uiPriority w:val="99"/>
    <w:semiHidden/>
    <w:rsid w:val="00E76267"/>
    <w:rPr>
      <w:color w:val="808080"/>
    </w:rPr>
  </w:style>
  <w:style w:type="paragraph" w:styleId="NoSpacing">
    <w:name w:val="No Spacing"/>
    <w:uiPriority w:val="1"/>
    <w:semiHidden/>
    <w:qFormat/>
    <w:rsid w:val="00D640FC"/>
    <w:pPr>
      <w:spacing w:before="0" w:line="240" w:lineRule="auto"/>
    </w:pPr>
    <w:rPr>
      <w:rFonts w:eastAsiaTheme="minorHAnsi" w:cstheme="minorBidi"/>
    </w:rPr>
  </w:style>
  <w:style w:type="paragraph" w:styleId="NormalWeb">
    <w:name w:val="Normal (Web)"/>
    <w:basedOn w:val="Normal"/>
    <w:uiPriority w:val="99"/>
    <w:semiHidden/>
    <w:unhideWhenUsed/>
    <w:rsid w:val="00963BA0"/>
    <w:pPr>
      <w:spacing w:beforeAutospacing="1" w:afterAutospacing="1" w:line="240" w:lineRule="auto"/>
    </w:pPr>
    <w:rPr>
      <w:rFonts w:ascii="Times New Roman" w:hAnsi="Times New Roman"/>
      <w:sz w:val="24"/>
      <w:szCs w:val="24"/>
      <w:lang w:bidi="ar-SA"/>
    </w:rPr>
  </w:style>
  <w:style w:type="paragraph" w:styleId="ListParagraph">
    <w:name w:val="List Paragraph"/>
    <w:basedOn w:val="Normal"/>
    <w:link w:val="ListParagraphChar"/>
    <w:qFormat/>
    <w:rsid w:val="001B5073"/>
    <w:pPr>
      <w:numPr>
        <w:numId w:val="31"/>
      </w:numPr>
      <w:contextualSpacing/>
    </w:pPr>
  </w:style>
  <w:style w:type="table" w:styleId="PlainTable1">
    <w:name w:val="Plain Table 1"/>
    <w:aliases w:val="Light Gray Table"/>
    <w:basedOn w:val="TableNormal"/>
    <w:uiPriority w:val="41"/>
    <w:rsid w:val="001C55E0"/>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ListParagraphChar">
    <w:name w:val="List Paragraph Char"/>
    <w:basedOn w:val="DefaultParagraphFont"/>
    <w:link w:val="ListParagraph"/>
    <w:rsid w:val="00B33562"/>
  </w:style>
  <w:style w:type="character" w:styleId="FollowedHyperlink">
    <w:name w:val="FollowedHyperlink"/>
    <w:basedOn w:val="DefaultParagraphFont"/>
    <w:semiHidden/>
    <w:unhideWhenUsed/>
    <w:rsid w:val="00E23263"/>
    <w:rPr>
      <w:color w:val="5D295F" w:themeColor="followedHyperlink"/>
      <w:u w:val="single"/>
    </w:rPr>
  </w:style>
  <w:style w:type="paragraph" w:styleId="Caption">
    <w:name w:val="caption"/>
    <w:basedOn w:val="Normal"/>
    <w:next w:val="Normal"/>
    <w:uiPriority w:val="29"/>
    <w:qFormat/>
    <w:rsid w:val="00F25D5D"/>
    <w:pPr>
      <w:spacing w:line="240" w:lineRule="auto"/>
    </w:pPr>
    <w:rPr>
      <w:i/>
      <w:iCs/>
      <w:color w:val="000000" w:themeColor="text2"/>
      <w:sz w:val="20"/>
      <w:szCs w:val="20"/>
    </w:rPr>
  </w:style>
  <w:style w:type="paragraph" w:styleId="Header">
    <w:name w:val="header"/>
    <w:basedOn w:val="Normal"/>
    <w:link w:val="HeaderChar"/>
    <w:uiPriority w:val="99"/>
    <w:unhideWhenUsed/>
    <w:rsid w:val="00F334CD"/>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F334CD"/>
  </w:style>
  <w:style w:type="paragraph" w:customStyle="1" w:styleId="TableText">
    <w:name w:val="Table Text"/>
    <w:basedOn w:val="Normal"/>
    <w:link w:val="TableTextChar"/>
    <w:qFormat/>
    <w:rsid w:val="00095F66"/>
    <w:pPr>
      <w:spacing w:before="60" w:after="60"/>
    </w:pPr>
  </w:style>
  <w:style w:type="character" w:customStyle="1" w:styleId="TableTextChar">
    <w:name w:val="Table Text Char"/>
    <w:basedOn w:val="DefaultParagraphFont"/>
    <w:link w:val="TableText"/>
    <w:rsid w:val="00095F66"/>
  </w:style>
  <w:style w:type="paragraph" w:customStyle="1" w:styleId="NormalFollowingTable">
    <w:name w:val="Normal Following Table"/>
    <w:basedOn w:val="Normal"/>
    <w:next w:val="Normal"/>
    <w:link w:val="NormalFollowingTableChar"/>
    <w:qFormat/>
    <w:rsid w:val="008B4DA3"/>
    <w:pPr>
      <w:spacing w:before="240"/>
    </w:pPr>
  </w:style>
  <w:style w:type="character" w:customStyle="1" w:styleId="NormalFollowingTableChar">
    <w:name w:val="Normal Following Table Char"/>
    <w:basedOn w:val="DefaultParagraphFont"/>
    <w:link w:val="NormalFollowingTable"/>
    <w:rsid w:val="008B4DA3"/>
  </w:style>
  <w:style w:type="character" w:customStyle="1" w:styleId="Bold">
    <w:name w:val="Bold"/>
    <w:basedOn w:val="DefaultParagraphFont"/>
    <w:uiPriority w:val="2"/>
    <w:qFormat/>
    <w:rsid w:val="00F65C6C"/>
    <w:rPr>
      <w:b/>
      <w:bCs/>
    </w:rPr>
  </w:style>
  <w:style w:type="character" w:customStyle="1" w:styleId="Italic">
    <w:name w:val="Italic"/>
    <w:basedOn w:val="DefaultParagraphFont"/>
    <w:uiPriority w:val="2"/>
    <w:qFormat/>
    <w:rsid w:val="00F65C6C"/>
    <w:rPr>
      <w:i/>
      <w:iCs/>
    </w:rPr>
  </w:style>
  <w:style w:type="character" w:customStyle="1" w:styleId="Underline">
    <w:name w:val="Underline"/>
    <w:basedOn w:val="DefaultParagraphFont"/>
    <w:uiPriority w:val="2"/>
    <w:qFormat/>
    <w:rsid w:val="00F65C6C"/>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 w:id="1064719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sv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U01238499\AppData\Local\Microsoft\Office\Templates\DEED\Meeting%20Minutes.dotx" TargetMode="External"/></Relationship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40b3bed-991c-4f1f-9472-bc970bd8a5cf">
      <Terms xmlns="http://schemas.microsoft.com/office/infopath/2007/PartnerControls"/>
    </lcf76f155ced4ddcb4097134ff3c332f>
    <TaxCatchAll xmlns="acafcbf6-48c5-4daf-971b-c5fe77e9609f" xsi:nil="true"/>
    <Image xmlns="f40b3bed-991c-4f1f-9472-bc970bd8a5cf" xsi:nil="true"/>
    <Creator xmlns="f40b3bed-991c-4f1f-9472-bc970bd8a5cf">
      <UserInfo>
        <DisplayName/>
        <AccountId xsi:nil="true"/>
        <AccountType/>
      </UserInfo>
    </Creator>
    <RequestID xmlns="f40b3bed-991c-4f1f-9472-bc970bd8a5c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A4EAAB423C2AD4F9E716C964328C15F" ma:contentTypeVersion="20" ma:contentTypeDescription="Create a new document." ma:contentTypeScope="" ma:versionID="01c6643d0f26a0d7cacac0dd96b1e590">
  <xsd:schema xmlns:xsd="http://www.w3.org/2001/XMLSchema" xmlns:xs="http://www.w3.org/2001/XMLSchema" xmlns:p="http://schemas.microsoft.com/office/2006/metadata/properties" xmlns:ns2="f40b3bed-991c-4f1f-9472-bc970bd8a5cf" xmlns:ns3="acafcbf6-48c5-4daf-971b-c5fe77e9609f" targetNamespace="http://schemas.microsoft.com/office/2006/metadata/properties" ma:root="true" ma:fieldsID="541496e93d05f33f60b246a546e95f84" ns2:_="" ns3:_="">
    <xsd:import namespace="f40b3bed-991c-4f1f-9472-bc970bd8a5cf"/>
    <xsd:import namespace="acafcbf6-48c5-4daf-971b-c5fe77e9609f"/>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GenerationTime" minOccurs="0"/>
                <xsd:element ref="ns2:MediaServiceEventHashCode" minOccurs="0"/>
                <xsd:element ref="ns2:lcf76f155ced4ddcb4097134ff3c332f" minOccurs="0"/>
                <xsd:element ref="ns2:MediaServiceDateTaken"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RequestID" minOccurs="0"/>
                <xsd:element ref="ns2:MediaLengthInSeconds" minOccurs="0"/>
                <xsd:element ref="ns2:MediaServiceLocation" minOccurs="0"/>
                <xsd:element ref="ns2:Creator" minOccurs="0"/>
                <xsd:element ref="ns2: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0b3bed-991c-4f1f-9472-bc970bd8a5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19cb8a3-2c43-49ff-bdd4-56a41dc47ca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RequestID" ma:index="21" nillable="true" ma:displayName="RequestID" ma:format="Dropdown" ma:internalName="RequestID">
      <xsd:simpleType>
        <xsd:restriction base="dms:Text">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Creator" ma:index="24" nillable="true" ma:displayName="Creator" ma:format="Dropdown" ma:list="UserInfo" ma:SharePointGroup="0" ma:internalName="Creat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mage" ma:index="25" nillable="true" ma:displayName="Image" ma:format="Thumbnail" ma:internalName="Imag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cafcbf6-48c5-4daf-971b-c5fe77e9609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4eefc701-9f1f-4a85-8cd8-3211bcae7aac}" ma:internalName="TaxCatchAll" ma:showField="CatchAllData" ma:web="acafcbf6-48c5-4daf-971b-c5fe77e9609f">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2845E5-3069-4F60-BC82-FAFC75178C8D}">
  <ds:schemaRefs>
    <ds:schemaRef ds:uri="http://schemas.openxmlformats.org/officeDocument/2006/bibliography"/>
  </ds:schemaRefs>
</ds:datastoreItem>
</file>

<file path=customXml/itemProps2.xml><?xml version="1.0" encoding="utf-8"?>
<ds:datastoreItem xmlns:ds="http://schemas.openxmlformats.org/officeDocument/2006/customXml" ds:itemID="{FBA12C6F-26C8-4096-B943-88FC84E313E8}">
  <ds:schemaRefs>
    <ds:schemaRef ds:uri="http://schemas.microsoft.com/office/2006/metadata/properties"/>
    <ds:schemaRef ds:uri="http://schemas.microsoft.com/office/infopath/2007/PartnerControls"/>
    <ds:schemaRef ds:uri="fbfe8e86-7192-46a0-bbce-3363cf3f0c46"/>
    <ds:schemaRef ds:uri="0a2b9cc4-9546-41d4-b07c-49cc4f5b6cec"/>
  </ds:schemaRefs>
</ds:datastoreItem>
</file>

<file path=customXml/itemProps3.xml><?xml version="1.0" encoding="utf-8"?>
<ds:datastoreItem xmlns:ds="http://schemas.openxmlformats.org/officeDocument/2006/customXml" ds:itemID="{0010241F-F870-4EAA-B3DF-286FC3C34B60}"/>
</file>

<file path=customXml/itemProps4.xml><?xml version="1.0" encoding="utf-8"?>
<ds:datastoreItem xmlns:ds="http://schemas.openxmlformats.org/officeDocument/2006/customXml" ds:itemID="{2FA9090E-082B-429B-B2CE-45F112F9E784}"/>
</file>

<file path=docProps/app.xml><?xml version="1.0" encoding="utf-8"?>
<Properties xmlns="http://schemas.openxmlformats.org/officeDocument/2006/extended-properties" xmlns:vt="http://schemas.openxmlformats.org/officeDocument/2006/docPropsVTypes">
  <Template>Meeting Minutes</Template>
  <TotalTime>260</TotalTime>
  <Pages>2</Pages>
  <Words>907</Words>
  <Characters>5170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Broadband Task Force Monthly Meeting Minutes</vt:lpstr>
    </vt:vector>
  </TitlesOfParts>
  <Manager/>
  <Company>State of Minnesota</Company>
  <LinksUpToDate>false</LinksUpToDate>
  <CharactersWithSpaces>6065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Broadband Task Force Monthly Meeting Minutes</dc:title>
  <dc:subject/>
  <dc:creator>Anna Norcutt Preuss</dc:creator>
  <cp:keywords/>
  <dc:description/>
  <cp:lastModifiedBy>Norcutt Preuss, Anna (She/Her/Hers) (DEED)</cp:lastModifiedBy>
  <cp:revision>21</cp:revision>
  <dcterms:created xsi:type="dcterms:W3CDTF">2026-01-05T16:08:00Z</dcterms:created>
  <dcterms:modified xsi:type="dcterms:W3CDTF">2026-08-13T19:40:00Z</dcterms:modified>
  <cp:category/>
  <cp:contentStatus>Active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2.1</vt:lpwstr>
  </property>
  <property fmtid="{D5CDD505-2E9C-101B-9397-08002B2CF9AE}" pid="3" name="ContentTypeId">
    <vt:lpwstr>0x010100EA4EAAB423C2AD4F9E716C964328C15F</vt:lpwstr>
  </property>
  <property fmtid="{D5CDD505-2E9C-101B-9397-08002B2CF9AE}" pid="4" name="MediaServiceImageTags">
    <vt:lpwstr/>
  </property>
</Properties>
</file>