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E36F4" w:rsidP="004D5758" w:rsidRDefault="004E36F4" w14:paraId="2F0EE061" w14:textId="77777777">
      <w:pPr>
        <w:spacing w:before="240" w:after="240"/>
        <w:jc w:val="center"/>
        <w:rPr>
          <w:b/>
          <w:bCs/>
          <w:sz w:val="36"/>
          <w:szCs w:val="36"/>
        </w:rPr>
      </w:pPr>
      <w:r w:rsidRPr="00B04A0A">
        <w:rPr>
          <w:rFonts w:ascii="Segoe UI" w:hAnsi="Segoe UI" w:cs="Segoe UI"/>
          <w:noProof/>
          <w:color w:val="252424"/>
          <w:sz w:val="16"/>
          <w:szCs w:val="16"/>
        </w:rPr>
        <w:drawing>
          <wp:inline distT="0" distB="0" distL="0" distR="0" wp14:anchorId="4CE131E7" wp14:editId="76443FE2">
            <wp:extent cx="17907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0700" cy="228600"/>
                    </a:xfrm>
                    <a:prstGeom prst="rect">
                      <a:avLst/>
                    </a:prstGeom>
                    <a:noFill/>
                    <a:ln>
                      <a:noFill/>
                    </a:ln>
                  </pic:spPr>
                </pic:pic>
              </a:graphicData>
            </a:graphic>
          </wp:inline>
        </w:drawing>
      </w:r>
    </w:p>
    <w:p w:rsidRPr="00E10FDA" w:rsidR="006D2245" w:rsidP="004D5758" w:rsidRDefault="00AA7B51" w14:paraId="1BA48F22" w14:textId="7E799AA1">
      <w:pPr>
        <w:jc w:val="center"/>
        <w:rPr>
          <w:b/>
          <w:bCs/>
          <w:sz w:val="24"/>
          <w:szCs w:val="24"/>
        </w:rPr>
      </w:pPr>
      <w:r w:rsidRPr="00E10FDA">
        <w:rPr>
          <w:b/>
          <w:bCs/>
          <w:sz w:val="24"/>
          <w:szCs w:val="24"/>
        </w:rPr>
        <w:t>Governor's Broadband Task Force/Senator Putnam</w:t>
      </w:r>
    </w:p>
    <w:p w:rsidRPr="00E10FDA" w:rsidR="00AA7B51" w:rsidP="004D5758" w:rsidRDefault="00AA7B51" w14:paraId="06C559E8" w14:textId="77777777">
      <w:pPr>
        <w:jc w:val="center"/>
        <w:rPr>
          <w:sz w:val="24"/>
          <w:szCs w:val="24"/>
        </w:rPr>
      </w:pPr>
      <w:r w:rsidRPr="00E10FDA">
        <w:rPr>
          <w:b/>
          <w:bCs/>
          <w:sz w:val="24"/>
          <w:szCs w:val="24"/>
        </w:rPr>
        <w:t>Thursday, April 18, 2024</w:t>
      </w:r>
    </w:p>
    <w:p w:rsidRPr="00E10FDA" w:rsidR="00261B0D" w:rsidP="004D5758" w:rsidRDefault="00AA7B51" w14:paraId="330427C6" w14:textId="5C16C543">
      <w:pPr>
        <w:jc w:val="center"/>
        <w:rPr>
          <w:b/>
          <w:bCs/>
          <w:sz w:val="24"/>
          <w:szCs w:val="24"/>
        </w:rPr>
      </w:pPr>
      <w:r w:rsidRPr="00E10FDA">
        <w:rPr>
          <w:b/>
          <w:bCs/>
          <w:sz w:val="24"/>
          <w:szCs w:val="24"/>
        </w:rPr>
        <w:t>2:00 p.m. – 2:50 p.m</w:t>
      </w:r>
      <w:r w:rsidRPr="00E10FDA" w:rsidR="00261B0D">
        <w:rPr>
          <w:b/>
          <w:bCs/>
          <w:sz w:val="24"/>
          <w:szCs w:val="24"/>
        </w:rPr>
        <w:t>.</w:t>
      </w:r>
    </w:p>
    <w:p w:rsidR="00261B0D" w:rsidP="004D5758" w:rsidRDefault="00261B0D" w14:paraId="73356479" w14:textId="67A74CE7">
      <w:pPr>
        <w:jc w:val="center"/>
        <w:rPr>
          <w:b/>
          <w:bCs/>
          <w:sz w:val="40"/>
          <w:szCs w:val="40"/>
        </w:rPr>
      </w:pPr>
    </w:p>
    <w:p w:rsidRPr="009D5EC5" w:rsidR="00DC11C4" w:rsidP="004D5758" w:rsidRDefault="00DC11C4" w14:paraId="216DB1C1" w14:textId="0423AAC4">
      <w:pPr>
        <w:ind w:left="2880" w:hanging="2880"/>
        <w:jc w:val="center"/>
        <w:rPr>
          <w:rFonts w:asciiTheme="minorHAnsi" w:hAnsiTheme="minorHAnsi" w:cstheme="minorHAnsi"/>
          <w:b/>
          <w:bCs/>
        </w:rPr>
      </w:pPr>
      <w:r w:rsidRPr="009D5EC5">
        <w:rPr>
          <w:rFonts w:asciiTheme="minorHAnsi" w:hAnsiTheme="minorHAnsi" w:cstheme="minorHAnsi"/>
          <w:b/>
          <w:bCs/>
        </w:rPr>
        <w:t>Room Number: Minnesota Senate Building, Conference Room 3237</w:t>
      </w:r>
      <w:r w:rsidRPr="009D5EC5" w:rsidR="005F124D">
        <w:rPr>
          <w:rFonts w:asciiTheme="minorHAnsi" w:hAnsiTheme="minorHAnsi" w:cstheme="minorHAnsi"/>
          <w:b/>
          <w:bCs/>
        </w:rPr>
        <w:t xml:space="preserve"> (In-person only)</w:t>
      </w:r>
    </w:p>
    <w:p w:rsidRPr="009D5EC5" w:rsidR="00DC11C4" w:rsidP="004D5758" w:rsidRDefault="00DC11C4" w14:paraId="0848FB94" w14:textId="77777777">
      <w:pPr>
        <w:ind w:left="2880" w:hanging="2880"/>
        <w:jc w:val="center"/>
        <w:rPr>
          <w:rFonts w:asciiTheme="minorHAnsi" w:hAnsiTheme="minorHAnsi" w:cstheme="minorHAnsi"/>
          <w:b/>
          <w:bCs/>
        </w:rPr>
      </w:pPr>
      <w:r w:rsidRPr="009D5EC5">
        <w:rPr>
          <w:rFonts w:asciiTheme="minorHAnsi" w:hAnsiTheme="minorHAnsi" w:cstheme="minorHAnsi"/>
          <w:b/>
          <w:bCs/>
        </w:rPr>
        <w:t>95 University Ave. W. Saint Paul, MN 55155</w:t>
      </w:r>
    </w:p>
    <w:p w:rsidRPr="009D5EC5" w:rsidR="005F124D" w:rsidP="004D5758" w:rsidRDefault="005F124D" w14:paraId="4297D5FC" w14:textId="77777777">
      <w:pPr>
        <w:ind w:left="2880" w:hanging="2880"/>
        <w:rPr>
          <w:rFonts w:asciiTheme="minorHAnsi" w:hAnsiTheme="minorHAnsi" w:cstheme="minorHAnsi"/>
          <w:b/>
          <w:bCs/>
        </w:rPr>
      </w:pPr>
    </w:p>
    <w:p w:rsidRPr="009D5EC5" w:rsidR="00393007" w:rsidP="004D5758" w:rsidRDefault="005F124D" w14:paraId="14915821" w14:textId="77777777">
      <w:pPr>
        <w:ind w:left="2880" w:hanging="2880"/>
        <w:rPr>
          <w:rFonts w:asciiTheme="minorHAnsi" w:hAnsiTheme="minorHAnsi" w:cstheme="minorHAnsi"/>
        </w:rPr>
      </w:pPr>
      <w:r w:rsidRPr="009D5EC5">
        <w:rPr>
          <w:rFonts w:asciiTheme="minorHAnsi" w:hAnsiTheme="minorHAnsi" w:cstheme="minorHAnsi"/>
          <w:b/>
          <w:bCs/>
        </w:rPr>
        <w:t>Task Force Members Present In-Person</w:t>
      </w:r>
      <w:r w:rsidRPr="009D5EC5" w:rsidR="00393007">
        <w:rPr>
          <w:rFonts w:asciiTheme="minorHAnsi" w:hAnsiTheme="minorHAnsi" w:cstheme="minorHAnsi"/>
          <w:b/>
          <w:bCs/>
        </w:rPr>
        <w:t xml:space="preserve">: </w:t>
      </w:r>
      <w:r w:rsidRPr="009D5EC5" w:rsidR="00393007">
        <w:rPr>
          <w:rFonts w:asciiTheme="minorHAnsi" w:hAnsiTheme="minorHAnsi" w:cstheme="minorHAnsi"/>
        </w:rPr>
        <w:t>Chair Teddy Bekele; Bruce Crane Adam Hutchens; Marc Johnson;</w:t>
      </w:r>
    </w:p>
    <w:p w:rsidRPr="009D5EC5" w:rsidR="005F124D" w:rsidP="004D5758" w:rsidRDefault="00393007" w14:paraId="4C524CFD" w14:textId="058BC775">
      <w:pPr>
        <w:ind w:left="2880" w:hanging="2880"/>
        <w:rPr>
          <w:rFonts w:asciiTheme="minorHAnsi" w:hAnsiTheme="minorHAnsi" w:cstheme="minorHAnsi"/>
        </w:rPr>
      </w:pPr>
      <w:r w:rsidRPr="009D5EC5">
        <w:rPr>
          <w:rFonts w:asciiTheme="minorHAnsi" w:hAnsiTheme="minorHAnsi" w:cstheme="minorHAnsi"/>
        </w:rPr>
        <w:t>Daniel Lightfoot; Paul McDonald; Melissa Wolf</w:t>
      </w:r>
      <w:r w:rsidR="00E10FDA">
        <w:rPr>
          <w:rFonts w:asciiTheme="minorHAnsi" w:hAnsiTheme="minorHAnsi" w:cstheme="minorHAnsi"/>
        </w:rPr>
        <w:t>.</w:t>
      </w:r>
    </w:p>
    <w:p w:rsidRPr="009D5EC5" w:rsidR="005F124D" w:rsidP="004D5758" w:rsidRDefault="005F124D" w14:paraId="683CC9CD" w14:textId="77777777">
      <w:pPr>
        <w:ind w:left="2880" w:hanging="2880"/>
        <w:rPr>
          <w:rFonts w:asciiTheme="minorHAnsi" w:hAnsiTheme="minorHAnsi" w:cstheme="minorHAnsi"/>
          <w:b/>
          <w:bCs/>
        </w:rPr>
      </w:pPr>
    </w:p>
    <w:p w:rsidR="00E10FDA" w:rsidP="004D5758" w:rsidRDefault="005F124D" w14:paraId="7E2067E9" w14:textId="77777777">
      <w:pPr>
        <w:ind w:left="2880" w:hanging="2880"/>
        <w:rPr>
          <w:rFonts w:asciiTheme="minorHAnsi" w:hAnsiTheme="minorHAnsi" w:cstheme="minorHAnsi"/>
        </w:rPr>
      </w:pPr>
      <w:r w:rsidRPr="009D5EC5">
        <w:rPr>
          <w:rFonts w:asciiTheme="minorHAnsi" w:hAnsiTheme="minorHAnsi" w:cstheme="minorHAnsi"/>
          <w:b/>
          <w:bCs/>
        </w:rPr>
        <w:t xml:space="preserve">Task Force Members Absent: </w:t>
      </w:r>
      <w:r w:rsidRPr="009D5EC5" w:rsidR="00393007">
        <w:rPr>
          <w:rFonts w:asciiTheme="minorHAnsi" w:hAnsiTheme="minorHAnsi" w:cstheme="minorHAnsi"/>
        </w:rPr>
        <w:t xml:space="preserve">Ini Augustine; </w:t>
      </w:r>
      <w:r w:rsidR="00E10FDA">
        <w:rPr>
          <w:rFonts w:asciiTheme="minorHAnsi" w:hAnsiTheme="minorHAnsi" w:cstheme="minorHAnsi"/>
        </w:rPr>
        <w:t>Steve Fenske; Gail Hedstrom; Brian Hood; Briana Mumme; Phil Stalboerger;</w:t>
      </w:r>
    </w:p>
    <w:p w:rsidRPr="009D5EC5" w:rsidR="005F124D" w:rsidP="004D5758" w:rsidRDefault="00E10FDA" w14:paraId="23EAE4E1" w14:textId="735E5911">
      <w:pPr>
        <w:ind w:left="2880" w:hanging="2880"/>
        <w:rPr>
          <w:rFonts w:asciiTheme="minorHAnsi" w:hAnsiTheme="minorHAnsi" w:cstheme="minorHAnsi"/>
          <w:b/>
          <w:bCs/>
        </w:rPr>
      </w:pPr>
      <w:r>
        <w:rPr>
          <w:rFonts w:asciiTheme="minorHAnsi" w:hAnsiTheme="minorHAnsi" w:cstheme="minorHAnsi"/>
        </w:rPr>
        <w:t>David Wolf.</w:t>
      </w:r>
    </w:p>
    <w:p w:rsidRPr="009D5EC5" w:rsidR="005F124D" w:rsidP="004D5758" w:rsidRDefault="005F124D" w14:paraId="2022FE8F" w14:textId="77777777">
      <w:pPr>
        <w:ind w:left="2880" w:hanging="2880"/>
        <w:rPr>
          <w:rFonts w:asciiTheme="minorHAnsi" w:hAnsiTheme="minorHAnsi" w:cstheme="minorHAnsi"/>
          <w:b/>
          <w:bCs/>
        </w:rPr>
      </w:pPr>
    </w:p>
    <w:p w:rsidRPr="009D5EC5" w:rsidR="005F124D" w:rsidP="5CEA353E" w:rsidRDefault="005F124D" w14:paraId="1A239560" w14:textId="23CEA928">
      <w:pPr>
        <w:rPr>
          <w:rFonts w:ascii="Calibri" w:hAnsi="Calibri" w:cs="Calibri" w:asciiTheme="minorAscii" w:hAnsiTheme="minorAscii" w:cstheme="minorAscii"/>
          <w:b w:val="1"/>
          <w:bCs w:val="1"/>
          <w:color w:val="auto"/>
        </w:rPr>
      </w:pPr>
      <w:r w:rsidRPr="1A4EB6C3" w:rsidR="005F124D">
        <w:rPr>
          <w:rFonts w:ascii="Calibri" w:hAnsi="Calibri" w:cs="Calibri" w:asciiTheme="minorAscii" w:hAnsiTheme="minorAscii" w:cstheme="minorAscii"/>
          <w:b w:val="1"/>
          <w:bCs w:val="1"/>
        </w:rPr>
        <w:t>Others in Attendance In-Person</w:t>
      </w:r>
      <w:r w:rsidRPr="1A4EB6C3" w:rsidR="005F124D">
        <w:rPr>
          <w:rFonts w:ascii="Calibri" w:hAnsi="Calibri" w:cs="Calibri" w:asciiTheme="minorAscii" w:hAnsiTheme="minorAscii" w:cstheme="minorAscii"/>
          <w:b w:val="1"/>
          <w:bCs w:val="1"/>
        </w:rPr>
        <w:t xml:space="preserve">: </w:t>
      </w:r>
      <w:r w:rsidRPr="1A4EB6C3" w:rsidR="00393007">
        <w:rPr>
          <w:rFonts w:ascii="Calibri" w:hAnsi="Calibri" w:cs="Calibri" w:asciiTheme="minorAscii" w:hAnsiTheme="minorAscii" w:cstheme="minorAscii"/>
        </w:rPr>
        <w:t xml:space="preserve">Senator Aric Putnam; Commissioner Matt </w:t>
      </w:r>
      <w:r w:rsidRPr="1A4EB6C3" w:rsidR="00393007">
        <w:rPr>
          <w:rFonts w:ascii="Calibri" w:hAnsi="Calibri" w:cs="Calibri" w:asciiTheme="minorAscii" w:hAnsiTheme="minorAscii" w:cstheme="minorAscii"/>
        </w:rPr>
        <w:t>Varilek</w:t>
      </w:r>
      <w:r w:rsidRPr="1A4EB6C3" w:rsidR="00393007">
        <w:rPr>
          <w:rFonts w:ascii="Calibri" w:hAnsi="Calibri" w:cs="Calibri" w:asciiTheme="minorAscii" w:hAnsiTheme="minorAscii" w:cstheme="minorAscii"/>
        </w:rPr>
        <w:t xml:space="preserve">; John </w:t>
      </w:r>
      <w:r w:rsidRPr="1A4EB6C3" w:rsidR="00E10FDA">
        <w:rPr>
          <w:rFonts w:ascii="Calibri" w:hAnsi="Calibri" w:cs="Calibri" w:asciiTheme="minorAscii" w:hAnsiTheme="minorAscii" w:cstheme="minorAscii"/>
        </w:rPr>
        <w:t>Pollard</w:t>
      </w:r>
      <w:r w:rsidRPr="1A4EB6C3" w:rsidR="00393007">
        <w:rPr>
          <w:rFonts w:ascii="Calibri" w:hAnsi="Calibri" w:cs="Calibri" w:asciiTheme="minorAscii" w:hAnsiTheme="minorAscii" w:cstheme="minorAscii"/>
        </w:rPr>
        <w:t>;</w:t>
      </w:r>
      <w:r w:rsidRPr="1A4EB6C3" w:rsidR="00E10FDA">
        <w:rPr>
          <w:rFonts w:ascii="Calibri" w:hAnsi="Calibri" w:cs="Calibri" w:asciiTheme="minorAscii" w:hAnsiTheme="minorAscii" w:cstheme="minorAscii"/>
        </w:rPr>
        <w:t xml:space="preserve"> Rob </w:t>
      </w:r>
      <w:r w:rsidRPr="1A4EB6C3" w:rsidR="00E10FDA">
        <w:rPr>
          <w:rFonts w:ascii="Calibri" w:hAnsi="Calibri" w:cs="Calibri" w:asciiTheme="minorAscii" w:hAnsiTheme="minorAscii" w:cstheme="minorAscii"/>
        </w:rPr>
        <w:t>Ecklund</w:t>
      </w:r>
      <w:r w:rsidRPr="1A4EB6C3" w:rsidR="00393007">
        <w:rPr>
          <w:rFonts w:ascii="Calibri" w:hAnsi="Calibri" w:cs="Calibri" w:asciiTheme="minorAscii" w:hAnsiTheme="minorAscii" w:cstheme="minorAscii"/>
          <w:color w:val="auto"/>
        </w:rPr>
        <w:t>;</w:t>
      </w:r>
      <w:r w:rsidRPr="1A4EB6C3" w:rsidR="00E10FDA">
        <w:rPr>
          <w:rFonts w:ascii="Calibri" w:hAnsi="Calibri" w:cs="Calibri" w:asciiTheme="minorAscii" w:hAnsiTheme="minorAscii" w:cstheme="minorAscii"/>
          <w:color w:val="auto"/>
        </w:rPr>
        <w:t xml:space="preserve"> </w:t>
      </w:r>
      <w:r w:rsidRPr="1A4EB6C3" w:rsidR="1A6059B2">
        <w:rPr>
          <w:rFonts w:ascii="Calibri" w:hAnsi="Calibri" w:cs="Calibri" w:asciiTheme="minorAscii" w:hAnsiTheme="minorAscii" w:cstheme="minorAscii"/>
          <w:color w:val="auto"/>
        </w:rPr>
        <w:t>John Thoreson</w:t>
      </w:r>
      <w:r w:rsidRPr="1A4EB6C3" w:rsidR="6CF4E0B2">
        <w:rPr>
          <w:rFonts w:ascii="Calibri" w:hAnsi="Calibri" w:cs="Calibri" w:asciiTheme="minorAscii" w:hAnsiTheme="minorAscii" w:cstheme="minorAscii"/>
          <w:color w:val="auto"/>
        </w:rPr>
        <w:t>;</w:t>
      </w:r>
      <w:r w:rsidRPr="1A4EB6C3" w:rsidR="00393007">
        <w:rPr>
          <w:rFonts w:ascii="Calibri" w:hAnsi="Calibri" w:cs="Calibri" w:asciiTheme="minorAscii" w:hAnsiTheme="minorAscii" w:cstheme="minorAscii"/>
          <w:color w:val="auto"/>
        </w:rPr>
        <w:t xml:space="preserve"> </w:t>
      </w:r>
      <w:r w:rsidRPr="1A4EB6C3" w:rsidR="00393007">
        <w:rPr>
          <w:rFonts w:ascii="Calibri" w:hAnsi="Calibri" w:cs="Calibri" w:asciiTheme="minorAscii" w:hAnsiTheme="minorAscii" w:cstheme="minorAscii"/>
          <w:color w:val="auto"/>
        </w:rPr>
        <w:t>Darielle</w:t>
      </w:r>
      <w:r w:rsidRPr="1A4EB6C3" w:rsidR="00E10FDA">
        <w:rPr>
          <w:rFonts w:ascii="Calibri" w:hAnsi="Calibri" w:cs="Calibri" w:asciiTheme="minorAscii" w:hAnsiTheme="minorAscii" w:cstheme="minorAscii"/>
          <w:color w:val="auto"/>
        </w:rPr>
        <w:t xml:space="preserve"> Dannen</w:t>
      </w:r>
      <w:r w:rsidRPr="1A4EB6C3" w:rsidR="00393007">
        <w:rPr>
          <w:rFonts w:ascii="Calibri" w:hAnsi="Calibri" w:cs="Calibri" w:asciiTheme="minorAscii" w:hAnsiTheme="minorAscii" w:cstheme="minorAscii"/>
          <w:color w:val="auto"/>
        </w:rPr>
        <w:t xml:space="preserve">; Brent Christenson; Bree Maki; Hunter </w:t>
      </w:r>
      <w:r w:rsidRPr="1A4EB6C3" w:rsidR="00E10FDA">
        <w:rPr>
          <w:rFonts w:ascii="Calibri" w:hAnsi="Calibri" w:cs="Calibri" w:asciiTheme="minorAscii" w:hAnsiTheme="minorAscii" w:cstheme="minorAscii"/>
          <w:color w:val="auto"/>
        </w:rPr>
        <w:t>Pederson</w:t>
      </w:r>
      <w:r w:rsidRPr="1A4EB6C3" w:rsidR="7F6072AE">
        <w:rPr>
          <w:rFonts w:ascii="Calibri" w:hAnsi="Calibri" w:cs="Calibri" w:asciiTheme="minorAscii" w:hAnsiTheme="minorAscii" w:cstheme="minorAscii"/>
          <w:color w:val="auto"/>
        </w:rPr>
        <w:t>;</w:t>
      </w:r>
      <w:r w:rsidRPr="1A4EB6C3" w:rsidR="00393007">
        <w:rPr>
          <w:rFonts w:ascii="Calibri" w:hAnsi="Calibri" w:cs="Calibri" w:asciiTheme="minorAscii" w:hAnsiTheme="minorAscii" w:cstheme="minorAscii"/>
          <w:color w:val="auto"/>
        </w:rPr>
        <w:t xml:space="preserve"> Anna Norcutt Preuss</w:t>
      </w:r>
      <w:r w:rsidRPr="1A4EB6C3" w:rsidR="6B2D3CBB">
        <w:rPr>
          <w:rFonts w:ascii="Calibri" w:hAnsi="Calibri" w:cs="Calibri" w:asciiTheme="minorAscii" w:hAnsiTheme="minorAscii" w:cstheme="minorAscii"/>
          <w:color w:val="auto"/>
        </w:rPr>
        <w:t>.</w:t>
      </w:r>
    </w:p>
    <w:p w:rsidRPr="009D5EC5" w:rsidR="00DC11C4" w:rsidP="004D5758" w:rsidRDefault="00DC11C4" w14:paraId="757B9771" w14:textId="77777777">
      <w:pPr>
        <w:rPr>
          <w:rFonts w:asciiTheme="minorHAnsi" w:hAnsiTheme="minorHAnsi" w:cstheme="minorHAnsi"/>
          <w:b/>
          <w:bCs/>
        </w:rPr>
      </w:pPr>
    </w:p>
    <w:p w:rsidRPr="009D5EC5" w:rsidR="004D5758" w:rsidP="004D5758" w:rsidRDefault="00D23D63" w14:paraId="249F2AD7" w14:textId="145FEC55">
      <w:pPr>
        <w:pStyle w:val="ListParagraph"/>
        <w:numPr>
          <w:ilvl w:val="0"/>
          <w:numId w:val="1"/>
        </w:numPr>
        <w:rPr>
          <w:rFonts w:asciiTheme="minorHAnsi" w:hAnsiTheme="minorHAnsi" w:cstheme="minorHAnsi"/>
          <w:b/>
          <w:bCs/>
        </w:rPr>
      </w:pPr>
      <w:r w:rsidRPr="009D5EC5">
        <w:rPr>
          <w:rFonts w:asciiTheme="minorHAnsi" w:hAnsiTheme="minorHAnsi" w:cstheme="minorHAnsi"/>
          <w:b/>
          <w:bCs/>
        </w:rPr>
        <w:t>Call to order (Chair Bekele)</w:t>
      </w:r>
    </w:p>
    <w:p w:rsidRPr="009D5EC5" w:rsidR="00393007" w:rsidP="004D5758" w:rsidRDefault="00393007" w14:paraId="18DBC7D7" w14:textId="1A107528">
      <w:pPr>
        <w:pStyle w:val="ListParagraph"/>
        <w:ind w:left="1080"/>
        <w:rPr>
          <w:rFonts w:asciiTheme="minorHAnsi" w:hAnsiTheme="minorHAnsi" w:cstheme="minorHAnsi"/>
          <w:b/>
          <w:bCs/>
        </w:rPr>
      </w:pPr>
      <w:r w:rsidRPr="009D5EC5">
        <w:rPr>
          <w:rFonts w:asciiTheme="minorHAnsi" w:hAnsiTheme="minorHAnsi" w:cstheme="minorHAnsi"/>
        </w:rPr>
        <w:t>Chair Bekele began the meetin</w:t>
      </w:r>
      <w:r w:rsidRPr="009D5EC5" w:rsidR="004D5758">
        <w:rPr>
          <w:rFonts w:asciiTheme="minorHAnsi" w:hAnsiTheme="minorHAnsi" w:cstheme="minorHAnsi"/>
        </w:rPr>
        <w:t xml:space="preserve">g. </w:t>
      </w:r>
    </w:p>
    <w:p w:rsidRPr="009D5EC5" w:rsidR="004D5758" w:rsidP="004D5758" w:rsidRDefault="004D5758" w14:paraId="7B1952F9" w14:textId="77777777">
      <w:pPr>
        <w:ind w:left="360"/>
        <w:rPr>
          <w:rFonts w:asciiTheme="minorHAnsi" w:hAnsiTheme="minorHAnsi" w:cstheme="minorHAnsi"/>
        </w:rPr>
      </w:pPr>
    </w:p>
    <w:p w:rsidRPr="009D5EC5" w:rsidR="004D5758" w:rsidP="004D5758" w:rsidRDefault="00D23D63" w14:paraId="1B17CDE4" w14:textId="093B40EB">
      <w:pPr>
        <w:pStyle w:val="ListParagraph"/>
        <w:numPr>
          <w:ilvl w:val="0"/>
          <w:numId w:val="1"/>
        </w:numPr>
        <w:rPr>
          <w:rFonts w:asciiTheme="minorHAnsi" w:hAnsiTheme="minorHAnsi" w:cstheme="minorHAnsi"/>
          <w:b/>
          <w:bCs/>
        </w:rPr>
      </w:pPr>
      <w:r w:rsidRPr="009D5EC5">
        <w:rPr>
          <w:rFonts w:asciiTheme="minorHAnsi" w:hAnsiTheme="minorHAnsi" w:cstheme="minorHAnsi"/>
          <w:b/>
          <w:bCs/>
        </w:rPr>
        <w:t xml:space="preserve">Welcome and </w:t>
      </w:r>
      <w:proofErr w:type="gramStart"/>
      <w:r w:rsidRPr="009D5EC5">
        <w:rPr>
          <w:rFonts w:asciiTheme="minorHAnsi" w:hAnsiTheme="minorHAnsi" w:cstheme="minorHAnsi"/>
          <w:b/>
          <w:bCs/>
        </w:rPr>
        <w:t>introductions</w:t>
      </w:r>
      <w:proofErr w:type="gramEnd"/>
    </w:p>
    <w:p w:rsidRPr="009D5EC5" w:rsidR="00393007" w:rsidP="004D5758" w:rsidRDefault="00393007" w14:paraId="4935C299" w14:textId="6653ACD7">
      <w:pPr>
        <w:pStyle w:val="ListParagraph"/>
        <w:ind w:left="1080"/>
        <w:rPr>
          <w:rFonts w:asciiTheme="minorHAnsi" w:hAnsiTheme="minorHAnsi" w:cstheme="minorHAnsi"/>
        </w:rPr>
      </w:pPr>
      <w:r w:rsidRPr="009D5EC5">
        <w:rPr>
          <w:rFonts w:asciiTheme="minorHAnsi" w:hAnsiTheme="minorHAnsi" w:cstheme="minorHAnsi"/>
        </w:rPr>
        <w:t xml:space="preserve">Chair Bekele introduced and welcomed Senator Aric Putnam and Commissioner Matt </w:t>
      </w:r>
      <w:proofErr w:type="spellStart"/>
      <w:r w:rsidRPr="009D5EC5">
        <w:rPr>
          <w:rFonts w:asciiTheme="minorHAnsi" w:hAnsiTheme="minorHAnsi" w:cstheme="minorHAnsi"/>
        </w:rPr>
        <w:t>Varilek</w:t>
      </w:r>
      <w:proofErr w:type="spellEnd"/>
      <w:r w:rsidRPr="009D5EC5">
        <w:rPr>
          <w:rFonts w:asciiTheme="minorHAnsi" w:hAnsiTheme="minorHAnsi" w:cstheme="minorHAnsi"/>
        </w:rPr>
        <w:t xml:space="preserve">. </w:t>
      </w:r>
      <w:r w:rsidRPr="009D5EC5" w:rsidR="002041A2">
        <w:rPr>
          <w:rFonts w:asciiTheme="minorHAnsi" w:hAnsiTheme="minorHAnsi" w:cstheme="minorHAnsi"/>
        </w:rPr>
        <w:t>A brief</w:t>
      </w:r>
      <w:r w:rsidRPr="009D5EC5" w:rsidR="004D5758">
        <w:rPr>
          <w:rFonts w:asciiTheme="minorHAnsi" w:hAnsiTheme="minorHAnsi" w:cstheme="minorHAnsi"/>
        </w:rPr>
        <w:t xml:space="preserve"> history was provided on how the Task Force has been interacting with current bills impacting Broadband in the legislature. The Task Force has wanted to weigh-in on </w:t>
      </w:r>
      <w:proofErr w:type="gramStart"/>
      <w:r w:rsidRPr="009D5EC5" w:rsidR="004D5758">
        <w:rPr>
          <w:rFonts w:asciiTheme="minorHAnsi" w:hAnsiTheme="minorHAnsi" w:cstheme="minorHAnsi"/>
        </w:rPr>
        <w:t>bills, but</w:t>
      </w:r>
      <w:proofErr w:type="gramEnd"/>
      <w:r w:rsidRPr="009D5EC5" w:rsidR="004D5758">
        <w:rPr>
          <w:rFonts w:asciiTheme="minorHAnsi" w:hAnsiTheme="minorHAnsi" w:cstheme="minorHAnsi"/>
        </w:rPr>
        <w:t xml:space="preserve"> did have recommendations to lean back on since it was formed late. The Task Force felt it was important to get together and listen to opinions, concern, and support for these bills. </w:t>
      </w:r>
    </w:p>
    <w:p w:rsidRPr="009D5EC5" w:rsidR="004D5758" w:rsidP="004D5758" w:rsidRDefault="004D5758" w14:paraId="54140FA7" w14:textId="77777777">
      <w:pPr>
        <w:pStyle w:val="ListParagraph"/>
        <w:ind w:left="1080"/>
        <w:rPr>
          <w:rFonts w:asciiTheme="minorHAnsi" w:hAnsiTheme="minorHAnsi" w:cstheme="minorHAnsi"/>
        </w:rPr>
      </w:pPr>
    </w:p>
    <w:p w:rsidRPr="009D5EC5" w:rsidR="00084F24" w:rsidP="004D5758" w:rsidRDefault="00084F24" w14:paraId="4DEE2EA5" w14:textId="47AF9217">
      <w:pPr>
        <w:pStyle w:val="ListParagraph"/>
        <w:numPr>
          <w:ilvl w:val="0"/>
          <w:numId w:val="1"/>
        </w:numPr>
        <w:rPr>
          <w:rFonts w:asciiTheme="minorHAnsi" w:hAnsiTheme="minorHAnsi" w:cstheme="minorHAnsi"/>
          <w:b/>
          <w:bCs/>
        </w:rPr>
      </w:pPr>
      <w:r w:rsidRPr="009D5EC5">
        <w:rPr>
          <w:rFonts w:asciiTheme="minorHAnsi" w:hAnsiTheme="minorHAnsi" w:cstheme="minorHAnsi"/>
          <w:b/>
          <w:bCs/>
        </w:rPr>
        <w:t>Discuss</w:t>
      </w:r>
      <w:r w:rsidRPr="009D5EC5" w:rsidR="00AA7B51">
        <w:rPr>
          <w:rFonts w:asciiTheme="minorHAnsi" w:hAnsiTheme="minorHAnsi" w:cstheme="minorHAnsi"/>
          <w:b/>
          <w:bCs/>
        </w:rPr>
        <w:t xml:space="preserve">ion </w:t>
      </w:r>
      <w:r w:rsidRPr="009D5EC5" w:rsidR="00D23D63">
        <w:rPr>
          <w:rFonts w:asciiTheme="minorHAnsi" w:hAnsiTheme="minorHAnsi" w:cstheme="minorHAnsi"/>
          <w:b/>
          <w:bCs/>
        </w:rPr>
        <w:t>on legislative bills</w:t>
      </w:r>
    </w:p>
    <w:p w:rsidRPr="009D5EC5" w:rsidR="004D5758" w:rsidP="004D5758" w:rsidRDefault="004D5758" w14:paraId="51D3975C" w14:textId="77777777">
      <w:pPr>
        <w:pStyle w:val="ListParagraph"/>
        <w:ind w:left="1080"/>
        <w:rPr>
          <w:rFonts w:asciiTheme="minorHAnsi" w:hAnsiTheme="minorHAnsi" w:cstheme="minorHAnsi"/>
        </w:rPr>
      </w:pPr>
      <w:r w:rsidRPr="009D5EC5">
        <w:rPr>
          <w:rFonts w:asciiTheme="minorHAnsi" w:hAnsiTheme="minorHAnsi" w:cstheme="minorHAnsi"/>
        </w:rPr>
        <w:t xml:space="preserve">Chair Bekele opened discussion explaining high-level support and concerns bills. Overall, concerns about additional costs to the consumers, about not impacting broadband deployment across the state, the dispersal of (BEAD) funds, affordability of broadband with the American Connectivity Program (ACP) ending, and in general the increase of fees. Generally, support safety for workers needs to be in place. Other Task Force members had no additional comments at this time. </w:t>
      </w:r>
    </w:p>
    <w:p w:rsidRPr="009D5EC5" w:rsidR="004D5758" w:rsidP="004D5758" w:rsidRDefault="004D5758" w14:paraId="0487E96E" w14:textId="63E4CC87">
      <w:pPr>
        <w:pStyle w:val="ListParagraph"/>
        <w:ind w:left="1080"/>
        <w:rPr>
          <w:rFonts w:asciiTheme="minorHAnsi" w:hAnsiTheme="minorHAnsi" w:cstheme="minorHAnsi"/>
        </w:rPr>
      </w:pPr>
      <w:r w:rsidRPr="009D5EC5">
        <w:rPr>
          <w:rFonts w:asciiTheme="minorHAnsi" w:hAnsiTheme="minorHAnsi" w:cstheme="minorHAnsi"/>
        </w:rPr>
        <w:br/>
      </w:r>
      <w:r w:rsidRPr="009D5EC5">
        <w:rPr>
          <w:rFonts w:asciiTheme="minorHAnsi" w:hAnsiTheme="minorHAnsi" w:cstheme="minorHAnsi"/>
        </w:rPr>
        <w:t>Senator Putnam discussed intent to be more involved with Broadband and jurisdiction. Recognition that issues and concerns with bills are not inherent to broadband, but the increase in something anywhere can make things more expensive to others. Requested precision in these conversations</w:t>
      </w:r>
      <w:r w:rsidRPr="009D5EC5" w:rsidR="00CF26F9">
        <w:rPr>
          <w:rFonts w:asciiTheme="minorHAnsi" w:hAnsiTheme="minorHAnsi" w:cstheme="minorHAnsi"/>
        </w:rPr>
        <w:t xml:space="preserve">. </w:t>
      </w:r>
    </w:p>
    <w:p w:rsidRPr="009D5EC5" w:rsidR="00CF26F9" w:rsidP="004D5758" w:rsidRDefault="00CF26F9" w14:paraId="702574D6" w14:textId="77777777">
      <w:pPr>
        <w:pStyle w:val="ListParagraph"/>
        <w:ind w:left="1080"/>
        <w:rPr>
          <w:rFonts w:asciiTheme="minorHAnsi" w:hAnsiTheme="minorHAnsi" w:cstheme="minorHAnsi"/>
        </w:rPr>
      </w:pPr>
    </w:p>
    <w:p w:rsidR="00CF26F9" w:rsidP="00CF26F9" w:rsidRDefault="00CF26F9" w14:paraId="6DA26EDD" w14:textId="568890C3">
      <w:pPr>
        <w:pStyle w:val="ListParagraph"/>
        <w:ind w:left="1080"/>
        <w:rPr>
          <w:rFonts w:asciiTheme="minorHAnsi" w:hAnsiTheme="minorHAnsi" w:cstheme="minorHAnsi"/>
        </w:rPr>
      </w:pPr>
      <w:r w:rsidRPr="009D5EC5">
        <w:rPr>
          <w:rFonts w:asciiTheme="minorHAnsi" w:hAnsiTheme="minorHAnsi" w:cstheme="minorHAnsi"/>
        </w:rPr>
        <w:t xml:space="preserve">Commissioner </w:t>
      </w:r>
      <w:proofErr w:type="spellStart"/>
      <w:r w:rsidRPr="009D5EC5">
        <w:rPr>
          <w:rFonts w:asciiTheme="minorHAnsi" w:hAnsiTheme="minorHAnsi" w:cstheme="minorHAnsi"/>
        </w:rPr>
        <w:t>Varilek</w:t>
      </w:r>
      <w:proofErr w:type="spellEnd"/>
      <w:r w:rsidRPr="009D5EC5">
        <w:rPr>
          <w:rFonts w:asciiTheme="minorHAnsi" w:hAnsiTheme="minorHAnsi" w:cstheme="minorHAnsi"/>
        </w:rPr>
        <w:t xml:space="preserve"> stated an appreciation for the time and expertise Task Force Members put into this </w:t>
      </w:r>
      <w:r w:rsidR="00637AB3">
        <w:rPr>
          <w:rFonts w:asciiTheme="minorHAnsi" w:hAnsiTheme="minorHAnsi" w:cstheme="minorHAnsi"/>
        </w:rPr>
        <w:t xml:space="preserve">understanding and addressing this </w:t>
      </w:r>
      <w:r w:rsidRPr="009D5EC5">
        <w:rPr>
          <w:rFonts w:asciiTheme="minorHAnsi" w:hAnsiTheme="minorHAnsi" w:cstheme="minorHAnsi"/>
        </w:rPr>
        <w:t xml:space="preserve">technical issue. </w:t>
      </w:r>
    </w:p>
    <w:p w:rsidR="00D13BD4" w:rsidP="004D5758" w:rsidRDefault="00D13BD4" w14:paraId="3E29368E" w14:textId="77777777">
      <w:pPr>
        <w:pStyle w:val="ListParagraph"/>
        <w:ind w:left="1080"/>
        <w:rPr>
          <w:rFonts w:asciiTheme="minorHAnsi" w:hAnsiTheme="minorHAnsi" w:cstheme="minorHAnsi"/>
        </w:rPr>
      </w:pPr>
    </w:p>
    <w:p w:rsidR="004D5758" w:rsidP="00D13BD4" w:rsidRDefault="009D5EC5" w14:paraId="46E21C74" w14:textId="5A6A17B5">
      <w:pPr>
        <w:pStyle w:val="ListParagraph"/>
        <w:ind w:left="1080"/>
        <w:rPr>
          <w:rFonts w:asciiTheme="minorHAnsi" w:hAnsiTheme="minorHAnsi" w:cstheme="minorHAnsi"/>
        </w:rPr>
      </w:pPr>
      <w:r>
        <w:rPr>
          <w:rFonts w:asciiTheme="minorHAnsi" w:hAnsiTheme="minorHAnsi" w:cstheme="minorHAnsi"/>
        </w:rPr>
        <w:t>Task F</w:t>
      </w:r>
      <w:r w:rsidRPr="009D5EC5" w:rsidR="00CF26F9">
        <w:rPr>
          <w:rFonts w:asciiTheme="minorHAnsi" w:hAnsiTheme="minorHAnsi" w:cstheme="minorHAnsi"/>
        </w:rPr>
        <w:t xml:space="preserve">orce members and attendees shared </w:t>
      </w:r>
      <w:r w:rsidRPr="009D5EC5">
        <w:rPr>
          <w:rFonts w:asciiTheme="minorHAnsi" w:hAnsiTheme="minorHAnsi" w:cstheme="minorHAnsi"/>
        </w:rPr>
        <w:t xml:space="preserve">and discussed </w:t>
      </w:r>
      <w:r w:rsidR="00D13BD4">
        <w:rPr>
          <w:rFonts w:asciiTheme="minorHAnsi" w:hAnsiTheme="minorHAnsi" w:cstheme="minorHAnsi"/>
        </w:rPr>
        <w:t xml:space="preserve">how to support broadband moving forward with BEAD dollars being dispersed, in a way that supports and sustains trained Minnesota word </w:t>
      </w:r>
      <w:proofErr w:type="gramStart"/>
      <w:r w:rsidR="00D13BD4">
        <w:rPr>
          <w:rFonts w:asciiTheme="minorHAnsi" w:hAnsiTheme="minorHAnsi" w:cstheme="minorHAnsi"/>
        </w:rPr>
        <w:t>forces, and</w:t>
      </w:r>
      <w:proofErr w:type="gramEnd"/>
      <w:r w:rsidR="00D13BD4">
        <w:rPr>
          <w:rFonts w:asciiTheme="minorHAnsi" w:hAnsiTheme="minorHAnsi" w:cstheme="minorHAnsi"/>
        </w:rPr>
        <w:t xml:space="preserve"> supports affordability of broadband for Minnesotans. Recognition of specific considerations for Minnesota, like the geography, definition and complexity of access and affordability, and training in the work force. Consider reaching younger people to connect with training and workforce opportunities to promote a skilled Minnesota workforce. Call to consider too bringing together partners with expertise to understand data on issues at hand and ensure work is not impeded moving forward. </w:t>
      </w:r>
    </w:p>
    <w:p w:rsidR="00637AB3" w:rsidP="00D13BD4" w:rsidRDefault="00637AB3" w14:paraId="56B9ED09" w14:textId="77777777">
      <w:pPr>
        <w:pStyle w:val="ListParagraph"/>
        <w:ind w:left="1080"/>
        <w:rPr>
          <w:rFonts w:asciiTheme="minorHAnsi" w:hAnsiTheme="minorHAnsi" w:cstheme="minorHAnsi"/>
        </w:rPr>
      </w:pPr>
    </w:p>
    <w:p w:rsidRPr="00D13BD4" w:rsidR="00637AB3" w:rsidP="00D13BD4" w:rsidRDefault="00637AB3" w14:paraId="3DBC11EF" w14:textId="75EC3EC2">
      <w:pPr>
        <w:pStyle w:val="ListParagraph"/>
        <w:ind w:left="1080"/>
        <w:rPr>
          <w:rFonts w:asciiTheme="minorHAnsi" w:hAnsiTheme="minorHAnsi" w:cstheme="minorHAnsi"/>
        </w:rPr>
      </w:pPr>
      <w:r>
        <w:rPr>
          <w:rFonts w:asciiTheme="minorHAnsi" w:hAnsiTheme="minorHAnsi" w:cstheme="minorHAnsi"/>
        </w:rPr>
        <w:t xml:space="preserve">Recognition from Senator Putnam there is still a month left to the legislature process and there are shared priorities between Caucus and Broadband Task Force. </w:t>
      </w:r>
    </w:p>
    <w:p w:rsidRPr="009D5EC5" w:rsidR="004D5758" w:rsidP="004D5758" w:rsidRDefault="004D5758" w14:paraId="1C34858C" w14:textId="77777777">
      <w:pPr>
        <w:pStyle w:val="ListParagraph"/>
        <w:ind w:left="1080"/>
        <w:rPr>
          <w:rFonts w:asciiTheme="minorHAnsi" w:hAnsiTheme="minorHAnsi" w:cstheme="minorHAnsi"/>
        </w:rPr>
      </w:pPr>
    </w:p>
    <w:p w:rsidRPr="009D5EC5" w:rsidR="00CF26F9" w:rsidP="00CF26F9" w:rsidRDefault="004D4BB4" w14:paraId="7A91D969" w14:textId="77777777">
      <w:pPr>
        <w:pStyle w:val="ListParagraph"/>
        <w:numPr>
          <w:ilvl w:val="0"/>
          <w:numId w:val="1"/>
        </w:numPr>
        <w:rPr>
          <w:rFonts w:asciiTheme="minorHAnsi" w:hAnsiTheme="minorHAnsi" w:cstheme="minorHAnsi"/>
          <w:b/>
          <w:bCs/>
        </w:rPr>
      </w:pPr>
      <w:r w:rsidRPr="009D5EC5">
        <w:rPr>
          <w:rFonts w:asciiTheme="minorHAnsi" w:hAnsiTheme="minorHAnsi" w:cstheme="minorHAnsi"/>
          <w:b/>
          <w:bCs/>
        </w:rPr>
        <w:t xml:space="preserve">Identify next </w:t>
      </w:r>
      <w:proofErr w:type="gramStart"/>
      <w:r w:rsidRPr="009D5EC5">
        <w:rPr>
          <w:rFonts w:asciiTheme="minorHAnsi" w:hAnsiTheme="minorHAnsi" w:cstheme="minorHAnsi"/>
          <w:b/>
          <w:bCs/>
        </w:rPr>
        <w:t>steps</w:t>
      </w:r>
      <w:proofErr w:type="gramEnd"/>
    </w:p>
    <w:p w:rsidRPr="00637AB3" w:rsidR="00CF26F9" w:rsidP="5CEA353E" w:rsidRDefault="00CF26F9" w14:paraId="54452069" w14:textId="6F534188">
      <w:pPr>
        <w:pStyle w:val="ListParagraph"/>
        <w:ind w:left="1080"/>
        <w:rPr>
          <w:rFonts w:ascii="Calibri" w:hAnsi="Calibri" w:cs="Calibri" w:asciiTheme="minorAscii" w:hAnsiTheme="minorAscii" w:cstheme="minorAscii"/>
        </w:rPr>
      </w:pPr>
      <w:r w:rsidRPr="5CEA353E" w:rsidR="00CF26F9">
        <w:rPr>
          <w:rFonts w:ascii="Calibri" w:hAnsi="Calibri" w:cs="Calibri" w:asciiTheme="minorAscii" w:hAnsiTheme="minorAscii" w:cstheme="minorAscii"/>
        </w:rPr>
        <w:t>Proposal to meet with Senator Putnam in the fall where Task Force can look to have recommendat</w:t>
      </w:r>
      <w:r w:rsidRPr="5CEA353E" w:rsidR="00CF26F9">
        <w:rPr>
          <w:rFonts w:ascii="Calibri" w:hAnsi="Calibri" w:cs="Calibri" w:asciiTheme="minorAscii" w:hAnsiTheme="minorAscii" w:cstheme="minorAscii"/>
        </w:rPr>
        <w:t xml:space="preserve">ions of how to make broadband cheaper; how to promote adoption for long-term growth; </w:t>
      </w:r>
      <w:r w:rsidRPr="5CEA353E" w:rsidR="00637AB3">
        <w:rPr>
          <w:rFonts w:ascii="Calibri" w:hAnsi="Calibri" w:cs="Calibri" w:asciiTheme="minorAscii" w:hAnsiTheme="minorAscii" w:cstheme="minorAscii"/>
        </w:rPr>
        <w:t xml:space="preserve">and </w:t>
      </w:r>
      <w:r w:rsidRPr="5CEA353E" w:rsidR="00CF26F9">
        <w:rPr>
          <w:rFonts w:ascii="Calibri" w:hAnsi="Calibri" w:cs="Calibri" w:asciiTheme="minorAscii" w:hAnsiTheme="minorAscii" w:cstheme="minorAscii"/>
        </w:rPr>
        <w:t xml:space="preserve">potential career/training pathways and </w:t>
      </w:r>
      <w:r w:rsidRPr="5CEA353E" w:rsidR="00CF26F9">
        <w:rPr>
          <w:rFonts w:ascii="Calibri" w:hAnsi="Calibri" w:cs="Calibri" w:asciiTheme="minorAscii" w:hAnsiTheme="minorAscii" w:cstheme="minorAscii"/>
        </w:rPr>
        <w:t>programs</w:t>
      </w:r>
      <w:r w:rsidRPr="5CEA353E" w:rsidR="00637AB3">
        <w:rPr>
          <w:rFonts w:ascii="Calibri" w:hAnsi="Calibri" w:cs="Calibri" w:asciiTheme="minorAscii" w:hAnsiTheme="minorAscii" w:cstheme="minorAscii"/>
        </w:rPr>
        <w:t>.</w:t>
      </w:r>
    </w:p>
    <w:p w:rsidRPr="009D5EC5" w:rsidR="004D5758" w:rsidP="004D5758" w:rsidRDefault="004D5758" w14:paraId="2C282BCA" w14:textId="77777777">
      <w:pPr>
        <w:pStyle w:val="ListParagraph"/>
        <w:rPr>
          <w:rFonts w:asciiTheme="minorHAnsi" w:hAnsiTheme="minorHAnsi" w:cstheme="minorHAnsi"/>
        </w:rPr>
      </w:pPr>
    </w:p>
    <w:p w:rsidRPr="009D5EC5" w:rsidR="004D5758" w:rsidP="004D5758" w:rsidRDefault="004D5758" w14:paraId="1CF633A6" w14:textId="77777777">
      <w:pPr>
        <w:pStyle w:val="ListParagraph"/>
        <w:ind w:left="1080"/>
        <w:rPr>
          <w:rFonts w:asciiTheme="minorHAnsi" w:hAnsiTheme="minorHAnsi" w:cstheme="minorHAnsi"/>
        </w:rPr>
      </w:pPr>
    </w:p>
    <w:p w:rsidRPr="009D5EC5" w:rsidR="005F124D" w:rsidP="004D5758" w:rsidRDefault="005F124D" w14:paraId="04D90EE8" w14:textId="374D34B8">
      <w:pPr>
        <w:rPr>
          <w:rFonts w:asciiTheme="minorHAnsi" w:hAnsiTheme="minorHAnsi" w:cstheme="minorHAnsi"/>
        </w:rPr>
      </w:pPr>
      <w:r w:rsidRPr="009D5EC5">
        <w:rPr>
          <w:rFonts w:asciiTheme="minorHAnsi" w:hAnsiTheme="minorHAnsi" w:cstheme="minorHAnsi"/>
        </w:rPr>
        <w:t xml:space="preserve">The agenda from today’s meeting are posted on the Governor’s Task Force website: </w:t>
      </w:r>
      <w:hyperlink w:history="1" r:id="rId10">
        <w:r w:rsidRPr="009D5EC5">
          <w:rPr>
            <w:rStyle w:val="Hyperlink"/>
            <w:rFonts w:asciiTheme="minorHAnsi" w:hAnsiTheme="minorHAnsi" w:cstheme="minorHAnsi"/>
          </w:rPr>
          <w:t>Broadband Task Force / Minnesota Department of Employment and Economic Development (mn.gov)</w:t>
        </w:r>
      </w:hyperlink>
    </w:p>
    <w:p w:rsidRPr="009D5EC5" w:rsidR="005F124D" w:rsidP="004D5758" w:rsidRDefault="005F124D" w14:paraId="2C0EC738" w14:textId="77777777">
      <w:pPr>
        <w:rPr>
          <w:rFonts w:asciiTheme="minorHAnsi" w:hAnsiTheme="minorHAnsi" w:cstheme="minorHAnsi"/>
        </w:rPr>
      </w:pPr>
    </w:p>
    <w:p w:rsidRPr="009D5EC5" w:rsidR="004D4BB4" w:rsidP="004D5758" w:rsidRDefault="005F124D" w14:paraId="2A34BD96" w14:textId="3175876C">
      <w:pPr>
        <w:ind w:left="3600" w:hanging="3600"/>
        <w:rPr>
          <w:rFonts w:asciiTheme="minorHAnsi" w:hAnsiTheme="minorHAnsi" w:cstheme="minorHAnsi"/>
        </w:rPr>
      </w:pPr>
      <w:r w:rsidRPr="009D5EC5">
        <w:rPr>
          <w:rFonts w:asciiTheme="minorHAnsi" w:hAnsiTheme="minorHAnsi" w:cstheme="minorHAnsi"/>
        </w:rPr>
        <w:t xml:space="preserve">The meeting was adjourned. </w:t>
      </w:r>
    </w:p>
    <w:p w:rsidRPr="005F124D" w:rsidR="004D5758" w:rsidP="004D5758" w:rsidRDefault="004D5758" w14:paraId="5FDF0A3B" w14:textId="77777777">
      <w:pPr>
        <w:ind w:left="3600" w:hanging="3600"/>
        <w:rPr>
          <w:sz w:val="24"/>
          <w:szCs w:val="24"/>
        </w:rPr>
      </w:pPr>
    </w:p>
    <w:p w:rsidRPr="005F124D" w:rsidR="004D4BB4" w:rsidP="004D5758" w:rsidRDefault="004D4BB4" w14:paraId="4639B286" w14:textId="0A986B7A">
      <w:pPr>
        <w:ind w:left="3600" w:hanging="3600"/>
        <w:rPr>
          <w:sz w:val="24"/>
          <w:szCs w:val="24"/>
        </w:rPr>
      </w:pPr>
    </w:p>
    <w:sectPr w:rsidRPr="005F124D" w:rsidR="004D4BB4" w:rsidSect="00794D1C">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B29D4"/>
    <w:multiLevelType w:val="hybridMultilevel"/>
    <w:tmpl w:val="DC4846FE"/>
    <w:lvl w:ilvl="0" w:tplc="CC3EE1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359C7"/>
    <w:multiLevelType w:val="hybridMultilevel"/>
    <w:tmpl w:val="2FDC54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93F16C5"/>
    <w:multiLevelType w:val="hybridMultilevel"/>
    <w:tmpl w:val="771ABF9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690103487">
    <w:abstractNumId w:val="0"/>
  </w:num>
  <w:num w:numId="2" w16cid:durableId="1345211682">
    <w:abstractNumId w:val="1"/>
  </w:num>
  <w:num w:numId="3" w16cid:durableId="136428814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13922"/>
    <w:rsid w:val="00014AE3"/>
    <w:rsid w:val="00016795"/>
    <w:rsid w:val="00020CA9"/>
    <w:rsid w:val="00027D52"/>
    <w:rsid w:val="00036AF4"/>
    <w:rsid w:val="000421C6"/>
    <w:rsid w:val="00056FD4"/>
    <w:rsid w:val="00061D8A"/>
    <w:rsid w:val="0006445A"/>
    <w:rsid w:val="00077149"/>
    <w:rsid w:val="00082267"/>
    <w:rsid w:val="00083892"/>
    <w:rsid w:val="00084156"/>
    <w:rsid w:val="00084F24"/>
    <w:rsid w:val="000909AF"/>
    <w:rsid w:val="00093575"/>
    <w:rsid w:val="000A4F70"/>
    <w:rsid w:val="000A7BD6"/>
    <w:rsid w:val="000D1075"/>
    <w:rsid w:val="000D7E03"/>
    <w:rsid w:val="000E1108"/>
    <w:rsid w:val="000E3C90"/>
    <w:rsid w:val="000E7AFE"/>
    <w:rsid w:val="000F269B"/>
    <w:rsid w:val="000F26D9"/>
    <w:rsid w:val="00103A36"/>
    <w:rsid w:val="00107C58"/>
    <w:rsid w:val="00114957"/>
    <w:rsid w:val="001158CD"/>
    <w:rsid w:val="00141A60"/>
    <w:rsid w:val="0014654D"/>
    <w:rsid w:val="001471B2"/>
    <w:rsid w:val="00152F53"/>
    <w:rsid w:val="0015365A"/>
    <w:rsid w:val="00162048"/>
    <w:rsid w:val="00173261"/>
    <w:rsid w:val="00173AE2"/>
    <w:rsid w:val="00173C90"/>
    <w:rsid w:val="0017418D"/>
    <w:rsid w:val="00182404"/>
    <w:rsid w:val="0019043D"/>
    <w:rsid w:val="00195FDA"/>
    <w:rsid w:val="001A33AC"/>
    <w:rsid w:val="001A718A"/>
    <w:rsid w:val="001B5D8E"/>
    <w:rsid w:val="001C463C"/>
    <w:rsid w:val="001D0E95"/>
    <w:rsid w:val="001E4A42"/>
    <w:rsid w:val="001E5DFA"/>
    <w:rsid w:val="001E6735"/>
    <w:rsid w:val="002041A2"/>
    <w:rsid w:val="002075CC"/>
    <w:rsid w:val="002309FA"/>
    <w:rsid w:val="00233B15"/>
    <w:rsid w:val="00253EAA"/>
    <w:rsid w:val="00255E2D"/>
    <w:rsid w:val="00256A1C"/>
    <w:rsid w:val="00257454"/>
    <w:rsid w:val="00261B0D"/>
    <w:rsid w:val="00262795"/>
    <w:rsid w:val="002773CE"/>
    <w:rsid w:val="002861F9"/>
    <w:rsid w:val="00292597"/>
    <w:rsid w:val="002964A7"/>
    <w:rsid w:val="002B0BC4"/>
    <w:rsid w:val="002B52E0"/>
    <w:rsid w:val="002C526E"/>
    <w:rsid w:val="002C71AF"/>
    <w:rsid w:val="002D3E93"/>
    <w:rsid w:val="002F25FB"/>
    <w:rsid w:val="002F7C9F"/>
    <w:rsid w:val="0030049B"/>
    <w:rsid w:val="00307E0C"/>
    <w:rsid w:val="00312C15"/>
    <w:rsid w:val="00314631"/>
    <w:rsid w:val="00323A75"/>
    <w:rsid w:val="00327EDF"/>
    <w:rsid w:val="00332AAC"/>
    <w:rsid w:val="00353496"/>
    <w:rsid w:val="0035369E"/>
    <w:rsid w:val="00355BEC"/>
    <w:rsid w:val="0036659C"/>
    <w:rsid w:val="0036765C"/>
    <w:rsid w:val="00367907"/>
    <w:rsid w:val="00377B39"/>
    <w:rsid w:val="00377B3F"/>
    <w:rsid w:val="00392E56"/>
    <w:rsid w:val="00393007"/>
    <w:rsid w:val="00397339"/>
    <w:rsid w:val="003B0B22"/>
    <w:rsid w:val="003C41CA"/>
    <w:rsid w:val="003C4420"/>
    <w:rsid w:val="003C64AB"/>
    <w:rsid w:val="003C714B"/>
    <w:rsid w:val="003D6260"/>
    <w:rsid w:val="003E245E"/>
    <w:rsid w:val="003F10B8"/>
    <w:rsid w:val="00402ABE"/>
    <w:rsid w:val="00423109"/>
    <w:rsid w:val="0042636C"/>
    <w:rsid w:val="004275FB"/>
    <w:rsid w:val="00427DB1"/>
    <w:rsid w:val="004438B3"/>
    <w:rsid w:val="004546F9"/>
    <w:rsid w:val="00461A22"/>
    <w:rsid w:val="00470CAD"/>
    <w:rsid w:val="004735C3"/>
    <w:rsid w:val="00475D19"/>
    <w:rsid w:val="00477235"/>
    <w:rsid w:val="004911D6"/>
    <w:rsid w:val="004A11D4"/>
    <w:rsid w:val="004A6639"/>
    <w:rsid w:val="004B1F14"/>
    <w:rsid w:val="004B2A27"/>
    <w:rsid w:val="004D4BB4"/>
    <w:rsid w:val="004D5758"/>
    <w:rsid w:val="004D5922"/>
    <w:rsid w:val="004E36F4"/>
    <w:rsid w:val="004F3B0B"/>
    <w:rsid w:val="005114A1"/>
    <w:rsid w:val="00511AE8"/>
    <w:rsid w:val="0052450A"/>
    <w:rsid w:val="005332FE"/>
    <w:rsid w:val="0054354D"/>
    <w:rsid w:val="00554F60"/>
    <w:rsid w:val="00560CEE"/>
    <w:rsid w:val="00563D7B"/>
    <w:rsid w:val="00566F91"/>
    <w:rsid w:val="00574C2B"/>
    <w:rsid w:val="005815E7"/>
    <w:rsid w:val="005906EA"/>
    <w:rsid w:val="00591790"/>
    <w:rsid w:val="00591A4A"/>
    <w:rsid w:val="005B0E86"/>
    <w:rsid w:val="005B5048"/>
    <w:rsid w:val="005F124D"/>
    <w:rsid w:val="005F66BC"/>
    <w:rsid w:val="00607266"/>
    <w:rsid w:val="00617CF8"/>
    <w:rsid w:val="00620132"/>
    <w:rsid w:val="00623E17"/>
    <w:rsid w:val="00626292"/>
    <w:rsid w:val="00637AB3"/>
    <w:rsid w:val="006507AA"/>
    <w:rsid w:val="00653708"/>
    <w:rsid w:val="00656164"/>
    <w:rsid w:val="006603BF"/>
    <w:rsid w:val="00671A7A"/>
    <w:rsid w:val="00683277"/>
    <w:rsid w:val="006A45B1"/>
    <w:rsid w:val="006D2245"/>
    <w:rsid w:val="006E2F56"/>
    <w:rsid w:val="006F1900"/>
    <w:rsid w:val="006F2FBA"/>
    <w:rsid w:val="007107C4"/>
    <w:rsid w:val="007108F9"/>
    <w:rsid w:val="0072233D"/>
    <w:rsid w:val="0074409A"/>
    <w:rsid w:val="0074784C"/>
    <w:rsid w:val="00754122"/>
    <w:rsid w:val="00754B99"/>
    <w:rsid w:val="007705AC"/>
    <w:rsid w:val="007717CD"/>
    <w:rsid w:val="007878EA"/>
    <w:rsid w:val="00792048"/>
    <w:rsid w:val="007943E6"/>
    <w:rsid w:val="00794D1C"/>
    <w:rsid w:val="00795702"/>
    <w:rsid w:val="007B1340"/>
    <w:rsid w:val="007B408C"/>
    <w:rsid w:val="007B7896"/>
    <w:rsid w:val="007D46AD"/>
    <w:rsid w:val="007D4E6B"/>
    <w:rsid w:val="007E6393"/>
    <w:rsid w:val="008017FD"/>
    <w:rsid w:val="00801B02"/>
    <w:rsid w:val="00805199"/>
    <w:rsid w:val="008254B7"/>
    <w:rsid w:val="00826EA5"/>
    <w:rsid w:val="00844749"/>
    <w:rsid w:val="008455BD"/>
    <w:rsid w:val="008477A6"/>
    <w:rsid w:val="008532F4"/>
    <w:rsid w:val="0085428B"/>
    <w:rsid w:val="00855151"/>
    <w:rsid w:val="00865C48"/>
    <w:rsid w:val="00872549"/>
    <w:rsid w:val="00876D51"/>
    <w:rsid w:val="008814F6"/>
    <w:rsid w:val="008825C9"/>
    <w:rsid w:val="0089229B"/>
    <w:rsid w:val="00894073"/>
    <w:rsid w:val="008A0942"/>
    <w:rsid w:val="008A3BDF"/>
    <w:rsid w:val="008C1D6F"/>
    <w:rsid w:val="008C3985"/>
    <w:rsid w:val="008C445E"/>
    <w:rsid w:val="008C52BA"/>
    <w:rsid w:val="008C77E8"/>
    <w:rsid w:val="008E0596"/>
    <w:rsid w:val="008E613F"/>
    <w:rsid w:val="00923B9E"/>
    <w:rsid w:val="00933676"/>
    <w:rsid w:val="009373F5"/>
    <w:rsid w:val="00941608"/>
    <w:rsid w:val="00942F0F"/>
    <w:rsid w:val="00946D1B"/>
    <w:rsid w:val="00955B97"/>
    <w:rsid w:val="00960F08"/>
    <w:rsid w:val="009653EC"/>
    <w:rsid w:val="00973A45"/>
    <w:rsid w:val="00987413"/>
    <w:rsid w:val="00994DF0"/>
    <w:rsid w:val="009A45F3"/>
    <w:rsid w:val="009C2900"/>
    <w:rsid w:val="009D276F"/>
    <w:rsid w:val="009D5EC5"/>
    <w:rsid w:val="009D66D9"/>
    <w:rsid w:val="009D775C"/>
    <w:rsid w:val="009E6E5D"/>
    <w:rsid w:val="00A0354E"/>
    <w:rsid w:val="00A044AD"/>
    <w:rsid w:val="00A0718D"/>
    <w:rsid w:val="00A11039"/>
    <w:rsid w:val="00A12275"/>
    <w:rsid w:val="00A17EF4"/>
    <w:rsid w:val="00A26B9A"/>
    <w:rsid w:val="00A277F2"/>
    <w:rsid w:val="00A4066C"/>
    <w:rsid w:val="00A47017"/>
    <w:rsid w:val="00A57382"/>
    <w:rsid w:val="00A62181"/>
    <w:rsid w:val="00A65042"/>
    <w:rsid w:val="00A71938"/>
    <w:rsid w:val="00A90B95"/>
    <w:rsid w:val="00A922BB"/>
    <w:rsid w:val="00A9505C"/>
    <w:rsid w:val="00AA0495"/>
    <w:rsid w:val="00AA7B51"/>
    <w:rsid w:val="00AB1443"/>
    <w:rsid w:val="00AB2BCC"/>
    <w:rsid w:val="00AC5E72"/>
    <w:rsid w:val="00AD5D0E"/>
    <w:rsid w:val="00AE1340"/>
    <w:rsid w:val="00AE30F7"/>
    <w:rsid w:val="00AE6A42"/>
    <w:rsid w:val="00AF526A"/>
    <w:rsid w:val="00AF5F73"/>
    <w:rsid w:val="00AF75CE"/>
    <w:rsid w:val="00B0182D"/>
    <w:rsid w:val="00B033CB"/>
    <w:rsid w:val="00B04A0A"/>
    <w:rsid w:val="00B13D9A"/>
    <w:rsid w:val="00B207DF"/>
    <w:rsid w:val="00B20C06"/>
    <w:rsid w:val="00B3452C"/>
    <w:rsid w:val="00B36822"/>
    <w:rsid w:val="00B37DBF"/>
    <w:rsid w:val="00B41CB8"/>
    <w:rsid w:val="00B42E70"/>
    <w:rsid w:val="00B477AB"/>
    <w:rsid w:val="00B5176F"/>
    <w:rsid w:val="00B71553"/>
    <w:rsid w:val="00B9634D"/>
    <w:rsid w:val="00B97D86"/>
    <w:rsid w:val="00BA0317"/>
    <w:rsid w:val="00BB1F60"/>
    <w:rsid w:val="00BB5C91"/>
    <w:rsid w:val="00BC359E"/>
    <w:rsid w:val="00BD3A5F"/>
    <w:rsid w:val="00BD5C8B"/>
    <w:rsid w:val="00BE0B75"/>
    <w:rsid w:val="00BE1BE2"/>
    <w:rsid w:val="00C02441"/>
    <w:rsid w:val="00C05026"/>
    <w:rsid w:val="00C05A28"/>
    <w:rsid w:val="00C07B7E"/>
    <w:rsid w:val="00C226ED"/>
    <w:rsid w:val="00C25BA2"/>
    <w:rsid w:val="00C3147F"/>
    <w:rsid w:val="00C3461A"/>
    <w:rsid w:val="00C42704"/>
    <w:rsid w:val="00C6585C"/>
    <w:rsid w:val="00C754F7"/>
    <w:rsid w:val="00C85459"/>
    <w:rsid w:val="00C91097"/>
    <w:rsid w:val="00C91554"/>
    <w:rsid w:val="00C94737"/>
    <w:rsid w:val="00CB3670"/>
    <w:rsid w:val="00CB38FB"/>
    <w:rsid w:val="00CC0D57"/>
    <w:rsid w:val="00CC6413"/>
    <w:rsid w:val="00CD5BF9"/>
    <w:rsid w:val="00CD6118"/>
    <w:rsid w:val="00CE2C01"/>
    <w:rsid w:val="00CF1139"/>
    <w:rsid w:val="00CF26F9"/>
    <w:rsid w:val="00CF4543"/>
    <w:rsid w:val="00CF64A6"/>
    <w:rsid w:val="00D13BD4"/>
    <w:rsid w:val="00D21C18"/>
    <w:rsid w:val="00D225FD"/>
    <w:rsid w:val="00D23D63"/>
    <w:rsid w:val="00D24D73"/>
    <w:rsid w:val="00D31987"/>
    <w:rsid w:val="00D4566D"/>
    <w:rsid w:val="00D65708"/>
    <w:rsid w:val="00D66AB6"/>
    <w:rsid w:val="00D77D73"/>
    <w:rsid w:val="00D826E7"/>
    <w:rsid w:val="00DA4C92"/>
    <w:rsid w:val="00DB535A"/>
    <w:rsid w:val="00DC11C4"/>
    <w:rsid w:val="00DE53D2"/>
    <w:rsid w:val="00DF734D"/>
    <w:rsid w:val="00DF7A51"/>
    <w:rsid w:val="00E10FDA"/>
    <w:rsid w:val="00E1402A"/>
    <w:rsid w:val="00E30EA6"/>
    <w:rsid w:val="00E45EF5"/>
    <w:rsid w:val="00E63B6A"/>
    <w:rsid w:val="00E66E4D"/>
    <w:rsid w:val="00E74A27"/>
    <w:rsid w:val="00E82139"/>
    <w:rsid w:val="00E90551"/>
    <w:rsid w:val="00E914BE"/>
    <w:rsid w:val="00EA0E09"/>
    <w:rsid w:val="00EA478B"/>
    <w:rsid w:val="00EB1FDC"/>
    <w:rsid w:val="00EB2ABB"/>
    <w:rsid w:val="00EC481F"/>
    <w:rsid w:val="00EC6A7B"/>
    <w:rsid w:val="00ED0435"/>
    <w:rsid w:val="00ED2405"/>
    <w:rsid w:val="00ED36A6"/>
    <w:rsid w:val="00EE0C11"/>
    <w:rsid w:val="00EE1A83"/>
    <w:rsid w:val="00EE2D52"/>
    <w:rsid w:val="00EE7132"/>
    <w:rsid w:val="00F02A52"/>
    <w:rsid w:val="00F17AC8"/>
    <w:rsid w:val="00F368CE"/>
    <w:rsid w:val="00F45FD8"/>
    <w:rsid w:val="00F46EDD"/>
    <w:rsid w:val="00F52BF0"/>
    <w:rsid w:val="00F74CA1"/>
    <w:rsid w:val="00F91BB2"/>
    <w:rsid w:val="00FA15E4"/>
    <w:rsid w:val="00FB3423"/>
    <w:rsid w:val="00FB39CD"/>
    <w:rsid w:val="00FB55D8"/>
    <w:rsid w:val="00FC213C"/>
    <w:rsid w:val="00FD4816"/>
    <w:rsid w:val="00FD6787"/>
    <w:rsid w:val="00FF25B0"/>
    <w:rsid w:val="00FF2D47"/>
    <w:rsid w:val="00FF63B2"/>
    <w:rsid w:val="1A4EB6C3"/>
    <w:rsid w:val="1A6059B2"/>
    <w:rsid w:val="5CEA353E"/>
    <w:rsid w:val="6549A31E"/>
    <w:rsid w:val="6B2D3CBB"/>
    <w:rsid w:val="6CF4E0B2"/>
    <w:rsid w:val="74A89079"/>
    <w:rsid w:val="7F60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857169E0-045F-4EB3-B744-DEDE81447E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1B0D"/>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styleId="me-email-text" w:customStyle="1">
    <w:name w:val="me-email-text"/>
    <w:basedOn w:val="DefaultParagraphFont"/>
    <w:rsid w:val="008455BD"/>
  </w:style>
  <w:style w:type="character" w:styleId="me-email-text-secondary" w:customStyle="1">
    <w:name w:val="me-email-text-secondary"/>
    <w:basedOn w:val="DefaultParagraphFont"/>
    <w:rsid w:val="008455BD"/>
  </w:style>
  <w:style w:type="character" w:styleId="me-email-headline" w:customStyle="1">
    <w:name w:val="me-email-headline"/>
    <w:basedOn w:val="DefaultParagraphFont"/>
    <w:rsid w:val="008455BD"/>
  </w:style>
  <w:style w:type="character" w:styleId="FollowedHyperlink">
    <w:name w:val="FollowedHyperlink"/>
    <w:basedOn w:val="DefaultParagraphFont"/>
    <w:uiPriority w:val="99"/>
    <w:semiHidden/>
    <w:unhideWhenUsed/>
    <w:rsid w:val="008455BD"/>
    <w:rPr>
      <w:color w:val="954F72" w:themeColor="followedHyperlink"/>
      <w:u w:val="single"/>
    </w:rPr>
  </w:style>
  <w:style w:type="paragraph" w:styleId="ListParagraph">
    <w:name w:val="List Paragraph"/>
    <w:basedOn w:val="Normal"/>
    <w:uiPriority w:val="34"/>
    <w:qFormat/>
    <w:rsid w:val="005F124D"/>
    <w:pPr>
      <w:ind w:left="720"/>
      <w:contextualSpacing/>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599602460">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40589232">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387559609">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13366538">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mn.gov/deed/programs-services/broadband/task-force/" TargetMode="External" Id="rId10" /><Relationship Type="http://schemas.openxmlformats.org/officeDocument/2006/relationships/numbering" Target="numbering.xml" Id="rId4" /><Relationship Type="http://schemas.openxmlformats.org/officeDocument/2006/relationships/image" Target="https://mn.gov/mnit-stat/images/mn-logo-microsoft-teams.png" TargetMode="External" Id="rId9" /><Relationship Type="http://schemas.microsoft.com/office/2011/relationships/people" Target="people.xml" Id="R474bf1abf90d4ce1" /><Relationship Type="http://schemas.microsoft.com/office/2011/relationships/commentsExtended" Target="commentsExtended.xml" Id="Raab4c6b3e28344a7" /><Relationship Type="http://schemas.microsoft.com/office/2016/09/relationships/commentsIds" Target="commentsIds.xml" Id="Rf28dacadb9e44e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e8e86-7192-46a0-bbce-3363cf3f0c46">
      <Terms xmlns="http://schemas.microsoft.com/office/infopath/2007/PartnerControls"/>
    </lcf76f155ced4ddcb4097134ff3c332f>
    <TaxCatchAll xmlns="0a2b9cc4-9546-41d4-b07c-49cc4f5b6c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3437F2045C24B9A90D6E50307CC3E" ma:contentTypeVersion="18" ma:contentTypeDescription="Create a new document." ma:contentTypeScope="" ma:versionID="22ed6aaff96a9d6437316c62139f5630">
  <xsd:schema xmlns:xsd="http://www.w3.org/2001/XMLSchema" xmlns:xs="http://www.w3.org/2001/XMLSchema" xmlns:p="http://schemas.microsoft.com/office/2006/metadata/properties" xmlns:ns2="fbfe8e86-7192-46a0-bbce-3363cf3f0c46" xmlns:ns3="0a2b9cc4-9546-41d4-b07c-49cc4f5b6cec" targetNamespace="http://schemas.microsoft.com/office/2006/metadata/properties" ma:root="true" ma:fieldsID="8ef3ee09882c9c81953da655fd2e189d" ns2:_="" ns3:_="">
    <xsd:import namespace="fbfe8e86-7192-46a0-bbce-3363cf3f0c46"/>
    <xsd:import namespace="0a2b9cc4-9546-41d4-b07c-49cc4f5b6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e8e86-7192-46a0-bbce-3363cf3f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b9cc4-9546-41d4-b07c-49cc4f5b6c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63779-b79d-4acd-8cb4-31555ac8ba7d}" ma:internalName="TaxCatchAll" ma:showField="CatchAllData" ma:web="0a2b9cc4-9546-41d4-b07c-49cc4f5b6c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F7F13-F045-431F-80C2-6DB184FF27F5}">
  <ds:schemaRefs>
    <ds:schemaRef ds:uri="http://schemas.microsoft.com/sharepoint/v3/contenttype/forms"/>
  </ds:schemaRefs>
</ds:datastoreItem>
</file>

<file path=customXml/itemProps2.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3.xml><?xml version="1.0" encoding="utf-8"?>
<ds:datastoreItem xmlns:ds="http://schemas.openxmlformats.org/officeDocument/2006/customXml" ds:itemID="{0FD21D65-14B9-4637-804C-5667EE980864}"/>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20</cp:revision>
  <dcterms:created xsi:type="dcterms:W3CDTF">2024-04-18T21:21:00Z</dcterms:created>
  <dcterms:modified xsi:type="dcterms:W3CDTF">2024-04-19T15:18:19Z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0x01010056A3437F2045C24B9A90D6E50307CC3E</vt:lpwstr>
  </property>
  <property fmtid="{D5CDD505-2E9C-101B-9397-08002B2CF9AE}" pid="3" name="MediaServiceImageTags">
    <vt:lpwstr/>
  </property>
</Properties>
</file>