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F301" w14:textId="77777777" w:rsidR="00102886" w:rsidRDefault="00102886" w:rsidP="005B6934">
      <w:pPr>
        <w:keepNext/>
        <w:spacing w:after="120" w:line="271" w:lineRule="auto"/>
        <w:outlineLvl w:val="2"/>
        <w:rPr>
          <w:rFonts w:ascii="Calibri" w:eastAsia="Times New Roman" w:hAnsi="Calibri" w:cs="Arial"/>
          <w:b/>
          <w:color w:val="003865"/>
          <w:sz w:val="26"/>
          <w:szCs w:val="24"/>
          <w:lang w:bidi="en-US"/>
        </w:rPr>
      </w:pPr>
    </w:p>
    <w:p w14:paraId="528FF991" w14:textId="0A7FAD6D" w:rsidR="00290B03" w:rsidRPr="00102886" w:rsidRDefault="00D2796F" w:rsidP="005B6934">
      <w:pPr>
        <w:keepNext/>
        <w:spacing w:after="120" w:line="271" w:lineRule="auto"/>
        <w:outlineLvl w:val="2"/>
        <w:rPr>
          <w:rFonts w:ascii="Calibri" w:eastAsia="Times New Roman" w:hAnsi="Calibri" w:cs="Arial"/>
          <w:b/>
          <w:color w:val="003865"/>
          <w:sz w:val="28"/>
          <w:szCs w:val="28"/>
          <w:lang w:bidi="en-US"/>
        </w:rPr>
      </w:pPr>
      <w:r w:rsidRPr="00102886">
        <w:rPr>
          <w:rFonts w:ascii="Calibri" w:eastAsia="Times New Roman" w:hAnsi="Calibri" w:cs="Arial"/>
          <w:b/>
          <w:color w:val="003865"/>
          <w:sz w:val="28"/>
          <w:szCs w:val="28"/>
          <w:lang w:bidi="en-US"/>
        </w:rPr>
        <w:t xml:space="preserve">Applicant </w:t>
      </w:r>
      <w:r w:rsidR="00290B03" w:rsidRPr="00102886">
        <w:rPr>
          <w:rFonts w:ascii="Calibri" w:eastAsia="Times New Roman" w:hAnsi="Calibri" w:cs="Arial"/>
          <w:b/>
          <w:color w:val="003865"/>
          <w:sz w:val="28"/>
          <w:szCs w:val="28"/>
          <w:lang w:bidi="en-US"/>
        </w:rPr>
        <w:t>Pre-Award Risk Assessment</w:t>
      </w:r>
    </w:p>
    <w:p w14:paraId="67CFAE4E" w14:textId="5E12454D" w:rsidR="00FF6413" w:rsidRPr="00FF6413" w:rsidRDefault="00FF6413" w:rsidP="00FF6413">
      <w:pPr>
        <w:rPr>
          <w:sz w:val="24"/>
          <w:szCs w:val="24"/>
        </w:rPr>
      </w:pPr>
      <w:r w:rsidRPr="00FF6413">
        <w:rPr>
          <w:sz w:val="24"/>
          <w:szCs w:val="24"/>
        </w:rPr>
        <w:t xml:space="preserve">To comply with </w:t>
      </w:r>
      <w:hyperlink r:id="rId11" w:history="1">
        <w:r w:rsidRPr="00FF6413">
          <w:rPr>
            <w:rStyle w:val="Hyperlink"/>
            <w:sz w:val="24"/>
            <w:szCs w:val="24"/>
          </w:rPr>
          <w:t>Minnesota Statute 16B.981</w:t>
        </w:r>
      </w:hyperlink>
      <w:r>
        <w:rPr>
          <w:sz w:val="24"/>
          <w:szCs w:val="24"/>
        </w:rPr>
        <w:t xml:space="preserve"> and meet the minimum standards outlined in </w:t>
      </w:r>
      <w:hyperlink r:id="rId12" w:history="1">
        <w:r w:rsidRPr="00FF6413">
          <w:rPr>
            <w:rStyle w:val="Hyperlink"/>
            <w:sz w:val="24"/>
            <w:szCs w:val="24"/>
          </w:rPr>
          <w:t>OGM Policy 08</w:t>
        </w:r>
        <w:r w:rsidRPr="00FF6413">
          <w:rPr>
            <w:rStyle w:val="Hyperlink"/>
            <w:sz w:val="24"/>
            <w:szCs w:val="24"/>
          </w:rPr>
          <w:noBreakHyphen/>
          <w:t xml:space="preserve">06: </w:t>
        </w:r>
        <w:proofErr w:type="spellStart"/>
        <w:r w:rsidRPr="00FF6413">
          <w:rPr>
            <w:rStyle w:val="Hyperlink"/>
            <w:sz w:val="24"/>
            <w:szCs w:val="24"/>
          </w:rPr>
          <w:t>Preaward</w:t>
        </w:r>
        <w:proofErr w:type="spellEnd"/>
        <w:r w:rsidRPr="00FF6413">
          <w:rPr>
            <w:rStyle w:val="Hyperlink"/>
            <w:sz w:val="24"/>
            <w:szCs w:val="24"/>
          </w:rPr>
          <w:t xml:space="preserve"> Risk Assessment of Potenti</w:t>
        </w:r>
        <w:r w:rsidR="00122C35" w:rsidRPr="00122C35">
          <w:rPr>
            <w:rStyle w:val="Hyperlink"/>
            <w:sz w:val="24"/>
            <w:szCs w:val="24"/>
          </w:rPr>
          <w:t>a</w:t>
        </w:r>
        <w:r w:rsidRPr="00FF6413">
          <w:rPr>
            <w:rStyle w:val="Hyperlink"/>
            <w:sz w:val="24"/>
            <w:szCs w:val="24"/>
          </w:rPr>
          <w:t>l</w:t>
        </w:r>
        <w:r w:rsidR="00122C35" w:rsidRPr="00122C35">
          <w:rPr>
            <w:rStyle w:val="Hyperlink"/>
            <w:sz w:val="24"/>
            <w:szCs w:val="24"/>
          </w:rPr>
          <w:t xml:space="preserve"> Grantee</w:t>
        </w:r>
        <w:r w:rsidR="00122C35" w:rsidRPr="00122C35">
          <w:rPr>
            <w:rStyle w:val="Hyperlink"/>
            <w:i/>
            <w:iCs/>
            <w:sz w:val="24"/>
            <w:szCs w:val="24"/>
          </w:rPr>
          <w:t>s</w:t>
        </w:r>
      </w:hyperlink>
      <w:r>
        <w:rPr>
          <w:i/>
          <w:iCs/>
          <w:sz w:val="24"/>
          <w:szCs w:val="24"/>
        </w:rPr>
        <w:t>,</w:t>
      </w:r>
      <w:r w:rsidRPr="00FF6413">
        <w:rPr>
          <w:sz w:val="24"/>
          <w:szCs w:val="24"/>
        </w:rPr>
        <w:t xml:space="preserve"> our agency is required to collect and evaluate specific information before entering into a grant contract agreement. </w:t>
      </w:r>
    </w:p>
    <w:p w14:paraId="237082EC" w14:textId="7BAAA017" w:rsidR="00703BC6" w:rsidRPr="00102886" w:rsidRDefault="00703BC6" w:rsidP="00703BC6">
      <w:pPr>
        <w:rPr>
          <w:rFonts w:cstheme="minorHAnsi"/>
          <w:sz w:val="24"/>
          <w:szCs w:val="24"/>
        </w:rPr>
      </w:pPr>
      <w:r w:rsidRPr="00102886">
        <w:rPr>
          <w:rFonts w:cstheme="minorHAnsi"/>
          <w:sz w:val="24"/>
          <w:szCs w:val="24"/>
        </w:rPr>
        <w:t xml:space="preserve">The submission of inaccurate or misleading information may </w:t>
      </w:r>
      <w:r w:rsidR="00122C35">
        <w:rPr>
          <w:rFonts w:cstheme="minorHAnsi"/>
          <w:sz w:val="24"/>
          <w:szCs w:val="24"/>
        </w:rPr>
        <w:t>result in</w:t>
      </w:r>
      <w:r w:rsidRPr="00102886">
        <w:rPr>
          <w:rFonts w:cstheme="minorHAnsi"/>
          <w:sz w:val="24"/>
          <w:szCs w:val="24"/>
        </w:rPr>
        <w:t xml:space="preserve"> disqualification from the grant contract agreement award and may </w:t>
      </w:r>
      <w:r w:rsidR="00122C35">
        <w:rPr>
          <w:rFonts w:cstheme="minorHAnsi"/>
          <w:sz w:val="24"/>
          <w:szCs w:val="24"/>
        </w:rPr>
        <w:t xml:space="preserve">also </w:t>
      </w:r>
      <w:r w:rsidRPr="00102886">
        <w:rPr>
          <w:rFonts w:cstheme="minorHAnsi"/>
          <w:sz w:val="24"/>
          <w:szCs w:val="24"/>
        </w:rPr>
        <w:t xml:space="preserve">subject </w:t>
      </w:r>
      <w:r w:rsidR="00122C35">
        <w:rPr>
          <w:rFonts w:cstheme="minorHAnsi"/>
          <w:sz w:val="24"/>
          <w:szCs w:val="24"/>
        </w:rPr>
        <w:t>the</w:t>
      </w:r>
      <w:r w:rsidRPr="00102886">
        <w:rPr>
          <w:rFonts w:cstheme="minorHAnsi"/>
          <w:sz w:val="24"/>
          <w:szCs w:val="24"/>
        </w:rPr>
        <w:t xml:space="preserve"> organization to suspension or debarment proceedings, a</w:t>
      </w:r>
      <w:r w:rsidR="00122C35">
        <w:rPr>
          <w:rFonts w:cstheme="minorHAnsi"/>
          <w:sz w:val="24"/>
          <w:szCs w:val="24"/>
        </w:rPr>
        <w:t xml:space="preserve">long with any </w:t>
      </w:r>
      <w:r w:rsidRPr="00102886">
        <w:rPr>
          <w:rFonts w:cstheme="minorHAnsi"/>
          <w:sz w:val="24"/>
          <w:szCs w:val="24"/>
        </w:rPr>
        <w:t>other remedies available to the State</w:t>
      </w:r>
      <w:r w:rsidR="00122C35">
        <w:rPr>
          <w:rFonts w:cstheme="minorHAnsi"/>
          <w:sz w:val="24"/>
          <w:szCs w:val="24"/>
        </w:rPr>
        <w:t xml:space="preserve"> under</w:t>
      </w:r>
      <w:r w:rsidRPr="00102886">
        <w:rPr>
          <w:rFonts w:cstheme="minorHAnsi"/>
          <w:sz w:val="24"/>
          <w:szCs w:val="24"/>
        </w:rPr>
        <w:t xml:space="preserve"> law.</w:t>
      </w:r>
    </w:p>
    <w:p w14:paraId="33E5BF71" w14:textId="77777777" w:rsidR="00102886" w:rsidRDefault="00102886" w:rsidP="00703BC6">
      <w:pPr>
        <w:spacing w:after="0"/>
        <w:rPr>
          <w:sz w:val="24"/>
          <w:szCs w:val="24"/>
        </w:rPr>
      </w:pPr>
    </w:p>
    <w:p w14:paraId="012B4228" w14:textId="35676F64" w:rsidR="00CE2928" w:rsidRPr="00CE2928" w:rsidRDefault="00CE2928" w:rsidP="00CE2928">
      <w:pPr>
        <w:pStyle w:val="Heading2"/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</w:pPr>
      <w:r w:rsidRPr="00CE2928"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>Instructions</w:t>
      </w:r>
      <w:r>
        <w:rPr>
          <w:rFonts w:asciiTheme="minorHAnsi" w:hAnsiTheme="minorHAnsi" w:cstheme="minorHAnsi"/>
          <w:b/>
          <w:bCs/>
          <w:i/>
          <w:iCs/>
          <w:color w:val="002060"/>
          <w:sz w:val="24"/>
          <w:szCs w:val="24"/>
        </w:rPr>
        <w:t>:</w:t>
      </w:r>
    </w:p>
    <w:p w14:paraId="7395AC4E" w14:textId="52276A6A" w:rsidR="00CE2928" w:rsidRPr="00CE2928" w:rsidRDefault="00CE2928" w:rsidP="00CE2928">
      <w:pPr>
        <w:rPr>
          <w:rFonts w:cstheme="minorHAnsi"/>
          <w:b/>
          <w:bCs/>
          <w:i/>
          <w:iCs/>
          <w:color w:val="002060"/>
          <w:sz w:val="24"/>
          <w:szCs w:val="24"/>
        </w:rPr>
      </w:pPr>
      <w:r w:rsidRPr="00CE2928">
        <w:rPr>
          <w:rFonts w:cstheme="minorHAnsi"/>
          <w:b/>
          <w:bCs/>
          <w:i/>
          <w:iCs/>
          <w:color w:val="002060"/>
          <w:sz w:val="24"/>
          <w:szCs w:val="24"/>
        </w:rPr>
        <w:t>Remove the brackets and the text inside them before entering your response.</w:t>
      </w:r>
    </w:p>
    <w:p w14:paraId="08E78505" w14:textId="77777777" w:rsidR="00CE2928" w:rsidRDefault="00CE2928" w:rsidP="00703BC6">
      <w:pPr>
        <w:spacing w:after="0"/>
        <w:rPr>
          <w:sz w:val="24"/>
          <w:szCs w:val="24"/>
        </w:rPr>
      </w:pPr>
    </w:p>
    <w:p w14:paraId="04E75736" w14:textId="169F060A" w:rsidR="002609EF" w:rsidRDefault="00F725A7" w:rsidP="002609EF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102886">
        <w:rPr>
          <w:b/>
          <w:bCs/>
          <w:sz w:val="24"/>
          <w:szCs w:val="24"/>
        </w:rPr>
        <w:t>Applicant</w:t>
      </w:r>
      <w:r w:rsidR="00703BC6" w:rsidRPr="00102886">
        <w:rPr>
          <w:b/>
          <w:bCs/>
          <w:sz w:val="24"/>
          <w:szCs w:val="24"/>
        </w:rPr>
        <w:t xml:space="preserve"> Name:</w:t>
      </w:r>
      <w:r w:rsidR="002609EF">
        <w:rPr>
          <w:b/>
          <w:bCs/>
          <w:sz w:val="24"/>
          <w:szCs w:val="24"/>
        </w:rPr>
        <w:t xml:space="preserve"> </w:t>
      </w:r>
      <w:r w:rsidR="00CE2928" w:rsidRPr="006663E4">
        <w:rPr>
          <w:b/>
          <w:bCs/>
        </w:rPr>
        <w:t>[Enter response]</w:t>
      </w:r>
    </w:p>
    <w:p w14:paraId="683041AC" w14:textId="67106101" w:rsidR="00703BC6" w:rsidRPr="00102886" w:rsidRDefault="00703BC6" w:rsidP="002609EF">
      <w:pPr>
        <w:ind w:firstLine="720"/>
        <w:rPr>
          <w:b/>
          <w:bCs/>
          <w:sz w:val="24"/>
          <w:szCs w:val="24"/>
        </w:rPr>
      </w:pPr>
      <w:r w:rsidRPr="00102886">
        <w:rPr>
          <w:b/>
          <w:bCs/>
          <w:sz w:val="24"/>
          <w:szCs w:val="24"/>
        </w:rPr>
        <w:t>Contact Name:</w:t>
      </w:r>
      <w:r w:rsidR="00CE2928">
        <w:rPr>
          <w:b/>
          <w:bCs/>
          <w:sz w:val="24"/>
          <w:szCs w:val="24"/>
        </w:rPr>
        <w:t xml:space="preserve"> </w:t>
      </w:r>
      <w:r w:rsidR="00CE2928" w:rsidRPr="006663E4">
        <w:rPr>
          <w:b/>
          <w:bCs/>
        </w:rPr>
        <w:t>[Enter response]</w:t>
      </w:r>
    </w:p>
    <w:p w14:paraId="414EEA8A" w14:textId="5E2EF532" w:rsidR="00E1508A" w:rsidRPr="00E1508A" w:rsidRDefault="00E1508A" w:rsidP="00DB3A0B">
      <w:pPr>
        <w:numPr>
          <w:ilvl w:val="0"/>
          <w:numId w:val="5"/>
        </w:numPr>
        <w:spacing w:before="200" w:after="200" w:line="271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E1508A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Is your organization currently listed on either the </w:t>
      </w:r>
      <w:hyperlink r:id="rId13" w:history="1">
        <w:r w:rsidRPr="00E1508A">
          <w:rPr>
            <w:rStyle w:val="Hyperlink"/>
            <w:rFonts w:ascii="Calibri" w:eastAsia="Times New Roman" w:hAnsi="Calibri" w:cs="Times New Roman"/>
            <w:b/>
            <w:bCs/>
            <w:sz w:val="24"/>
            <w:szCs w:val="24"/>
            <w:lang w:bidi="en-US"/>
          </w:rPr>
          <w:t>State of Minnesota suspended/debarred list</w:t>
        </w:r>
      </w:hyperlink>
      <w:r w:rsidRPr="00E1508A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 or the </w:t>
      </w:r>
      <w:hyperlink r:id="rId14" w:history="1">
        <w:r w:rsidRPr="00E1508A">
          <w:rPr>
            <w:rStyle w:val="Hyperlink"/>
            <w:rFonts w:ascii="Calibri" w:eastAsia="Times New Roman" w:hAnsi="Calibri" w:cs="Times New Roman"/>
            <w:b/>
            <w:bCs/>
            <w:sz w:val="24"/>
            <w:szCs w:val="24"/>
            <w:lang w:bidi="en-US"/>
          </w:rPr>
          <w:t>federal debarment list</w:t>
        </w:r>
      </w:hyperlink>
      <w:r w:rsidRPr="00E1508A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?</w:t>
      </w:r>
    </w:p>
    <w:p w14:paraId="6E5EAEDC" w14:textId="0247FEA8" w:rsidR="00E1508A" w:rsidRPr="00E1508A" w:rsidRDefault="00CE2928" w:rsidP="00E1508A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6663E4">
        <w:rPr>
          <w:b/>
          <w:bCs/>
        </w:rPr>
        <w:t>[Enter response]</w:t>
      </w:r>
    </w:p>
    <w:p w14:paraId="5438052E" w14:textId="06E5AEC5" w:rsidR="00F725A7" w:rsidRPr="00102886" w:rsidRDefault="00F725A7" w:rsidP="00290B03">
      <w:pPr>
        <w:numPr>
          <w:ilvl w:val="0"/>
          <w:numId w:val="5"/>
        </w:numPr>
        <w:spacing w:before="200" w:after="200" w:line="271" w:lineRule="auto"/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</w:pP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Describe your organization’s experience administering grants?</w:t>
      </w:r>
    </w:p>
    <w:p w14:paraId="19EE1759" w14:textId="3508ED3E" w:rsidR="009826FF" w:rsidRPr="00102886" w:rsidRDefault="00CE2928" w:rsidP="009826FF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6663E4">
        <w:rPr>
          <w:b/>
          <w:bCs/>
        </w:rPr>
        <w:t>[Enter response]</w:t>
      </w:r>
    </w:p>
    <w:p w14:paraId="6C5C366B" w14:textId="6F55232E" w:rsidR="00F725A7" w:rsidRPr="00102886" w:rsidRDefault="00F725A7" w:rsidP="00F725A7">
      <w:pPr>
        <w:numPr>
          <w:ilvl w:val="0"/>
          <w:numId w:val="5"/>
        </w:numPr>
        <w:spacing w:before="200" w:after="200" w:line="271" w:lineRule="auto"/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</w:pP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What is your organization’s history managing state or federal funds? </w:t>
      </w:r>
    </w:p>
    <w:p w14:paraId="58E36CEB" w14:textId="46F7ED9F" w:rsidR="009826FF" w:rsidRPr="00102886" w:rsidRDefault="00CE2928" w:rsidP="009826FF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6663E4">
        <w:rPr>
          <w:b/>
          <w:bCs/>
        </w:rPr>
        <w:t>[Enter response]</w:t>
      </w:r>
    </w:p>
    <w:p w14:paraId="6F6C4AFE" w14:textId="10BAE75D" w:rsidR="00290B03" w:rsidRDefault="00290B03" w:rsidP="00290B03">
      <w:pPr>
        <w:numPr>
          <w:ilvl w:val="0"/>
          <w:numId w:val="5"/>
        </w:numPr>
        <w:spacing w:before="200" w:after="200" w:line="271" w:lineRule="auto"/>
        <w:contextualSpacing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Has your organization been awarded funding from DEED in the past 5 years?</w:t>
      </w:r>
      <w:r w:rsidRPr="00102886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="003537DC" w:rsidRPr="00102886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</w:p>
    <w:p w14:paraId="1709CC34" w14:textId="77777777" w:rsidR="00CE2928" w:rsidRDefault="00CE2928" w:rsidP="00CE2928">
      <w:pPr>
        <w:pStyle w:val="ListParagraph"/>
        <w:spacing w:before="200" w:after="200" w:line="271" w:lineRule="auto"/>
      </w:pPr>
      <w:r w:rsidRPr="00D52DEB">
        <w:rPr>
          <w:b/>
          <w:bCs/>
        </w:rPr>
        <w:t>[E</w:t>
      </w:r>
      <w:r w:rsidRPr="006663E4">
        <w:rPr>
          <w:b/>
          <w:bCs/>
        </w:rPr>
        <w:t>nter response</w:t>
      </w:r>
      <w:r>
        <w:rPr>
          <w:b/>
          <w:bCs/>
        </w:rPr>
        <w:t xml:space="preserve"> – Yes/No]</w:t>
      </w:r>
    </w:p>
    <w:p w14:paraId="2885E31E" w14:textId="7B07AEAE" w:rsidR="00290B03" w:rsidRPr="00102886" w:rsidRDefault="00290B03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</w:pP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If yes, what DEED program</w:t>
      </w:r>
      <w:r w:rsidR="00D77D00"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(s)</w:t>
      </w: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 awarded</w:t>
      </w:r>
      <w:r w:rsidR="008A252C"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 the</w:t>
      </w: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 funding and what </w:t>
      </w:r>
      <w:r w:rsidR="00D77D00"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are</w:t>
      </w: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 the name</w:t>
      </w:r>
      <w:r w:rsidR="00D77D00"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s</w:t>
      </w: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 of the project</w:t>
      </w:r>
      <w:r w:rsidR="00D77D00"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s</w:t>
      </w: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?</w:t>
      </w:r>
    </w:p>
    <w:p w14:paraId="3366BEA8" w14:textId="18171AC1" w:rsidR="00290B03" w:rsidRPr="00102886" w:rsidRDefault="00CE2928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6663E4">
        <w:rPr>
          <w:b/>
          <w:bCs/>
        </w:rPr>
        <w:t>[Enter response]</w:t>
      </w:r>
    </w:p>
    <w:p w14:paraId="0EAE9E2E" w14:textId="77777777" w:rsidR="003D7167" w:rsidRPr="00102886" w:rsidRDefault="003D7167" w:rsidP="003D7167">
      <w:pPr>
        <w:numPr>
          <w:ilvl w:val="0"/>
          <w:numId w:val="5"/>
        </w:numPr>
        <w:spacing w:before="200" w:after="200" w:line="271" w:lineRule="auto"/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</w:pP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Describe your organization’s current staffing and budget capacity related to administering state grant funds. </w:t>
      </w:r>
    </w:p>
    <w:p w14:paraId="12BFB0D6" w14:textId="5EEFB0A5" w:rsidR="00CE2928" w:rsidRDefault="00CE2928" w:rsidP="00CE2928">
      <w:pPr>
        <w:spacing w:before="200" w:after="200" w:line="271" w:lineRule="auto"/>
        <w:ind w:left="720"/>
        <w:contextualSpacing/>
        <w:rPr>
          <w:b/>
          <w:bCs/>
        </w:rPr>
      </w:pPr>
      <w:r w:rsidRPr="006663E4">
        <w:rPr>
          <w:b/>
          <w:bCs/>
        </w:rPr>
        <w:t>[Enter response]</w:t>
      </w:r>
    </w:p>
    <w:p w14:paraId="07112234" w14:textId="77777777" w:rsidR="00CE2928" w:rsidRPr="00CE2928" w:rsidRDefault="00CE2928" w:rsidP="00CE2928">
      <w:pPr>
        <w:spacing w:before="200" w:after="200" w:line="271" w:lineRule="auto"/>
        <w:ind w:left="720"/>
        <w:contextualSpacing/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</w:pPr>
    </w:p>
    <w:p w14:paraId="07ACF4D2" w14:textId="58DC33E5" w:rsidR="00290B03" w:rsidRPr="00102886" w:rsidRDefault="00290B03" w:rsidP="00290B03">
      <w:pPr>
        <w:numPr>
          <w:ilvl w:val="0"/>
          <w:numId w:val="5"/>
        </w:numPr>
        <w:spacing w:before="200" w:after="200" w:line="271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</w:pPr>
      <w:hyperlink r:id="rId15" w:history="1">
        <w:r w:rsidRPr="00102886">
          <w:rPr>
            <w:rFonts w:ascii="Calibri" w:eastAsia="Times New Roman" w:hAnsi="Calibri" w:cs="Times New Roman"/>
            <w:b/>
            <w:bCs/>
            <w:color w:val="0563C1"/>
            <w:sz w:val="24"/>
            <w:szCs w:val="24"/>
            <w:u w:val="single"/>
            <w:lang w:bidi="en-US"/>
          </w:rPr>
          <w:t>Minn. Stat. § 16B.981 Subd. 2(6)</w:t>
        </w:r>
      </w:hyperlink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 xml:space="preserve"> requires that no current principals of a grantee have been convicted of a felony financial crime in the last 10 years. A principal is defined as a public official, board member, or staff (paid or volunteer) with the authority to access funds provided by this grant opportunity or to determine how those funds are used. </w:t>
      </w:r>
    </w:p>
    <w:p w14:paraId="1138E233" w14:textId="77777777" w:rsidR="00290B03" w:rsidRPr="00102886" w:rsidRDefault="00290B03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</w:pP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By signing here, I warrant that no current principal of my organization has been convicted of a felony financial crime in the last 10 years.</w:t>
      </w:r>
    </w:p>
    <w:p w14:paraId="39A09868" w14:textId="77777777" w:rsidR="00E81997" w:rsidRDefault="00E81997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</w:pPr>
    </w:p>
    <w:p w14:paraId="4E4A840F" w14:textId="3A49BB3B" w:rsidR="00290B03" w:rsidRPr="00102886" w:rsidRDefault="00290B03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</w:pP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Attach an organizational chart or list of principals that you are certifying below.</w:t>
      </w:r>
    </w:p>
    <w:p w14:paraId="1E22EAAB" w14:textId="77777777" w:rsidR="00102886" w:rsidRDefault="00102886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629EA350" w14:textId="77777777" w:rsidR="00E81997" w:rsidRDefault="00E81997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4D7E257D" w14:textId="77777777" w:rsidR="00B91EF5" w:rsidRDefault="00B91EF5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3B8225FB" w14:textId="77777777" w:rsidR="00B91EF5" w:rsidRDefault="00B91EF5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</w:p>
    <w:p w14:paraId="1BB922DF" w14:textId="56129AC1" w:rsidR="00290B03" w:rsidRPr="00102886" w:rsidRDefault="00290B03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102886">
        <w:rPr>
          <w:rFonts w:ascii="Calibri" w:eastAsia="Times New Roman" w:hAnsi="Calibri" w:cs="Times New Roman"/>
          <w:sz w:val="24"/>
          <w:szCs w:val="24"/>
          <w:lang w:bidi="en-US"/>
        </w:rPr>
        <w:t xml:space="preserve">The submission of inaccurate or misleading information may be grounds for disqualification from the grant contract agreement award and may subject </w:t>
      </w:r>
      <w:r w:rsidR="00AD6929">
        <w:rPr>
          <w:rFonts w:ascii="Calibri" w:eastAsia="Times New Roman" w:hAnsi="Calibri" w:cs="Times New Roman"/>
          <w:sz w:val="24"/>
          <w:szCs w:val="24"/>
          <w:lang w:bidi="en-US"/>
        </w:rPr>
        <w:t xml:space="preserve">the </w:t>
      </w:r>
      <w:r w:rsidRPr="00102886">
        <w:rPr>
          <w:rFonts w:ascii="Calibri" w:eastAsia="Times New Roman" w:hAnsi="Calibri" w:cs="Times New Roman"/>
          <w:sz w:val="24"/>
          <w:szCs w:val="24"/>
          <w:lang w:bidi="en-US"/>
        </w:rPr>
        <w:t xml:space="preserve">organization to suspension or debarment proceedings, </w:t>
      </w:r>
      <w:r w:rsidR="00AD6929">
        <w:rPr>
          <w:rFonts w:ascii="Calibri" w:eastAsia="Times New Roman" w:hAnsi="Calibri" w:cs="Times New Roman"/>
          <w:sz w:val="24"/>
          <w:szCs w:val="24"/>
          <w:lang w:bidi="en-US"/>
        </w:rPr>
        <w:t>along with any</w:t>
      </w:r>
      <w:r w:rsidRPr="00102886">
        <w:rPr>
          <w:rFonts w:ascii="Calibri" w:eastAsia="Times New Roman" w:hAnsi="Calibri" w:cs="Times New Roman"/>
          <w:sz w:val="24"/>
          <w:szCs w:val="24"/>
          <w:lang w:bidi="en-US"/>
        </w:rPr>
        <w:t xml:space="preserve"> other remedies available to the State, </w:t>
      </w:r>
      <w:r w:rsidR="00B91EF5">
        <w:rPr>
          <w:rFonts w:ascii="Calibri" w:eastAsia="Times New Roman" w:hAnsi="Calibri" w:cs="Times New Roman"/>
          <w:sz w:val="24"/>
          <w:szCs w:val="24"/>
          <w:lang w:bidi="en-US"/>
        </w:rPr>
        <w:t>under</w:t>
      </w:r>
      <w:r w:rsidRPr="00102886">
        <w:rPr>
          <w:rFonts w:ascii="Calibri" w:eastAsia="Times New Roman" w:hAnsi="Calibri" w:cs="Times New Roman"/>
          <w:sz w:val="24"/>
          <w:szCs w:val="24"/>
          <w:lang w:bidi="en-US"/>
        </w:rPr>
        <w:t xml:space="preserve"> law.</w:t>
      </w:r>
    </w:p>
    <w:p w14:paraId="287B7C50" w14:textId="77777777" w:rsidR="00290B03" w:rsidRPr="00102886" w:rsidRDefault="00290B03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102886">
        <w:rPr>
          <w:rFonts w:ascii="Calibri" w:eastAsia="Times New Roman" w:hAnsi="Calibri" w:cs="Times New Roman"/>
          <w:sz w:val="24"/>
          <w:szCs w:val="24"/>
          <w:lang w:bidi="en-US"/>
        </w:rPr>
        <w:t>I certify that this information is true, correct, and reliable.</w:t>
      </w:r>
    </w:p>
    <w:p w14:paraId="245CBE7D" w14:textId="549A0360" w:rsidR="00290B03" w:rsidRPr="00102886" w:rsidRDefault="00290B03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u w:val="single"/>
          <w:lang w:bidi="en-US"/>
        </w:rPr>
      </w:pP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Printed name:</w:t>
      </w:r>
      <w:r w:rsidRPr="00102886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="00CE2928" w:rsidRPr="006663E4">
        <w:rPr>
          <w:b/>
          <w:bCs/>
        </w:rPr>
        <w:t>[Enter response]</w:t>
      </w:r>
    </w:p>
    <w:p w14:paraId="15048872" w14:textId="77777777" w:rsidR="00290B03" w:rsidRPr="00102886" w:rsidRDefault="00290B03" w:rsidP="00290B03">
      <w:pPr>
        <w:spacing w:before="480" w:after="200" w:line="271" w:lineRule="auto"/>
        <w:ind w:left="720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Signature:</w:t>
      </w:r>
      <w:r w:rsidRPr="00102886">
        <w:rPr>
          <w:rFonts w:ascii="Calibri" w:eastAsia="Times New Roman" w:hAnsi="Calibri" w:cs="Times New Roman"/>
          <w:sz w:val="24"/>
          <w:szCs w:val="24"/>
          <w:lang w:bidi="en-US"/>
        </w:rPr>
        <w:t xml:space="preserve"> _________________________________</w:t>
      </w:r>
    </w:p>
    <w:p w14:paraId="69F33861" w14:textId="22DBE82C" w:rsidR="00290B03" w:rsidRPr="00102886" w:rsidRDefault="00290B03" w:rsidP="00290B03">
      <w:pPr>
        <w:spacing w:before="200" w:after="200" w:line="271" w:lineRule="auto"/>
        <w:ind w:left="720"/>
        <w:rPr>
          <w:rFonts w:ascii="Calibri" w:eastAsia="Times New Roman" w:hAnsi="Calibri" w:cs="Times New Roman"/>
          <w:sz w:val="24"/>
          <w:szCs w:val="24"/>
          <w:u w:val="single"/>
          <w:lang w:bidi="en-US"/>
        </w:rPr>
      </w:pP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Title and Organization:</w:t>
      </w:r>
      <w:r w:rsidRPr="00102886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="00CE2928" w:rsidRPr="006663E4">
        <w:rPr>
          <w:b/>
          <w:bCs/>
        </w:rPr>
        <w:t>[Enter response]</w:t>
      </w:r>
    </w:p>
    <w:p w14:paraId="3F0C65A5" w14:textId="0A110E04" w:rsidR="00AD6929" w:rsidRDefault="00290B03" w:rsidP="00CE2928">
      <w:pPr>
        <w:spacing w:before="200" w:after="200" w:line="271" w:lineRule="auto"/>
        <w:ind w:left="720"/>
        <w:rPr>
          <w:sz w:val="24"/>
          <w:szCs w:val="24"/>
        </w:rPr>
      </w:pPr>
      <w:r w:rsidRPr="00102886">
        <w:rPr>
          <w:rFonts w:ascii="Calibri" w:eastAsia="Times New Roman" w:hAnsi="Calibri" w:cs="Times New Roman"/>
          <w:b/>
          <w:bCs/>
          <w:sz w:val="24"/>
          <w:szCs w:val="24"/>
          <w:lang w:bidi="en-US"/>
        </w:rPr>
        <w:t>Date:</w:t>
      </w:r>
      <w:r w:rsidRPr="00102886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  <w:r w:rsidR="00CE2928" w:rsidRPr="006663E4">
        <w:rPr>
          <w:b/>
          <w:bCs/>
        </w:rPr>
        <w:t>[Enter response]</w:t>
      </w:r>
    </w:p>
    <w:p w14:paraId="0E4B7A31" w14:textId="77777777" w:rsidR="00AD6929" w:rsidRDefault="00AD6929" w:rsidP="004B78E2">
      <w:pPr>
        <w:rPr>
          <w:sz w:val="24"/>
          <w:szCs w:val="24"/>
        </w:rPr>
      </w:pPr>
    </w:p>
    <w:p w14:paraId="6680D9FE" w14:textId="77777777" w:rsidR="00AD6929" w:rsidRDefault="00AD6929" w:rsidP="004B78E2">
      <w:pPr>
        <w:rPr>
          <w:sz w:val="24"/>
          <w:szCs w:val="24"/>
        </w:rPr>
      </w:pPr>
    </w:p>
    <w:p w14:paraId="11AAEAA2" w14:textId="77777777" w:rsidR="00AD6929" w:rsidRDefault="00AD6929" w:rsidP="004B78E2">
      <w:pPr>
        <w:rPr>
          <w:sz w:val="24"/>
          <w:szCs w:val="24"/>
        </w:rPr>
      </w:pPr>
    </w:p>
    <w:p w14:paraId="1BB1507F" w14:textId="77777777" w:rsidR="00AD6929" w:rsidRDefault="00AD6929" w:rsidP="004B78E2">
      <w:pPr>
        <w:rPr>
          <w:sz w:val="24"/>
          <w:szCs w:val="24"/>
        </w:rPr>
      </w:pPr>
    </w:p>
    <w:sectPr w:rsidR="00AD6929" w:rsidSect="00E81997"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36779" w14:textId="77777777" w:rsidR="00A3426D" w:rsidRDefault="00A3426D" w:rsidP="00B0200D">
      <w:pPr>
        <w:spacing w:after="0" w:line="240" w:lineRule="auto"/>
      </w:pPr>
      <w:r>
        <w:separator/>
      </w:r>
    </w:p>
  </w:endnote>
  <w:endnote w:type="continuationSeparator" w:id="0">
    <w:p w14:paraId="31EBA9A7" w14:textId="77777777" w:rsidR="00A3426D" w:rsidRDefault="00A3426D" w:rsidP="00B0200D">
      <w:pPr>
        <w:spacing w:after="0" w:line="240" w:lineRule="auto"/>
      </w:pPr>
      <w:r>
        <w:continuationSeparator/>
      </w:r>
    </w:p>
  </w:endnote>
  <w:endnote w:type="continuationNotice" w:id="1">
    <w:p w14:paraId="587445FD" w14:textId="77777777" w:rsidR="00A3426D" w:rsidRDefault="00A342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5457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79C51E" w14:textId="4F4A1C67" w:rsidR="00B33661" w:rsidRDefault="00B336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A04687" w14:textId="77777777" w:rsidR="00B33661" w:rsidRDefault="00B33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9377" w14:textId="77777777" w:rsidR="00A3426D" w:rsidRDefault="00A3426D" w:rsidP="00B0200D">
      <w:pPr>
        <w:spacing w:after="0" w:line="240" w:lineRule="auto"/>
      </w:pPr>
      <w:r>
        <w:separator/>
      </w:r>
    </w:p>
  </w:footnote>
  <w:footnote w:type="continuationSeparator" w:id="0">
    <w:p w14:paraId="580F4A3A" w14:textId="77777777" w:rsidR="00A3426D" w:rsidRDefault="00A3426D" w:rsidP="00B0200D">
      <w:pPr>
        <w:spacing w:after="0" w:line="240" w:lineRule="auto"/>
      </w:pPr>
      <w:r>
        <w:continuationSeparator/>
      </w:r>
    </w:p>
  </w:footnote>
  <w:footnote w:type="continuationNotice" w:id="1">
    <w:p w14:paraId="4BDC4D61" w14:textId="77777777" w:rsidR="00A3426D" w:rsidRDefault="00A342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C3AC" w14:textId="4EF9B283" w:rsidR="00B0200D" w:rsidRDefault="00E81997">
    <w:pPr>
      <w:pStyle w:val="Header"/>
    </w:pPr>
    <w:r>
      <w:rPr>
        <w:noProof/>
      </w:rPr>
      <w:drawing>
        <wp:inline distT="0" distB="0" distL="0" distR="0" wp14:anchorId="5C421B2A" wp14:editId="6F19075A">
          <wp:extent cx="4129405" cy="431800"/>
          <wp:effectExtent l="0" t="0" r="4445" b="6350"/>
          <wp:docPr id="1" name="Picture 1" descr="Logo: MN Employment and Economic Develop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MN Employment and Economic Develop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444"/>
                  <a:stretch/>
                </pic:blipFill>
                <pic:spPr bwMode="auto">
                  <a:xfrm>
                    <a:off x="0" y="0"/>
                    <a:ext cx="412940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4816"/>
    <w:multiLevelType w:val="hybridMultilevel"/>
    <w:tmpl w:val="8CF8A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243D8"/>
    <w:multiLevelType w:val="multilevel"/>
    <w:tmpl w:val="FD3A3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EB444E"/>
    <w:multiLevelType w:val="hybridMultilevel"/>
    <w:tmpl w:val="4510D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97A72"/>
    <w:multiLevelType w:val="hybridMultilevel"/>
    <w:tmpl w:val="EED4D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34E4A"/>
    <w:multiLevelType w:val="multilevel"/>
    <w:tmpl w:val="6AC09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52467"/>
    <w:multiLevelType w:val="hybridMultilevel"/>
    <w:tmpl w:val="E60CEC5C"/>
    <w:lvl w:ilvl="0" w:tplc="052CD4B0">
      <w:start w:val="1"/>
      <w:numFmt w:val="decimal"/>
      <w:lvlText w:val="%1."/>
      <w:lvlJc w:val="left"/>
      <w:pPr>
        <w:ind w:left="1080" w:hanging="360"/>
      </w:pPr>
      <w:rPr>
        <w:color w:val="96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E679BF"/>
    <w:multiLevelType w:val="hybridMultilevel"/>
    <w:tmpl w:val="0BA4E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9369B"/>
    <w:multiLevelType w:val="hybridMultilevel"/>
    <w:tmpl w:val="1DB04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96047">
    <w:abstractNumId w:val="2"/>
  </w:num>
  <w:num w:numId="2" w16cid:durableId="1122649548">
    <w:abstractNumId w:val="7"/>
  </w:num>
  <w:num w:numId="3" w16cid:durableId="1918204370">
    <w:abstractNumId w:val="6"/>
  </w:num>
  <w:num w:numId="4" w16cid:durableId="14526714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793878">
    <w:abstractNumId w:val="0"/>
  </w:num>
  <w:num w:numId="6" w16cid:durableId="1522089357">
    <w:abstractNumId w:val="1"/>
  </w:num>
  <w:num w:numId="7" w16cid:durableId="2062636003">
    <w:abstractNumId w:val="4"/>
  </w:num>
  <w:num w:numId="8" w16cid:durableId="659192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CE"/>
    <w:rsid w:val="00004C8F"/>
    <w:rsid w:val="00007A99"/>
    <w:rsid w:val="00016848"/>
    <w:rsid w:val="000239EF"/>
    <w:rsid w:val="00032622"/>
    <w:rsid w:val="00035DE4"/>
    <w:rsid w:val="0004185D"/>
    <w:rsid w:val="00046E4F"/>
    <w:rsid w:val="000D4DA4"/>
    <w:rsid w:val="000F3321"/>
    <w:rsid w:val="00102886"/>
    <w:rsid w:val="001200E0"/>
    <w:rsid w:val="00122C35"/>
    <w:rsid w:val="001231E7"/>
    <w:rsid w:val="00147C12"/>
    <w:rsid w:val="00155363"/>
    <w:rsid w:val="00165786"/>
    <w:rsid w:val="00167460"/>
    <w:rsid w:val="0017584C"/>
    <w:rsid w:val="00184D91"/>
    <w:rsid w:val="00187122"/>
    <w:rsid w:val="001C5C2C"/>
    <w:rsid w:val="001D75E3"/>
    <w:rsid w:val="001F0A8C"/>
    <w:rsid w:val="002057F0"/>
    <w:rsid w:val="00246BA0"/>
    <w:rsid w:val="002609EF"/>
    <w:rsid w:val="00290B03"/>
    <w:rsid w:val="002C4C2C"/>
    <w:rsid w:val="002E2F55"/>
    <w:rsid w:val="002F3DD0"/>
    <w:rsid w:val="00325444"/>
    <w:rsid w:val="00332178"/>
    <w:rsid w:val="00333560"/>
    <w:rsid w:val="003537DC"/>
    <w:rsid w:val="003661B2"/>
    <w:rsid w:val="00377ADD"/>
    <w:rsid w:val="003D7167"/>
    <w:rsid w:val="003E0ED2"/>
    <w:rsid w:val="003E41DA"/>
    <w:rsid w:val="003F2522"/>
    <w:rsid w:val="003F3DA4"/>
    <w:rsid w:val="003F68A8"/>
    <w:rsid w:val="0041002A"/>
    <w:rsid w:val="0042310F"/>
    <w:rsid w:val="0042745F"/>
    <w:rsid w:val="00475FAB"/>
    <w:rsid w:val="004B78E2"/>
    <w:rsid w:val="004C13EB"/>
    <w:rsid w:val="004F0FB3"/>
    <w:rsid w:val="0055793D"/>
    <w:rsid w:val="00570532"/>
    <w:rsid w:val="00572AF4"/>
    <w:rsid w:val="00595267"/>
    <w:rsid w:val="005A1BBB"/>
    <w:rsid w:val="005A416B"/>
    <w:rsid w:val="005B399D"/>
    <w:rsid w:val="005B6934"/>
    <w:rsid w:val="005E1744"/>
    <w:rsid w:val="006055A0"/>
    <w:rsid w:val="006211D4"/>
    <w:rsid w:val="00637C2F"/>
    <w:rsid w:val="006653A3"/>
    <w:rsid w:val="00692F75"/>
    <w:rsid w:val="006F3770"/>
    <w:rsid w:val="00703BC6"/>
    <w:rsid w:val="00727C4D"/>
    <w:rsid w:val="0074027E"/>
    <w:rsid w:val="00744B3D"/>
    <w:rsid w:val="007460A3"/>
    <w:rsid w:val="00792F59"/>
    <w:rsid w:val="007A3C6E"/>
    <w:rsid w:val="0080262E"/>
    <w:rsid w:val="0081483C"/>
    <w:rsid w:val="0085519C"/>
    <w:rsid w:val="008752AC"/>
    <w:rsid w:val="00881F55"/>
    <w:rsid w:val="008A252C"/>
    <w:rsid w:val="008E2AFD"/>
    <w:rsid w:val="00911177"/>
    <w:rsid w:val="0093184D"/>
    <w:rsid w:val="009325FC"/>
    <w:rsid w:val="00940B99"/>
    <w:rsid w:val="00945DE9"/>
    <w:rsid w:val="00946DEA"/>
    <w:rsid w:val="009743C3"/>
    <w:rsid w:val="00977C8D"/>
    <w:rsid w:val="009826FF"/>
    <w:rsid w:val="00996138"/>
    <w:rsid w:val="009F6B4B"/>
    <w:rsid w:val="00A20551"/>
    <w:rsid w:val="00A22132"/>
    <w:rsid w:val="00A317E0"/>
    <w:rsid w:val="00A3426D"/>
    <w:rsid w:val="00A73BCE"/>
    <w:rsid w:val="00A77991"/>
    <w:rsid w:val="00A916AD"/>
    <w:rsid w:val="00A962D9"/>
    <w:rsid w:val="00AD6929"/>
    <w:rsid w:val="00AF00C5"/>
    <w:rsid w:val="00B0200D"/>
    <w:rsid w:val="00B03129"/>
    <w:rsid w:val="00B1375B"/>
    <w:rsid w:val="00B33661"/>
    <w:rsid w:val="00B551E9"/>
    <w:rsid w:val="00B83C13"/>
    <w:rsid w:val="00B91EF5"/>
    <w:rsid w:val="00B95DDD"/>
    <w:rsid w:val="00C225ED"/>
    <w:rsid w:val="00C8668F"/>
    <w:rsid w:val="00C94908"/>
    <w:rsid w:val="00CA19C4"/>
    <w:rsid w:val="00CE2928"/>
    <w:rsid w:val="00CE3257"/>
    <w:rsid w:val="00CF28BE"/>
    <w:rsid w:val="00D2796F"/>
    <w:rsid w:val="00D77D00"/>
    <w:rsid w:val="00DA0007"/>
    <w:rsid w:val="00DC3C41"/>
    <w:rsid w:val="00DE1464"/>
    <w:rsid w:val="00DE5045"/>
    <w:rsid w:val="00E1508A"/>
    <w:rsid w:val="00E1641C"/>
    <w:rsid w:val="00E355CE"/>
    <w:rsid w:val="00E46D3A"/>
    <w:rsid w:val="00E6723C"/>
    <w:rsid w:val="00E74FAC"/>
    <w:rsid w:val="00E81997"/>
    <w:rsid w:val="00E971EE"/>
    <w:rsid w:val="00EF7126"/>
    <w:rsid w:val="00F07255"/>
    <w:rsid w:val="00F37265"/>
    <w:rsid w:val="00F4071F"/>
    <w:rsid w:val="00F47319"/>
    <w:rsid w:val="00F725A7"/>
    <w:rsid w:val="00F72A8A"/>
    <w:rsid w:val="00FD4352"/>
    <w:rsid w:val="00FF45DB"/>
    <w:rsid w:val="00FF6413"/>
    <w:rsid w:val="00FF7C8A"/>
    <w:rsid w:val="1352FE6D"/>
    <w:rsid w:val="5C8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7DA38B"/>
  <w15:chartTrackingRefBased/>
  <w15:docId w15:val="{119EC78B-7413-459E-B568-1B0BBD5E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1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9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B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B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BCE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B78E2"/>
    <w:pPr>
      <w:keepNext/>
      <w:spacing w:after="240" w:line="240" w:lineRule="auto"/>
      <w:jc w:val="center"/>
    </w:pPr>
    <w:rPr>
      <w:rFonts w:ascii="Calibri" w:hAnsi="Calibri"/>
      <w:b/>
    </w:rPr>
  </w:style>
  <w:style w:type="character" w:customStyle="1" w:styleId="TitleChar">
    <w:name w:val="Title Char"/>
    <w:basedOn w:val="DefaultParagraphFont"/>
    <w:link w:val="Title"/>
    <w:rsid w:val="004B78E2"/>
    <w:rPr>
      <w:rFonts w:ascii="Calibri" w:hAnsi="Calibri"/>
      <w:b/>
    </w:rPr>
  </w:style>
  <w:style w:type="table" w:styleId="TableGrid">
    <w:name w:val="Table Grid"/>
    <w:basedOn w:val="TableNormal"/>
    <w:uiPriority w:val="39"/>
    <w:rsid w:val="00041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1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ub-checkbox">
    <w:name w:val="Sub-checkbox"/>
    <w:basedOn w:val="Normal"/>
    <w:link w:val="Sub-checkboxChar"/>
    <w:qFormat/>
    <w:rsid w:val="005E1744"/>
    <w:pPr>
      <w:tabs>
        <w:tab w:val="left" w:pos="1080"/>
      </w:tabs>
      <w:spacing w:after="240" w:line="240" w:lineRule="auto"/>
      <w:ind w:left="1080" w:hanging="360"/>
    </w:pPr>
    <w:rPr>
      <w:rFonts w:ascii="Calibri" w:hAnsi="Calibri"/>
    </w:rPr>
  </w:style>
  <w:style w:type="character" w:customStyle="1" w:styleId="Sub-checkboxChar">
    <w:name w:val="Sub-checkbox Char"/>
    <w:basedOn w:val="DefaultParagraphFont"/>
    <w:link w:val="Sub-checkbox"/>
    <w:rsid w:val="005E1744"/>
    <w:rPr>
      <w:rFonts w:ascii="Calibri" w:hAnsi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B9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link w:val="BodyTextChar"/>
    <w:unhideWhenUsed/>
    <w:qFormat/>
    <w:rsid w:val="00940B99"/>
    <w:pPr>
      <w:spacing w:before="200" w:after="200" w:line="268" w:lineRule="auto"/>
    </w:pPr>
    <w:rPr>
      <w:rFonts w:eastAsia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rsid w:val="00940B99"/>
    <w:rPr>
      <w:rFonts w:eastAsia="Times New Roman" w:cs="Times New Roman"/>
      <w:lang w:bidi="en-US"/>
    </w:rPr>
  </w:style>
  <w:style w:type="character" w:customStyle="1" w:styleId="normaltextrun">
    <w:name w:val="normaltextrun"/>
    <w:basedOn w:val="DefaultParagraphFont"/>
    <w:rsid w:val="00940B99"/>
  </w:style>
  <w:style w:type="paragraph" w:styleId="Header">
    <w:name w:val="header"/>
    <w:basedOn w:val="Normal"/>
    <w:link w:val="HeaderChar"/>
    <w:uiPriority w:val="99"/>
    <w:unhideWhenUsed/>
    <w:rsid w:val="00B02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0D"/>
  </w:style>
  <w:style w:type="paragraph" w:styleId="Footer">
    <w:name w:val="footer"/>
    <w:basedOn w:val="Normal"/>
    <w:link w:val="FooterChar"/>
    <w:uiPriority w:val="99"/>
    <w:unhideWhenUsed/>
    <w:rsid w:val="00B02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D"/>
  </w:style>
  <w:style w:type="character" w:styleId="PlaceholderText">
    <w:name w:val="Placeholder Text"/>
    <w:basedOn w:val="DefaultParagraphFont"/>
    <w:uiPriority w:val="99"/>
    <w:semiHidden/>
    <w:rsid w:val="000D4DA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B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3B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B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C3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9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admin/osp/government/suspended-debarred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admin/assets/Policy%2008-06%20Pre-Award%20Risk%20Assessment%20Revision%20Version%202.1%20-%20Effective%20Date%20July%201%202025_tcm36-695460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visor.mn.gov/statutes/cite/16B.98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evisor.mn.gov/statutes/cite/16B.981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m.gov/sear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6E74258BAC841B5F84453FFA21C9D" ma:contentTypeVersion="5" ma:contentTypeDescription="Create a new document." ma:contentTypeScope="" ma:versionID="6c0ea16cdecfbcf08c1a6a81de17c92c">
  <xsd:schema xmlns:xsd="http://www.w3.org/2001/XMLSchema" xmlns:xs="http://www.w3.org/2001/XMLSchema" xmlns:p="http://schemas.microsoft.com/office/2006/metadata/properties" xmlns:ns2="dbe9abe1-9de1-437a-b279-ceb05b6d5498" xmlns:ns3="b1c1ecbd-34bd-4195-b575-a8604a0a8a4a" targetNamespace="http://schemas.microsoft.com/office/2006/metadata/properties" ma:root="true" ma:fieldsID="5f46128ab0df86b8653e1e2d61712e8e" ns2:_="" ns3:_="">
    <xsd:import namespace="dbe9abe1-9de1-437a-b279-ceb05b6d5498"/>
    <xsd:import namespace="b1c1ecbd-34bd-4195-b575-a8604a0a8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9abe1-9de1-437a-b279-ceb05b6d5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1ecbd-34bd-4195-b575-a8604a0a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7CA02F-442E-412B-9517-278BC2C4E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9abe1-9de1-437a-b279-ceb05b6d5498"/>
    <ds:schemaRef ds:uri="b1c1ecbd-34bd-4195-b575-a8604a0a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1D66A-586A-49A2-BBE3-EF98839E1E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2464DC-6156-47CC-AF36-8C0FE644FD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62A31A-6109-462A-8156-93EC49BAA78D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dbe9abe1-9de1-437a-b279-ceb05b6d5498"/>
    <ds:schemaRef ds:uri="http://purl.org/dc/elements/1.1/"/>
    <ds:schemaRef ds:uri="http://schemas.openxmlformats.org/package/2006/metadata/core-properties"/>
    <ds:schemaRef ds:uri="b1c1ecbd-34bd-4195-b575-a8604a0a8a4a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Allison (She/Her/Hers) (ADM)</dc:creator>
  <cp:keywords/>
  <dc:description/>
  <cp:lastModifiedBy>Kukowski, Natasha (DEED)</cp:lastModifiedBy>
  <cp:revision>2</cp:revision>
  <dcterms:created xsi:type="dcterms:W3CDTF">2026-01-16T15:33:00Z</dcterms:created>
  <dcterms:modified xsi:type="dcterms:W3CDTF">2026-01-16T15:33:00Z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0x010100DFE6E74258BAC841B5F84453FFA21C9D</vt:lpwstr>
  </property>
</Properties>
</file>