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3030" w14:textId="77777777" w:rsidR="00C97898" w:rsidRDefault="00C755F1" w:rsidP="00C97898">
      <w:pPr>
        <w:pStyle w:val="Title"/>
        <w:rPr>
          <w:sz w:val="28"/>
          <w:szCs w:val="28"/>
        </w:rPr>
      </w:pPr>
      <w:r w:rsidRPr="00C97898">
        <w:rPr>
          <w:sz w:val="28"/>
          <w:szCs w:val="28"/>
        </w:rPr>
        <w:t xml:space="preserve">Minnesota Manufacturing Business </w:t>
      </w:r>
      <w:r w:rsidR="00C97898">
        <w:rPr>
          <w:sz w:val="28"/>
          <w:szCs w:val="28"/>
        </w:rPr>
        <w:t xml:space="preserve">Conditions Survey Methodology </w:t>
      </w:r>
    </w:p>
    <w:p w14:paraId="6CF1A2FC" w14:textId="18A4E564" w:rsidR="00C755F1" w:rsidRPr="00C97898" w:rsidRDefault="007757C1" w:rsidP="00C97898">
      <w:pPr>
        <w:pStyle w:val="Subtitle"/>
      </w:pPr>
      <w:r w:rsidRPr="00C97898">
        <w:t xml:space="preserve">Year End </w:t>
      </w:r>
      <w:r w:rsidR="00C755F1" w:rsidRPr="00C97898">
        <w:t>20</w:t>
      </w:r>
      <w:r w:rsidR="00B44924">
        <w:t>2</w:t>
      </w:r>
      <w:r w:rsidR="00C24F6B">
        <w:t>5</w:t>
      </w:r>
    </w:p>
    <w:p w14:paraId="22DDFC7B" w14:textId="77777777" w:rsidR="007A4B3B" w:rsidRPr="007A4B3B" w:rsidRDefault="007A4B3B" w:rsidP="007A4B3B">
      <w:r w:rsidRPr="007A4B3B">
        <w:t>The Data Axle Reference Solutions database of Minnesota manufacturers served as the sampling frame for the survey, identifying a population of 7,151 manufacturing establishments. From this population, a stratified random sample of 1,000 businesses was selected based on establishment size. Two survey mailings were sent to the sampled businesses in November and December 2025.</w:t>
      </w:r>
    </w:p>
    <w:p w14:paraId="6C81BE9C" w14:textId="77777777" w:rsidR="007A4B3B" w:rsidRDefault="007A4B3B" w:rsidP="007A4B3B"/>
    <w:p w14:paraId="392BC2C4" w14:textId="4C9ADF9F" w:rsidR="007A4B3B" w:rsidRPr="007A4B3B" w:rsidRDefault="007A4B3B" w:rsidP="007A4B3B">
      <w:r w:rsidRPr="007A4B3B">
        <w:t>A total of 221 usable surveys were returned, yielding an overall response rate of 22.1 percent. Of these, 48 respondents reported that their specific location did not have manufacturing activity on site. Excluding those responses resulted in an adjusted response rate of 17.3 percent. Survey results were tabulated for manufacturers with manufacturing operations on site.</w:t>
      </w:r>
    </w:p>
    <w:p w14:paraId="195F416B" w14:textId="77777777" w:rsidR="007A4B3B" w:rsidRDefault="007A4B3B" w:rsidP="007A4B3B"/>
    <w:p w14:paraId="5EDBA900" w14:textId="6C7F0D78" w:rsidR="007A4B3B" w:rsidRPr="007A4B3B" w:rsidRDefault="007A4B3B" w:rsidP="007A4B3B">
      <w:r w:rsidRPr="007A4B3B">
        <w:t xml:space="preserve">The sampling error was estimated using a 95 percent confidence interval. For the table of results representing all </w:t>
      </w:r>
      <w:r w:rsidR="00F673CC">
        <w:t>participating manufactures</w:t>
      </w:r>
      <w:r w:rsidRPr="007A4B3B">
        <w:t>, the margin of error is ±6.8 percentage points.</w:t>
      </w:r>
    </w:p>
    <w:p w14:paraId="0D06A000" w14:textId="77777777" w:rsidR="00C755F1" w:rsidRDefault="00C755F1"/>
    <w:sectPr w:rsidR="00C755F1">
      <w:pgSz w:w="12240" w:h="15840"/>
      <w:pgMar w:top="1440" w:right="1728" w:bottom="1440"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7C1"/>
    <w:rsid w:val="0001584C"/>
    <w:rsid w:val="00024931"/>
    <w:rsid w:val="000504D8"/>
    <w:rsid w:val="000B354C"/>
    <w:rsid w:val="000D568A"/>
    <w:rsid w:val="000E2AF9"/>
    <w:rsid w:val="00123ED6"/>
    <w:rsid w:val="00143973"/>
    <w:rsid w:val="00181EF1"/>
    <w:rsid w:val="001F325F"/>
    <w:rsid w:val="0020150D"/>
    <w:rsid w:val="00204160"/>
    <w:rsid w:val="00274508"/>
    <w:rsid w:val="002B1963"/>
    <w:rsid w:val="002B4D0E"/>
    <w:rsid w:val="00307A62"/>
    <w:rsid w:val="00360CB7"/>
    <w:rsid w:val="003C6FCD"/>
    <w:rsid w:val="004235E3"/>
    <w:rsid w:val="0044269B"/>
    <w:rsid w:val="004573D7"/>
    <w:rsid w:val="00475F82"/>
    <w:rsid w:val="004B1346"/>
    <w:rsid w:val="004B51A3"/>
    <w:rsid w:val="004B7815"/>
    <w:rsid w:val="005170FB"/>
    <w:rsid w:val="0053014B"/>
    <w:rsid w:val="00552B51"/>
    <w:rsid w:val="005D3559"/>
    <w:rsid w:val="00665279"/>
    <w:rsid w:val="00666E36"/>
    <w:rsid w:val="00685452"/>
    <w:rsid w:val="00693D77"/>
    <w:rsid w:val="006B1E54"/>
    <w:rsid w:val="006D3244"/>
    <w:rsid w:val="006E34B4"/>
    <w:rsid w:val="00772FC6"/>
    <w:rsid w:val="007757C1"/>
    <w:rsid w:val="007A4B3B"/>
    <w:rsid w:val="00812D2E"/>
    <w:rsid w:val="008217AF"/>
    <w:rsid w:val="00822580"/>
    <w:rsid w:val="00823E87"/>
    <w:rsid w:val="00857DF3"/>
    <w:rsid w:val="00955CC0"/>
    <w:rsid w:val="00991ADB"/>
    <w:rsid w:val="00A4203E"/>
    <w:rsid w:val="00A8444B"/>
    <w:rsid w:val="00AE3AEC"/>
    <w:rsid w:val="00B17BB8"/>
    <w:rsid w:val="00B44924"/>
    <w:rsid w:val="00B60E10"/>
    <w:rsid w:val="00BA2C5F"/>
    <w:rsid w:val="00BA6937"/>
    <w:rsid w:val="00BB75F7"/>
    <w:rsid w:val="00BC4ECD"/>
    <w:rsid w:val="00BE2F0E"/>
    <w:rsid w:val="00C123A3"/>
    <w:rsid w:val="00C24F6B"/>
    <w:rsid w:val="00C74D47"/>
    <w:rsid w:val="00C755F1"/>
    <w:rsid w:val="00C97898"/>
    <w:rsid w:val="00CB3008"/>
    <w:rsid w:val="00CE7AD3"/>
    <w:rsid w:val="00CF20FB"/>
    <w:rsid w:val="00D17940"/>
    <w:rsid w:val="00D6302D"/>
    <w:rsid w:val="00D725AE"/>
    <w:rsid w:val="00DC19D9"/>
    <w:rsid w:val="00E35272"/>
    <w:rsid w:val="00E718EC"/>
    <w:rsid w:val="00E94775"/>
    <w:rsid w:val="00F55498"/>
    <w:rsid w:val="00F617ED"/>
    <w:rsid w:val="00F673CC"/>
    <w:rsid w:val="00F7123A"/>
    <w:rsid w:val="00FA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1AE51"/>
  <w15:docId w15:val="{FC0E2A22-0B74-49AB-BB4C-BF47FF9A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898"/>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720"/>
    </w:pPr>
  </w:style>
  <w:style w:type="paragraph" w:styleId="BalloonText">
    <w:name w:val="Balloon Text"/>
    <w:basedOn w:val="Normal"/>
    <w:link w:val="BalloonTextChar"/>
    <w:semiHidden/>
    <w:unhideWhenUsed/>
    <w:rsid w:val="00C97898"/>
    <w:rPr>
      <w:rFonts w:ascii="Segoe UI" w:hAnsi="Segoe UI" w:cs="Segoe UI"/>
      <w:sz w:val="18"/>
      <w:szCs w:val="18"/>
    </w:rPr>
  </w:style>
  <w:style w:type="character" w:customStyle="1" w:styleId="BalloonTextChar">
    <w:name w:val="Balloon Text Char"/>
    <w:basedOn w:val="DefaultParagraphFont"/>
    <w:link w:val="BalloonText"/>
    <w:semiHidden/>
    <w:rsid w:val="00C97898"/>
    <w:rPr>
      <w:rFonts w:ascii="Segoe UI" w:hAnsi="Segoe UI" w:cs="Segoe UI"/>
      <w:sz w:val="18"/>
      <w:szCs w:val="18"/>
    </w:rPr>
  </w:style>
  <w:style w:type="paragraph" w:styleId="Title">
    <w:name w:val="Title"/>
    <w:basedOn w:val="Normal"/>
    <w:next w:val="Normal"/>
    <w:link w:val="TitleChar"/>
    <w:qFormat/>
    <w:rsid w:val="00C978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97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978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9789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b6303a1c84475b397e355e2704d62d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f5af848191570b8e68c2657ecdc73046"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E587D238-42B0-482A-AEBC-FA809B2E2EC0}"/>
</file>

<file path=customXml/itemProps2.xml><?xml version="1.0" encoding="utf-8"?>
<ds:datastoreItem xmlns:ds="http://schemas.openxmlformats.org/officeDocument/2006/customXml" ds:itemID="{4CABF2E1-D669-498F-8046-CE83CB8A4143}"/>
</file>

<file path=customXml/itemProps3.xml><?xml version="1.0" encoding="utf-8"?>
<ds:datastoreItem xmlns:ds="http://schemas.openxmlformats.org/officeDocument/2006/customXml" ds:itemID="{654562F8-EC8A-43C8-80E2-8FF27C7B4321}"/>
</file>

<file path=docProps/app.xml><?xml version="1.0" encoding="utf-8"?>
<Properties xmlns="http://schemas.openxmlformats.org/officeDocument/2006/extended-properties" xmlns:vt="http://schemas.openxmlformats.org/officeDocument/2006/docPropsVTypes">
  <Template>Normal</Template>
  <TotalTime>20</TotalTime>
  <Pages>1</Pages>
  <Words>146</Words>
  <Characters>874</Characters>
  <Application>Microsoft Office Word</Application>
  <DocSecurity>0</DocSecurity>
  <Lines>67</Lines>
  <Paragraphs>56</Paragraphs>
  <ScaleCrop>false</ScaleCrop>
  <HeadingPairs>
    <vt:vector size="2" baseType="variant">
      <vt:variant>
        <vt:lpstr>Title</vt:lpstr>
      </vt:variant>
      <vt:variant>
        <vt:i4>1</vt:i4>
      </vt:variant>
    </vt:vector>
  </HeadingPairs>
  <TitlesOfParts>
    <vt:vector size="1" baseType="lpstr">
      <vt:lpstr>Minnesota Manufacturing Business Conditions Survey Methodology</vt:lpstr>
    </vt:vector>
  </TitlesOfParts>
  <Company>DTED</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Manufacturing Business Conditions Survey Methodology</dc:title>
  <dc:creator>Pat Simmons</dc:creator>
  <cp:lastModifiedBy>Olson, Magda (DEED)</cp:lastModifiedBy>
  <cp:revision>6</cp:revision>
  <cp:lastPrinted>2016-01-12T20:44:00Z</cp:lastPrinted>
  <dcterms:created xsi:type="dcterms:W3CDTF">2026-01-26T15:13:00Z</dcterms:created>
  <dcterms:modified xsi:type="dcterms:W3CDTF">2026-01-26T15:34:00Z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