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C2F9" w14:textId="77777777" w:rsidR="002D5F9F" w:rsidRDefault="00EC57D1" w:rsidP="00FE7348">
      <w:pPr>
        <w:pStyle w:val="EAPTitle"/>
      </w:pPr>
      <w:r>
        <w:rPr>
          <w:szCs w:val="56"/>
        </w:rPr>
        <w:t>L</w:t>
      </w:r>
      <w:r w:rsidRPr="000A0E14">
        <w:rPr>
          <w:szCs w:val="44"/>
        </w:rPr>
        <w:t>ocal Level Formal Appeals Tracking Sheet</w:t>
      </w:r>
    </w:p>
    <w:p w14:paraId="567D8A12" w14:textId="77777777" w:rsidR="00EC57D1" w:rsidRDefault="006B204A" w:rsidP="00675B36">
      <w:pPr>
        <w:pStyle w:val="EAPBodyText"/>
        <w:spacing w:before="0"/>
      </w:pPr>
      <w:r>
        <w:t>R</w:t>
      </w:r>
      <w:r w:rsidR="00EC57D1" w:rsidRPr="00EC57D1">
        <w:t xml:space="preserve">efer to </w:t>
      </w:r>
      <w:r w:rsidR="00EC57D1" w:rsidRPr="00EC57D1">
        <w:rPr>
          <w:i/>
        </w:rPr>
        <w:t>EAP Policy Manual</w:t>
      </w:r>
      <w:r>
        <w:t xml:space="preserve">, Ch. </w:t>
      </w:r>
      <w:r w:rsidR="008727F9">
        <w:t>10</w:t>
      </w:r>
      <w:r w:rsidR="00EC57D1" w:rsidRPr="00EC57D1">
        <w:t xml:space="preserve"> for all Service Provider required timelines for Local Level Formal Appeals. </w:t>
      </w:r>
      <w:r>
        <w:t xml:space="preserve">Service Providers must track all local level formal appeals on the table below. </w:t>
      </w:r>
      <w:r w:rsidR="00EC57D1" w:rsidRPr="00EC57D1">
        <w:t>Document all communication and action taken on</w:t>
      </w:r>
      <w:r w:rsidR="00862950">
        <w:t xml:space="preserve"> the</w:t>
      </w:r>
      <w:r w:rsidR="00EC57D1" w:rsidRPr="00EC57D1">
        <w:t xml:space="preserve"> tracking sheet and maintain detailed </w:t>
      </w:r>
      <w:r w:rsidRPr="00EC57D1">
        <w:t xml:space="preserve">appeal </w:t>
      </w:r>
      <w:r w:rsidR="00EC57D1" w:rsidRPr="00EC57D1">
        <w:t xml:space="preserve">notes in </w:t>
      </w:r>
      <w:r w:rsidR="00EC57D1">
        <w:t>the household</w:t>
      </w:r>
      <w:r w:rsidR="00EC57D1" w:rsidRPr="00EC57D1">
        <w:t xml:space="preserve"> file.</w:t>
      </w:r>
      <w:r w:rsidR="00EC57D1">
        <w:t xml:space="preserve"> </w:t>
      </w:r>
    </w:p>
    <w:p w14:paraId="2926B68C" w14:textId="77777777" w:rsidR="00EC57D1" w:rsidRPr="00BB2719" w:rsidRDefault="00EC57D1" w:rsidP="00EC57D1">
      <w:pPr>
        <w:pStyle w:val="EAPHeading2"/>
      </w:pPr>
      <w:r w:rsidRPr="00BB2719">
        <w:t>Name of Service Provider:</w:t>
      </w:r>
    </w:p>
    <w:tbl>
      <w:tblPr>
        <w:tblW w:w="139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1260"/>
        <w:gridCol w:w="1350"/>
        <w:gridCol w:w="1170"/>
        <w:gridCol w:w="1530"/>
        <w:gridCol w:w="6300"/>
        <w:gridCol w:w="1260"/>
      </w:tblGrid>
      <w:tr w:rsidR="00EC57D1" w:rsidRPr="00BB52F5" w14:paraId="30C71F65" w14:textId="77777777" w:rsidTr="00DE7C3E">
        <w:trPr>
          <w:trHeight w:val="756"/>
          <w:tblHeader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4D35E2D0" w14:textId="77777777" w:rsidR="00EC57D1" w:rsidRPr="00BB52F5" w:rsidRDefault="00EC57D1" w:rsidP="00EC57D1">
            <w:pPr>
              <w:pStyle w:val="EAPBodyText-nospaceafter"/>
              <w:rPr>
                <w:b/>
                <w:bCs/>
              </w:rPr>
            </w:pPr>
            <w:r w:rsidRPr="00BB52F5">
              <w:rPr>
                <w:b/>
                <w:bCs/>
              </w:rPr>
              <w:t>HH#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274B2A1E" w14:textId="77777777" w:rsidR="00EC57D1" w:rsidRPr="00BB52F5" w:rsidRDefault="00EC57D1" w:rsidP="00EC57D1">
            <w:pPr>
              <w:pStyle w:val="EAPBodyText-nospaceafter"/>
              <w:rPr>
                <w:b/>
                <w:bCs/>
              </w:rPr>
            </w:pPr>
            <w:r w:rsidRPr="00BB52F5">
              <w:rPr>
                <w:b/>
                <w:bCs/>
              </w:rPr>
              <w:t>Name of Primary Applicant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099B919A" w14:textId="77777777" w:rsidR="00EC57D1" w:rsidRPr="00BB52F5" w:rsidRDefault="00EC57D1" w:rsidP="00862950">
            <w:pPr>
              <w:pStyle w:val="EAPBodyText-nospaceafter"/>
              <w:rPr>
                <w:b/>
                <w:bCs/>
              </w:rPr>
            </w:pPr>
            <w:r w:rsidRPr="00BB52F5">
              <w:rPr>
                <w:b/>
                <w:bCs/>
              </w:rPr>
              <w:t xml:space="preserve">Date of </w:t>
            </w:r>
            <w:r w:rsidR="00862950" w:rsidRPr="00BB52F5">
              <w:rPr>
                <w:b/>
                <w:bCs/>
              </w:rPr>
              <w:t>household</w:t>
            </w:r>
            <w:r w:rsidRPr="00BB52F5">
              <w:rPr>
                <w:b/>
                <w:bCs/>
              </w:rPr>
              <w:t xml:space="preserve"> notification letter 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302D661C" w14:textId="77777777" w:rsidR="00EC57D1" w:rsidRPr="00BB52F5" w:rsidRDefault="00862950" w:rsidP="00862950">
            <w:pPr>
              <w:pStyle w:val="EAPBodyText-nospaceafter"/>
              <w:rPr>
                <w:b/>
                <w:bCs/>
              </w:rPr>
            </w:pPr>
            <w:r w:rsidRPr="00BB52F5">
              <w:rPr>
                <w:b/>
                <w:bCs/>
              </w:rPr>
              <w:t>Date a</w:t>
            </w:r>
            <w:r w:rsidR="00EC57D1" w:rsidRPr="00BB52F5">
              <w:rPr>
                <w:b/>
                <w:bCs/>
              </w:rPr>
              <w:t xml:space="preserve">ppeal </w:t>
            </w:r>
            <w:r w:rsidRPr="00BB52F5">
              <w:rPr>
                <w:b/>
                <w:bCs/>
              </w:rPr>
              <w:t>r</w:t>
            </w:r>
            <w:r w:rsidR="00EC57D1" w:rsidRPr="00BB52F5">
              <w:rPr>
                <w:b/>
                <w:bCs/>
              </w:rPr>
              <w:t>eceived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58B31D9B" w14:textId="77777777" w:rsidR="00EC57D1" w:rsidRPr="00BB52F5" w:rsidRDefault="00EC57D1" w:rsidP="00EC57D1">
            <w:pPr>
              <w:pStyle w:val="EAPBodyText-nospaceafter"/>
              <w:rPr>
                <w:b/>
                <w:bCs/>
              </w:rPr>
            </w:pPr>
            <w:r w:rsidRPr="00BB52F5">
              <w:rPr>
                <w:b/>
                <w:bCs/>
              </w:rPr>
              <w:t>Reason for Appeal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6A83B08D" w14:textId="77777777" w:rsidR="00EC57D1" w:rsidRPr="00BB52F5" w:rsidRDefault="00EC57D1" w:rsidP="00862950">
            <w:pPr>
              <w:pStyle w:val="EAPBodyText-nospaceafter"/>
              <w:rPr>
                <w:b/>
                <w:bCs/>
              </w:rPr>
            </w:pPr>
            <w:r w:rsidRPr="00BB52F5">
              <w:rPr>
                <w:b/>
                <w:bCs/>
              </w:rPr>
              <w:t xml:space="preserve">Comprehensive list of </w:t>
            </w:r>
            <w:r w:rsidRPr="00BB52F5">
              <w:rPr>
                <w:b/>
                <w:bCs/>
                <w:u w:val="single"/>
              </w:rPr>
              <w:t xml:space="preserve">all </w:t>
            </w:r>
            <w:r w:rsidRPr="00BB52F5">
              <w:rPr>
                <w:b/>
                <w:bCs/>
              </w:rPr>
              <w:t xml:space="preserve">communication with </w:t>
            </w:r>
            <w:r w:rsidR="00862950" w:rsidRPr="00BB52F5">
              <w:rPr>
                <w:b/>
                <w:bCs/>
              </w:rPr>
              <w:t xml:space="preserve">the </w:t>
            </w:r>
            <w:r w:rsidRPr="00BB52F5">
              <w:rPr>
                <w:b/>
                <w:bCs/>
              </w:rPr>
              <w:t>household</w:t>
            </w:r>
            <w:r w:rsidR="00862950" w:rsidRPr="00BB52F5">
              <w:rPr>
                <w:b/>
                <w:bCs/>
              </w:rPr>
              <w:t>, Service</w:t>
            </w:r>
            <w:r w:rsidRPr="00BB52F5">
              <w:rPr>
                <w:b/>
                <w:bCs/>
              </w:rPr>
              <w:t xml:space="preserve"> Provider actions</w:t>
            </w:r>
            <w:r w:rsidR="00862950" w:rsidRPr="00BB52F5">
              <w:rPr>
                <w:b/>
                <w:bCs/>
              </w:rPr>
              <w:t>,</w:t>
            </w:r>
            <w:r w:rsidRPr="00BB52F5">
              <w:rPr>
                <w:b/>
                <w:bCs/>
              </w:rPr>
              <w:t xml:space="preserve"> and other re</w:t>
            </w:r>
            <w:r w:rsidR="00862950" w:rsidRPr="00BB52F5">
              <w:rPr>
                <w:b/>
                <w:bCs/>
              </w:rPr>
              <w:t>levant details (include dates and</w:t>
            </w:r>
            <w:r w:rsidRPr="00BB52F5">
              <w:rPr>
                <w:b/>
                <w:bCs/>
              </w:rPr>
              <w:t xml:space="preserve"> initials</w:t>
            </w:r>
            <w:r w:rsidR="00862950" w:rsidRPr="00BB52F5">
              <w:rPr>
                <w:b/>
                <w:bCs/>
              </w:rPr>
              <w:t xml:space="preserve"> of</w:t>
            </w:r>
            <w:r w:rsidRPr="00BB52F5">
              <w:rPr>
                <w:b/>
                <w:bCs/>
              </w:rPr>
              <w:t xml:space="preserve"> </w:t>
            </w:r>
            <w:r w:rsidR="00862950" w:rsidRPr="00BB52F5">
              <w:rPr>
                <w:b/>
                <w:bCs/>
              </w:rPr>
              <w:t>staff conducting</w:t>
            </w:r>
            <w:r w:rsidRPr="00BB52F5">
              <w:rPr>
                <w:b/>
                <w:bCs/>
              </w:rPr>
              <w:t xml:space="preserve"> the activity)</w:t>
            </w:r>
            <w:r w:rsidR="00862950" w:rsidRPr="00BB52F5">
              <w:rPr>
                <w:b/>
                <w:bCs/>
              </w:rPr>
              <w:t>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59190AFB" w14:textId="77777777" w:rsidR="00EC57D1" w:rsidRPr="00BB52F5" w:rsidRDefault="00EC57D1" w:rsidP="00862950">
            <w:pPr>
              <w:pStyle w:val="EAPBodyText-nospaceafter"/>
              <w:rPr>
                <w:b/>
                <w:bCs/>
              </w:rPr>
            </w:pPr>
            <w:r w:rsidRPr="00BB52F5">
              <w:rPr>
                <w:b/>
                <w:bCs/>
              </w:rPr>
              <w:t xml:space="preserve">Appeal </w:t>
            </w:r>
            <w:r w:rsidR="00862950" w:rsidRPr="00BB52F5">
              <w:rPr>
                <w:b/>
                <w:bCs/>
              </w:rPr>
              <w:t>r</w:t>
            </w:r>
            <w:r w:rsidRPr="00BB52F5">
              <w:rPr>
                <w:b/>
                <w:bCs/>
              </w:rPr>
              <w:t xml:space="preserve">esponse </w:t>
            </w:r>
            <w:r w:rsidR="00862950" w:rsidRPr="00BB52F5">
              <w:rPr>
                <w:b/>
                <w:bCs/>
              </w:rPr>
              <w:t>d</w:t>
            </w:r>
            <w:r w:rsidRPr="00BB52F5">
              <w:rPr>
                <w:b/>
                <w:bCs/>
              </w:rPr>
              <w:t>ate</w:t>
            </w:r>
          </w:p>
        </w:tc>
      </w:tr>
      <w:tr w:rsidR="00EC57D1" w:rsidRPr="00DE7C3E" w14:paraId="00E69087" w14:textId="77777777" w:rsidTr="00F26569">
        <w:trPr>
          <w:trHeight w:val="96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620C21DB" w14:textId="77777777" w:rsidR="00EC57D1" w:rsidRPr="007B4B28" w:rsidRDefault="00EC57D1" w:rsidP="002D6FE0">
            <w:pPr>
              <w:pStyle w:val="EAPBodyText-nospaceafter"/>
              <w:spacing w:before="0"/>
              <w:rPr>
                <w:sz w:val="22"/>
                <w:szCs w:val="22"/>
              </w:rPr>
            </w:pPr>
            <w:r w:rsidRPr="007B4B28">
              <w:rPr>
                <w:sz w:val="22"/>
                <w:szCs w:val="22"/>
              </w:rPr>
              <w:t>Example 999999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067BC94C" w14:textId="77777777" w:rsidR="00EC57D1" w:rsidRPr="007B4B28" w:rsidRDefault="00EC57D1" w:rsidP="002D6FE0">
            <w:pPr>
              <w:pStyle w:val="EAPBodyText-nospaceafter"/>
              <w:spacing w:before="0"/>
              <w:rPr>
                <w:sz w:val="22"/>
                <w:szCs w:val="22"/>
              </w:rPr>
            </w:pPr>
            <w:r w:rsidRPr="007B4B28">
              <w:rPr>
                <w:sz w:val="22"/>
                <w:szCs w:val="22"/>
              </w:rPr>
              <w:t>Jane Doe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5E609F4" w14:textId="76DC10C4" w:rsidR="00EC57D1" w:rsidRPr="007B4B28" w:rsidRDefault="00EC57D1" w:rsidP="0084544C">
            <w:pPr>
              <w:pStyle w:val="EAPBodyText-nospaceafter"/>
              <w:spacing w:before="0"/>
              <w:rPr>
                <w:sz w:val="22"/>
                <w:szCs w:val="22"/>
              </w:rPr>
            </w:pPr>
            <w:r w:rsidRPr="007B4B28">
              <w:rPr>
                <w:sz w:val="22"/>
                <w:szCs w:val="22"/>
              </w:rPr>
              <w:t>1/10/</w:t>
            </w:r>
            <w:r w:rsidR="008727F9">
              <w:rPr>
                <w:sz w:val="22"/>
                <w:szCs w:val="22"/>
              </w:rPr>
              <w:t>2</w:t>
            </w:r>
            <w:r w:rsidR="0072702A">
              <w:rPr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7518A8F5" w14:textId="7AFA7F91" w:rsidR="00EC57D1" w:rsidRPr="007B4B28" w:rsidRDefault="00EC57D1" w:rsidP="006B204A">
            <w:pPr>
              <w:pStyle w:val="EAPBodyText-nospaceafter"/>
              <w:spacing w:before="0"/>
              <w:rPr>
                <w:sz w:val="22"/>
                <w:szCs w:val="22"/>
              </w:rPr>
            </w:pPr>
            <w:r w:rsidRPr="007B4B28">
              <w:rPr>
                <w:sz w:val="22"/>
                <w:szCs w:val="22"/>
              </w:rPr>
              <w:t>1/30/</w:t>
            </w:r>
            <w:r w:rsidR="009C3EAD">
              <w:rPr>
                <w:sz w:val="22"/>
                <w:szCs w:val="22"/>
              </w:rPr>
              <w:t>2</w:t>
            </w:r>
            <w:r w:rsidR="0072702A">
              <w:rPr>
                <w:sz w:val="22"/>
                <w:szCs w:val="22"/>
              </w:rPr>
              <w:t>6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4E16BE9B" w14:textId="77777777" w:rsidR="00EC57D1" w:rsidRPr="007B4B28" w:rsidRDefault="00EC57D1" w:rsidP="002D6FE0">
            <w:pPr>
              <w:pStyle w:val="EAPBodyText-nospaceafter"/>
              <w:spacing w:before="0"/>
              <w:rPr>
                <w:sz w:val="22"/>
                <w:szCs w:val="22"/>
              </w:rPr>
            </w:pPr>
            <w:r w:rsidRPr="007B4B28">
              <w:rPr>
                <w:sz w:val="22"/>
                <w:szCs w:val="22"/>
              </w:rPr>
              <w:t>HH believes they are income eligible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99B2709" w14:textId="61C4D01A" w:rsidR="00EC57D1" w:rsidRPr="007B4B28" w:rsidRDefault="00EC57D1" w:rsidP="002D6FE0">
            <w:pPr>
              <w:pStyle w:val="EAPBodyText-nospaceafter"/>
              <w:spacing w:before="0"/>
              <w:rPr>
                <w:sz w:val="22"/>
                <w:szCs w:val="22"/>
              </w:rPr>
            </w:pPr>
            <w:r w:rsidRPr="007B4B28">
              <w:rPr>
                <w:sz w:val="22"/>
                <w:szCs w:val="22"/>
              </w:rPr>
              <w:t>1/10/</w:t>
            </w:r>
            <w:r w:rsidR="0084544C">
              <w:rPr>
                <w:sz w:val="22"/>
                <w:szCs w:val="22"/>
              </w:rPr>
              <w:t>2</w:t>
            </w:r>
            <w:r w:rsidR="0072702A">
              <w:rPr>
                <w:sz w:val="22"/>
                <w:szCs w:val="22"/>
              </w:rPr>
              <w:t>6</w:t>
            </w:r>
            <w:r w:rsidRPr="007B4B28">
              <w:rPr>
                <w:sz w:val="22"/>
                <w:szCs w:val="22"/>
              </w:rPr>
              <w:t xml:space="preserve">  Sent Notification Letter – Denied Over Income (AT)</w:t>
            </w:r>
          </w:p>
          <w:p w14:paraId="30355F3C" w14:textId="2D81B67C" w:rsidR="00EC57D1" w:rsidRPr="007B4B28" w:rsidRDefault="00EC57D1" w:rsidP="002D6FE0">
            <w:pPr>
              <w:pStyle w:val="EAPBodyText-nospaceafter"/>
              <w:spacing w:before="0"/>
              <w:rPr>
                <w:sz w:val="22"/>
                <w:szCs w:val="22"/>
              </w:rPr>
            </w:pPr>
            <w:r w:rsidRPr="007B4B28">
              <w:rPr>
                <w:sz w:val="22"/>
                <w:szCs w:val="22"/>
              </w:rPr>
              <w:t>1/30/</w:t>
            </w:r>
            <w:r w:rsidR="008727F9">
              <w:rPr>
                <w:sz w:val="22"/>
                <w:szCs w:val="22"/>
              </w:rPr>
              <w:t>2</w:t>
            </w:r>
            <w:r w:rsidR="0072702A">
              <w:rPr>
                <w:sz w:val="22"/>
                <w:szCs w:val="22"/>
              </w:rPr>
              <w:t>6</w:t>
            </w:r>
            <w:r w:rsidRPr="007B4B28">
              <w:rPr>
                <w:sz w:val="22"/>
                <w:szCs w:val="22"/>
              </w:rPr>
              <w:t xml:space="preserve">  HH Appeal Letter Received (HB)</w:t>
            </w:r>
          </w:p>
          <w:p w14:paraId="0A9347E8" w14:textId="687FADFF" w:rsidR="00EC57D1" w:rsidRPr="007B4B28" w:rsidRDefault="00EC57D1" w:rsidP="002D6FE0">
            <w:pPr>
              <w:pStyle w:val="EAPBodyText-nospaceafter"/>
              <w:spacing w:before="0"/>
              <w:rPr>
                <w:sz w:val="22"/>
                <w:szCs w:val="22"/>
              </w:rPr>
            </w:pPr>
            <w:r w:rsidRPr="007B4B28">
              <w:rPr>
                <w:sz w:val="22"/>
                <w:szCs w:val="22"/>
              </w:rPr>
              <w:t>2/03/</w:t>
            </w:r>
            <w:r w:rsidR="008727F9">
              <w:rPr>
                <w:sz w:val="22"/>
                <w:szCs w:val="22"/>
              </w:rPr>
              <w:t>2</w:t>
            </w:r>
            <w:r w:rsidR="0072702A">
              <w:rPr>
                <w:sz w:val="22"/>
                <w:szCs w:val="22"/>
              </w:rPr>
              <w:t>6</w:t>
            </w:r>
            <w:r w:rsidRPr="007B4B28">
              <w:rPr>
                <w:sz w:val="22"/>
                <w:szCs w:val="22"/>
              </w:rPr>
              <w:t xml:space="preserve"> HH Called to reiterate concerns from appeal letter (JP)</w:t>
            </w:r>
          </w:p>
          <w:p w14:paraId="4F3A5138" w14:textId="762E5A85" w:rsidR="00EC57D1" w:rsidRPr="007B4B28" w:rsidRDefault="00EC57D1" w:rsidP="002D6FE0">
            <w:pPr>
              <w:pStyle w:val="EAPBodyText-nospaceafter"/>
              <w:spacing w:before="0"/>
              <w:rPr>
                <w:sz w:val="22"/>
                <w:szCs w:val="22"/>
              </w:rPr>
            </w:pPr>
            <w:r w:rsidRPr="007B4B28">
              <w:rPr>
                <w:sz w:val="22"/>
                <w:szCs w:val="22"/>
              </w:rPr>
              <w:t>2/08/</w:t>
            </w:r>
            <w:r w:rsidR="008727F9">
              <w:rPr>
                <w:sz w:val="22"/>
                <w:szCs w:val="22"/>
              </w:rPr>
              <w:t>2</w:t>
            </w:r>
            <w:r w:rsidR="0072702A">
              <w:rPr>
                <w:sz w:val="22"/>
                <w:szCs w:val="22"/>
              </w:rPr>
              <w:t>6</w:t>
            </w:r>
            <w:r w:rsidRPr="007B4B28">
              <w:rPr>
                <w:sz w:val="22"/>
                <w:szCs w:val="22"/>
              </w:rPr>
              <w:t xml:space="preserve"> Reviewed </w:t>
            </w:r>
            <w:r w:rsidR="00DE7C3E" w:rsidRPr="007B4B28">
              <w:rPr>
                <w:sz w:val="22"/>
                <w:szCs w:val="22"/>
              </w:rPr>
              <w:t>&amp;</w:t>
            </w:r>
            <w:r w:rsidRPr="007B4B28">
              <w:rPr>
                <w:sz w:val="22"/>
                <w:szCs w:val="22"/>
              </w:rPr>
              <w:t xml:space="preserve"> verified accurate income calculations (JP)</w:t>
            </w:r>
          </w:p>
          <w:p w14:paraId="0B4AA531" w14:textId="0081743E" w:rsidR="00EC57D1" w:rsidRPr="007B4B28" w:rsidRDefault="00EC57D1" w:rsidP="00675B36">
            <w:pPr>
              <w:pStyle w:val="EAPBodyText-nospaceafter"/>
              <w:spacing w:before="0"/>
              <w:rPr>
                <w:sz w:val="22"/>
                <w:szCs w:val="22"/>
              </w:rPr>
            </w:pPr>
            <w:r w:rsidRPr="007B4B28">
              <w:rPr>
                <w:sz w:val="22"/>
                <w:szCs w:val="22"/>
              </w:rPr>
              <w:t>2/10/</w:t>
            </w:r>
            <w:r w:rsidR="008727F9">
              <w:rPr>
                <w:sz w:val="22"/>
                <w:szCs w:val="22"/>
              </w:rPr>
              <w:t>2</w:t>
            </w:r>
            <w:r w:rsidR="0072702A">
              <w:rPr>
                <w:sz w:val="22"/>
                <w:szCs w:val="22"/>
              </w:rPr>
              <w:t>6</w:t>
            </w:r>
            <w:r w:rsidRPr="007B4B28">
              <w:rPr>
                <w:sz w:val="22"/>
                <w:szCs w:val="22"/>
              </w:rPr>
              <w:t xml:space="preserve">  </w:t>
            </w:r>
            <w:r w:rsidR="00DE7C3E" w:rsidRPr="007B4B28">
              <w:rPr>
                <w:sz w:val="22"/>
                <w:szCs w:val="22"/>
              </w:rPr>
              <w:t>Sent Appeal Response - Uphold</w:t>
            </w:r>
            <w:r w:rsidRPr="007B4B28">
              <w:rPr>
                <w:sz w:val="22"/>
                <w:szCs w:val="22"/>
              </w:rPr>
              <w:t xml:space="preserve"> </w:t>
            </w:r>
            <w:r w:rsidR="00DE7C3E" w:rsidRPr="007B4B28">
              <w:rPr>
                <w:sz w:val="22"/>
                <w:szCs w:val="22"/>
              </w:rPr>
              <w:t>o</w:t>
            </w:r>
            <w:r w:rsidRPr="007B4B28">
              <w:rPr>
                <w:sz w:val="22"/>
                <w:szCs w:val="22"/>
              </w:rPr>
              <w:t xml:space="preserve">riginal </w:t>
            </w:r>
            <w:r w:rsidR="00DE7C3E" w:rsidRPr="007B4B28">
              <w:rPr>
                <w:sz w:val="22"/>
                <w:szCs w:val="22"/>
              </w:rPr>
              <w:t>d</w:t>
            </w:r>
            <w:r w:rsidRPr="007B4B28">
              <w:rPr>
                <w:sz w:val="22"/>
                <w:szCs w:val="22"/>
              </w:rPr>
              <w:t>ecision (NN)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49B00618" w14:textId="5CD05E62" w:rsidR="00EC57D1" w:rsidRPr="007B4B28" w:rsidRDefault="00EC57D1" w:rsidP="006B204A">
            <w:pPr>
              <w:pStyle w:val="EAPBodyText-nospaceafter"/>
              <w:spacing w:before="0"/>
              <w:rPr>
                <w:sz w:val="22"/>
                <w:szCs w:val="22"/>
              </w:rPr>
            </w:pPr>
            <w:r w:rsidRPr="007B4B28">
              <w:rPr>
                <w:sz w:val="22"/>
                <w:szCs w:val="22"/>
              </w:rPr>
              <w:t>2/10/</w:t>
            </w:r>
            <w:r w:rsidR="008727F9">
              <w:rPr>
                <w:sz w:val="22"/>
                <w:szCs w:val="22"/>
              </w:rPr>
              <w:t>2</w:t>
            </w:r>
            <w:r w:rsidR="0072702A">
              <w:rPr>
                <w:sz w:val="22"/>
                <w:szCs w:val="22"/>
              </w:rPr>
              <w:t>6</w:t>
            </w:r>
          </w:p>
        </w:tc>
      </w:tr>
      <w:tr w:rsidR="00EC57D1" w:rsidRPr="00DE7C3E" w14:paraId="419E0014" w14:textId="77777777" w:rsidTr="00BB52F5">
        <w:trPr>
          <w:trHeight w:val="54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433B4C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46AB8D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301680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DC1F97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B4BDB2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DE2757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97E7A2" w14:textId="77777777" w:rsidR="00EC57D1" w:rsidRPr="007B4B28" w:rsidRDefault="00EC57D1" w:rsidP="00BB52F5">
            <w:pPr>
              <w:pStyle w:val="EAPBodyText-nospaceafter"/>
              <w:spacing w:before="0"/>
              <w:rPr>
                <w:strike/>
                <w:sz w:val="22"/>
                <w:szCs w:val="22"/>
              </w:rPr>
            </w:pPr>
          </w:p>
        </w:tc>
      </w:tr>
      <w:tr w:rsidR="00EC57D1" w:rsidRPr="00DE7C3E" w14:paraId="52382B72" w14:textId="77777777" w:rsidTr="00DE7C3E">
        <w:trPr>
          <w:trHeight w:val="317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75CB04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FA4ACA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142EA2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4DAB15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A9213E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6D0E7C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D15F0C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</w:tr>
      <w:tr w:rsidR="00EC57D1" w:rsidRPr="00DE7C3E" w14:paraId="5541D1AF" w14:textId="77777777" w:rsidTr="00DE7C3E">
        <w:trPr>
          <w:trHeight w:val="317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E79752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A4F5A4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7047AF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7AB369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417B6B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87B28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098BB7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</w:tr>
      <w:tr w:rsidR="00EC57D1" w:rsidRPr="00DE7C3E" w14:paraId="348D9387" w14:textId="77777777" w:rsidTr="00DE7C3E">
        <w:trPr>
          <w:trHeight w:val="317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15F71F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B64437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63D7A8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553486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CCF97C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8BC6D1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56FF50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</w:tr>
      <w:tr w:rsidR="00EC57D1" w:rsidRPr="00DE7C3E" w14:paraId="4049558F" w14:textId="77777777" w:rsidTr="00DE7C3E">
        <w:trPr>
          <w:trHeight w:val="317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61785C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5344DA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853A76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207D7C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7AD5DD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6B54A2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9A7A0F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</w:tr>
      <w:tr w:rsidR="00EC57D1" w:rsidRPr="00DE7C3E" w14:paraId="783E3C76" w14:textId="77777777" w:rsidTr="00DE7C3E">
        <w:trPr>
          <w:trHeight w:val="317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642D0F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177B0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9493F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7BB31B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92D5A4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1AF5AE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4FECDA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</w:tr>
      <w:tr w:rsidR="00EC57D1" w:rsidRPr="00DE7C3E" w14:paraId="74244192" w14:textId="77777777" w:rsidTr="00DE7C3E">
        <w:trPr>
          <w:trHeight w:val="317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A26FD6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A906B0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724C48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E51E6E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CD2540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1AC013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4758BE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</w:tr>
      <w:tr w:rsidR="00EC57D1" w:rsidRPr="00DE7C3E" w14:paraId="0E53D312" w14:textId="77777777" w:rsidTr="00DE7C3E">
        <w:trPr>
          <w:trHeight w:val="317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F461FF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60331B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954083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D8DA27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5C7AE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3A6348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FFB1C7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</w:tr>
      <w:tr w:rsidR="00EC57D1" w:rsidRPr="00DE7C3E" w14:paraId="2D892183" w14:textId="77777777" w:rsidTr="00DE7C3E">
        <w:trPr>
          <w:trHeight w:val="317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D520B9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55221D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0A8243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340201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3DCD03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EEAE1B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99F643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</w:tr>
      <w:tr w:rsidR="00EC57D1" w:rsidRPr="00DE7C3E" w14:paraId="3D5D2E5A" w14:textId="77777777" w:rsidTr="00DE7C3E">
        <w:trPr>
          <w:trHeight w:val="317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D768C6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DB2C29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3A1A3F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0D9518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1D61A7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383CC1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7F7FF8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</w:tr>
      <w:tr w:rsidR="00EC57D1" w:rsidRPr="00DE7C3E" w14:paraId="063592EF" w14:textId="77777777" w:rsidTr="00DE7C3E">
        <w:trPr>
          <w:trHeight w:val="317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C803B2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4284B4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E9BA57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E8A5B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2E6401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BF54E1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280ADC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</w:tr>
      <w:tr w:rsidR="00EC57D1" w:rsidRPr="00DE7C3E" w14:paraId="621585F5" w14:textId="77777777" w:rsidTr="00DE7C3E">
        <w:trPr>
          <w:trHeight w:val="317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529BB6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2C7A80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642AC3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C93F67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920D9D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21068B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04D969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</w:tr>
      <w:tr w:rsidR="00EC57D1" w:rsidRPr="00DE7C3E" w14:paraId="0A83DE3C" w14:textId="77777777" w:rsidTr="00DE7C3E">
        <w:trPr>
          <w:trHeight w:val="317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C0E8BC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AD613D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786590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DCF74B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07B1A4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36BFA9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63A37D" w14:textId="77777777" w:rsidR="00EC57D1" w:rsidRPr="007B4B28" w:rsidRDefault="00EC57D1" w:rsidP="00BB52F5">
            <w:pPr>
              <w:pStyle w:val="EAPBodyText-nospaceafter"/>
              <w:spacing w:before="0"/>
              <w:rPr>
                <w:sz w:val="22"/>
                <w:szCs w:val="22"/>
              </w:rPr>
            </w:pPr>
          </w:p>
        </w:tc>
      </w:tr>
    </w:tbl>
    <w:p w14:paraId="0B376996" w14:textId="245B7D9A" w:rsidR="00A56BAC" w:rsidRPr="00A56BAC" w:rsidRDefault="00A56BAC" w:rsidP="00A56BAC">
      <w:pPr>
        <w:tabs>
          <w:tab w:val="left" w:pos="1005"/>
        </w:tabs>
      </w:pPr>
    </w:p>
    <w:sectPr w:rsidR="00A56BAC" w:rsidRPr="00A56BAC" w:rsidSect="00675B36">
      <w:headerReference w:type="default" r:id="rId7"/>
      <w:footerReference w:type="default" r:id="rId8"/>
      <w:pgSz w:w="15840" w:h="12240" w:orient="landscape"/>
      <w:pgMar w:top="126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F6CC6" w14:textId="77777777" w:rsidR="001944DC" w:rsidRPr="002959FA" w:rsidRDefault="001944DC" w:rsidP="000372AE">
      <w:r>
        <w:separator/>
      </w:r>
    </w:p>
  </w:endnote>
  <w:endnote w:type="continuationSeparator" w:id="0">
    <w:p w14:paraId="3B18B242" w14:textId="77777777" w:rsidR="001944DC" w:rsidRPr="002959FA" w:rsidRDefault="001944DC" w:rsidP="0003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0366" w14:textId="620AF9A6" w:rsidR="00EC57D1" w:rsidRPr="002D6FE0" w:rsidRDefault="00EC57D1" w:rsidP="002D6FE0">
    <w:pPr>
      <w:pStyle w:val="Footer"/>
      <w:rPr>
        <w:rFonts w:eastAsia="Calibri"/>
        <w:i/>
      </w:rPr>
    </w:pPr>
    <w:r w:rsidRPr="002D6FE0">
      <w:rPr>
        <w:rFonts w:eastAsia="Calibri"/>
        <w:i/>
      </w:rPr>
      <w:t>FFY</w:t>
    </w:r>
    <w:r w:rsidR="00D12ACA">
      <w:rPr>
        <w:rFonts w:eastAsia="Calibri"/>
        <w:i/>
      </w:rPr>
      <w:t>2</w:t>
    </w:r>
    <w:r w:rsidR="0072702A">
      <w:rPr>
        <w:rFonts w:eastAsia="Calibri"/>
        <w:i/>
      </w:rPr>
      <w:t xml:space="preserve">6 </w:t>
    </w:r>
    <w:r w:rsidRPr="002D6FE0">
      <w:rPr>
        <w:rFonts w:eastAsia="Calibri"/>
        <w:i/>
      </w:rPr>
      <w:t>EAP Policy Manual</w:t>
    </w:r>
  </w:p>
  <w:p w14:paraId="107D5432" w14:textId="708A056F" w:rsidR="000372AE" w:rsidRPr="00DE7C3E" w:rsidRDefault="00675B36" w:rsidP="004E584A">
    <w:pPr>
      <w:pStyle w:val="Footer"/>
      <w:tabs>
        <w:tab w:val="clear" w:pos="4680"/>
        <w:tab w:val="clear" w:pos="9360"/>
        <w:tab w:val="center" w:pos="6930"/>
        <w:tab w:val="right" w:pos="13950"/>
      </w:tabs>
      <w:ind w:right="-270"/>
    </w:pPr>
    <w:r>
      <w:rPr>
        <w:rFonts w:eastAsia="Calibri"/>
      </w:rPr>
      <w:t xml:space="preserve">Chapter </w:t>
    </w:r>
    <w:r w:rsidR="008727F9">
      <w:rPr>
        <w:rFonts w:eastAsia="Calibri"/>
      </w:rPr>
      <w:t>10</w:t>
    </w:r>
    <w:r>
      <w:rPr>
        <w:rFonts w:eastAsia="Calibri"/>
      </w:rPr>
      <w:t xml:space="preserve"> Appendix </w:t>
    </w:r>
    <w:r w:rsidR="008727F9">
      <w:rPr>
        <w:rFonts w:eastAsia="Calibri"/>
      </w:rPr>
      <w:t>10</w:t>
    </w:r>
    <w:r>
      <w:rPr>
        <w:rFonts w:eastAsia="Calibri"/>
      </w:rPr>
      <w:t>B</w:t>
    </w:r>
    <w:r w:rsidR="002D6FE0">
      <w:rPr>
        <w:rFonts w:eastAsia="Calibri"/>
      </w:rPr>
      <w:tab/>
    </w:r>
    <w:r w:rsidR="00EC57D1" w:rsidRPr="00DE7C3E">
      <w:rPr>
        <w:rFonts w:eastAsia="Calibri"/>
      </w:rPr>
      <w:t>Local Leve</w:t>
    </w:r>
    <w:r>
      <w:rPr>
        <w:rFonts w:eastAsia="Calibri"/>
      </w:rPr>
      <w:t>l Formal Appeals Tracking Sheet</w:t>
    </w:r>
    <w:r w:rsidR="002D6FE0">
      <w:rPr>
        <w:rFonts w:eastAsia="Calibri"/>
      </w:rPr>
      <w:tab/>
    </w:r>
    <w:r w:rsidR="00EC57D1" w:rsidRPr="00DE7C3E">
      <w:rPr>
        <w:rFonts w:eastAsia="Calibri"/>
      </w:rPr>
      <w:t xml:space="preserve">Updated </w:t>
    </w:r>
    <w:r w:rsidR="009C3EAD">
      <w:rPr>
        <w:rFonts w:eastAsia="Calibri"/>
      </w:rPr>
      <w:t>202</w:t>
    </w:r>
    <w:r w:rsidR="0072702A">
      <w:rPr>
        <w:rFonts w:eastAsia="Calibr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150C0" w14:textId="77777777" w:rsidR="001944DC" w:rsidRPr="002959FA" w:rsidRDefault="001944DC" w:rsidP="000372AE">
      <w:r>
        <w:separator/>
      </w:r>
    </w:p>
  </w:footnote>
  <w:footnote w:type="continuationSeparator" w:id="0">
    <w:p w14:paraId="1F37C787" w14:textId="77777777" w:rsidR="001944DC" w:rsidRPr="002959FA" w:rsidRDefault="001944DC" w:rsidP="0003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62909" w14:textId="4A1BA8EC" w:rsidR="00DE7C3E" w:rsidRDefault="00224B97" w:rsidP="00675B36">
    <w:pPr>
      <w:pStyle w:val="Header"/>
      <w:tabs>
        <w:tab w:val="right" w:pos="13590"/>
      </w:tabs>
    </w:pPr>
    <w:r>
      <w:rPr>
        <w:rFonts w:ascii="Calibri" w:hAnsi="Calibri"/>
        <w:b/>
        <w:color w:val="003865"/>
        <w:sz w:val="36"/>
      </w:rPr>
      <w:t>Energy Assistance Program</w:t>
    </w:r>
    <w:r w:rsidR="00AF28A4">
      <w:rPr>
        <w:noProof/>
      </w:rPr>
      <w:drawing>
        <wp:anchor distT="0" distB="0" distL="114300" distR="114300" simplePos="0" relativeHeight="251657728" behindDoc="1" locked="0" layoutInCell="1" allowOverlap="1" wp14:anchorId="773B3C3E" wp14:editId="4C573F13">
          <wp:simplePos x="0" y="0"/>
          <wp:positionH relativeFrom="column">
            <wp:posOffset>7429500</wp:posOffset>
          </wp:positionH>
          <wp:positionV relativeFrom="paragraph">
            <wp:posOffset>-57150</wp:posOffset>
          </wp:positionV>
          <wp:extent cx="1384300" cy="304800"/>
          <wp:effectExtent l="0" t="0" r="0" b="0"/>
          <wp:wrapTight wrapText="bothSides">
            <wp:wrapPolygon edited="0">
              <wp:start x="0" y="1350"/>
              <wp:lineTo x="0" y="20250"/>
              <wp:lineTo x="21402" y="20250"/>
              <wp:lineTo x="21402" y="12150"/>
              <wp:lineTo x="20213" y="1350"/>
              <wp:lineTo x="0" y="1350"/>
            </wp:wrapPolygon>
          </wp:wrapTight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09" t="21532" r="9621" b="23445"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5EC6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8632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885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7F081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EC14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1C2A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F0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1C0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BCE9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9242F2"/>
    <w:multiLevelType w:val="hybridMultilevel"/>
    <w:tmpl w:val="20B086DE"/>
    <w:lvl w:ilvl="0" w:tplc="FD506A6E">
      <w:start w:val="1"/>
      <w:numFmt w:val="decimal"/>
      <w:pStyle w:val="EAPNumberList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3B526EDB"/>
    <w:multiLevelType w:val="singleLevel"/>
    <w:tmpl w:val="0A3E3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593873DE"/>
    <w:multiLevelType w:val="hybridMultilevel"/>
    <w:tmpl w:val="3D9CF946"/>
    <w:lvl w:ilvl="0" w:tplc="A4583AAC">
      <w:start w:val="1"/>
      <w:numFmt w:val="bullet"/>
      <w:pStyle w:val="EAP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95D5F"/>
    <w:multiLevelType w:val="hybridMultilevel"/>
    <w:tmpl w:val="8FEA74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6131324">
    <w:abstractNumId w:val="9"/>
  </w:num>
  <w:num w:numId="2" w16cid:durableId="1696465766">
    <w:abstractNumId w:val="7"/>
  </w:num>
  <w:num w:numId="3" w16cid:durableId="1755931954">
    <w:abstractNumId w:val="6"/>
  </w:num>
  <w:num w:numId="4" w16cid:durableId="200552676">
    <w:abstractNumId w:val="5"/>
  </w:num>
  <w:num w:numId="5" w16cid:durableId="765275294">
    <w:abstractNumId w:val="4"/>
  </w:num>
  <w:num w:numId="6" w16cid:durableId="1895385834">
    <w:abstractNumId w:val="8"/>
  </w:num>
  <w:num w:numId="7" w16cid:durableId="1453355156">
    <w:abstractNumId w:val="3"/>
  </w:num>
  <w:num w:numId="8" w16cid:durableId="2046982833">
    <w:abstractNumId w:val="2"/>
  </w:num>
  <w:num w:numId="9" w16cid:durableId="565607198">
    <w:abstractNumId w:val="1"/>
  </w:num>
  <w:num w:numId="10" w16cid:durableId="119805442">
    <w:abstractNumId w:val="0"/>
  </w:num>
  <w:num w:numId="11" w16cid:durableId="1922718764">
    <w:abstractNumId w:val="12"/>
  </w:num>
  <w:num w:numId="12" w16cid:durableId="1627420653">
    <w:abstractNumId w:val="13"/>
  </w:num>
  <w:num w:numId="13" w16cid:durableId="1687555342">
    <w:abstractNumId w:val="11"/>
  </w:num>
  <w:num w:numId="14" w16cid:durableId="391927255">
    <w:abstractNumId w:val="10"/>
  </w:num>
  <w:num w:numId="15" w16cid:durableId="1543522377">
    <w:abstractNumId w:val="9"/>
  </w:num>
  <w:num w:numId="16" w16cid:durableId="1580207938">
    <w:abstractNumId w:val="12"/>
  </w:num>
  <w:num w:numId="17" w16cid:durableId="144049669">
    <w:abstractNumId w:val="12"/>
  </w:num>
  <w:num w:numId="18" w16cid:durableId="18125533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9F"/>
    <w:rsid w:val="000372AE"/>
    <w:rsid w:val="0006405F"/>
    <w:rsid w:val="00093B93"/>
    <w:rsid w:val="000D0A01"/>
    <w:rsid w:val="000F3F9F"/>
    <w:rsid w:val="00137FEF"/>
    <w:rsid w:val="001944DC"/>
    <w:rsid w:val="001E4980"/>
    <w:rsid w:val="001E5506"/>
    <w:rsid w:val="00224B97"/>
    <w:rsid w:val="00241743"/>
    <w:rsid w:val="00261723"/>
    <w:rsid w:val="002A2AEC"/>
    <w:rsid w:val="002B19BF"/>
    <w:rsid w:val="002D5F9F"/>
    <w:rsid w:val="002D6FE0"/>
    <w:rsid w:val="00366217"/>
    <w:rsid w:val="003D28D0"/>
    <w:rsid w:val="003F2542"/>
    <w:rsid w:val="004431F8"/>
    <w:rsid w:val="00444E21"/>
    <w:rsid w:val="004E584A"/>
    <w:rsid w:val="005043DC"/>
    <w:rsid w:val="0052083C"/>
    <w:rsid w:val="005222D7"/>
    <w:rsid w:val="0059004C"/>
    <w:rsid w:val="00623D2D"/>
    <w:rsid w:val="00640F78"/>
    <w:rsid w:val="00675B36"/>
    <w:rsid w:val="006A16DC"/>
    <w:rsid w:val="006B204A"/>
    <w:rsid w:val="006C4163"/>
    <w:rsid w:val="006C7CD3"/>
    <w:rsid w:val="0072702A"/>
    <w:rsid w:val="0077231E"/>
    <w:rsid w:val="00780074"/>
    <w:rsid w:val="0079557F"/>
    <w:rsid w:val="00795622"/>
    <w:rsid w:val="007B4B28"/>
    <w:rsid w:val="007C5294"/>
    <w:rsid w:val="007D2DB8"/>
    <w:rsid w:val="00810810"/>
    <w:rsid w:val="00834878"/>
    <w:rsid w:val="0084544C"/>
    <w:rsid w:val="00862950"/>
    <w:rsid w:val="008727F9"/>
    <w:rsid w:val="008954F0"/>
    <w:rsid w:val="0093174C"/>
    <w:rsid w:val="00934D30"/>
    <w:rsid w:val="009A213A"/>
    <w:rsid w:val="009C2B4C"/>
    <w:rsid w:val="009C3EAD"/>
    <w:rsid w:val="00A113FD"/>
    <w:rsid w:val="00A56BAC"/>
    <w:rsid w:val="00AC2CAF"/>
    <w:rsid w:val="00AF064F"/>
    <w:rsid w:val="00AF28A4"/>
    <w:rsid w:val="00B37F37"/>
    <w:rsid w:val="00BA372B"/>
    <w:rsid w:val="00BB52F5"/>
    <w:rsid w:val="00BE17DB"/>
    <w:rsid w:val="00BF0A7B"/>
    <w:rsid w:val="00BF0E82"/>
    <w:rsid w:val="00BF4361"/>
    <w:rsid w:val="00C458F1"/>
    <w:rsid w:val="00C640CD"/>
    <w:rsid w:val="00CE44B0"/>
    <w:rsid w:val="00D12ACA"/>
    <w:rsid w:val="00D86D98"/>
    <w:rsid w:val="00DB4004"/>
    <w:rsid w:val="00DE7C3E"/>
    <w:rsid w:val="00E10246"/>
    <w:rsid w:val="00E67A77"/>
    <w:rsid w:val="00EC57D1"/>
    <w:rsid w:val="00F26569"/>
    <w:rsid w:val="00FB094B"/>
    <w:rsid w:val="00FE275E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AAA7651"/>
  <w15:chartTrackingRefBased/>
  <w15:docId w15:val="{CCE4583F-7297-4958-A94C-1B6A6102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C3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DE7C3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C3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7C3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7C3E"/>
    <w:pPr>
      <w:spacing w:after="240"/>
      <w:contextualSpacing/>
    </w:pPr>
    <w:rPr>
      <w:rFonts w:ascii="Arial Black" w:hAnsi="Arial Black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0"/>
    <w:rsid w:val="00DE7C3E"/>
    <w:rPr>
      <w:rFonts w:ascii="Arial Black" w:eastAsia="Times New Roman" w:hAnsi="Arial Black"/>
      <w:spacing w:val="5"/>
      <w:kern w:val="28"/>
      <w:sz w:val="44"/>
      <w:szCs w:val="52"/>
    </w:rPr>
  </w:style>
  <w:style w:type="paragraph" w:customStyle="1" w:styleId="EAPTitle">
    <w:name w:val="EAP Title"/>
    <w:basedOn w:val="Title"/>
    <w:qFormat/>
    <w:rsid w:val="002D6FE0"/>
    <w:pPr>
      <w:spacing w:after="0"/>
      <w:contextualSpacing w:val="0"/>
    </w:pPr>
    <w:rPr>
      <w:rFonts w:ascii="Calibri" w:hAnsi="Calibri"/>
      <w:b/>
      <w:sz w:val="56"/>
    </w:rPr>
  </w:style>
  <w:style w:type="character" w:customStyle="1" w:styleId="Heading1Char">
    <w:name w:val="Heading 1 Char"/>
    <w:link w:val="Heading1"/>
    <w:uiPriority w:val="9"/>
    <w:rsid w:val="00DE7C3E"/>
    <w:rPr>
      <w:rFonts w:ascii="Cambria" w:eastAsia="Times New Roman" w:hAnsi="Cambria"/>
      <w:b/>
      <w:bCs/>
      <w:color w:val="365F91"/>
      <w:sz w:val="28"/>
      <w:szCs w:val="28"/>
    </w:rPr>
  </w:style>
  <w:style w:type="paragraph" w:styleId="BodyText">
    <w:name w:val="Body Text"/>
    <w:basedOn w:val="Normal"/>
    <w:link w:val="BodyTextChar"/>
    <w:unhideWhenUsed/>
    <w:rsid w:val="00DE7C3E"/>
    <w:pPr>
      <w:spacing w:after="120"/>
    </w:pPr>
  </w:style>
  <w:style w:type="character" w:customStyle="1" w:styleId="BodyTextChar">
    <w:name w:val="Body Text Char"/>
    <w:link w:val="BodyText"/>
    <w:rsid w:val="00DE7C3E"/>
    <w:rPr>
      <w:rFonts w:ascii="Times New Roman" w:eastAsia="Times New Roman" w:hAnsi="Times New Roman"/>
      <w:sz w:val="24"/>
      <w:szCs w:val="24"/>
    </w:rPr>
  </w:style>
  <w:style w:type="paragraph" w:customStyle="1" w:styleId="EAPBodyText">
    <w:name w:val="EAP Body Text"/>
    <w:basedOn w:val="BodyText"/>
    <w:qFormat/>
    <w:rsid w:val="002D6FE0"/>
    <w:pPr>
      <w:spacing w:before="120"/>
    </w:pPr>
    <w:rPr>
      <w:rFonts w:ascii="Calibri" w:hAnsi="Calibri"/>
    </w:rPr>
  </w:style>
  <w:style w:type="paragraph" w:customStyle="1" w:styleId="EAPHeading1">
    <w:name w:val="EAP Heading 1"/>
    <w:basedOn w:val="Heading1"/>
    <w:qFormat/>
    <w:rsid w:val="00DE7C3E"/>
    <w:pPr>
      <w:spacing w:before="0"/>
    </w:pPr>
    <w:rPr>
      <w:rFonts w:ascii="Book Antiqua" w:hAnsi="Book Antiqua"/>
      <w:color w:val="auto"/>
      <w:sz w:val="36"/>
    </w:rPr>
  </w:style>
  <w:style w:type="character" w:customStyle="1" w:styleId="Heading2Char">
    <w:name w:val="Heading 2 Char"/>
    <w:link w:val="Heading2"/>
    <w:uiPriority w:val="9"/>
    <w:rsid w:val="00DE7C3E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EAPHeading2">
    <w:name w:val="EAP Heading 2"/>
    <w:basedOn w:val="Heading2"/>
    <w:qFormat/>
    <w:rsid w:val="002D6FE0"/>
    <w:pPr>
      <w:spacing w:before="0"/>
    </w:pPr>
    <w:rPr>
      <w:rFonts w:ascii="Calibri" w:hAnsi="Calibri"/>
      <w:color w:val="auto"/>
      <w:sz w:val="32"/>
    </w:rPr>
  </w:style>
  <w:style w:type="character" w:customStyle="1" w:styleId="Heading3Char">
    <w:name w:val="Heading 3 Char"/>
    <w:link w:val="Heading3"/>
    <w:uiPriority w:val="9"/>
    <w:rsid w:val="00DE7C3E"/>
    <w:rPr>
      <w:rFonts w:ascii="Cambria" w:eastAsia="Times New Roman" w:hAnsi="Cambria"/>
      <w:b/>
      <w:bCs/>
      <w:color w:val="4F81BD"/>
      <w:sz w:val="24"/>
      <w:szCs w:val="24"/>
    </w:rPr>
  </w:style>
  <w:style w:type="paragraph" w:customStyle="1" w:styleId="Style1">
    <w:name w:val="Style1"/>
    <w:basedOn w:val="Heading3"/>
    <w:qFormat/>
    <w:rsid w:val="00DE7C3E"/>
    <w:pPr>
      <w:spacing w:before="0"/>
    </w:pPr>
    <w:rPr>
      <w:rFonts w:ascii="Arial Narrow" w:hAnsi="Arial Narrow"/>
      <w:color w:val="auto"/>
    </w:rPr>
  </w:style>
  <w:style w:type="paragraph" w:styleId="ListBullet">
    <w:name w:val="List Bullet"/>
    <w:basedOn w:val="Normal"/>
    <w:uiPriority w:val="99"/>
    <w:unhideWhenUsed/>
    <w:rsid w:val="00DE7C3E"/>
    <w:pPr>
      <w:numPr>
        <w:numId w:val="15"/>
      </w:numPr>
      <w:contextualSpacing/>
    </w:pPr>
  </w:style>
  <w:style w:type="paragraph" w:customStyle="1" w:styleId="EAPBullet">
    <w:name w:val="EAP Bullet"/>
    <w:basedOn w:val="ListBullet"/>
    <w:qFormat/>
    <w:rsid w:val="00DE7C3E"/>
    <w:pPr>
      <w:numPr>
        <w:numId w:val="18"/>
      </w:numPr>
      <w:spacing w:after="240"/>
    </w:pPr>
    <w:rPr>
      <w:rFonts w:ascii="Franklin Gothic Book" w:hAnsi="Franklin Gothic Book"/>
    </w:rPr>
  </w:style>
  <w:style w:type="paragraph" w:customStyle="1" w:styleId="EAPBullet2">
    <w:name w:val="EAP Bullet 2"/>
    <w:basedOn w:val="EAPBullet"/>
    <w:qFormat/>
    <w:rsid w:val="00DE7C3E"/>
    <w:pPr>
      <w:numPr>
        <w:numId w:val="0"/>
      </w:numPr>
    </w:pPr>
  </w:style>
  <w:style w:type="paragraph" w:customStyle="1" w:styleId="EAPBullet3">
    <w:name w:val="EAP Bullet 3"/>
    <w:basedOn w:val="EAPBullet2"/>
    <w:qFormat/>
    <w:rsid w:val="00DE7C3E"/>
    <w:pPr>
      <w:spacing w:after="0"/>
      <w:contextualSpacing w:val="0"/>
    </w:pPr>
  </w:style>
  <w:style w:type="character" w:styleId="Hyperlink">
    <w:name w:val="Hyperlink"/>
    <w:rsid w:val="00DE7C3E"/>
    <w:rPr>
      <w:color w:val="0000FF"/>
      <w:u w:val="single"/>
    </w:rPr>
  </w:style>
  <w:style w:type="paragraph" w:customStyle="1" w:styleId="Blockquote">
    <w:name w:val="Blockquote"/>
    <w:basedOn w:val="Normal"/>
    <w:rsid w:val="00DE7C3E"/>
    <w:pPr>
      <w:spacing w:before="100" w:after="100"/>
      <w:ind w:left="360" w:right="360"/>
    </w:pPr>
    <w:rPr>
      <w:snapToGrid w:val="0"/>
      <w:szCs w:val="20"/>
    </w:rPr>
  </w:style>
  <w:style w:type="paragraph" w:customStyle="1" w:styleId="EAPBodyText-nospaceafter">
    <w:name w:val="EAP Body Text - no space after"/>
    <w:basedOn w:val="EAPBodyText"/>
    <w:qFormat/>
    <w:rsid w:val="00DE7C3E"/>
    <w:pPr>
      <w:spacing w:after="0"/>
    </w:pPr>
    <w:rPr>
      <w:snapToGrid w:val="0"/>
    </w:rPr>
  </w:style>
  <w:style w:type="paragraph" w:customStyle="1" w:styleId="EAPHeading3">
    <w:name w:val="EAP Heading 3"/>
    <w:basedOn w:val="EAPHeading2"/>
    <w:qFormat/>
    <w:rsid w:val="00DE7C3E"/>
    <w:rPr>
      <w:sz w:val="28"/>
    </w:rPr>
  </w:style>
  <w:style w:type="paragraph" w:customStyle="1" w:styleId="EAPTitle2">
    <w:name w:val="EAP Title 2"/>
    <w:basedOn w:val="EAPHeading2"/>
    <w:qFormat/>
    <w:rsid w:val="00DE7C3E"/>
    <w:pPr>
      <w:spacing w:after="480"/>
    </w:pPr>
    <w:rPr>
      <w:rFonts w:ascii="Franklin Gothic Book" w:hAnsi="Franklin Gothic Book"/>
      <w:b w:val="0"/>
      <w:sz w:val="44"/>
    </w:rPr>
  </w:style>
  <w:style w:type="paragraph" w:customStyle="1" w:styleId="EAPNumberList">
    <w:name w:val="EAP Number List"/>
    <w:basedOn w:val="EAPBullet"/>
    <w:qFormat/>
    <w:rsid w:val="005222D7"/>
    <w:pPr>
      <w:numPr>
        <w:numId w:val="14"/>
      </w:numPr>
      <w:ind w:left="432" w:hanging="28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2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2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C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7C3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2D6FE0"/>
    <w:pPr>
      <w:tabs>
        <w:tab w:val="center" w:pos="4680"/>
        <w:tab w:val="right" w:pos="9360"/>
      </w:tabs>
    </w:pPr>
    <w:rPr>
      <w:rFonts w:ascii="Calibri" w:hAnsi="Calibri"/>
      <w:sz w:val="20"/>
    </w:rPr>
  </w:style>
  <w:style w:type="character" w:customStyle="1" w:styleId="FooterChar">
    <w:name w:val="Footer Char"/>
    <w:link w:val="Footer"/>
    <w:rsid w:val="002D6FE0"/>
    <w:rPr>
      <w:rFonts w:ascii="Calibri" w:eastAsia="Times New Roman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Level Formal Appeals Tracking Sheet</vt:lpstr>
    </vt:vector>
  </TitlesOfParts>
  <Company>MN Dept of Commerce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Level Formal Appeals Tracking Sheet</dc:title>
  <dc:subject>energy assistance</dc:subject>
  <dc:creator>MN Department of Commerce</dc:creator>
  <cp:keywords>energy assistance</cp:keywords>
  <cp:lastModifiedBy>Seemann, Sandra (COMM)</cp:lastModifiedBy>
  <cp:revision>2</cp:revision>
  <dcterms:created xsi:type="dcterms:W3CDTF">2025-07-10T20:06:00Z</dcterms:created>
  <dcterms:modified xsi:type="dcterms:W3CDTF">2025-07-10T20:06:00Z</dcterms:modified>
</cp:coreProperties>
</file>