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2666" w14:textId="77777777" w:rsidR="00271024" w:rsidRPr="00DB1845" w:rsidRDefault="00271024" w:rsidP="00A21A8C">
      <w:pPr>
        <w:jc w:val="center"/>
      </w:pPr>
      <w:r w:rsidRPr="00DB1845">
        <w:t>STATE OF MINNESOTA</w:t>
      </w:r>
    </w:p>
    <w:p w14:paraId="2057EFFF" w14:textId="2C46E46E" w:rsidR="00271024" w:rsidRDefault="00E73765">
      <w:pPr>
        <w:jc w:val="center"/>
      </w:pPr>
      <w:r>
        <w:t>COURT</w:t>
      </w:r>
      <w:r w:rsidR="00271024" w:rsidRPr="00DB1845">
        <w:t xml:space="preserve"> OF ADMINISTRATIVE HEARINGS</w:t>
      </w:r>
    </w:p>
    <w:p w14:paraId="689ED46A" w14:textId="77777777" w:rsidR="00271024" w:rsidRPr="00DB1845" w:rsidRDefault="00271024">
      <w:pPr>
        <w:jc w:val="center"/>
      </w:pPr>
      <w:r w:rsidRPr="00DB1845">
        <w:t>PO Box 64620</w:t>
      </w:r>
    </w:p>
    <w:p w14:paraId="3047CAFD" w14:textId="77777777" w:rsidR="00271024" w:rsidRPr="00DB1845" w:rsidRDefault="00271024">
      <w:pPr>
        <w:jc w:val="center"/>
      </w:pPr>
      <w:smartTag w:uri="urn:schemas-microsoft-com:office:smarttags" w:element="place">
        <w:smartTag w:uri="urn:schemas-microsoft-com:office:smarttags" w:element="City">
          <w:r w:rsidRPr="00DB1845">
            <w:t>St. Paul</w:t>
          </w:r>
        </w:smartTag>
        <w:r w:rsidRPr="00DB1845">
          <w:t xml:space="preserve">, </w:t>
        </w:r>
        <w:smartTag w:uri="urn:schemas-microsoft-com:office:smarttags" w:element="State">
          <w:r w:rsidRPr="00DB1845">
            <w:t>MN</w:t>
          </w:r>
        </w:smartTag>
        <w:r w:rsidRPr="00DB1845">
          <w:t xml:space="preserve">  </w:t>
        </w:r>
        <w:smartTag w:uri="urn:schemas-microsoft-com:office:smarttags" w:element="PostalCode">
          <w:r w:rsidRPr="00DB1845">
            <w:t>55164-0620</w:t>
          </w:r>
        </w:smartTag>
      </w:smartTag>
    </w:p>
    <w:p w14:paraId="4D4315A4" w14:textId="77777777" w:rsidR="00271024" w:rsidRPr="00DB1845" w:rsidRDefault="00271024">
      <w:pPr>
        <w:jc w:val="center"/>
      </w:pPr>
      <w:r w:rsidRPr="00DB1845">
        <w:t> </w:t>
      </w:r>
    </w:p>
    <w:p w14:paraId="21A2043B" w14:textId="77777777" w:rsidR="00271024" w:rsidRPr="00DB1845" w:rsidRDefault="00995C12">
      <w:pPr>
        <w:pStyle w:val="BodyText2"/>
      </w:pPr>
      <w:r w:rsidRPr="00DB1845">
        <w:t xml:space="preserve">DATA PRACTICES </w:t>
      </w:r>
      <w:r w:rsidR="004A3847" w:rsidRPr="00DB1845">
        <w:t>COMPLAINT FORM</w:t>
      </w:r>
    </w:p>
    <w:p w14:paraId="5F890221" w14:textId="77777777" w:rsidR="00271024" w:rsidRPr="00DB1845" w:rsidRDefault="00271024">
      <w:r w:rsidRPr="00DB1845">
        <w:t> </w:t>
      </w:r>
    </w:p>
    <w:p w14:paraId="26239CC2" w14:textId="30354D19" w:rsidR="00271024" w:rsidRPr="00DB1845" w:rsidRDefault="00271024" w:rsidP="0038564F">
      <w:r w:rsidRPr="00DB1845">
        <w:rPr>
          <w:b/>
          <w:bCs/>
        </w:rPr>
        <w:t xml:space="preserve">Information about </w:t>
      </w:r>
      <w:r w:rsidR="007512EA" w:rsidRPr="00DB1845">
        <w:rPr>
          <w:b/>
          <w:bCs/>
        </w:rPr>
        <w:t>C</w:t>
      </w:r>
      <w:r w:rsidRPr="00DB1845">
        <w:rPr>
          <w:b/>
          <w:bCs/>
        </w:rPr>
        <w:t xml:space="preserve">omplaint </w:t>
      </w:r>
      <w:r w:rsidR="007512EA" w:rsidRPr="00DB1845">
        <w:rPr>
          <w:b/>
          <w:bCs/>
        </w:rPr>
        <w:t>F</w:t>
      </w:r>
      <w:r w:rsidRPr="00DB1845">
        <w:rPr>
          <w:b/>
          <w:bCs/>
        </w:rPr>
        <w:t>iler (Complainant)</w:t>
      </w:r>
    </w:p>
    <w:tbl>
      <w:tblPr>
        <w:tblW w:w="0" w:type="auto"/>
        <w:tblCellMar>
          <w:left w:w="0" w:type="dxa"/>
          <w:right w:w="0" w:type="dxa"/>
        </w:tblCellMar>
        <w:tblLook w:val="0000" w:firstRow="0" w:lastRow="0" w:firstColumn="0" w:lastColumn="0" w:noHBand="0" w:noVBand="0"/>
      </w:tblPr>
      <w:tblGrid>
        <w:gridCol w:w="8620"/>
      </w:tblGrid>
      <w:tr w:rsidR="0098263C" w:rsidRPr="00DB1845" w14:paraId="046056CB" w14:textId="77777777" w:rsidTr="00102317">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41801D" w14:textId="77777777" w:rsidR="0098263C" w:rsidRPr="00DB1845" w:rsidRDefault="0098263C" w:rsidP="0098263C">
            <w:r w:rsidRPr="00DB1845">
              <w:rPr>
                <w:sz w:val="20"/>
                <w:szCs w:val="20"/>
              </w:rPr>
              <w:t>Name of Complaint Filer</w:t>
            </w:r>
          </w:p>
          <w:p w14:paraId="4EDCB6DF" w14:textId="77777777" w:rsidR="0098263C" w:rsidRPr="00DB1845" w:rsidRDefault="0098263C" w:rsidP="0098263C">
            <w:r w:rsidRPr="00DB1845">
              <w:t> </w:t>
            </w:r>
          </w:p>
        </w:tc>
      </w:tr>
      <w:tr w:rsidR="00403C59" w:rsidRPr="00DB1845" w14:paraId="59D89CC6" w14:textId="77777777" w:rsidTr="00102317">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090B2F" w14:textId="00B17C6E" w:rsidR="000D442C" w:rsidRDefault="00403C59" w:rsidP="0098263C">
            <w:pPr>
              <w:rPr>
                <w:sz w:val="20"/>
                <w:szCs w:val="20"/>
              </w:rPr>
            </w:pPr>
            <w:r>
              <w:rPr>
                <w:sz w:val="20"/>
                <w:szCs w:val="20"/>
              </w:rPr>
              <w:t>Pronouns (</w:t>
            </w:r>
            <w:r w:rsidR="008E1C2C">
              <w:rPr>
                <w:sz w:val="20"/>
                <w:szCs w:val="20"/>
              </w:rPr>
              <w:t xml:space="preserve">e.g., </w:t>
            </w:r>
            <w:r w:rsidR="00F926B5">
              <w:rPr>
                <w:sz w:val="20"/>
                <w:szCs w:val="20"/>
              </w:rPr>
              <w:t>he/him; she/her; they/them</w:t>
            </w:r>
            <w:r>
              <w:rPr>
                <w:sz w:val="20"/>
                <w:szCs w:val="20"/>
              </w:rPr>
              <w:t>)</w:t>
            </w:r>
          </w:p>
          <w:p w14:paraId="00E48540" w14:textId="5D84673C" w:rsidR="00403C59" w:rsidRPr="00DB1845" w:rsidRDefault="00403C59" w:rsidP="0098263C">
            <w:pPr>
              <w:rPr>
                <w:sz w:val="20"/>
                <w:szCs w:val="20"/>
              </w:rPr>
            </w:pPr>
          </w:p>
        </w:tc>
      </w:tr>
      <w:tr w:rsidR="007C3482" w:rsidRPr="00DB1845" w14:paraId="54DA097E" w14:textId="77777777" w:rsidTr="00102317">
        <w:tc>
          <w:tcPr>
            <w:tcW w:w="8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64B2A" w14:textId="111AB020" w:rsidR="007C3482" w:rsidRDefault="007C3482" w:rsidP="0098263C">
            <w:pPr>
              <w:rPr>
                <w:sz w:val="20"/>
                <w:szCs w:val="20"/>
              </w:rPr>
            </w:pPr>
            <w:r>
              <w:rPr>
                <w:sz w:val="20"/>
                <w:szCs w:val="20"/>
              </w:rPr>
              <w:t>Title (</w:t>
            </w:r>
            <w:r w:rsidR="008E1C2C">
              <w:rPr>
                <w:sz w:val="20"/>
                <w:szCs w:val="20"/>
              </w:rPr>
              <w:t xml:space="preserve">e.g., </w:t>
            </w:r>
            <w:r>
              <w:rPr>
                <w:sz w:val="20"/>
                <w:szCs w:val="20"/>
              </w:rPr>
              <w:t>Mr.; Mrs.; Ms.; Mx.)</w:t>
            </w:r>
          </w:p>
          <w:p w14:paraId="5C5C1D39" w14:textId="7A9D4055" w:rsidR="007C3482" w:rsidRPr="00DB1845" w:rsidRDefault="007C3482" w:rsidP="0098263C">
            <w:pPr>
              <w:rPr>
                <w:sz w:val="20"/>
                <w:szCs w:val="20"/>
              </w:rPr>
            </w:pPr>
          </w:p>
        </w:tc>
      </w:tr>
      <w:tr w:rsidR="0098263C" w:rsidRPr="00DB1845" w14:paraId="57F90936" w14:textId="77777777" w:rsidTr="00102317">
        <w:tc>
          <w:tcPr>
            <w:tcW w:w="8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E4BAF" w14:textId="77777777" w:rsidR="0098263C" w:rsidRPr="00DB1845" w:rsidRDefault="0098263C" w:rsidP="0098263C">
            <w:r w:rsidRPr="00DB1845">
              <w:rPr>
                <w:sz w:val="20"/>
                <w:szCs w:val="20"/>
              </w:rPr>
              <w:t>Address</w:t>
            </w:r>
          </w:p>
          <w:p w14:paraId="16DA83A5" w14:textId="77777777" w:rsidR="0098263C" w:rsidRPr="00DB1845" w:rsidRDefault="0098263C" w:rsidP="0098263C">
            <w:r w:rsidRPr="00DB1845">
              <w:t> </w:t>
            </w:r>
          </w:p>
        </w:tc>
      </w:tr>
      <w:tr w:rsidR="00102317" w:rsidRPr="00DB1845" w14:paraId="167DCEAC" w14:textId="77777777" w:rsidTr="0079383B">
        <w:tc>
          <w:tcPr>
            <w:tcW w:w="8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3EA45F" w14:textId="77777777" w:rsidR="00102317" w:rsidRPr="00DB1845" w:rsidRDefault="00102317" w:rsidP="0098263C">
            <w:r w:rsidRPr="00DB1845">
              <w:rPr>
                <w:sz w:val="20"/>
                <w:szCs w:val="20"/>
              </w:rPr>
              <w:t>City, State, Zip</w:t>
            </w:r>
            <w:r>
              <w:rPr>
                <w:sz w:val="20"/>
                <w:szCs w:val="20"/>
              </w:rPr>
              <w:t xml:space="preserve"> Code</w:t>
            </w:r>
          </w:p>
          <w:p w14:paraId="14C2F6AC" w14:textId="2E34C8B3" w:rsidR="00102317" w:rsidRPr="00DB1845" w:rsidRDefault="00102317" w:rsidP="0098263C">
            <w:pPr>
              <w:jc w:val="both"/>
            </w:pPr>
            <w:r w:rsidRPr="00DB1845">
              <w:t> </w:t>
            </w:r>
          </w:p>
        </w:tc>
      </w:tr>
      <w:tr w:rsidR="00102317" w:rsidRPr="00DB1845" w14:paraId="4D6681AA" w14:textId="77777777" w:rsidTr="00B606C2">
        <w:tc>
          <w:tcPr>
            <w:tcW w:w="8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F24508" w14:textId="40C49358" w:rsidR="00102317" w:rsidRDefault="00F926B5" w:rsidP="00A21A8C">
            <w:pPr>
              <w:rPr>
                <w:sz w:val="20"/>
                <w:szCs w:val="20"/>
              </w:rPr>
            </w:pPr>
            <w:r>
              <w:rPr>
                <w:sz w:val="20"/>
                <w:szCs w:val="20"/>
              </w:rPr>
              <w:t>P</w:t>
            </w:r>
            <w:r w:rsidR="00102317">
              <w:rPr>
                <w:sz w:val="20"/>
                <w:szCs w:val="20"/>
              </w:rPr>
              <w:t>hone Number</w:t>
            </w:r>
          </w:p>
          <w:p w14:paraId="4F38B437" w14:textId="00E07D6B" w:rsidR="00F926B5" w:rsidRDefault="00F926B5" w:rsidP="00A21A8C">
            <w:pPr>
              <w:rPr>
                <w:sz w:val="20"/>
                <w:szCs w:val="20"/>
              </w:rPr>
            </w:pPr>
          </w:p>
        </w:tc>
      </w:tr>
      <w:tr w:rsidR="00102317" w:rsidRPr="00DB1845" w14:paraId="0625CA57" w14:textId="77777777" w:rsidTr="00B606C2">
        <w:tc>
          <w:tcPr>
            <w:tcW w:w="86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D27B2" w14:textId="77777777" w:rsidR="00102317" w:rsidRDefault="00102317" w:rsidP="00A21A8C">
            <w:pPr>
              <w:rPr>
                <w:sz w:val="20"/>
                <w:szCs w:val="20"/>
              </w:rPr>
            </w:pPr>
            <w:r>
              <w:rPr>
                <w:sz w:val="20"/>
                <w:szCs w:val="20"/>
              </w:rPr>
              <w:t>Email Address</w:t>
            </w:r>
          </w:p>
          <w:p w14:paraId="6B827094" w14:textId="070C8CBD" w:rsidR="00F926B5" w:rsidRPr="00DB1845" w:rsidRDefault="00F926B5" w:rsidP="00A21A8C"/>
        </w:tc>
      </w:tr>
      <w:tr w:rsidR="0098263C" w:rsidRPr="00DB1845" w14:paraId="2BE8A636" w14:textId="77777777" w:rsidTr="00102317">
        <w:trPr>
          <w:trHeight w:val="540"/>
        </w:trPr>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D026B9" w14:textId="77777777" w:rsidR="0098263C" w:rsidRPr="00DB1845" w:rsidRDefault="0098263C" w:rsidP="0098263C">
            <w:pPr>
              <w:rPr>
                <w:sz w:val="20"/>
                <w:szCs w:val="20"/>
              </w:rPr>
            </w:pPr>
            <w:r w:rsidRPr="00DB1845">
              <w:rPr>
                <w:sz w:val="20"/>
                <w:szCs w:val="20"/>
              </w:rPr>
              <w:t>Name of Attorney (if you are represented, your attorney must file a Notice of Appearance)</w:t>
            </w:r>
          </w:p>
          <w:p w14:paraId="366A6D1C" w14:textId="77777777" w:rsidR="0098263C" w:rsidRPr="00DB1845" w:rsidRDefault="0098263C" w:rsidP="0098263C">
            <w:pPr>
              <w:rPr>
                <w:sz w:val="20"/>
                <w:szCs w:val="20"/>
              </w:rPr>
            </w:pPr>
          </w:p>
        </w:tc>
      </w:tr>
    </w:tbl>
    <w:p w14:paraId="173D33B2" w14:textId="77777777" w:rsidR="00271024" w:rsidRPr="00DB1845" w:rsidRDefault="00271024">
      <w:r w:rsidRPr="00DB1845">
        <w:t> </w:t>
      </w:r>
    </w:p>
    <w:p w14:paraId="21F4F17B" w14:textId="6FBC1273" w:rsidR="00271024" w:rsidRPr="00DB1845" w:rsidRDefault="00271024" w:rsidP="0038564F">
      <w:r w:rsidRPr="00DB1845">
        <w:rPr>
          <w:b/>
          <w:bCs/>
        </w:rPr>
        <w:t xml:space="preserve">Identify </w:t>
      </w:r>
      <w:r w:rsidR="00995C12" w:rsidRPr="00DB1845">
        <w:rPr>
          <w:b/>
          <w:bCs/>
        </w:rPr>
        <w:t xml:space="preserve">the Government </w:t>
      </w:r>
      <w:r w:rsidR="00413E7F">
        <w:rPr>
          <w:b/>
          <w:bCs/>
        </w:rPr>
        <w:t>E</w:t>
      </w:r>
      <w:r w:rsidRPr="00DB1845">
        <w:rPr>
          <w:b/>
          <w:bCs/>
        </w:rPr>
        <w:t xml:space="preserve">ntity </w:t>
      </w:r>
      <w:r w:rsidR="00413E7F">
        <w:rPr>
          <w:b/>
          <w:bCs/>
        </w:rPr>
        <w:t>I</w:t>
      </w:r>
      <w:r w:rsidR="00AA1B62" w:rsidRPr="00DB1845">
        <w:rPr>
          <w:b/>
          <w:bCs/>
        </w:rPr>
        <w:t>nvolved</w:t>
      </w:r>
      <w:r w:rsidR="007C3482" w:rsidRPr="00DB1845">
        <w:rPr>
          <w:b/>
          <w:bCs/>
        </w:rPr>
        <w:t xml:space="preserve">  (</w:t>
      </w:r>
      <w:r w:rsidRPr="00DB1845">
        <w:rPr>
          <w:b/>
          <w:bCs/>
        </w:rPr>
        <w:t>Respondent)</w:t>
      </w:r>
    </w:p>
    <w:tbl>
      <w:tblPr>
        <w:tblW w:w="0" w:type="auto"/>
        <w:tblCellMar>
          <w:left w:w="0" w:type="dxa"/>
          <w:right w:w="0" w:type="dxa"/>
        </w:tblCellMar>
        <w:tblLook w:val="0000" w:firstRow="0" w:lastRow="0" w:firstColumn="0" w:lastColumn="0" w:noHBand="0" w:noVBand="0"/>
      </w:tblPr>
      <w:tblGrid>
        <w:gridCol w:w="5058"/>
        <w:gridCol w:w="3562"/>
      </w:tblGrid>
      <w:tr w:rsidR="00271024" w:rsidRPr="00DB1845" w14:paraId="4E591B49" w14:textId="77777777" w:rsidTr="00F926B5">
        <w:tc>
          <w:tcPr>
            <w:tcW w:w="8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E0CFE7" w14:textId="77777777" w:rsidR="00271024" w:rsidRPr="00DB1845" w:rsidRDefault="00271024">
            <w:r w:rsidRPr="00DB1845">
              <w:rPr>
                <w:sz w:val="20"/>
                <w:szCs w:val="20"/>
              </w:rPr>
              <w:t xml:space="preserve">Name of </w:t>
            </w:r>
            <w:r w:rsidR="00BA6588">
              <w:rPr>
                <w:sz w:val="20"/>
                <w:szCs w:val="20"/>
              </w:rPr>
              <w:t>Respondent Agency/Local Unit of G</w:t>
            </w:r>
            <w:r w:rsidR="00995C12" w:rsidRPr="00DB1845">
              <w:rPr>
                <w:sz w:val="20"/>
                <w:szCs w:val="20"/>
              </w:rPr>
              <w:t>overnment</w:t>
            </w:r>
          </w:p>
          <w:p w14:paraId="6794B10D" w14:textId="77777777" w:rsidR="00271024" w:rsidRPr="00DB1845" w:rsidRDefault="00271024">
            <w:r w:rsidRPr="00DB1845">
              <w:t> </w:t>
            </w:r>
          </w:p>
        </w:tc>
      </w:tr>
      <w:tr w:rsidR="00995C12" w:rsidRPr="00DB1845" w14:paraId="176E7014" w14:textId="77777777" w:rsidTr="00F926B5">
        <w:tc>
          <w:tcPr>
            <w:tcW w:w="86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789802" w14:textId="77777777" w:rsidR="00995C12" w:rsidRPr="00DB1845" w:rsidRDefault="00995C12" w:rsidP="00995C12">
            <w:r w:rsidRPr="00DB1845">
              <w:rPr>
                <w:sz w:val="20"/>
                <w:szCs w:val="20"/>
              </w:rPr>
              <w:t>Name of agency staff person that you have directed your request to</w:t>
            </w:r>
          </w:p>
          <w:p w14:paraId="6C6C726B" w14:textId="77777777" w:rsidR="00995C12" w:rsidRPr="00DB1845" w:rsidRDefault="00995C12">
            <w:pPr>
              <w:rPr>
                <w:sz w:val="20"/>
                <w:szCs w:val="20"/>
              </w:rPr>
            </w:pPr>
          </w:p>
        </w:tc>
      </w:tr>
      <w:tr w:rsidR="00271024" w:rsidRPr="00DB1845" w14:paraId="3C3F34C1" w14:textId="77777777" w:rsidTr="00F926B5">
        <w:tc>
          <w:tcPr>
            <w:tcW w:w="8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E76D4" w14:textId="77777777" w:rsidR="00271024" w:rsidRPr="00DB1845" w:rsidRDefault="00271024">
            <w:r w:rsidRPr="00DB1845">
              <w:rPr>
                <w:sz w:val="20"/>
                <w:szCs w:val="20"/>
              </w:rPr>
              <w:t>Address</w:t>
            </w:r>
          </w:p>
          <w:p w14:paraId="45B14209" w14:textId="77777777" w:rsidR="00271024" w:rsidRPr="00DB1845" w:rsidRDefault="00271024">
            <w:r w:rsidRPr="00DB1845">
              <w:t> </w:t>
            </w:r>
          </w:p>
        </w:tc>
      </w:tr>
      <w:tr w:rsidR="00271024" w:rsidRPr="00DB1845" w14:paraId="25286485" w14:textId="77777777" w:rsidTr="00F926B5">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7A6A7" w14:textId="77777777" w:rsidR="00271024" w:rsidRPr="00DB1845" w:rsidRDefault="00271024">
            <w:r w:rsidRPr="00DB1845">
              <w:rPr>
                <w:sz w:val="20"/>
                <w:szCs w:val="20"/>
              </w:rPr>
              <w:t xml:space="preserve">City, </w:t>
            </w:r>
            <w:r w:rsidR="00995C12" w:rsidRPr="00DB1845">
              <w:rPr>
                <w:sz w:val="20"/>
                <w:szCs w:val="20"/>
              </w:rPr>
              <w:t>S</w:t>
            </w:r>
            <w:r w:rsidRPr="00DB1845">
              <w:rPr>
                <w:sz w:val="20"/>
                <w:szCs w:val="20"/>
              </w:rPr>
              <w:t xml:space="preserve">tate, </w:t>
            </w:r>
            <w:r w:rsidR="00995C12" w:rsidRPr="00DB1845">
              <w:rPr>
                <w:sz w:val="20"/>
                <w:szCs w:val="20"/>
              </w:rPr>
              <w:t>Z</w:t>
            </w:r>
            <w:r w:rsidRPr="00DB1845">
              <w:rPr>
                <w:sz w:val="20"/>
                <w:szCs w:val="20"/>
              </w:rPr>
              <w:t>ip</w:t>
            </w:r>
            <w:r w:rsidR="00BA6588">
              <w:rPr>
                <w:sz w:val="20"/>
                <w:szCs w:val="20"/>
              </w:rPr>
              <w:t xml:space="preserve"> Code</w:t>
            </w:r>
          </w:p>
          <w:p w14:paraId="6F214D00" w14:textId="77777777" w:rsidR="00271024" w:rsidRPr="00DB1845" w:rsidRDefault="00271024">
            <w:r w:rsidRPr="00DB1845">
              <w:t> </w:t>
            </w:r>
          </w:p>
        </w:tc>
        <w:tc>
          <w:tcPr>
            <w:tcW w:w="3562" w:type="dxa"/>
            <w:tcBorders>
              <w:top w:val="nil"/>
              <w:left w:val="nil"/>
              <w:bottom w:val="single" w:sz="8" w:space="0" w:color="auto"/>
              <w:right w:val="single" w:sz="8" w:space="0" w:color="auto"/>
            </w:tcBorders>
            <w:tcMar>
              <w:top w:w="0" w:type="dxa"/>
              <w:left w:w="108" w:type="dxa"/>
              <w:bottom w:w="0" w:type="dxa"/>
              <w:right w:w="108" w:type="dxa"/>
            </w:tcMar>
          </w:tcPr>
          <w:p w14:paraId="6B93EE43" w14:textId="50CE4595" w:rsidR="00271024" w:rsidRPr="00DB1845" w:rsidRDefault="00F926B5">
            <w:pPr>
              <w:jc w:val="both"/>
            </w:pPr>
            <w:r>
              <w:rPr>
                <w:sz w:val="20"/>
                <w:szCs w:val="20"/>
              </w:rPr>
              <w:t>Phone</w:t>
            </w:r>
            <w:r w:rsidR="00271024" w:rsidRPr="00DB1845">
              <w:rPr>
                <w:sz w:val="20"/>
                <w:szCs w:val="20"/>
              </w:rPr>
              <w:t xml:space="preserve"> </w:t>
            </w:r>
            <w:r w:rsidR="00BA6588">
              <w:rPr>
                <w:sz w:val="20"/>
                <w:szCs w:val="20"/>
              </w:rPr>
              <w:t>Number</w:t>
            </w:r>
          </w:p>
        </w:tc>
      </w:tr>
      <w:tr w:rsidR="00F926B5" w:rsidRPr="00DB1845" w14:paraId="754ED973" w14:textId="77777777" w:rsidTr="007A4AFD">
        <w:tc>
          <w:tcPr>
            <w:tcW w:w="8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D418D7" w14:textId="77777777" w:rsidR="00F926B5" w:rsidRPr="00DB1845" w:rsidRDefault="00F926B5">
            <w:r>
              <w:rPr>
                <w:sz w:val="20"/>
                <w:szCs w:val="20"/>
              </w:rPr>
              <w:t>Email Address</w:t>
            </w:r>
          </w:p>
          <w:p w14:paraId="47BE945F" w14:textId="6AC9AE72" w:rsidR="00F926B5" w:rsidRPr="00DB1845" w:rsidRDefault="00F926B5" w:rsidP="00A21A8C">
            <w:r w:rsidRPr="00DB1845">
              <w:rPr>
                <w:sz w:val="20"/>
                <w:szCs w:val="20"/>
              </w:rPr>
              <w:t> </w:t>
            </w:r>
          </w:p>
        </w:tc>
      </w:tr>
    </w:tbl>
    <w:p w14:paraId="6CF901EB" w14:textId="77777777" w:rsidR="00271024" w:rsidRPr="00DB1845" w:rsidRDefault="00271024">
      <w:r w:rsidRPr="00DB1845">
        <w:t> </w:t>
      </w:r>
    </w:p>
    <w:p w14:paraId="27CB7900" w14:textId="77777777" w:rsidR="008E061C" w:rsidRPr="00DB1845" w:rsidRDefault="00995C12" w:rsidP="0038564F">
      <w:pPr>
        <w:jc w:val="both"/>
      </w:pPr>
      <w:r w:rsidRPr="00DB1845">
        <w:t xml:space="preserve">Is the Agency staff person </w:t>
      </w:r>
      <w:r w:rsidR="00AD42A3" w:rsidRPr="00DB1845">
        <w:t xml:space="preserve">listed </w:t>
      </w:r>
      <w:r w:rsidRPr="00DB1845">
        <w:t xml:space="preserve">above that </w:t>
      </w:r>
      <w:r w:rsidR="00A21A8C">
        <w:t>a</w:t>
      </w:r>
      <w:r w:rsidRPr="00DB1845">
        <w:t xml:space="preserve">gency’s </w:t>
      </w:r>
      <w:r w:rsidR="00806A96" w:rsidRPr="00DB1845">
        <w:t>R</w:t>
      </w:r>
      <w:r w:rsidRPr="00DB1845">
        <w:t xml:space="preserve">esponsible </w:t>
      </w:r>
      <w:r w:rsidR="00806A96" w:rsidRPr="00DB1845">
        <w:t>A</w:t>
      </w:r>
      <w:r w:rsidRPr="00DB1845">
        <w:t>uthority</w:t>
      </w:r>
      <w:r w:rsidR="00A21A8C">
        <w:t xml:space="preserve"> under the Minnesota Government Data Practices Act?</w:t>
      </w:r>
    </w:p>
    <w:p w14:paraId="43EDCCBE" w14:textId="77777777" w:rsidR="00995C12" w:rsidRDefault="00995C12" w:rsidP="00995C12">
      <w:r w:rsidRPr="00DB1845">
        <w:t xml:space="preserve"> Yes </w:t>
      </w:r>
      <w:r w:rsidR="007B1928" w:rsidRPr="00DB1845">
        <w:rPr>
          <w:noProof/>
        </w:rPr>
        <w:drawing>
          <wp:inline distT="0" distB="0" distL="0" distR="0" wp14:anchorId="1148DEAB" wp14:editId="33930596">
            <wp:extent cx="180975" cy="171450"/>
            <wp:effectExtent l="0" t="0" r="9525" b="0"/>
            <wp:docPr id="1" name="Picture 1"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No</w:t>
      </w:r>
      <w:r w:rsidR="00AD42A3" w:rsidRPr="00DB1845">
        <w:t xml:space="preserve"> </w:t>
      </w:r>
      <w:r w:rsidR="007B1928" w:rsidRPr="00DB1845">
        <w:rPr>
          <w:noProof/>
        </w:rPr>
        <w:drawing>
          <wp:inline distT="0" distB="0" distL="0" distR="0" wp14:anchorId="2A4A1F90" wp14:editId="78A9A981">
            <wp:extent cx="180975" cy="171450"/>
            <wp:effectExtent l="0" t="0" r="9525" b="0"/>
            <wp:docPr id="2" name="Picture 2"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Don’t Know</w:t>
      </w:r>
      <w:r w:rsidR="00AD42A3" w:rsidRPr="00DB1845">
        <w:t xml:space="preserve"> </w:t>
      </w:r>
      <w:r w:rsidR="007B1928" w:rsidRPr="00DB1845">
        <w:rPr>
          <w:noProof/>
        </w:rPr>
        <w:drawing>
          <wp:inline distT="0" distB="0" distL="0" distR="0" wp14:anchorId="1FD8C409" wp14:editId="59E53EA5">
            <wp:extent cx="180975" cy="171450"/>
            <wp:effectExtent l="0" t="0" r="9525" b="0"/>
            <wp:docPr id="3" name="Picture 3"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w:t>
      </w:r>
    </w:p>
    <w:p w14:paraId="14D46367" w14:textId="77777777" w:rsidR="00A21A8C" w:rsidRPr="00DB1845" w:rsidRDefault="00A21A8C" w:rsidP="00995C12"/>
    <w:p w14:paraId="32F619BF" w14:textId="77777777" w:rsidR="00271024" w:rsidRDefault="00466230" w:rsidP="0038564F">
      <w:pPr>
        <w:jc w:val="both"/>
      </w:pPr>
      <w:r w:rsidRPr="00DB1845">
        <w:t>If no</w:t>
      </w:r>
      <w:r w:rsidR="00A21A8C">
        <w:t>t</w:t>
      </w:r>
      <w:r w:rsidRPr="00DB1845">
        <w:t xml:space="preserve">, please provide the name of the </w:t>
      </w:r>
      <w:r w:rsidR="00A21A8C">
        <w:t>a</w:t>
      </w:r>
      <w:r w:rsidRPr="00DB1845">
        <w:t xml:space="preserve">gency’s </w:t>
      </w:r>
      <w:r w:rsidR="00806A96" w:rsidRPr="00DB1845">
        <w:t>R</w:t>
      </w:r>
      <w:r w:rsidRPr="00DB1845">
        <w:t xml:space="preserve">esponsible </w:t>
      </w:r>
      <w:r w:rsidR="00806A96" w:rsidRPr="00DB1845">
        <w:t>A</w:t>
      </w:r>
      <w:r w:rsidRPr="00DB1845">
        <w:t>uthority</w:t>
      </w:r>
      <w:r w:rsidR="00A21A8C">
        <w:t xml:space="preserve"> if known</w:t>
      </w:r>
      <w:r w:rsidRPr="00DB1845">
        <w:t>: _______________________________.</w:t>
      </w:r>
      <w:r w:rsidR="00271024" w:rsidRPr="00DB1845">
        <w:t> </w:t>
      </w:r>
    </w:p>
    <w:p w14:paraId="26467820" w14:textId="77777777" w:rsidR="00A21A8C" w:rsidRPr="00DB1845" w:rsidRDefault="00A21A8C"/>
    <w:p w14:paraId="787B1EE4" w14:textId="77777777" w:rsidR="002B780A" w:rsidRPr="00DB1845" w:rsidRDefault="00995C12" w:rsidP="0038564F">
      <w:pPr>
        <w:jc w:val="both"/>
      </w:pPr>
      <w:r w:rsidRPr="00DB1845">
        <w:t>Provide the</w:t>
      </w:r>
      <w:r w:rsidR="008E061C" w:rsidRPr="00DB1845">
        <w:t xml:space="preserve"> specific</w:t>
      </w:r>
      <w:r w:rsidRPr="00DB1845">
        <w:t xml:space="preserve"> </w:t>
      </w:r>
      <w:r w:rsidR="00271024" w:rsidRPr="00DB1845">
        <w:t>statut</w:t>
      </w:r>
      <w:r w:rsidR="008E061C" w:rsidRPr="00DB1845">
        <w:t xml:space="preserve">e in </w:t>
      </w:r>
      <w:r w:rsidRPr="00DB1845">
        <w:t>M</w:t>
      </w:r>
      <w:r w:rsidR="00271024" w:rsidRPr="00DB1845">
        <w:t xml:space="preserve">innesota Statutes Chapter </w:t>
      </w:r>
      <w:r w:rsidRPr="00DB1845">
        <w:t>13 (Minnesota Government Data Practices Act</w:t>
      </w:r>
      <w:r w:rsidR="008E0182">
        <w:t xml:space="preserve"> or MGDPA</w:t>
      </w:r>
      <w:r w:rsidRPr="00DB1845">
        <w:t>)</w:t>
      </w:r>
      <w:r w:rsidR="00271024" w:rsidRPr="00DB1845">
        <w:t xml:space="preserve"> that you </w:t>
      </w:r>
      <w:r w:rsidR="00A21A8C">
        <w:t>allege</w:t>
      </w:r>
      <w:r w:rsidR="00A21A8C" w:rsidRPr="00DB1845">
        <w:t xml:space="preserve"> </w:t>
      </w:r>
      <w:r w:rsidR="008E061C" w:rsidRPr="00DB1845">
        <w:t xml:space="preserve">has </w:t>
      </w:r>
      <w:r w:rsidR="008E0182">
        <w:t xml:space="preserve">been </w:t>
      </w:r>
      <w:r w:rsidR="008E061C" w:rsidRPr="00DB1845">
        <w:t>violated</w:t>
      </w:r>
      <w:r w:rsidR="00AD42A3" w:rsidRPr="00DB1845">
        <w:t xml:space="preserve">: </w:t>
      </w:r>
      <w:r w:rsidR="002B780A" w:rsidRPr="00DB1845">
        <w:t>________________________________________________________________________________________________________________________________</w:t>
      </w:r>
      <w:r w:rsidR="002B780A" w:rsidRPr="00DB1845">
        <w:lastRenderedPageBreak/>
        <w:t>____________________________________________________________________________________________________________________________________________________________________________________________________________________________________________________</w:t>
      </w:r>
    </w:p>
    <w:p w14:paraId="265D04AB" w14:textId="77777777" w:rsidR="00995C12" w:rsidRPr="00DB1845" w:rsidRDefault="00271024">
      <w:pPr>
        <w:rPr>
          <w:sz w:val="22"/>
        </w:rPr>
      </w:pPr>
      <w:r w:rsidRPr="00DB1845">
        <w:rPr>
          <w:sz w:val="22"/>
        </w:rPr>
        <w:t>(</w:t>
      </w:r>
      <w:r w:rsidR="00995C12" w:rsidRPr="00DB1845">
        <w:rPr>
          <w:sz w:val="22"/>
        </w:rPr>
        <w:t xml:space="preserve">The MGDPA is available </w:t>
      </w:r>
      <w:r w:rsidR="00A21A8C">
        <w:rPr>
          <w:sz w:val="22"/>
        </w:rPr>
        <w:t>online at</w:t>
      </w:r>
      <w:r w:rsidR="00995C12" w:rsidRPr="00DB1845">
        <w:rPr>
          <w:sz w:val="22"/>
        </w:rPr>
        <w:t>:</w:t>
      </w:r>
      <w:r w:rsidR="004A3847" w:rsidRPr="00DB1845">
        <w:rPr>
          <w:sz w:val="22"/>
        </w:rPr>
        <w:t xml:space="preserve"> </w:t>
      </w:r>
      <w:hyperlink r:id="rId12" w:history="1">
        <w:r w:rsidR="00995C12" w:rsidRPr="00DB1845">
          <w:rPr>
            <w:rStyle w:val="Hyperlink"/>
            <w:sz w:val="22"/>
          </w:rPr>
          <w:t>https://www.revisor.mn.gov/statutes/?id=13</w:t>
        </w:r>
      </w:hyperlink>
      <w:r w:rsidR="00995C12" w:rsidRPr="00DB1845">
        <w:rPr>
          <w:sz w:val="22"/>
        </w:rPr>
        <w:t xml:space="preserve"> )</w:t>
      </w:r>
      <w:r w:rsidR="00AD42A3" w:rsidRPr="00DB1845">
        <w:rPr>
          <w:sz w:val="22"/>
        </w:rPr>
        <w:t>.</w:t>
      </w:r>
    </w:p>
    <w:p w14:paraId="5988E711" w14:textId="77777777" w:rsidR="00995C12" w:rsidRPr="00DB1845" w:rsidRDefault="00995C12"/>
    <w:p w14:paraId="741553EF" w14:textId="77777777" w:rsidR="00271024" w:rsidRPr="00DB1845" w:rsidRDefault="00271024" w:rsidP="0038564F">
      <w:pPr>
        <w:jc w:val="both"/>
      </w:pPr>
      <w:r w:rsidRPr="00DB1845">
        <w:t>Date(s) of violation</w:t>
      </w:r>
      <w:r w:rsidR="00995C12" w:rsidRPr="00DB1845">
        <w:t xml:space="preserve"> or date of discovery (if concealed)</w:t>
      </w:r>
      <w:r w:rsidRPr="00DB1845">
        <w:t>:____________________.</w:t>
      </w:r>
    </w:p>
    <w:p w14:paraId="7141F314" w14:textId="77777777" w:rsidR="00271024" w:rsidRPr="00DB1845" w:rsidRDefault="00271024">
      <w:r w:rsidRPr="00DB1845">
        <w:t> </w:t>
      </w:r>
    </w:p>
    <w:p w14:paraId="0A173ED4" w14:textId="77777777" w:rsidR="00E5231D" w:rsidRPr="00DB1845" w:rsidRDefault="00995C12" w:rsidP="0038564F">
      <w:pPr>
        <w:jc w:val="both"/>
      </w:pPr>
      <w:r w:rsidRPr="00DB1845">
        <w:t>Has a</w:t>
      </w:r>
      <w:r w:rsidR="00604270" w:rsidRPr="00DB1845">
        <w:t xml:space="preserve">n opinion been requested from the Commissioner of Administration (IPAD) regarding the data </w:t>
      </w:r>
      <w:r w:rsidR="008E061C" w:rsidRPr="00DB1845">
        <w:t>involved</w:t>
      </w:r>
      <w:r w:rsidR="007A5A30" w:rsidRPr="00DB1845">
        <w:t xml:space="preserve"> </w:t>
      </w:r>
      <w:r w:rsidR="00604270" w:rsidRPr="00DB1845">
        <w:t>i</w:t>
      </w:r>
      <w:r w:rsidR="00E5231D" w:rsidRPr="00DB1845">
        <w:t xml:space="preserve">n this </w:t>
      </w:r>
      <w:r w:rsidR="008E061C" w:rsidRPr="00DB1845">
        <w:t>Complaint</w:t>
      </w:r>
      <w:r w:rsidR="00A21A8C">
        <w:t>?</w:t>
      </w:r>
    </w:p>
    <w:p w14:paraId="38D20888" w14:textId="77777777" w:rsidR="00E605DE" w:rsidRPr="00DB1845" w:rsidRDefault="00054A3E">
      <w:r w:rsidRPr="00DB1845">
        <w:t xml:space="preserve">Yes </w:t>
      </w:r>
      <w:r w:rsidR="007B1928" w:rsidRPr="00DB1845">
        <w:rPr>
          <w:noProof/>
        </w:rPr>
        <w:drawing>
          <wp:inline distT="0" distB="0" distL="0" distR="0" wp14:anchorId="4AA134AE" wp14:editId="256ED0E7">
            <wp:extent cx="180975" cy="171450"/>
            <wp:effectExtent l="0" t="0" r="9525" b="0"/>
            <wp:docPr id="4" name="Picture 4"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No </w:t>
      </w:r>
      <w:r w:rsidR="007B1928" w:rsidRPr="00DB1845">
        <w:rPr>
          <w:noProof/>
        </w:rPr>
        <w:drawing>
          <wp:inline distT="0" distB="0" distL="0" distR="0" wp14:anchorId="2750F1A8" wp14:editId="6753754C">
            <wp:extent cx="180975" cy="171450"/>
            <wp:effectExtent l="0" t="0" r="9525" b="0"/>
            <wp:docPr id="5" name="Picture 5"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Don’t Know </w:t>
      </w:r>
      <w:r w:rsidR="007B1928" w:rsidRPr="00DB1845">
        <w:rPr>
          <w:noProof/>
        </w:rPr>
        <w:drawing>
          <wp:inline distT="0" distB="0" distL="0" distR="0" wp14:anchorId="07C7D874" wp14:editId="18C78693">
            <wp:extent cx="180975" cy="171450"/>
            <wp:effectExtent l="0" t="0" r="9525" b="0"/>
            <wp:docPr id="6" name="Picture 6"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w:t>
      </w:r>
    </w:p>
    <w:p w14:paraId="6C9E281D" w14:textId="77777777" w:rsidR="00E605DE" w:rsidRPr="00DB1845" w:rsidRDefault="00E605DE"/>
    <w:p w14:paraId="0A75D128" w14:textId="77777777" w:rsidR="00E605DE" w:rsidRPr="00DB1845" w:rsidRDefault="00E605DE" w:rsidP="0038564F">
      <w:pPr>
        <w:jc w:val="both"/>
      </w:pPr>
      <w:r w:rsidRPr="00DB1845">
        <w:t xml:space="preserve">If yes, has an opinion been issued from IPAD regarding the data </w:t>
      </w:r>
      <w:r w:rsidR="008E061C" w:rsidRPr="00DB1845">
        <w:t xml:space="preserve">involved </w:t>
      </w:r>
      <w:r w:rsidRPr="00DB1845">
        <w:t xml:space="preserve">in this </w:t>
      </w:r>
      <w:r w:rsidR="008E061C" w:rsidRPr="00DB1845">
        <w:t>Complaint</w:t>
      </w:r>
      <w:r w:rsidR="00A21A8C">
        <w:t>?</w:t>
      </w:r>
    </w:p>
    <w:p w14:paraId="64E59F4E" w14:textId="77777777" w:rsidR="00E605DE" w:rsidRPr="00DB1845" w:rsidRDefault="00E605DE" w:rsidP="00E605DE">
      <w:r w:rsidRPr="00DB1845">
        <w:t xml:space="preserve">Yes </w:t>
      </w:r>
      <w:r w:rsidR="007B1928" w:rsidRPr="00DB1845">
        <w:rPr>
          <w:noProof/>
        </w:rPr>
        <w:drawing>
          <wp:inline distT="0" distB="0" distL="0" distR="0" wp14:anchorId="3982843A" wp14:editId="5F178234">
            <wp:extent cx="180975" cy="171450"/>
            <wp:effectExtent l="0" t="0" r="9525" b="0"/>
            <wp:docPr id="7" name="Picture 7"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No </w:t>
      </w:r>
      <w:r w:rsidR="007B1928" w:rsidRPr="00DB1845">
        <w:rPr>
          <w:noProof/>
        </w:rPr>
        <w:drawing>
          <wp:inline distT="0" distB="0" distL="0" distR="0" wp14:anchorId="23EAFCA1" wp14:editId="08EA6A02">
            <wp:extent cx="180975" cy="171450"/>
            <wp:effectExtent l="0" t="0" r="9525" b="0"/>
            <wp:docPr id="8" name="Picture 8"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Don’t Know </w:t>
      </w:r>
      <w:r w:rsidR="007B1928" w:rsidRPr="00DB1845">
        <w:rPr>
          <w:noProof/>
        </w:rPr>
        <w:drawing>
          <wp:inline distT="0" distB="0" distL="0" distR="0" wp14:anchorId="23F18713" wp14:editId="03D7AE29">
            <wp:extent cx="180975" cy="171450"/>
            <wp:effectExtent l="0" t="0" r="9525" b="0"/>
            <wp:docPr id="9" name="Picture 9"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w:t>
      </w:r>
    </w:p>
    <w:p w14:paraId="581D60E1" w14:textId="77777777" w:rsidR="00E605DE" w:rsidRPr="00DB1845" w:rsidRDefault="00E605DE"/>
    <w:p w14:paraId="7A1A8701" w14:textId="77777777" w:rsidR="00271024" w:rsidRPr="00DB1845" w:rsidRDefault="00054A3E" w:rsidP="0038564F">
      <w:pPr>
        <w:jc w:val="both"/>
      </w:pPr>
      <w:r w:rsidRPr="00DB1845">
        <w:t xml:space="preserve">If yes, provide a copy of the Commissioner’s Opinion or </w:t>
      </w:r>
      <w:r w:rsidR="00466230" w:rsidRPr="00DB1845">
        <w:t xml:space="preserve">provide </w:t>
      </w:r>
      <w:r w:rsidR="00CE56C5" w:rsidRPr="00DB1845">
        <w:t>the opinion number (</w:t>
      </w:r>
      <w:r w:rsidR="00CE56C5" w:rsidRPr="00DB1845">
        <w:rPr>
          <w:i/>
        </w:rPr>
        <w:t>e.g</w:t>
      </w:r>
      <w:r w:rsidR="00CE56C5" w:rsidRPr="00DB1845">
        <w:t>.</w:t>
      </w:r>
      <w:r w:rsidRPr="00DB1845">
        <w:t xml:space="preserve"> </w:t>
      </w:r>
      <w:r w:rsidR="00CE56C5" w:rsidRPr="00DB1845">
        <w:t>10-009):</w:t>
      </w:r>
      <w:r w:rsidR="00E605DE" w:rsidRPr="00DB1845">
        <w:t xml:space="preserve">  </w:t>
      </w:r>
      <w:r w:rsidR="00271024" w:rsidRPr="00DB1845">
        <w:t>_________________.</w:t>
      </w:r>
    </w:p>
    <w:p w14:paraId="66BA2773" w14:textId="77777777" w:rsidR="00271024" w:rsidRPr="00DB1845" w:rsidRDefault="00271024">
      <w:r w:rsidRPr="00DB1845">
        <w:t> </w:t>
      </w:r>
    </w:p>
    <w:p w14:paraId="0E884ACF" w14:textId="77777777" w:rsidR="0054767A" w:rsidRPr="00DB1845" w:rsidRDefault="0054767A" w:rsidP="0038564F">
      <w:pPr>
        <w:jc w:val="both"/>
      </w:pPr>
      <w:r w:rsidRPr="00DB1845">
        <w:t xml:space="preserve">Other than </w:t>
      </w:r>
      <w:r w:rsidR="00BA6588" w:rsidRPr="00DB1845">
        <w:t>you</w:t>
      </w:r>
      <w:r w:rsidRPr="00DB1845">
        <w:t xml:space="preserve">, are any other individuals or entities the subject of the data </w:t>
      </w:r>
      <w:r w:rsidR="008E061C" w:rsidRPr="00DB1845">
        <w:t>involved in this Complaint</w:t>
      </w:r>
      <w:r w:rsidR="00A21A8C">
        <w:t>?</w:t>
      </w:r>
    </w:p>
    <w:p w14:paraId="1DAAAD7C" w14:textId="77777777" w:rsidR="00413E7F" w:rsidRDefault="0054767A" w:rsidP="0054767A">
      <w:r w:rsidRPr="00DB1845">
        <w:t xml:space="preserve">Yes </w:t>
      </w:r>
      <w:r w:rsidR="007B1928" w:rsidRPr="00DB1845">
        <w:rPr>
          <w:noProof/>
        </w:rPr>
        <w:drawing>
          <wp:inline distT="0" distB="0" distL="0" distR="0" wp14:anchorId="04410E99" wp14:editId="4ED9C3CC">
            <wp:extent cx="180975" cy="171450"/>
            <wp:effectExtent l="0" t="0" r="9525" b="0"/>
            <wp:docPr id="10" name="Picture 10"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No </w:t>
      </w:r>
      <w:r w:rsidR="007B1928" w:rsidRPr="00DB1845">
        <w:rPr>
          <w:noProof/>
        </w:rPr>
        <w:drawing>
          <wp:inline distT="0" distB="0" distL="0" distR="0" wp14:anchorId="13393624" wp14:editId="14DEAC11">
            <wp:extent cx="180975" cy="171450"/>
            <wp:effectExtent l="0" t="0" r="9525" b="0"/>
            <wp:docPr id="11" name="Picture 11"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Don’t Know </w:t>
      </w:r>
      <w:r w:rsidR="007B1928" w:rsidRPr="00DB1845">
        <w:rPr>
          <w:noProof/>
        </w:rPr>
        <w:drawing>
          <wp:inline distT="0" distB="0" distL="0" distR="0" wp14:anchorId="3D7BC95D" wp14:editId="50E8CFAC">
            <wp:extent cx="180975" cy="171450"/>
            <wp:effectExtent l="0" t="0" r="9525" b="0"/>
            <wp:docPr id="12" name="Picture 12" descr="check-box_~u1740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_~u17401181"/>
                    <pic:cNvPicPr>
                      <a:picLocks noChangeAspect="1" noChangeArrowheads="1"/>
                    </pic:cNvPicPr>
                  </pic:nvPicPr>
                  <pic:blipFill>
                    <a:blip r:embed="rId11" cstate="print">
                      <a:extLst>
                        <a:ext uri="{28A0092B-C50C-407E-A947-70E740481C1C}">
                          <a14:useLocalDpi xmlns:a14="http://schemas.microsoft.com/office/drawing/2010/main" val="0"/>
                        </a:ext>
                      </a:extLst>
                    </a:blip>
                    <a:srcRect t="1207" b="6433"/>
                    <a:stretch>
                      <a:fillRect/>
                    </a:stretch>
                  </pic:blipFill>
                  <pic:spPr bwMode="auto">
                    <a:xfrm>
                      <a:off x="0" y="0"/>
                      <a:ext cx="180975" cy="171450"/>
                    </a:xfrm>
                    <a:prstGeom prst="rect">
                      <a:avLst/>
                    </a:prstGeom>
                    <a:noFill/>
                    <a:ln>
                      <a:noFill/>
                    </a:ln>
                  </pic:spPr>
                </pic:pic>
              </a:graphicData>
            </a:graphic>
          </wp:inline>
        </w:drawing>
      </w:r>
      <w:r w:rsidRPr="00DB1845">
        <w:t xml:space="preserve">.  </w:t>
      </w:r>
    </w:p>
    <w:p w14:paraId="37CE300F" w14:textId="77777777" w:rsidR="00A21A8C" w:rsidRDefault="00A21A8C" w:rsidP="0054767A"/>
    <w:p w14:paraId="7C168A42" w14:textId="77777777" w:rsidR="00413E7F" w:rsidRDefault="0054767A" w:rsidP="0038564F">
      <w:pPr>
        <w:jc w:val="both"/>
      </w:pPr>
      <w:r w:rsidRPr="00DB1845">
        <w:t xml:space="preserve">If yes, </w:t>
      </w:r>
      <w:r w:rsidR="00592CA4" w:rsidRPr="00DB1845">
        <w:t xml:space="preserve">and you have this information, </w:t>
      </w:r>
      <w:r w:rsidRPr="00DB1845">
        <w:t>list these individuals or entities an</w:t>
      </w:r>
      <w:r w:rsidR="00413E7F">
        <w:t xml:space="preserve">d their contact information </w:t>
      </w:r>
    </w:p>
    <w:p w14:paraId="07C30BE1" w14:textId="77777777" w:rsidR="00413E7F" w:rsidRDefault="00413E7F" w:rsidP="0054767A"/>
    <w:p w14:paraId="60AB5AA1" w14:textId="77777777" w:rsidR="00413E7F" w:rsidRDefault="00413E7F" w:rsidP="0054767A">
      <w:pPr>
        <w:pBdr>
          <w:top w:val="single" w:sz="12" w:space="1" w:color="auto"/>
          <w:bottom w:val="single" w:sz="12" w:space="1" w:color="auto"/>
        </w:pBdr>
      </w:pPr>
    </w:p>
    <w:p w14:paraId="28C0AC8E" w14:textId="77777777" w:rsidR="00A21A8C" w:rsidRDefault="00A21A8C" w:rsidP="0054767A"/>
    <w:p w14:paraId="02A883CE" w14:textId="77777777" w:rsidR="0054767A" w:rsidRPr="00DB1845" w:rsidRDefault="0054767A" w:rsidP="0054767A"/>
    <w:p w14:paraId="15D51C80" w14:textId="77777777" w:rsidR="00271024" w:rsidRPr="00DB1845" w:rsidRDefault="00271024">
      <w:pPr>
        <w:pStyle w:val="Heading1"/>
      </w:pPr>
      <w:r w:rsidRPr="00DB1845">
        <w:t xml:space="preserve">Nature of </w:t>
      </w:r>
      <w:r w:rsidR="0054767A" w:rsidRPr="00DB1845">
        <w:t>the Data</w:t>
      </w:r>
      <w:r w:rsidR="00AA1B62" w:rsidRPr="00DB1845">
        <w:t xml:space="preserve"> Practices</w:t>
      </w:r>
      <w:r w:rsidR="0054767A" w:rsidRPr="00DB1845">
        <w:t xml:space="preserve"> </w:t>
      </w:r>
      <w:r w:rsidR="007512EA" w:rsidRPr="00DB1845">
        <w:t>Complaint</w:t>
      </w:r>
    </w:p>
    <w:p w14:paraId="2BB329DA" w14:textId="77777777" w:rsidR="00271024" w:rsidRPr="00DB1845" w:rsidRDefault="00271024">
      <w:r w:rsidRPr="00DB1845">
        <w:t> </w:t>
      </w:r>
    </w:p>
    <w:p w14:paraId="13596864" w14:textId="77777777" w:rsidR="008E0182" w:rsidRDefault="004A3847" w:rsidP="004A3847">
      <w:pPr>
        <w:jc w:val="both"/>
      </w:pPr>
      <w:r w:rsidRPr="00DB1845">
        <w:t xml:space="preserve">Explain in detail why you believe that </w:t>
      </w:r>
      <w:r w:rsidR="00AA1B62" w:rsidRPr="00DB1845">
        <w:t>the</w:t>
      </w:r>
      <w:r w:rsidRPr="00DB1845">
        <w:t xml:space="preserve"> Respondent</w:t>
      </w:r>
      <w:r w:rsidR="00AA1B62" w:rsidRPr="00DB1845">
        <w:t xml:space="preserve"> has violated the MGDPA</w:t>
      </w:r>
      <w:r w:rsidR="0038564F">
        <w:t xml:space="preserve">. </w:t>
      </w:r>
      <w:r w:rsidRPr="00DB1845">
        <w:t xml:space="preserve"> Attach extra sheets of paper if necessary.  Attach copies of any documents that support your allegations.   </w:t>
      </w:r>
    </w:p>
    <w:p w14:paraId="68066FC9" w14:textId="77777777" w:rsidR="008E0182" w:rsidRDefault="008E0182" w:rsidP="004A3847">
      <w:pPr>
        <w:jc w:val="both"/>
      </w:pPr>
    </w:p>
    <w:p w14:paraId="59FB5958" w14:textId="77777777" w:rsidR="00271024" w:rsidRPr="00DB1845" w:rsidRDefault="004A3847" w:rsidP="004A3847">
      <w:pPr>
        <w:jc w:val="both"/>
      </w:pPr>
      <w:r w:rsidRPr="00DB1845">
        <w:t>You must present all the information needed to show that there is probable cause that a violation of the Minnesota Government Data Practices Act occurred.  Absent a showing of probable cause, this Complaint must be dismissed by t</w:t>
      </w:r>
      <w:r w:rsidR="00413E7F">
        <w:t xml:space="preserve">he Administrative Law Judge.  </w:t>
      </w:r>
      <w:r w:rsidRPr="00DB1845">
        <w:t>“Probable cause” means that there must be sufficient facts to believe that a violation of the MGDPA has occurred.</w:t>
      </w:r>
    </w:p>
    <w:p w14:paraId="1A9F7151" w14:textId="77777777" w:rsidR="00271024" w:rsidRPr="00DB1845" w:rsidRDefault="00271024">
      <w:r w:rsidRPr="00DB1845">
        <w:t> </w:t>
      </w:r>
    </w:p>
    <w:p w14:paraId="71CAFCED" w14:textId="4A18FB8A" w:rsidR="00271024" w:rsidRDefault="00271024"/>
    <w:p w14:paraId="56616897" w14:textId="77777777" w:rsidR="00F926B5" w:rsidRDefault="00F926B5"/>
    <w:p w14:paraId="11ED5B5F" w14:textId="77777777" w:rsidR="00F926B5" w:rsidRDefault="00F926B5"/>
    <w:p w14:paraId="2799863D" w14:textId="77777777" w:rsidR="00F926B5" w:rsidRDefault="00F926B5"/>
    <w:p w14:paraId="79F43AE8" w14:textId="77777777" w:rsidR="00F926B5" w:rsidRDefault="00F926B5" w:rsidP="007C3482">
      <w:pPr>
        <w:rPr>
          <w:b/>
          <w:bCs/>
        </w:rPr>
      </w:pPr>
    </w:p>
    <w:p w14:paraId="1355FB66" w14:textId="75708D93" w:rsidR="00271024" w:rsidRPr="00DB1845" w:rsidRDefault="00271024" w:rsidP="008C729B">
      <w:pPr>
        <w:jc w:val="center"/>
        <w:rPr>
          <w:b/>
          <w:bCs/>
        </w:rPr>
      </w:pPr>
      <w:r w:rsidRPr="00DB1845">
        <w:rPr>
          <w:b/>
          <w:bCs/>
        </w:rPr>
        <w:lastRenderedPageBreak/>
        <w:t>Oath:</w:t>
      </w:r>
    </w:p>
    <w:p w14:paraId="649A2FB9" w14:textId="77777777" w:rsidR="004A3847" w:rsidRPr="00DB1845" w:rsidRDefault="004A3847">
      <w:pPr>
        <w:jc w:val="center"/>
      </w:pPr>
    </w:p>
    <w:p w14:paraId="0A25CAD7" w14:textId="77777777" w:rsidR="00271024" w:rsidRPr="00DB1845" w:rsidRDefault="00271024" w:rsidP="0038564F">
      <w:pPr>
        <w:jc w:val="both"/>
      </w:pPr>
      <w:r w:rsidRPr="00DB1845">
        <w:t>I, _______________________, under penalty of perjury, swear or affirm that the statements I have made in this complaint are true and correct to the best of my knowledge.</w:t>
      </w:r>
    </w:p>
    <w:p w14:paraId="66E34C88" w14:textId="77777777" w:rsidR="00271024" w:rsidRPr="00DB1845" w:rsidRDefault="00271024">
      <w:r w:rsidRPr="00DB1845">
        <w:t> </w:t>
      </w:r>
    </w:p>
    <w:p w14:paraId="38FBE09D" w14:textId="77777777" w:rsidR="00271024" w:rsidRPr="00DB1845" w:rsidRDefault="00271024">
      <w:r w:rsidRPr="00DB1845">
        <w:t>_____________________________                           ____________________</w:t>
      </w:r>
    </w:p>
    <w:p w14:paraId="31E4AD65" w14:textId="77777777" w:rsidR="00271024" w:rsidRPr="00DB1845" w:rsidRDefault="00413E7F">
      <w:r>
        <w:t>Signature of Person Filing C</w:t>
      </w:r>
      <w:r w:rsidR="00271024" w:rsidRPr="00DB1845">
        <w:t>omplaint                                          Date</w:t>
      </w:r>
    </w:p>
    <w:p w14:paraId="2CDCC4AC" w14:textId="77777777" w:rsidR="00271024" w:rsidRPr="00DB1845" w:rsidRDefault="00271024"/>
    <w:p w14:paraId="2C71D12E" w14:textId="77777777" w:rsidR="00271024" w:rsidRPr="00DB1845" w:rsidRDefault="00271024">
      <w:r w:rsidRPr="00DB1845">
        <w:t> </w:t>
      </w:r>
    </w:p>
    <w:p w14:paraId="365529A3" w14:textId="77777777" w:rsidR="00271024" w:rsidRPr="00DB1845" w:rsidRDefault="00271024">
      <w:r w:rsidRPr="00DB1845">
        <w:t> </w:t>
      </w:r>
    </w:p>
    <w:p w14:paraId="7C2B10B4" w14:textId="77777777" w:rsidR="00271024" w:rsidRPr="00DB1845" w:rsidRDefault="0041400A" w:rsidP="0038564F">
      <w:pPr>
        <w:jc w:val="both"/>
      </w:pPr>
      <w:r w:rsidRPr="00DB1845">
        <w:t xml:space="preserve">NOTE: </w:t>
      </w:r>
      <w:r w:rsidR="00BD41F7" w:rsidRPr="00DB1845">
        <w:t xml:space="preserve">A </w:t>
      </w:r>
      <w:r w:rsidRPr="00DB1845">
        <w:t xml:space="preserve">COMPLAINT FORM LACKING </w:t>
      </w:r>
      <w:r w:rsidR="004A3847" w:rsidRPr="00DB1845">
        <w:t>THE COMPLAINANT’S</w:t>
      </w:r>
      <w:r w:rsidRPr="00DB1845">
        <w:t xml:space="preserve"> SIGNATURE </w:t>
      </w:r>
      <w:r w:rsidR="00BD41F7" w:rsidRPr="00DB1845">
        <w:t xml:space="preserve">IS </w:t>
      </w:r>
      <w:r w:rsidR="00BD41F7" w:rsidRPr="00DB1845">
        <w:rPr>
          <w:b/>
        </w:rPr>
        <w:t>NOT</w:t>
      </w:r>
      <w:r w:rsidR="00BD41F7" w:rsidRPr="00DB1845">
        <w:t xml:space="preserve"> COMPLETE AND </w:t>
      </w:r>
      <w:r w:rsidRPr="00DB1845">
        <w:t xml:space="preserve">WILL </w:t>
      </w:r>
      <w:r w:rsidRPr="00DB1845">
        <w:rPr>
          <w:b/>
        </w:rPr>
        <w:t>NOT</w:t>
      </w:r>
      <w:r w:rsidRPr="00DB1845">
        <w:t xml:space="preserve"> BE ACCEPTED.</w:t>
      </w:r>
    </w:p>
    <w:p w14:paraId="1B2CB5F7" w14:textId="77777777" w:rsidR="00271024" w:rsidRPr="00DB1845" w:rsidRDefault="00271024">
      <w:r w:rsidRPr="00DB1845">
        <w:t> </w:t>
      </w:r>
    </w:p>
    <w:p w14:paraId="1D4D7FDA" w14:textId="0063C937" w:rsidR="00271024" w:rsidRPr="00DB1845" w:rsidRDefault="00271024">
      <w:pPr>
        <w:jc w:val="both"/>
      </w:pPr>
      <w:r w:rsidRPr="00DB1845">
        <w:t xml:space="preserve">Send </w:t>
      </w:r>
      <w:r w:rsidR="00A9735C" w:rsidRPr="00DB1845">
        <w:t xml:space="preserve">the </w:t>
      </w:r>
      <w:r w:rsidRPr="00DB1845">
        <w:t>completed form</w:t>
      </w:r>
      <w:r w:rsidR="00BA6588">
        <w:t xml:space="preserve">, any attached sheets </w:t>
      </w:r>
      <w:r w:rsidRPr="00DB1845">
        <w:t xml:space="preserve">and </w:t>
      </w:r>
      <w:r w:rsidR="008E0182">
        <w:t xml:space="preserve">a </w:t>
      </w:r>
      <w:r w:rsidRPr="00DB1845">
        <w:t>check</w:t>
      </w:r>
      <w:r w:rsidR="00102317">
        <w:t>, cashier’s check, or money order</w:t>
      </w:r>
      <w:r w:rsidRPr="00DB1845">
        <w:t xml:space="preserve"> for</w:t>
      </w:r>
      <w:r w:rsidR="00A9735C" w:rsidRPr="00DB1845">
        <w:t xml:space="preserve"> the</w:t>
      </w:r>
      <w:r w:rsidRPr="00DB1845">
        <w:t xml:space="preserve"> $</w:t>
      </w:r>
      <w:r w:rsidR="00A9735C" w:rsidRPr="00DB1845">
        <w:t>1,000</w:t>
      </w:r>
      <w:r w:rsidRPr="00DB1845">
        <w:t xml:space="preserve"> filing fee</w:t>
      </w:r>
      <w:r w:rsidR="00F26C01" w:rsidRPr="00DB1845">
        <w:t xml:space="preserve"> </w:t>
      </w:r>
      <w:r w:rsidRPr="00DB1845">
        <w:t xml:space="preserve">made payable to: </w:t>
      </w:r>
      <w:r w:rsidR="00E73765">
        <w:t>Court</w:t>
      </w:r>
      <w:r w:rsidRPr="00102317">
        <w:t xml:space="preserve"> of Administrative Hearings</w:t>
      </w:r>
      <w:r w:rsidRPr="00DB1845">
        <w:t>.</w:t>
      </w:r>
      <w:r w:rsidR="00F26C01" w:rsidRPr="00DB1845">
        <w:t xml:space="preserve">  The Complainant may utilize a bond to guarantee the payment of this fee.  There is no refund of any bonding fee if that option is selected. </w:t>
      </w:r>
      <w:r w:rsidRPr="00DB1845">
        <w:t xml:space="preserve"> </w:t>
      </w:r>
      <w:r w:rsidR="00A9735C" w:rsidRPr="00DB1845">
        <w:t xml:space="preserve">There is no </w:t>
      </w:r>
      <w:r w:rsidRPr="00DB1845">
        <w:rPr>
          <w:i/>
          <w:iCs/>
        </w:rPr>
        <w:t>in forma pauperis</w:t>
      </w:r>
      <w:r w:rsidRPr="00DB1845">
        <w:t xml:space="preserve"> </w:t>
      </w:r>
      <w:r w:rsidR="00A9735C" w:rsidRPr="00DB1845">
        <w:t>option for those who are unable to pay the filing fee</w:t>
      </w:r>
      <w:r w:rsidR="00F26C01" w:rsidRPr="00DB1845">
        <w:t xml:space="preserve"> or post the appropriate bond</w:t>
      </w:r>
      <w:r w:rsidRPr="00DB1845">
        <w:t xml:space="preserve">.  </w:t>
      </w:r>
    </w:p>
    <w:p w14:paraId="412E8DBC" w14:textId="77777777" w:rsidR="00271024" w:rsidRPr="00DB1845" w:rsidRDefault="00271024">
      <w:r w:rsidRPr="00DB1845">
        <w:t> </w:t>
      </w:r>
    </w:p>
    <w:p w14:paraId="32004056" w14:textId="47D50A18" w:rsidR="00271024" w:rsidRPr="00DB1845" w:rsidRDefault="00271024">
      <w:pPr>
        <w:jc w:val="both"/>
      </w:pPr>
      <w:r w:rsidRPr="00DB1845">
        <w:t xml:space="preserve">Complaints may be submitted to the </w:t>
      </w:r>
      <w:r w:rsidR="00E73765">
        <w:t>Court</w:t>
      </w:r>
      <w:r w:rsidR="00BA6588">
        <w:t xml:space="preserve"> of Administrative Hearings </w:t>
      </w:r>
      <w:r w:rsidRPr="00DB1845">
        <w:t>by</w:t>
      </w:r>
      <w:r w:rsidR="007B158B">
        <w:t xml:space="preserve"> U.S. Mail to PO Box 64620, Saint Paul, MN 55164 </w:t>
      </w:r>
      <w:r w:rsidR="007B158B">
        <w:rPr>
          <w:b/>
          <w:bCs/>
        </w:rPr>
        <w:t>or</w:t>
      </w:r>
      <w:r w:rsidRPr="00DB1845">
        <w:t xml:space="preserve"> personal delivery</w:t>
      </w:r>
      <w:r w:rsidR="007B158B">
        <w:t xml:space="preserve"> to 600 North Robert Street, Saint Paul, MN 55101</w:t>
      </w:r>
      <w:r w:rsidRPr="00DB1845">
        <w:t xml:space="preserve">.  </w:t>
      </w:r>
      <w:r w:rsidR="00240E99" w:rsidRPr="00DB1845">
        <w:t>Fi</w:t>
      </w:r>
      <w:r w:rsidR="00BA6588">
        <w:t>l</w:t>
      </w:r>
      <w:r w:rsidR="00240E99" w:rsidRPr="00DB1845">
        <w:t xml:space="preserve">ing of a </w:t>
      </w:r>
      <w:r w:rsidRPr="00DB1845">
        <w:t xml:space="preserve">Complaint </w:t>
      </w:r>
      <w:r w:rsidR="00240E99" w:rsidRPr="00DB1845">
        <w:t xml:space="preserve">is effective </w:t>
      </w:r>
      <w:r w:rsidR="007B158B">
        <w:t>when</w:t>
      </w:r>
      <w:r w:rsidR="007B158B" w:rsidRPr="00DB1845">
        <w:t xml:space="preserve"> </w:t>
      </w:r>
      <w:r w:rsidR="00240E99" w:rsidRPr="00DB1845">
        <w:t xml:space="preserve">both the completed </w:t>
      </w:r>
      <w:r w:rsidR="00BA6588">
        <w:t>C</w:t>
      </w:r>
      <w:r w:rsidRPr="00DB1845">
        <w:t xml:space="preserve">omplaint form and </w:t>
      </w:r>
      <w:r w:rsidR="00240E99" w:rsidRPr="00DB1845">
        <w:t xml:space="preserve">the </w:t>
      </w:r>
      <w:r w:rsidR="008E0182">
        <w:t xml:space="preserve">$1,000 </w:t>
      </w:r>
      <w:r w:rsidRPr="00DB1845">
        <w:t>filing fee</w:t>
      </w:r>
      <w:r w:rsidR="00F26C01" w:rsidRPr="00DB1845">
        <w:t xml:space="preserve"> (or bond)</w:t>
      </w:r>
      <w:r w:rsidRPr="00DB1845">
        <w:t xml:space="preserve"> are received at the </w:t>
      </w:r>
      <w:r w:rsidR="00E73765">
        <w:t>Court</w:t>
      </w:r>
      <w:r w:rsidRPr="00DB1845">
        <w:t xml:space="preserve"> of Adm</w:t>
      </w:r>
      <w:r w:rsidR="00BA6588">
        <w:t xml:space="preserve">inistrative Hearings.  The </w:t>
      </w:r>
      <w:r w:rsidR="008E0182">
        <w:t xml:space="preserve">agency </w:t>
      </w:r>
      <w:r w:rsidRPr="00DB1845">
        <w:t>closes at 4:30 p.m.</w:t>
      </w:r>
      <w:r w:rsidR="008E0182">
        <w:t xml:space="preserve"> A</w:t>
      </w:r>
      <w:r w:rsidRPr="00DB1845">
        <w:t>nything received after that time will be deemed received the following business day.</w:t>
      </w:r>
    </w:p>
    <w:p w14:paraId="4EB0F151" w14:textId="77777777" w:rsidR="00271024" w:rsidRPr="00DB1845" w:rsidRDefault="00271024">
      <w:r w:rsidRPr="00DB1845">
        <w:t> </w:t>
      </w:r>
    </w:p>
    <w:p w14:paraId="7526949A" w14:textId="36D17ED6" w:rsidR="00466230" w:rsidRDefault="00466230" w:rsidP="00466230">
      <w:r w:rsidRPr="00DB1845">
        <w:t xml:space="preserve">More information about this process is available on the </w:t>
      </w:r>
      <w:r w:rsidR="00E73765">
        <w:t>CAH</w:t>
      </w:r>
      <w:r w:rsidRPr="00DB1845">
        <w:t xml:space="preserve"> website</w:t>
      </w:r>
      <w:r w:rsidR="008E061C" w:rsidRPr="00DB1845">
        <w:t xml:space="preserve"> </w:t>
      </w:r>
      <w:r w:rsidR="008E0182">
        <w:t xml:space="preserve">at </w:t>
      </w:r>
      <w:r w:rsidR="008E061C" w:rsidRPr="0038564F">
        <w:t>(</w:t>
      </w:r>
      <w:hyperlink r:id="rId13" w:history="1">
        <w:r w:rsidR="007B158B">
          <w:rPr>
            <w:rStyle w:val="Hyperlink"/>
          </w:rPr>
          <w:t>mn.gov/</w:t>
        </w:r>
        <w:proofErr w:type="spellStart"/>
        <w:r w:rsidR="007B158B">
          <w:rPr>
            <w:rStyle w:val="Hyperlink"/>
          </w:rPr>
          <w:t>oah</w:t>
        </w:r>
        <w:proofErr w:type="spellEnd"/>
      </w:hyperlink>
      <w:r w:rsidRPr="0038564F">
        <w:t>.)</w:t>
      </w:r>
    </w:p>
    <w:p w14:paraId="641FD287" w14:textId="77777777" w:rsidR="008E0182" w:rsidRPr="00DB1845" w:rsidRDefault="008E0182" w:rsidP="00466230"/>
    <w:p w14:paraId="33DC652D" w14:textId="40C32717" w:rsidR="00271024" w:rsidRPr="00DB1845" w:rsidRDefault="00271024">
      <w:r w:rsidRPr="00DB1845">
        <w:t>If you have questions</w:t>
      </w:r>
      <w:r w:rsidR="007B158B">
        <w:t>,</w:t>
      </w:r>
      <w:r w:rsidRPr="00DB1845">
        <w:t xml:space="preserve"> call a staff attorney at 651-361-</w:t>
      </w:r>
      <w:r w:rsidR="0038564F">
        <w:t>7900</w:t>
      </w:r>
      <w:r w:rsidRPr="00DB1845">
        <w:t xml:space="preserve">.  </w:t>
      </w:r>
    </w:p>
    <w:p w14:paraId="29224AE9" w14:textId="77777777" w:rsidR="00271024" w:rsidRPr="00DB1845" w:rsidRDefault="00271024">
      <w:r w:rsidRPr="00DB1845">
        <w:t> </w:t>
      </w:r>
    </w:p>
    <w:p w14:paraId="23A0A523" w14:textId="77777777" w:rsidR="00271024" w:rsidRPr="00DB1845" w:rsidRDefault="00271024" w:rsidP="0038564F">
      <w:pPr>
        <w:jc w:val="both"/>
      </w:pPr>
      <w:r w:rsidRPr="00DB1845">
        <w:t>This document is available in alternative formats to individuals with disabilities by calling 651-361-78</w:t>
      </w:r>
      <w:r w:rsidR="006317EF">
        <w:t>34.</w:t>
      </w:r>
      <w:r w:rsidRPr="00DB1845">
        <w:t xml:space="preserve">  </w:t>
      </w:r>
    </w:p>
    <w:p w14:paraId="64EBF70B" w14:textId="77777777" w:rsidR="00271024" w:rsidRPr="00DB1845" w:rsidRDefault="00271024">
      <w:r w:rsidRPr="00DB1845">
        <w:t> </w:t>
      </w:r>
    </w:p>
    <w:p w14:paraId="4B715E33" w14:textId="77777777" w:rsidR="004A3847" w:rsidRPr="00DB1845" w:rsidRDefault="004A3847" w:rsidP="004A3847">
      <w:pPr>
        <w:rPr>
          <w:b/>
        </w:rPr>
      </w:pPr>
    </w:p>
    <w:p w14:paraId="5737B85F" w14:textId="77777777" w:rsidR="004A3847" w:rsidRPr="00DB1845" w:rsidRDefault="004A3847" w:rsidP="004A3847">
      <w:pPr>
        <w:rPr>
          <w:b/>
        </w:rPr>
      </w:pPr>
      <w:r w:rsidRPr="00DB1845">
        <w:rPr>
          <w:b/>
        </w:rPr>
        <w:t>TENNESSEN WARNING</w:t>
      </w:r>
    </w:p>
    <w:p w14:paraId="0FA8F94B" w14:textId="77777777" w:rsidR="004A3847" w:rsidRPr="00DB1845" w:rsidRDefault="004A3847" w:rsidP="004A3847"/>
    <w:p w14:paraId="6070717C" w14:textId="050AAAFF" w:rsidR="004A3847" w:rsidRPr="00DB1845" w:rsidRDefault="004A3847" w:rsidP="0038564F">
      <w:pPr>
        <w:jc w:val="both"/>
      </w:pPr>
      <w:r w:rsidRPr="00DB1845">
        <w:t xml:space="preserve">The data requested in this form </w:t>
      </w:r>
      <w:r w:rsidR="008C729B">
        <w:t xml:space="preserve">will be used </w:t>
      </w:r>
      <w:r w:rsidRPr="00DB1845">
        <w:t xml:space="preserve">for the purpose of carrying out the </w:t>
      </w:r>
      <w:r w:rsidR="00BA6588" w:rsidRPr="00DB1845">
        <w:t>responsibilities</w:t>
      </w:r>
      <w:r w:rsidRPr="00DB1845">
        <w:t xml:space="preserve"> of </w:t>
      </w:r>
      <w:r w:rsidR="008C729B">
        <w:t xml:space="preserve">the </w:t>
      </w:r>
      <w:r w:rsidR="00E73765">
        <w:t>Court</w:t>
      </w:r>
      <w:r w:rsidR="008C729B">
        <w:t xml:space="preserve"> of Administrative Hearings </w:t>
      </w:r>
      <w:r w:rsidRPr="00DB1845">
        <w:t xml:space="preserve">in the expedited </w:t>
      </w:r>
      <w:r w:rsidR="008E061C" w:rsidRPr="00DB1845">
        <w:t>complaint</w:t>
      </w:r>
      <w:r w:rsidRPr="00DB1845">
        <w:t xml:space="preserve"> process established by Minn. Stat. </w:t>
      </w:r>
      <w:r w:rsidR="008C729B">
        <w:t xml:space="preserve">§ </w:t>
      </w:r>
      <w:r w:rsidRPr="00DB1845">
        <w:t xml:space="preserve">13.085.  The information requested is needed to initiate the proceeding, </w:t>
      </w:r>
      <w:r w:rsidR="008C729B">
        <w:t xml:space="preserve">provide required </w:t>
      </w:r>
      <w:r w:rsidR="00BA6588">
        <w:t>notice</w:t>
      </w:r>
      <w:r w:rsidR="008C729B">
        <w:t xml:space="preserve"> to other parties or persons</w:t>
      </w:r>
      <w:r w:rsidR="00BA6588">
        <w:t xml:space="preserve"> </w:t>
      </w:r>
      <w:r w:rsidRPr="00DB1845">
        <w:t xml:space="preserve">and conduct the probable cause review.  Failure to provide the </w:t>
      </w:r>
      <w:r w:rsidR="008C729B">
        <w:t xml:space="preserve">requested </w:t>
      </w:r>
      <w:r w:rsidRPr="00DB1845">
        <w:t>information can result in the Complaint being rejected as incomplete, delay</w:t>
      </w:r>
      <w:r w:rsidR="008C729B">
        <w:t>ed</w:t>
      </w:r>
      <w:r w:rsidRPr="00DB1845">
        <w:t xml:space="preserve"> in </w:t>
      </w:r>
      <w:r w:rsidR="008C729B">
        <w:t>processing</w:t>
      </w:r>
      <w:r w:rsidRPr="00DB1845">
        <w:t xml:space="preserve"> and</w:t>
      </w:r>
      <w:r w:rsidR="00BA6588">
        <w:t>/or</w:t>
      </w:r>
      <w:r w:rsidRPr="00DB1845">
        <w:t xml:space="preserve"> dismiss</w:t>
      </w:r>
      <w:r w:rsidR="008C729B">
        <w:t>ed</w:t>
      </w:r>
      <w:r w:rsidRPr="00DB1845">
        <w:t xml:space="preserve"> as lacking probable cause.</w:t>
      </w:r>
    </w:p>
    <w:p w14:paraId="54BE8793" w14:textId="77777777" w:rsidR="008E061C" w:rsidRPr="00DB1845" w:rsidRDefault="008E061C" w:rsidP="004A3847"/>
    <w:p w14:paraId="2C63F0F7" w14:textId="77777777" w:rsidR="008E061C" w:rsidRPr="00DB1845" w:rsidRDefault="008E061C" w:rsidP="0038564F">
      <w:pPr>
        <w:jc w:val="both"/>
      </w:pPr>
      <w:r w:rsidRPr="00DB1845">
        <w:t>The law governing this process makes all records relating to the hearing, including this Complaint, open to the public.  If you believe that any data you are submitting is not public under law, you must identify which data is protected and why it is not public data</w:t>
      </w:r>
      <w:r w:rsidR="008C729B">
        <w:t xml:space="preserve"> under the Minnesota Government Data Practices Act</w:t>
      </w:r>
      <w:r w:rsidRPr="00DB1845">
        <w:t>.</w:t>
      </w:r>
    </w:p>
    <w:p w14:paraId="111FF00D" w14:textId="77777777" w:rsidR="004A3847" w:rsidRPr="00DB1845" w:rsidRDefault="004A3847" w:rsidP="004A3847"/>
    <w:sectPr w:rsidR="004A3847" w:rsidRPr="00DB1845">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FC6A" w14:textId="77777777" w:rsidR="00097A7D" w:rsidRDefault="00097A7D">
      <w:r>
        <w:separator/>
      </w:r>
    </w:p>
  </w:endnote>
  <w:endnote w:type="continuationSeparator" w:id="0">
    <w:p w14:paraId="77AA0362" w14:textId="77777777" w:rsidR="00097A7D" w:rsidRDefault="0009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6775" w14:textId="77777777" w:rsidR="00F93219" w:rsidRPr="00FD0F13" w:rsidRDefault="00F93219" w:rsidP="00FD0F13">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sidR="00265D6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A523" w14:textId="77777777" w:rsidR="00097A7D" w:rsidRDefault="00097A7D">
      <w:r>
        <w:separator/>
      </w:r>
    </w:p>
  </w:footnote>
  <w:footnote w:type="continuationSeparator" w:id="0">
    <w:p w14:paraId="5DEE3B28" w14:textId="77777777" w:rsidR="00097A7D" w:rsidRDefault="0009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66"/>
    <w:rsid w:val="000230C8"/>
    <w:rsid w:val="000410DD"/>
    <w:rsid w:val="00054A3E"/>
    <w:rsid w:val="00097955"/>
    <w:rsid w:val="00097A7D"/>
    <w:rsid w:val="000D442C"/>
    <w:rsid w:val="00102317"/>
    <w:rsid w:val="001A4235"/>
    <w:rsid w:val="001C06FC"/>
    <w:rsid w:val="00213B86"/>
    <w:rsid w:val="00240E99"/>
    <w:rsid w:val="00265D61"/>
    <w:rsid w:val="00271024"/>
    <w:rsid w:val="00274271"/>
    <w:rsid w:val="00286648"/>
    <w:rsid w:val="002B780A"/>
    <w:rsid w:val="0031002D"/>
    <w:rsid w:val="00357843"/>
    <w:rsid w:val="0038564F"/>
    <w:rsid w:val="00403C59"/>
    <w:rsid w:val="00413E7F"/>
    <w:rsid w:val="0041400A"/>
    <w:rsid w:val="00416D2B"/>
    <w:rsid w:val="00466230"/>
    <w:rsid w:val="00491C31"/>
    <w:rsid w:val="004A3847"/>
    <w:rsid w:val="00523ABE"/>
    <w:rsid w:val="0054767A"/>
    <w:rsid w:val="0058336A"/>
    <w:rsid w:val="00592CA4"/>
    <w:rsid w:val="005B5302"/>
    <w:rsid w:val="00604270"/>
    <w:rsid w:val="006317EF"/>
    <w:rsid w:val="00667386"/>
    <w:rsid w:val="00693938"/>
    <w:rsid w:val="00703F59"/>
    <w:rsid w:val="00737E66"/>
    <w:rsid w:val="007512EA"/>
    <w:rsid w:val="007616BC"/>
    <w:rsid w:val="007A5A30"/>
    <w:rsid w:val="007B158B"/>
    <w:rsid w:val="007B1928"/>
    <w:rsid w:val="007C3482"/>
    <w:rsid w:val="00806A96"/>
    <w:rsid w:val="00866BCB"/>
    <w:rsid w:val="008C729B"/>
    <w:rsid w:val="008E0182"/>
    <w:rsid w:val="008E061C"/>
    <w:rsid w:val="008E1C2C"/>
    <w:rsid w:val="00944D54"/>
    <w:rsid w:val="0098263C"/>
    <w:rsid w:val="00992530"/>
    <w:rsid w:val="00995C12"/>
    <w:rsid w:val="009C057B"/>
    <w:rsid w:val="00A17E4C"/>
    <w:rsid w:val="00A21A8C"/>
    <w:rsid w:val="00A44061"/>
    <w:rsid w:val="00A9735C"/>
    <w:rsid w:val="00AA139C"/>
    <w:rsid w:val="00AA1B62"/>
    <w:rsid w:val="00AA4B64"/>
    <w:rsid w:val="00AD42A3"/>
    <w:rsid w:val="00B855DE"/>
    <w:rsid w:val="00BA6588"/>
    <w:rsid w:val="00BD41F7"/>
    <w:rsid w:val="00C2284F"/>
    <w:rsid w:val="00C43677"/>
    <w:rsid w:val="00CE56C5"/>
    <w:rsid w:val="00CF75C2"/>
    <w:rsid w:val="00DB1845"/>
    <w:rsid w:val="00E32932"/>
    <w:rsid w:val="00E5231D"/>
    <w:rsid w:val="00E605DE"/>
    <w:rsid w:val="00E73765"/>
    <w:rsid w:val="00E8198A"/>
    <w:rsid w:val="00EC3590"/>
    <w:rsid w:val="00F26C01"/>
    <w:rsid w:val="00F926B5"/>
    <w:rsid w:val="00F93219"/>
    <w:rsid w:val="00FD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F61F16B"/>
  <w15:chartTrackingRefBased/>
  <w15:docId w15:val="{F60E6531-41C1-4311-BFA0-F4739240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qFormat/>
    <w:pPr>
      <w:keepNext/>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style>
  <w:style w:type="paragraph" w:styleId="BodyText">
    <w:name w:val="Body Text"/>
    <w:basedOn w:val="Normal"/>
    <w:pPr>
      <w:spacing w:after="120"/>
      <w:jc w:val="both"/>
    </w:pPr>
  </w:style>
  <w:style w:type="paragraph" w:styleId="BodyText2">
    <w:name w:val="Body Text 2"/>
    <w:basedOn w:val="Normal"/>
    <w:pPr>
      <w:jc w:val="center"/>
    </w:pPr>
    <w:rPr>
      <w:b/>
      <w:bCs/>
      <w:sz w:val="32"/>
      <w:szCs w:val="32"/>
    </w:rPr>
  </w:style>
  <w:style w:type="paragraph" w:styleId="Header">
    <w:name w:val="header"/>
    <w:basedOn w:val="Normal"/>
    <w:rsid w:val="00FD0F13"/>
    <w:pPr>
      <w:tabs>
        <w:tab w:val="center" w:pos="4320"/>
        <w:tab w:val="right" w:pos="8640"/>
      </w:tabs>
    </w:pPr>
  </w:style>
  <w:style w:type="character" w:styleId="PageNumber">
    <w:name w:val="page number"/>
    <w:basedOn w:val="DefaultParagraphFont"/>
    <w:rsid w:val="00FD0F13"/>
  </w:style>
  <w:style w:type="paragraph" w:styleId="BalloonText">
    <w:name w:val="Balloon Text"/>
    <w:basedOn w:val="Normal"/>
    <w:link w:val="BalloonTextChar"/>
    <w:rsid w:val="00A21A8C"/>
    <w:rPr>
      <w:rFonts w:ascii="Segoe UI" w:hAnsi="Segoe UI" w:cs="Segoe UI"/>
      <w:sz w:val="18"/>
      <w:szCs w:val="18"/>
    </w:rPr>
  </w:style>
  <w:style w:type="character" w:customStyle="1" w:styleId="BalloonTextChar">
    <w:name w:val="Balloon Text Char"/>
    <w:basedOn w:val="DefaultParagraphFont"/>
    <w:link w:val="BalloonText"/>
    <w:rsid w:val="00A21A8C"/>
    <w:rPr>
      <w:rFonts w:ascii="Segoe UI" w:hAnsi="Segoe UI" w:cs="Segoe UI"/>
      <w:sz w:val="18"/>
      <w:szCs w:val="18"/>
    </w:rPr>
  </w:style>
  <w:style w:type="character" w:styleId="CommentReference">
    <w:name w:val="annotation reference"/>
    <w:basedOn w:val="DefaultParagraphFont"/>
    <w:rsid w:val="008C729B"/>
    <w:rPr>
      <w:sz w:val="16"/>
      <w:szCs w:val="16"/>
    </w:rPr>
  </w:style>
  <w:style w:type="paragraph" w:styleId="CommentText">
    <w:name w:val="annotation text"/>
    <w:basedOn w:val="Normal"/>
    <w:link w:val="CommentTextChar"/>
    <w:rsid w:val="008C729B"/>
    <w:rPr>
      <w:sz w:val="20"/>
      <w:szCs w:val="20"/>
    </w:rPr>
  </w:style>
  <w:style w:type="character" w:customStyle="1" w:styleId="CommentTextChar">
    <w:name w:val="Comment Text Char"/>
    <w:basedOn w:val="DefaultParagraphFont"/>
    <w:link w:val="CommentText"/>
    <w:rsid w:val="008C729B"/>
    <w:rPr>
      <w:rFonts w:ascii="Arial" w:hAnsi="Arial" w:cs="Arial"/>
    </w:rPr>
  </w:style>
  <w:style w:type="paragraph" w:styleId="CommentSubject">
    <w:name w:val="annotation subject"/>
    <w:basedOn w:val="CommentText"/>
    <w:next w:val="CommentText"/>
    <w:link w:val="CommentSubjectChar"/>
    <w:rsid w:val="008C729B"/>
    <w:rPr>
      <w:b/>
      <w:bCs/>
    </w:rPr>
  </w:style>
  <w:style w:type="character" w:customStyle="1" w:styleId="CommentSubjectChar">
    <w:name w:val="Comment Subject Char"/>
    <w:basedOn w:val="CommentTextChar"/>
    <w:link w:val="CommentSubject"/>
    <w:rsid w:val="008C729B"/>
    <w:rPr>
      <w:rFonts w:ascii="Arial" w:hAnsi="Arial" w:cs="Arial"/>
      <w:b/>
      <w:bCs/>
    </w:rPr>
  </w:style>
  <w:style w:type="paragraph" w:styleId="Revision">
    <w:name w:val="Revision"/>
    <w:hidden/>
    <w:uiPriority w:val="99"/>
    <w:semiHidden/>
    <w:rsid w:val="008C729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ah.state.mn.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id=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567FB4265344D941B48768F526BEE" ma:contentTypeVersion="0" ma:contentTypeDescription="Create a new document." ma:contentTypeScope="" ma:versionID="250979030161b3cdb4facab5b098e5e0">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9781-B136-4D68-A0F5-F61970D7EC0A}">
  <ds:schemaRefs>
    <ds:schemaRef ds:uri="http://schemas.microsoft.com/office/2006/metadata/longProperties"/>
  </ds:schemaRefs>
</ds:datastoreItem>
</file>

<file path=customXml/itemProps2.xml><?xml version="1.0" encoding="utf-8"?>
<ds:datastoreItem xmlns:ds="http://schemas.openxmlformats.org/officeDocument/2006/customXml" ds:itemID="{19F9719D-72E6-4F5A-8F17-06DAE783F60F}">
  <ds:schemaRefs>
    <ds:schemaRef ds:uri="http://schemas.microsoft.com/sharepoint/v3/contenttype/forms"/>
  </ds:schemaRefs>
</ds:datastoreItem>
</file>

<file path=customXml/itemProps3.xml><?xml version="1.0" encoding="utf-8"?>
<ds:datastoreItem xmlns:ds="http://schemas.openxmlformats.org/officeDocument/2006/customXml" ds:itemID="{18A491F5-0190-41FA-A9C5-7CA9FDE78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0A864F-37F4-4784-B1CB-3A2F2DADD5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6937752-2B63-4309-8F87-1EA47805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Expedited Data Practices Complaint Form</vt:lpstr>
    </vt:vector>
  </TitlesOfParts>
  <Company/>
  <LinksUpToDate>false</LinksUpToDate>
  <CharactersWithSpaces>5471</CharactersWithSpaces>
  <SharedDoc>false</SharedDoc>
  <HLinks>
    <vt:vector size="12" baseType="variant">
      <vt:variant>
        <vt:i4>7012394</vt:i4>
      </vt:variant>
      <vt:variant>
        <vt:i4>3</vt:i4>
      </vt:variant>
      <vt:variant>
        <vt:i4>0</vt:i4>
      </vt:variant>
      <vt:variant>
        <vt:i4>5</vt:i4>
      </vt:variant>
      <vt:variant>
        <vt:lpwstr>http://www.oah.state.mn.us/</vt:lpwstr>
      </vt:variant>
      <vt:variant>
        <vt:lpwstr/>
      </vt:variant>
      <vt:variant>
        <vt:i4>3145771</vt:i4>
      </vt:variant>
      <vt:variant>
        <vt:i4>0</vt:i4>
      </vt:variant>
      <vt:variant>
        <vt:i4>0</vt:i4>
      </vt:variant>
      <vt:variant>
        <vt:i4>5</vt:i4>
      </vt:variant>
      <vt:variant>
        <vt:lpwstr>https://www.revisor.mn.gov/statutes/?id=13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Expedited Data Practices Complaint Form</dc:title>
  <dc:subject/>
  <dc:creator>Minnesota Office of Administrative Hearings</dc:creator>
  <cp:keywords/>
  <cp:lastModifiedBy>Rumbaugh, Ken (He/Him/His) (OAH)</cp:lastModifiedBy>
  <cp:revision>2</cp:revision>
  <cp:lastPrinted>2010-06-30T15:57:00Z</cp:lastPrinted>
  <dcterms:created xsi:type="dcterms:W3CDTF">2025-08-22T15:56:00Z</dcterms:created>
  <dcterms:modified xsi:type="dcterms:W3CDTF">2025-08-22T15:56:00Z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 home folder">
    <vt:lpwstr>Application Files;#Backup and Archival Files;#Group Files;#User Files</vt:lpwstr>
  </property>
</Properties>
</file>