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10B9" w14:textId="47765FE8" w:rsidR="007577C3" w:rsidRPr="007577C3" w:rsidRDefault="007577C3" w:rsidP="006928AC">
      <w:pPr>
        <w:pStyle w:val="NoSpacing"/>
        <w:spacing w:line="360" w:lineRule="auto"/>
        <w:jc w:val="center"/>
        <w:rPr>
          <w:rStyle w:val="IntenseEmphasis"/>
          <w:rFonts w:ascii="Arial" w:hAnsi="Arial" w:cs="Arial"/>
          <w:i w:val="0"/>
          <w:iCs w:val="0"/>
          <w:color w:val="FF0000"/>
          <w:sz w:val="24"/>
          <w:szCs w:val="24"/>
        </w:rPr>
      </w:pPr>
      <w:r w:rsidRPr="007577C3">
        <w:rPr>
          <w:rStyle w:val="IntenseEmphasis"/>
          <w:rFonts w:ascii="Arial" w:hAnsi="Arial" w:cs="Arial"/>
          <w:i w:val="0"/>
          <w:iCs w:val="0"/>
          <w:color w:val="FF0000"/>
          <w:sz w:val="24"/>
          <w:szCs w:val="24"/>
        </w:rPr>
        <w:t>Check with your Work</w:t>
      </w:r>
      <w:r>
        <w:rPr>
          <w:rStyle w:val="IntenseEmphasis"/>
          <w:rFonts w:ascii="Arial" w:hAnsi="Arial" w:cs="Arial"/>
          <w:i w:val="0"/>
          <w:iCs w:val="0"/>
          <w:color w:val="FF0000"/>
          <w:sz w:val="24"/>
          <w:szCs w:val="24"/>
        </w:rPr>
        <w:t>ers’</w:t>
      </w:r>
      <w:r w:rsidRPr="007577C3">
        <w:rPr>
          <w:rStyle w:val="IntenseEmphasis"/>
          <w:rFonts w:ascii="Arial" w:hAnsi="Arial" w:cs="Arial"/>
          <w:i w:val="0"/>
          <w:iCs w:val="0"/>
          <w:color w:val="FF0000"/>
          <w:sz w:val="24"/>
          <w:szCs w:val="24"/>
        </w:rPr>
        <w:t xml:space="preserve"> Comp</w:t>
      </w:r>
      <w:r>
        <w:rPr>
          <w:rStyle w:val="IntenseEmphasis"/>
          <w:rFonts w:ascii="Arial" w:hAnsi="Arial" w:cs="Arial"/>
          <w:i w:val="0"/>
          <w:iCs w:val="0"/>
          <w:color w:val="FF0000"/>
          <w:sz w:val="24"/>
          <w:szCs w:val="24"/>
        </w:rPr>
        <w:t>ensation</w:t>
      </w:r>
      <w:r w:rsidRPr="007577C3">
        <w:rPr>
          <w:rStyle w:val="IntenseEmphasis"/>
          <w:rFonts w:ascii="Arial" w:hAnsi="Arial" w:cs="Arial"/>
          <w:i w:val="0"/>
          <w:iCs w:val="0"/>
          <w:color w:val="FF0000"/>
          <w:sz w:val="24"/>
          <w:szCs w:val="24"/>
        </w:rPr>
        <w:t xml:space="preserve"> Coordinator to determine if your agency participates in the First-Fill Program. </w:t>
      </w:r>
    </w:p>
    <w:p w14:paraId="2C226D1C" w14:textId="52D1DB40" w:rsidR="002153DE" w:rsidRPr="00370956" w:rsidRDefault="00370956" w:rsidP="006928AC">
      <w:pPr>
        <w:pStyle w:val="NoSpacing"/>
        <w:spacing w:line="360" w:lineRule="auto"/>
        <w:jc w:val="center"/>
        <w:rPr>
          <w:rStyle w:val="IntenseEmphasis"/>
          <w:rFonts w:ascii="Arial" w:hAnsi="Arial" w:cs="Arial"/>
          <w:b w:val="0"/>
          <w:bCs w:val="0"/>
          <w:i w:val="0"/>
          <w:iCs w:val="0"/>
          <w:color w:val="auto"/>
          <w:sz w:val="44"/>
          <w:szCs w:val="44"/>
        </w:rPr>
      </w:pPr>
      <w:r w:rsidRPr="00370956">
        <w:rPr>
          <w:rStyle w:val="IntenseEmphasis"/>
          <w:rFonts w:ascii="Arial" w:hAnsi="Arial" w:cs="Arial"/>
          <w:b w:val="0"/>
          <w:bCs w:val="0"/>
          <w:i w:val="0"/>
          <w:iCs w:val="0"/>
          <w:color w:val="auto"/>
          <w:sz w:val="44"/>
          <w:szCs w:val="44"/>
        </w:rPr>
        <w:t>MN Department of Admin</w:t>
      </w:r>
    </w:p>
    <w:p w14:paraId="3FC08FCE" w14:textId="77777777" w:rsidR="006478AB" w:rsidRPr="00E74188" w:rsidRDefault="00213C9F" w:rsidP="00213C9F">
      <w:pPr>
        <w:pStyle w:val="NoSpacing"/>
        <w:spacing w:line="360" w:lineRule="auto"/>
        <w:jc w:val="both"/>
        <w:rPr>
          <w:rStyle w:val="IntenseEmphasis"/>
          <w:rFonts w:ascii="Arial" w:hAnsi="Arial" w:cs="Arial"/>
          <w:b w:val="0"/>
          <w:bCs w:val="0"/>
          <w:i w:val="0"/>
          <w:iCs w:val="0"/>
          <w:color w:val="auto"/>
          <w:sz w:val="24"/>
          <w:szCs w:val="24"/>
        </w:rPr>
      </w:pPr>
      <w:r w:rsidRPr="00E74188">
        <w:rPr>
          <w:rStyle w:val="IntenseEmphasis"/>
          <w:rFonts w:ascii="Arial" w:hAnsi="Arial" w:cs="Arial"/>
          <w:b w:val="0"/>
          <w:bCs w:val="0"/>
          <w:i w:val="0"/>
          <w:iCs w:val="0"/>
          <w:color w:val="auto"/>
          <w:sz w:val="24"/>
          <w:szCs w:val="24"/>
        </w:rPr>
        <w:t>Claimant Name:</w:t>
      </w:r>
      <w:r w:rsidR="00557353" w:rsidRPr="00E74188">
        <w:rPr>
          <w:rStyle w:val="IntenseEmphasis"/>
          <w:rFonts w:ascii="Arial" w:hAnsi="Arial" w:cs="Arial"/>
          <w:b w:val="0"/>
          <w:bCs w:val="0"/>
          <w:i w:val="0"/>
          <w:iCs w:val="0"/>
          <w:color w:val="auto"/>
          <w:sz w:val="24"/>
          <w:szCs w:val="24"/>
        </w:rPr>
        <w:t xml:space="preserve"> </w:t>
      </w:r>
      <w:r w:rsidRPr="00E74188">
        <w:rPr>
          <w:rStyle w:val="IntenseEmphasis"/>
          <w:rFonts w:ascii="Arial" w:hAnsi="Arial" w:cs="Arial"/>
          <w:b w:val="0"/>
          <w:bCs w:val="0"/>
          <w:i w:val="0"/>
          <w:iCs w:val="0"/>
          <w:color w:val="auto"/>
          <w:sz w:val="24"/>
          <w:szCs w:val="24"/>
        </w:rPr>
        <w:t>________</w:t>
      </w:r>
      <w:r w:rsidR="00E74188">
        <w:rPr>
          <w:rStyle w:val="IntenseEmphasis"/>
          <w:rFonts w:ascii="Arial" w:hAnsi="Arial" w:cs="Arial"/>
          <w:b w:val="0"/>
          <w:bCs w:val="0"/>
          <w:i w:val="0"/>
          <w:iCs w:val="0"/>
          <w:color w:val="auto"/>
          <w:sz w:val="24"/>
          <w:szCs w:val="24"/>
        </w:rPr>
        <w:t>____________</w:t>
      </w:r>
      <w:r w:rsidRPr="00E74188">
        <w:rPr>
          <w:rStyle w:val="IntenseEmphasis"/>
          <w:rFonts w:ascii="Arial" w:hAnsi="Arial" w:cs="Arial"/>
          <w:b w:val="0"/>
          <w:bCs w:val="0"/>
          <w:i w:val="0"/>
          <w:iCs w:val="0"/>
          <w:color w:val="auto"/>
          <w:sz w:val="24"/>
          <w:szCs w:val="24"/>
        </w:rPr>
        <w:t>____________________________________</w:t>
      </w:r>
      <w:r w:rsidRPr="00E74188">
        <w:rPr>
          <w:rStyle w:val="IntenseEmphasis"/>
          <w:rFonts w:ascii="Arial" w:hAnsi="Arial" w:cs="Arial"/>
          <w:b w:val="0"/>
          <w:bCs w:val="0"/>
          <w:i w:val="0"/>
          <w:iCs w:val="0"/>
          <w:color w:val="auto"/>
          <w:sz w:val="24"/>
          <w:szCs w:val="24"/>
        </w:rPr>
        <w:tab/>
      </w:r>
    </w:p>
    <w:p w14:paraId="5959BA5C" w14:textId="77777777" w:rsidR="00213C9F" w:rsidRPr="00E74188" w:rsidRDefault="00213C9F" w:rsidP="00213C9F">
      <w:pPr>
        <w:pStyle w:val="NoSpacing"/>
        <w:spacing w:line="360" w:lineRule="auto"/>
        <w:jc w:val="both"/>
        <w:rPr>
          <w:rStyle w:val="IntenseEmphasis"/>
          <w:rFonts w:ascii="Arial" w:hAnsi="Arial" w:cs="Arial"/>
          <w:b w:val="0"/>
          <w:bCs w:val="0"/>
          <w:i w:val="0"/>
          <w:iCs w:val="0"/>
          <w:color w:val="auto"/>
          <w:sz w:val="24"/>
          <w:szCs w:val="24"/>
        </w:rPr>
      </w:pPr>
      <w:r w:rsidRPr="00E74188">
        <w:rPr>
          <w:rStyle w:val="IntenseEmphasis"/>
          <w:rFonts w:ascii="Arial" w:hAnsi="Arial" w:cs="Arial"/>
          <w:b w:val="0"/>
          <w:bCs w:val="0"/>
          <w:i w:val="0"/>
          <w:iCs w:val="0"/>
          <w:color w:val="auto"/>
          <w:sz w:val="24"/>
          <w:szCs w:val="24"/>
        </w:rPr>
        <w:t>Date of Injury:</w:t>
      </w:r>
      <w:r w:rsidR="00557353" w:rsidRPr="00E74188">
        <w:rPr>
          <w:rStyle w:val="IntenseEmphasis"/>
          <w:rFonts w:ascii="Arial" w:hAnsi="Arial" w:cs="Arial"/>
          <w:b w:val="0"/>
          <w:bCs w:val="0"/>
          <w:i w:val="0"/>
          <w:iCs w:val="0"/>
          <w:color w:val="auto"/>
          <w:sz w:val="24"/>
          <w:szCs w:val="24"/>
        </w:rPr>
        <w:t xml:space="preserve"> </w:t>
      </w:r>
      <w:r w:rsidRPr="00E74188">
        <w:rPr>
          <w:rStyle w:val="IntenseEmphasis"/>
          <w:rFonts w:ascii="Arial" w:hAnsi="Arial" w:cs="Arial"/>
          <w:b w:val="0"/>
          <w:bCs w:val="0"/>
          <w:i w:val="0"/>
          <w:iCs w:val="0"/>
          <w:color w:val="auto"/>
          <w:sz w:val="24"/>
          <w:szCs w:val="24"/>
        </w:rPr>
        <w:t>___________________</w:t>
      </w:r>
      <w:r w:rsidR="00E74188">
        <w:rPr>
          <w:rStyle w:val="IntenseEmphasis"/>
          <w:rFonts w:ascii="Arial" w:hAnsi="Arial" w:cs="Arial"/>
          <w:b w:val="0"/>
          <w:bCs w:val="0"/>
          <w:i w:val="0"/>
          <w:iCs w:val="0"/>
          <w:color w:val="auto"/>
          <w:sz w:val="24"/>
          <w:szCs w:val="24"/>
        </w:rPr>
        <w:t>___</w:t>
      </w:r>
      <w:r w:rsidRPr="00E74188">
        <w:rPr>
          <w:rStyle w:val="IntenseEmphasis"/>
          <w:rFonts w:ascii="Arial" w:hAnsi="Arial" w:cs="Arial"/>
          <w:b w:val="0"/>
          <w:bCs w:val="0"/>
          <w:i w:val="0"/>
          <w:iCs w:val="0"/>
          <w:color w:val="auto"/>
          <w:sz w:val="24"/>
          <w:szCs w:val="24"/>
        </w:rPr>
        <w:t>___</w:t>
      </w:r>
      <w:r w:rsidR="00557353" w:rsidRPr="00E74188">
        <w:rPr>
          <w:rStyle w:val="IntenseEmphasis"/>
          <w:rFonts w:ascii="Arial" w:hAnsi="Arial" w:cs="Arial"/>
          <w:b w:val="0"/>
          <w:bCs w:val="0"/>
          <w:i w:val="0"/>
          <w:iCs w:val="0"/>
          <w:color w:val="auto"/>
          <w:sz w:val="24"/>
          <w:szCs w:val="24"/>
        </w:rPr>
        <w:t>_</w:t>
      </w:r>
      <w:r w:rsidRPr="00E74188">
        <w:rPr>
          <w:rStyle w:val="IntenseEmphasis"/>
          <w:rFonts w:ascii="Arial" w:hAnsi="Arial" w:cs="Arial"/>
          <w:b w:val="0"/>
          <w:bCs w:val="0"/>
          <w:i w:val="0"/>
          <w:iCs w:val="0"/>
          <w:color w:val="auto"/>
          <w:sz w:val="24"/>
          <w:szCs w:val="24"/>
        </w:rPr>
        <w:t xml:space="preserve"> SSN:</w:t>
      </w:r>
      <w:r w:rsidR="00557353" w:rsidRPr="00E74188">
        <w:rPr>
          <w:rStyle w:val="IntenseEmphasis"/>
          <w:rFonts w:ascii="Arial" w:hAnsi="Arial" w:cs="Arial"/>
          <w:b w:val="0"/>
          <w:bCs w:val="0"/>
          <w:i w:val="0"/>
          <w:iCs w:val="0"/>
          <w:color w:val="auto"/>
          <w:sz w:val="24"/>
          <w:szCs w:val="24"/>
        </w:rPr>
        <w:t xml:space="preserve"> </w:t>
      </w:r>
      <w:r w:rsidRPr="00E74188">
        <w:rPr>
          <w:rStyle w:val="IntenseEmphasis"/>
          <w:rFonts w:ascii="Arial" w:hAnsi="Arial" w:cs="Arial"/>
          <w:b w:val="0"/>
          <w:bCs w:val="0"/>
          <w:i w:val="0"/>
          <w:iCs w:val="0"/>
          <w:color w:val="auto"/>
          <w:sz w:val="24"/>
          <w:szCs w:val="24"/>
        </w:rPr>
        <w:t>____</w:t>
      </w:r>
      <w:r w:rsidR="00E74188">
        <w:rPr>
          <w:rStyle w:val="IntenseEmphasis"/>
          <w:rFonts w:ascii="Arial" w:hAnsi="Arial" w:cs="Arial"/>
          <w:b w:val="0"/>
          <w:bCs w:val="0"/>
          <w:i w:val="0"/>
          <w:iCs w:val="0"/>
          <w:color w:val="auto"/>
          <w:sz w:val="24"/>
          <w:szCs w:val="24"/>
        </w:rPr>
        <w:t>______</w:t>
      </w:r>
      <w:r w:rsidRPr="00E74188">
        <w:rPr>
          <w:rStyle w:val="IntenseEmphasis"/>
          <w:rFonts w:ascii="Arial" w:hAnsi="Arial" w:cs="Arial"/>
          <w:b w:val="0"/>
          <w:bCs w:val="0"/>
          <w:i w:val="0"/>
          <w:iCs w:val="0"/>
          <w:color w:val="auto"/>
          <w:sz w:val="24"/>
          <w:szCs w:val="24"/>
        </w:rPr>
        <w:t>________________</w:t>
      </w:r>
    </w:p>
    <w:p w14:paraId="624F442B" w14:textId="77777777" w:rsidR="00213C9F" w:rsidRPr="00E74188" w:rsidRDefault="00213C9F" w:rsidP="00FE5F0F">
      <w:pPr>
        <w:pStyle w:val="NoSpacing"/>
        <w:jc w:val="both"/>
        <w:rPr>
          <w:rStyle w:val="IntenseEmphasis"/>
          <w:rFonts w:ascii="Arial" w:hAnsi="Arial" w:cs="Arial"/>
          <w:bCs w:val="0"/>
          <w:i w:val="0"/>
          <w:iCs w:val="0"/>
          <w:color w:val="auto"/>
          <w:sz w:val="24"/>
          <w:szCs w:val="24"/>
        </w:rPr>
      </w:pPr>
    </w:p>
    <w:p w14:paraId="15F72347" w14:textId="77777777" w:rsidR="00FE5F0F" w:rsidRPr="003E2403" w:rsidRDefault="00FE5F0F" w:rsidP="00FE5F0F">
      <w:pPr>
        <w:pStyle w:val="NoSpacing"/>
        <w:jc w:val="both"/>
        <w:rPr>
          <w:rStyle w:val="IntenseEmphasis"/>
          <w:rFonts w:ascii="Arial" w:hAnsi="Arial" w:cs="Arial"/>
          <w:bCs w:val="0"/>
          <w:i w:val="0"/>
          <w:iCs w:val="0"/>
          <w:color w:val="auto"/>
        </w:rPr>
      </w:pPr>
      <w:r w:rsidRPr="003E2403">
        <w:rPr>
          <w:rStyle w:val="IntenseEmphasis"/>
          <w:rFonts w:ascii="Arial" w:hAnsi="Arial" w:cs="Arial"/>
          <w:bCs w:val="0"/>
          <w:i w:val="0"/>
          <w:iCs w:val="0"/>
          <w:color w:val="auto"/>
        </w:rPr>
        <w:t>Notice to Injured Worker and Pharmacy</w:t>
      </w:r>
    </w:p>
    <w:p w14:paraId="451125B9" w14:textId="77777777" w:rsidR="00FE5F0F" w:rsidRPr="00FE5F0F" w:rsidRDefault="00FE5F0F" w:rsidP="00FE5F0F">
      <w:pPr>
        <w:pStyle w:val="NoSpacing"/>
        <w:jc w:val="both"/>
        <w:rPr>
          <w:rFonts w:ascii="Arial" w:hAnsi="Arial" w:cs="Arial"/>
          <w:sz w:val="20"/>
          <w:szCs w:val="20"/>
        </w:rPr>
      </w:pPr>
      <w:r w:rsidRPr="00FE5F0F">
        <w:rPr>
          <w:rFonts w:ascii="Arial" w:hAnsi="Arial" w:cs="Arial"/>
          <w:sz w:val="20"/>
          <w:szCs w:val="20"/>
        </w:rPr>
        <w:t>This temporary First Fill card is only valid if used within 30 days of the reported date of injury. Temporary eligibility through this program allows for a one time fill of prescription medications.</w:t>
      </w:r>
      <w:r w:rsidR="00E74188">
        <w:rPr>
          <w:rFonts w:ascii="Arial" w:hAnsi="Arial" w:cs="Arial"/>
          <w:sz w:val="20"/>
          <w:szCs w:val="20"/>
        </w:rPr>
        <w:t xml:space="preserve"> </w:t>
      </w:r>
      <w:r w:rsidRPr="00FE5F0F">
        <w:rPr>
          <w:rFonts w:ascii="Arial" w:hAnsi="Arial" w:cs="Arial"/>
          <w:sz w:val="20"/>
          <w:szCs w:val="20"/>
        </w:rPr>
        <w:t xml:space="preserve">For assistance processing claims please contact the CorVel Pharmacy Department at </w:t>
      </w:r>
      <w:r w:rsidRPr="00FE5F0F">
        <w:rPr>
          <w:rFonts w:ascii="Arial" w:hAnsi="Arial" w:cs="Arial"/>
          <w:b/>
          <w:sz w:val="20"/>
          <w:szCs w:val="20"/>
        </w:rPr>
        <w:t>(800) 563-8438.</w:t>
      </w:r>
    </w:p>
    <w:p w14:paraId="3DE0F642" w14:textId="77777777" w:rsidR="00FE5F0F" w:rsidRPr="00E74188" w:rsidRDefault="00FE5F0F" w:rsidP="00FE5F0F">
      <w:pPr>
        <w:pStyle w:val="NoSpacing"/>
        <w:jc w:val="both"/>
        <w:rPr>
          <w:rStyle w:val="IntenseEmphasis"/>
          <w:rFonts w:ascii="Arial" w:hAnsi="Arial" w:cs="Arial"/>
          <w:b w:val="0"/>
          <w:bCs w:val="0"/>
          <w:i w:val="0"/>
          <w:iCs w:val="0"/>
          <w:color w:val="auto"/>
          <w:sz w:val="24"/>
          <w:szCs w:val="24"/>
        </w:rPr>
      </w:pPr>
    </w:p>
    <w:p w14:paraId="7A5429D3" w14:textId="77777777" w:rsidR="00FE5F0F" w:rsidRPr="003E2403" w:rsidRDefault="00FE5F0F" w:rsidP="00FE5F0F">
      <w:pPr>
        <w:pStyle w:val="NoSpacing"/>
        <w:jc w:val="both"/>
        <w:rPr>
          <w:rStyle w:val="IntenseEmphasis"/>
          <w:rFonts w:ascii="Arial" w:hAnsi="Arial" w:cs="Arial"/>
          <w:bCs w:val="0"/>
          <w:i w:val="0"/>
          <w:iCs w:val="0"/>
          <w:color w:val="auto"/>
        </w:rPr>
      </w:pPr>
      <w:r w:rsidRPr="003E2403">
        <w:rPr>
          <w:rStyle w:val="IntenseEmphasis"/>
          <w:rFonts w:ascii="Arial" w:hAnsi="Arial" w:cs="Arial"/>
          <w:bCs w:val="0"/>
          <w:i w:val="0"/>
          <w:iCs w:val="0"/>
          <w:color w:val="auto"/>
        </w:rPr>
        <w:t>Injured Worker Instructions</w:t>
      </w:r>
    </w:p>
    <w:p w14:paraId="09D57A6B" w14:textId="77777777" w:rsidR="00FE5F0F" w:rsidRPr="00640E6D" w:rsidRDefault="00FE5F0F" w:rsidP="002153DE">
      <w:pPr>
        <w:pStyle w:val="NoSpacing"/>
        <w:jc w:val="both"/>
        <w:rPr>
          <w:rFonts w:cstheme="minorHAnsi"/>
          <w:b/>
        </w:rPr>
      </w:pPr>
      <w:r w:rsidRPr="00240F89">
        <w:rPr>
          <w:rFonts w:ascii="Arial" w:hAnsi="Arial" w:cs="Arial"/>
          <w:sz w:val="20"/>
          <w:szCs w:val="20"/>
        </w:rPr>
        <w:t xml:space="preserve">On your first Pharmacy visit, please give this notice to any pharmacy listed on this insert to expedite the processing of your approved Workers’ Compensation prescriptions, based on the parameters established by </w:t>
      </w:r>
      <w:r w:rsidR="00370956" w:rsidRPr="00370956">
        <w:rPr>
          <w:rFonts w:ascii="Arial" w:hAnsi="Arial" w:cs="Arial"/>
          <w:b/>
          <w:sz w:val="20"/>
          <w:szCs w:val="20"/>
        </w:rPr>
        <w:t>MN Dept of Admin.</w:t>
      </w:r>
      <w:r w:rsidR="00640E6D" w:rsidRPr="00370956">
        <w:rPr>
          <w:rFonts w:cstheme="minorHAnsi"/>
          <w:b/>
        </w:rPr>
        <w:t xml:space="preserve"> </w:t>
      </w:r>
      <w:r w:rsidR="00903222" w:rsidRPr="00370956">
        <w:rPr>
          <w:rFonts w:ascii="Arial" w:hAnsi="Arial" w:cs="Arial"/>
          <w:sz w:val="20"/>
          <w:szCs w:val="20"/>
        </w:rPr>
        <w:t xml:space="preserve"> </w:t>
      </w:r>
      <w:r w:rsidRPr="00240F89">
        <w:rPr>
          <w:rFonts w:ascii="Arial" w:hAnsi="Arial" w:cs="Arial"/>
          <w:sz w:val="20"/>
          <w:szCs w:val="20"/>
        </w:rPr>
        <w:t xml:space="preserve">With the CorVel pharmacy program, you do not need to complete any paperwork or claim forms. Simply present this CorVel First Fill Prescription Form to the pharmacy. You should not incur any costs or co-pays at the pharmacy and you will be allowed up to a 14 day supply of medications. </w:t>
      </w:r>
    </w:p>
    <w:p w14:paraId="5DC60A99" w14:textId="77777777" w:rsidR="00FE5F0F" w:rsidRPr="00E74188" w:rsidRDefault="00FE5F0F" w:rsidP="00FE5F0F">
      <w:pPr>
        <w:pStyle w:val="NoSpacing"/>
        <w:jc w:val="both"/>
        <w:rPr>
          <w:rStyle w:val="IntenseEmphasis"/>
          <w:rFonts w:ascii="Arial" w:hAnsi="Arial" w:cs="Arial"/>
          <w:bCs w:val="0"/>
          <w:i w:val="0"/>
          <w:iCs w:val="0"/>
          <w:color w:val="auto"/>
          <w:sz w:val="24"/>
          <w:szCs w:val="24"/>
        </w:rPr>
      </w:pPr>
    </w:p>
    <w:p w14:paraId="11918479" w14:textId="77777777" w:rsidR="00FE5F0F" w:rsidRPr="003E2403" w:rsidRDefault="00FE5F0F" w:rsidP="00FE5F0F">
      <w:pPr>
        <w:pStyle w:val="NoSpacing"/>
        <w:jc w:val="both"/>
        <w:rPr>
          <w:rStyle w:val="IntenseEmphasis"/>
          <w:rFonts w:ascii="Arial" w:hAnsi="Arial" w:cs="Arial"/>
          <w:bCs w:val="0"/>
          <w:i w:val="0"/>
          <w:iCs w:val="0"/>
          <w:color w:val="auto"/>
        </w:rPr>
      </w:pPr>
      <w:r w:rsidRPr="003E2403">
        <w:rPr>
          <w:rStyle w:val="IntenseEmphasis"/>
          <w:rFonts w:ascii="Arial" w:hAnsi="Arial" w:cs="Arial"/>
          <w:bCs w:val="0"/>
          <w:i w:val="0"/>
          <w:iCs w:val="0"/>
          <w:color w:val="auto"/>
        </w:rPr>
        <w:t>Pharmacy Instructions</w:t>
      </w:r>
    </w:p>
    <w:p w14:paraId="1693D739" w14:textId="77777777" w:rsidR="00FE5F0F" w:rsidRPr="00FE5F0F" w:rsidRDefault="00FE5F0F" w:rsidP="00FE5F0F">
      <w:pPr>
        <w:autoSpaceDE w:val="0"/>
        <w:autoSpaceDN w:val="0"/>
        <w:adjustRightInd w:val="0"/>
        <w:spacing w:after="0" w:line="240" w:lineRule="auto"/>
        <w:jc w:val="both"/>
        <w:rPr>
          <w:rFonts w:ascii="Arial" w:hAnsi="Arial" w:cs="Arial"/>
          <w:bCs/>
          <w:sz w:val="20"/>
          <w:szCs w:val="20"/>
        </w:rPr>
      </w:pPr>
      <w:r w:rsidRPr="00FE5F0F">
        <w:rPr>
          <w:rFonts w:ascii="Arial" w:hAnsi="Arial" w:cs="Arial"/>
          <w:sz w:val="20"/>
          <w:szCs w:val="20"/>
        </w:rPr>
        <w:t xml:space="preserve">For assistance processing claims please contact the CorVel Pharmacy Department at </w:t>
      </w:r>
      <w:r w:rsidRPr="00FE5F0F">
        <w:rPr>
          <w:rFonts w:ascii="Arial" w:hAnsi="Arial" w:cs="Arial"/>
          <w:b/>
          <w:sz w:val="20"/>
          <w:szCs w:val="20"/>
        </w:rPr>
        <w:t xml:space="preserve">(800) 563-8438. </w:t>
      </w:r>
      <w:r w:rsidRPr="00FE5F0F">
        <w:rPr>
          <w:rFonts w:ascii="Arial" w:hAnsi="Arial" w:cs="Arial"/>
          <w:bCs/>
          <w:sz w:val="20"/>
          <w:szCs w:val="20"/>
        </w:rPr>
        <w:t>Please use the BIN, PCN, and RxGroup number below to process an online/electronic claim to CorVel:</w:t>
      </w:r>
    </w:p>
    <w:p w14:paraId="40B46133" w14:textId="77777777" w:rsidR="00FE5F0F" w:rsidRPr="00B26A93" w:rsidRDefault="00FE5F0F" w:rsidP="00FE5F0F">
      <w:pPr>
        <w:autoSpaceDE w:val="0"/>
        <w:autoSpaceDN w:val="0"/>
        <w:adjustRightInd w:val="0"/>
        <w:spacing w:after="0" w:line="240" w:lineRule="auto"/>
        <w:ind w:left="540"/>
        <w:rPr>
          <w:rFonts w:cstheme="minorHAnsi"/>
          <w:b/>
          <w:bCs/>
        </w:rPr>
      </w:pPr>
      <w:r w:rsidRPr="00B26A93">
        <w:rPr>
          <w:noProof/>
        </w:rPr>
        <w:drawing>
          <wp:anchor distT="0" distB="0" distL="114300" distR="114300" simplePos="0" relativeHeight="251659264" behindDoc="1" locked="0" layoutInCell="1" allowOverlap="1" wp14:anchorId="5DE914FF" wp14:editId="51D76CAD">
            <wp:simplePos x="0" y="0"/>
            <wp:positionH relativeFrom="margin">
              <wp:posOffset>1638300</wp:posOffset>
            </wp:positionH>
            <wp:positionV relativeFrom="paragraph">
              <wp:posOffset>24131</wp:posOffset>
            </wp:positionV>
            <wp:extent cx="2950744" cy="1314450"/>
            <wp:effectExtent l="0" t="0" r="254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171" cy="132711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0711438" wp14:editId="1D218D59">
                <wp:simplePos x="0" y="0"/>
                <wp:positionH relativeFrom="column">
                  <wp:posOffset>1749011</wp:posOffset>
                </wp:positionH>
                <wp:positionV relativeFrom="paragraph">
                  <wp:posOffset>104140</wp:posOffset>
                </wp:positionV>
                <wp:extent cx="1252331" cy="377190"/>
                <wp:effectExtent l="0" t="0" r="5080" b="3810"/>
                <wp:wrapNone/>
                <wp:docPr id="12" name="Text Box 12"/>
                <wp:cNvGraphicFramePr/>
                <a:graphic xmlns:a="http://schemas.openxmlformats.org/drawingml/2006/main">
                  <a:graphicData uri="http://schemas.microsoft.com/office/word/2010/wordprocessingShape">
                    <wps:wsp>
                      <wps:cNvSpPr txBox="1"/>
                      <wps:spPr>
                        <a:xfrm>
                          <a:off x="0" y="0"/>
                          <a:ext cx="1252331" cy="377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8D4AA" w14:textId="77777777" w:rsidR="00FE5F0F" w:rsidRDefault="00FE5F0F" w:rsidP="00FE5F0F">
                            <w:r>
                              <w:t xml:space="preserve">   </w:t>
                            </w:r>
                            <w:r w:rsidRPr="00290E56">
                              <w:rPr>
                                <w:noProof/>
                              </w:rPr>
                              <w:drawing>
                                <wp:inline distT="0" distB="0" distL="0" distR="0" wp14:anchorId="7B418DA4" wp14:editId="1CE3D387">
                                  <wp:extent cx="619962" cy="282094"/>
                                  <wp:effectExtent l="0" t="0" r="8890" b="3810"/>
                                  <wp:docPr id="14" name="Picture 14" descr="C:\Users\Adam_Cunningham\Documents\Adam\Spreadsheets_Documents_SIDEWORK\CV_logo_pms646_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_Cunningham\Documents\Adam\Spreadsheets_Documents_SIDEWORK\CV_logo_pms646_CA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08" cy="2949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D48C0CE" id="_x0000_t202" coordsize="21600,21600" o:spt="202" path="m,l,21600r21600,l21600,xe">
                <v:stroke joinstyle="miter"/>
                <v:path gradientshapeok="t" o:connecttype="rect"/>
              </v:shapetype>
              <v:shape id="Text Box 12" o:spid="_x0000_s1026" type="#_x0000_t202" style="position:absolute;left:0;text-align:left;margin-left:137.7pt;margin-top:8.2pt;width:98.6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" fillcolor="white [3201]" stroked="f" strokeweight=".5pt">
                <v:textbox>
                  <w:txbxContent>
                    <w:p w:rsidR="00FE5F0F" w:rsidRDefault="00FE5F0F" w:rsidP="00FE5F0F">
                      <w:r>
                        <w:t xml:space="preserve">   </w:t>
                      </w:r>
                      <w:r w:rsidRPr="00290E56">
                        <w:rPr>
                          <w:noProof/>
                        </w:rPr>
                        <w:drawing>
                          <wp:inline distT="0" distB="0" distL="0" distR="0" wp14:anchorId="5A6705E3" wp14:editId="3D59B6F2">
                            <wp:extent cx="619962" cy="282094"/>
                            <wp:effectExtent l="0" t="0" r="8890" b="3810"/>
                            <wp:docPr id="14" name="Picture 14" descr="C:\Users\Adam_Cunningham\Documents\Adam\Spreadsheets_Documents_SIDEWORK\CV_logo_pms646_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_Cunningham\Documents\Adam\Spreadsheets_Documents_SIDEWORK\CV_logo_pms646_CA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308" cy="294992"/>
                                    </a:xfrm>
                                    <a:prstGeom prst="rect">
                                      <a:avLst/>
                                    </a:prstGeom>
                                    <a:noFill/>
                                    <a:ln>
                                      <a:noFill/>
                                    </a:ln>
                                  </pic:spPr>
                                </pic:pic>
                              </a:graphicData>
                            </a:graphic>
                          </wp:inline>
                        </w:drawing>
                      </w:r>
                    </w:p>
                  </w:txbxContent>
                </v:textbox>
              </v:shape>
            </w:pict>
          </mc:Fallback>
        </mc:AlternateContent>
      </w:r>
    </w:p>
    <w:p w14:paraId="6301C3E8" w14:textId="77777777" w:rsidR="00FE5F0F" w:rsidRPr="00B26A93" w:rsidRDefault="00FE5F0F" w:rsidP="00FE5F0F">
      <w:pPr>
        <w:tabs>
          <w:tab w:val="left" w:pos="720"/>
          <w:tab w:val="left" w:pos="1440"/>
          <w:tab w:val="left" w:pos="4290"/>
        </w:tabs>
        <w:autoSpaceDE w:val="0"/>
        <w:autoSpaceDN w:val="0"/>
        <w:adjustRightInd w:val="0"/>
        <w:spacing w:after="0" w:line="240" w:lineRule="auto"/>
        <w:rPr>
          <w:rFonts w:cstheme="minorHAnsi"/>
          <w:b/>
          <w:bCs/>
        </w:rPr>
      </w:pPr>
      <w:r w:rsidRPr="00B26A93">
        <w:rPr>
          <w:rFonts w:cstheme="minorHAnsi"/>
          <w:b/>
          <w:bCs/>
        </w:rPr>
        <w:t xml:space="preserve">  </w:t>
      </w:r>
      <w:r w:rsidRPr="00B26A93">
        <w:rPr>
          <w:rFonts w:cstheme="minorHAnsi"/>
          <w:b/>
          <w:bCs/>
        </w:rPr>
        <w:tab/>
      </w:r>
      <w:r w:rsidRPr="00B26A93">
        <w:rPr>
          <w:rFonts w:cstheme="minorHAnsi"/>
          <w:b/>
          <w:bCs/>
        </w:rPr>
        <w:tab/>
      </w:r>
      <w:r>
        <w:rPr>
          <w:rFonts w:cstheme="minorHAnsi"/>
          <w:b/>
          <w:bCs/>
        </w:rPr>
        <w:tab/>
      </w:r>
    </w:p>
    <w:p w14:paraId="55C58813" w14:textId="77777777" w:rsidR="00FE5F0F" w:rsidRPr="00B26A93" w:rsidRDefault="00FE5F0F" w:rsidP="00FE5F0F">
      <w:pPr>
        <w:autoSpaceDE w:val="0"/>
        <w:autoSpaceDN w:val="0"/>
        <w:adjustRightInd w:val="0"/>
        <w:spacing w:after="0" w:line="240" w:lineRule="auto"/>
        <w:rPr>
          <w:rFonts w:cstheme="minorHAnsi"/>
          <w:b/>
          <w:bCs/>
        </w:rPr>
      </w:pPr>
      <w:r w:rsidRPr="00B26A93">
        <w:rPr>
          <w:rFonts w:cstheme="minorHAnsi"/>
          <w:b/>
          <w:bCs/>
        </w:rPr>
        <w:tab/>
      </w:r>
      <w:r w:rsidRPr="00B26A93">
        <w:rPr>
          <w:rFonts w:cstheme="minorHAnsi"/>
          <w:b/>
          <w:bCs/>
        </w:rPr>
        <w:tab/>
      </w:r>
      <w:r w:rsidRPr="00B26A93">
        <w:rPr>
          <w:rFonts w:cstheme="minorHAnsi"/>
          <w:b/>
          <w:bCs/>
        </w:rPr>
        <w:tab/>
      </w:r>
    </w:p>
    <w:p w14:paraId="16023738" w14:textId="77777777" w:rsidR="00FE5F0F" w:rsidRPr="00B26A93" w:rsidRDefault="00FE5F0F" w:rsidP="00FE5F0F">
      <w:pPr>
        <w:autoSpaceDE w:val="0"/>
        <w:autoSpaceDN w:val="0"/>
        <w:adjustRightInd w:val="0"/>
        <w:spacing w:after="0" w:line="240" w:lineRule="auto"/>
        <w:ind w:left="2880" w:firstLine="270"/>
        <w:rPr>
          <w:rFonts w:cstheme="minorHAnsi"/>
          <w:b/>
          <w:bCs/>
        </w:rPr>
      </w:pPr>
      <w:r w:rsidRPr="00B26A93">
        <w:rPr>
          <w:rFonts w:cstheme="minorHAnsi"/>
          <w:b/>
          <w:bCs/>
        </w:rPr>
        <w:t>BIN:</w:t>
      </w:r>
      <w:r w:rsidRPr="00B26A93">
        <w:rPr>
          <w:rFonts w:cstheme="minorHAnsi"/>
          <w:b/>
          <w:bCs/>
        </w:rPr>
        <w:tab/>
      </w:r>
      <w:r w:rsidRPr="00B26A93">
        <w:rPr>
          <w:rFonts w:cstheme="minorHAnsi"/>
          <w:b/>
          <w:bCs/>
        </w:rPr>
        <w:tab/>
        <w:t>004336</w:t>
      </w:r>
    </w:p>
    <w:p w14:paraId="6E0D0B8D" w14:textId="77777777" w:rsidR="00FE5F0F" w:rsidRPr="00B26A93" w:rsidRDefault="00FE5F0F" w:rsidP="00FE5F0F">
      <w:pPr>
        <w:autoSpaceDE w:val="0"/>
        <w:autoSpaceDN w:val="0"/>
        <w:adjustRightInd w:val="0"/>
        <w:spacing w:after="0" w:line="240" w:lineRule="auto"/>
        <w:ind w:firstLine="270"/>
        <w:rPr>
          <w:rFonts w:cstheme="minorHAnsi"/>
          <w:b/>
          <w:bCs/>
        </w:rPr>
      </w:pPr>
      <w:r w:rsidRPr="00B26A93">
        <w:rPr>
          <w:rFonts w:cstheme="minorHAnsi"/>
          <w:b/>
          <w:bCs/>
        </w:rPr>
        <w:t xml:space="preserve">  </w:t>
      </w:r>
      <w:r w:rsidRPr="00B26A93">
        <w:rPr>
          <w:rFonts w:cstheme="minorHAnsi"/>
          <w:b/>
          <w:bCs/>
        </w:rPr>
        <w:tab/>
      </w:r>
      <w:r w:rsidRPr="00B26A93">
        <w:rPr>
          <w:rFonts w:cstheme="minorHAnsi"/>
          <w:b/>
          <w:bCs/>
        </w:rPr>
        <w:tab/>
      </w:r>
      <w:r w:rsidRPr="00B26A93">
        <w:rPr>
          <w:rFonts w:cstheme="minorHAnsi"/>
          <w:b/>
          <w:bCs/>
        </w:rPr>
        <w:tab/>
      </w:r>
      <w:r w:rsidRPr="00B26A93">
        <w:rPr>
          <w:rFonts w:cstheme="minorHAnsi"/>
          <w:b/>
          <w:bCs/>
        </w:rPr>
        <w:tab/>
      </w:r>
      <w:r>
        <w:rPr>
          <w:rFonts w:cstheme="minorHAnsi"/>
          <w:b/>
          <w:bCs/>
        </w:rPr>
        <w:t xml:space="preserve">     </w:t>
      </w:r>
      <w:r w:rsidRPr="00B26A93">
        <w:rPr>
          <w:rFonts w:cstheme="minorHAnsi"/>
          <w:b/>
          <w:bCs/>
        </w:rPr>
        <w:t>PCN:</w:t>
      </w:r>
      <w:r w:rsidRPr="00B26A93">
        <w:rPr>
          <w:rFonts w:cstheme="minorHAnsi"/>
          <w:b/>
          <w:bCs/>
        </w:rPr>
        <w:tab/>
        <w:t xml:space="preserve"> </w:t>
      </w:r>
      <w:r w:rsidRPr="00B26A93">
        <w:rPr>
          <w:rFonts w:cstheme="minorHAnsi"/>
          <w:b/>
          <w:bCs/>
        </w:rPr>
        <w:tab/>
        <w:t>ADV</w:t>
      </w:r>
    </w:p>
    <w:p w14:paraId="05810082" w14:textId="77777777" w:rsidR="00FE5F0F" w:rsidRPr="00370956" w:rsidRDefault="00FE5F0F" w:rsidP="00370956">
      <w:pPr>
        <w:spacing w:after="0" w:line="240" w:lineRule="auto"/>
        <w:rPr>
          <w:rFonts w:ascii="Calibri" w:eastAsia="Times New Roman" w:hAnsi="Calibri" w:cs="Calibri"/>
          <w:color w:val="000000"/>
        </w:rPr>
      </w:pPr>
      <w:r w:rsidRPr="00B26A93">
        <w:rPr>
          <w:rFonts w:cstheme="minorHAnsi"/>
          <w:b/>
          <w:bCs/>
        </w:rPr>
        <w:t xml:space="preserve">  </w:t>
      </w:r>
      <w:r w:rsidRPr="00B26A93">
        <w:rPr>
          <w:rFonts w:cstheme="minorHAnsi"/>
          <w:b/>
          <w:bCs/>
        </w:rPr>
        <w:tab/>
      </w:r>
      <w:r w:rsidRPr="00B26A93">
        <w:rPr>
          <w:rFonts w:cstheme="minorHAnsi"/>
          <w:b/>
          <w:bCs/>
        </w:rPr>
        <w:tab/>
      </w:r>
      <w:r w:rsidRPr="00B26A93">
        <w:rPr>
          <w:rFonts w:cstheme="minorHAnsi"/>
          <w:b/>
          <w:bCs/>
        </w:rPr>
        <w:tab/>
      </w:r>
      <w:r w:rsidRPr="00B26A93">
        <w:rPr>
          <w:rFonts w:cstheme="minorHAnsi"/>
          <w:b/>
          <w:bCs/>
        </w:rPr>
        <w:tab/>
      </w:r>
      <w:r>
        <w:rPr>
          <w:rFonts w:cstheme="minorHAnsi"/>
          <w:b/>
          <w:bCs/>
        </w:rPr>
        <w:t xml:space="preserve">     </w:t>
      </w:r>
      <w:proofErr w:type="spellStart"/>
      <w:r w:rsidRPr="00B26A93">
        <w:rPr>
          <w:rFonts w:cstheme="minorHAnsi"/>
          <w:b/>
          <w:bCs/>
        </w:rPr>
        <w:t>RxGroup</w:t>
      </w:r>
      <w:proofErr w:type="spellEnd"/>
      <w:r w:rsidRPr="00B26A93">
        <w:rPr>
          <w:rFonts w:cstheme="minorHAnsi"/>
          <w:b/>
          <w:bCs/>
        </w:rPr>
        <w:t>:</w:t>
      </w:r>
      <w:r w:rsidRPr="00B26A93">
        <w:rPr>
          <w:rFonts w:cstheme="minorHAnsi"/>
          <w:b/>
          <w:bCs/>
        </w:rPr>
        <w:tab/>
        <w:t>RXF</w:t>
      </w:r>
      <w:r w:rsidRPr="00240F89">
        <w:rPr>
          <w:rFonts w:cstheme="minorHAnsi"/>
          <w:b/>
          <w:bCs/>
        </w:rPr>
        <w:t>F</w:t>
      </w:r>
      <w:r w:rsidR="00370956" w:rsidRPr="00370956">
        <w:rPr>
          <w:rFonts w:ascii="Calibri" w:eastAsia="Times New Roman" w:hAnsi="Calibri" w:cs="Calibri"/>
          <w:b/>
          <w:color w:val="000000"/>
        </w:rPr>
        <w:t>WC162</w:t>
      </w:r>
    </w:p>
    <w:p w14:paraId="40FD3E70" w14:textId="77777777" w:rsidR="00FE5F0F" w:rsidRDefault="00FE5F0F" w:rsidP="00FE5F0F">
      <w:pPr>
        <w:autoSpaceDE w:val="0"/>
        <w:autoSpaceDN w:val="0"/>
        <w:adjustRightInd w:val="0"/>
        <w:spacing w:after="120" w:line="240" w:lineRule="auto"/>
        <w:ind w:firstLine="270"/>
        <w:rPr>
          <w:rFonts w:cstheme="minorHAnsi"/>
          <w:b/>
          <w:bCs/>
        </w:rPr>
      </w:pPr>
      <w:r w:rsidRPr="00B26A93">
        <w:rPr>
          <w:rFonts w:cstheme="minorHAnsi"/>
          <w:b/>
          <w:bCs/>
        </w:rPr>
        <w:t xml:space="preserve">  </w:t>
      </w:r>
      <w:r w:rsidRPr="00B26A93">
        <w:rPr>
          <w:rFonts w:cstheme="minorHAnsi"/>
          <w:b/>
          <w:bCs/>
        </w:rPr>
        <w:tab/>
      </w:r>
      <w:r w:rsidRPr="00B26A93">
        <w:rPr>
          <w:rFonts w:cstheme="minorHAnsi"/>
          <w:b/>
          <w:bCs/>
        </w:rPr>
        <w:tab/>
      </w:r>
      <w:r w:rsidRPr="00B26A93">
        <w:rPr>
          <w:rFonts w:cstheme="minorHAnsi"/>
          <w:b/>
          <w:bCs/>
        </w:rPr>
        <w:tab/>
      </w:r>
      <w:r w:rsidRPr="00B26A93">
        <w:rPr>
          <w:rFonts w:cstheme="minorHAnsi"/>
          <w:b/>
          <w:bCs/>
        </w:rPr>
        <w:tab/>
      </w:r>
      <w:r>
        <w:rPr>
          <w:rFonts w:cstheme="minorHAnsi"/>
          <w:b/>
          <w:bCs/>
        </w:rPr>
        <w:t xml:space="preserve">     </w:t>
      </w:r>
      <w:r w:rsidRPr="00B26A93">
        <w:rPr>
          <w:rFonts w:cstheme="minorHAnsi"/>
          <w:b/>
          <w:bCs/>
        </w:rPr>
        <w:t>Member ID:</w:t>
      </w:r>
      <w:r w:rsidRPr="00B26A93">
        <w:rPr>
          <w:rFonts w:cstheme="minorHAnsi"/>
          <w:b/>
          <w:bCs/>
        </w:rPr>
        <w:tab/>
        <w:t>See below to generate ID</w:t>
      </w:r>
      <w:r w:rsidRPr="00B26A93">
        <w:rPr>
          <w:rFonts w:cstheme="minorHAnsi"/>
          <w:b/>
          <w:bCs/>
        </w:rPr>
        <w:tab/>
      </w:r>
    </w:p>
    <w:p w14:paraId="4E5125E7" w14:textId="77777777" w:rsidR="00FE5F0F" w:rsidRPr="00B26A93" w:rsidRDefault="00FE5F0F" w:rsidP="00FE5F0F">
      <w:pPr>
        <w:autoSpaceDE w:val="0"/>
        <w:autoSpaceDN w:val="0"/>
        <w:adjustRightInd w:val="0"/>
        <w:spacing w:after="120" w:line="240" w:lineRule="auto"/>
        <w:rPr>
          <w:rFonts w:cstheme="minorHAnsi"/>
          <w:b/>
          <w:bCs/>
        </w:rPr>
      </w:pPr>
    </w:p>
    <w:p w14:paraId="1A27F93E" w14:textId="77777777" w:rsidR="00FE5F0F" w:rsidRPr="00FE5F0F" w:rsidRDefault="00FE5F0F" w:rsidP="00FE5F0F">
      <w:pPr>
        <w:autoSpaceDE w:val="0"/>
        <w:autoSpaceDN w:val="0"/>
        <w:adjustRightInd w:val="0"/>
        <w:spacing w:after="120" w:line="240" w:lineRule="auto"/>
        <w:jc w:val="both"/>
        <w:rPr>
          <w:rFonts w:ascii="Arial" w:hAnsi="Arial" w:cs="Arial"/>
          <w:b/>
          <w:sz w:val="20"/>
          <w:szCs w:val="20"/>
        </w:rPr>
      </w:pPr>
      <w:r w:rsidRPr="00FE5F0F">
        <w:rPr>
          <w:rFonts w:ascii="Arial" w:hAnsi="Arial" w:cs="Arial"/>
          <w:b/>
          <w:sz w:val="20"/>
          <w:szCs w:val="20"/>
          <w:u w:val="single"/>
        </w:rPr>
        <w:t>To Generate Member ID:</w:t>
      </w:r>
      <w:r w:rsidRPr="00FE5F0F">
        <w:rPr>
          <w:rFonts w:ascii="Arial" w:hAnsi="Arial" w:cs="Arial"/>
          <w:sz w:val="20"/>
          <w:szCs w:val="20"/>
          <w:u w:val="single"/>
        </w:rPr>
        <w:t xml:space="preserve"> The Injured Worker’s 9 digit Social Security Number plus 8 digit Date of Injury will be used as their 17 digit </w:t>
      </w:r>
      <w:r w:rsidRPr="00FE5F0F">
        <w:rPr>
          <w:rFonts w:ascii="Arial" w:hAnsi="Arial" w:cs="Arial"/>
          <w:b/>
          <w:sz w:val="20"/>
          <w:szCs w:val="20"/>
          <w:u w:val="single"/>
        </w:rPr>
        <w:t>Member Identification number</w:t>
      </w:r>
      <w:r w:rsidRPr="00FE5F0F">
        <w:rPr>
          <w:rFonts w:ascii="Arial" w:hAnsi="Arial" w:cs="Arial"/>
          <w:sz w:val="20"/>
          <w:szCs w:val="20"/>
          <w:u w:val="single"/>
        </w:rPr>
        <w:t xml:space="preserve"> when processing their First Fill Prescription</w:t>
      </w:r>
      <w:r w:rsidRPr="00FE5F0F">
        <w:rPr>
          <w:rFonts w:ascii="Arial" w:hAnsi="Arial" w:cs="Arial"/>
          <w:sz w:val="20"/>
          <w:szCs w:val="20"/>
        </w:rPr>
        <w:t xml:space="preserve">:   </w:t>
      </w:r>
      <w:r w:rsidRPr="00FE5F0F">
        <w:rPr>
          <w:rFonts w:ascii="Arial" w:hAnsi="Arial" w:cs="Arial"/>
          <w:b/>
          <w:sz w:val="20"/>
          <w:szCs w:val="20"/>
        </w:rPr>
        <w:t>XXXXXXXXXMMDDYYYY</w:t>
      </w:r>
    </w:p>
    <w:p w14:paraId="0A918FB3" w14:textId="77777777" w:rsidR="00FE5F0F" w:rsidRPr="00FE5F0F" w:rsidRDefault="00FE5F0F" w:rsidP="00FE5F0F">
      <w:pPr>
        <w:pStyle w:val="NoSpacing"/>
        <w:jc w:val="both"/>
        <w:rPr>
          <w:rStyle w:val="IntenseEmphasis"/>
          <w:rFonts w:ascii="Arial" w:hAnsi="Arial" w:cs="Arial"/>
          <w:b w:val="0"/>
          <w:bCs w:val="0"/>
          <w:i w:val="0"/>
          <w:iCs w:val="0"/>
          <w:color w:val="auto"/>
          <w:sz w:val="20"/>
          <w:szCs w:val="20"/>
        </w:rPr>
      </w:pPr>
    </w:p>
    <w:p w14:paraId="0D428725" w14:textId="77777777" w:rsidR="00FE5F0F" w:rsidRPr="00FE5F0F" w:rsidRDefault="00FE5F0F" w:rsidP="00FE5F0F">
      <w:pPr>
        <w:autoSpaceDE w:val="0"/>
        <w:autoSpaceDN w:val="0"/>
        <w:adjustRightInd w:val="0"/>
        <w:spacing w:after="0" w:line="240" w:lineRule="auto"/>
        <w:jc w:val="both"/>
        <w:rPr>
          <w:rFonts w:ascii="Arial" w:hAnsi="Arial" w:cs="Arial"/>
          <w:bCs/>
          <w:sz w:val="20"/>
          <w:szCs w:val="20"/>
        </w:rPr>
      </w:pPr>
      <w:r w:rsidRPr="00FE5F0F">
        <w:rPr>
          <w:rFonts w:ascii="Arial" w:hAnsi="Arial" w:cs="Arial"/>
          <w:bCs/>
          <w:sz w:val="20"/>
          <w:szCs w:val="20"/>
        </w:rPr>
        <w:t xml:space="preserve">Below is a sample listing of some of the over 72,000 Participating Pharmacies in the CorVel Network.  Please call </w:t>
      </w:r>
      <w:r w:rsidRPr="00FE5F0F">
        <w:rPr>
          <w:rFonts w:ascii="Arial" w:hAnsi="Arial" w:cs="Arial"/>
          <w:b/>
          <w:bCs/>
          <w:sz w:val="20"/>
          <w:szCs w:val="20"/>
        </w:rPr>
        <w:t>(800)563-8438</w:t>
      </w:r>
      <w:r w:rsidRPr="00FE5F0F">
        <w:rPr>
          <w:rFonts w:ascii="Arial" w:hAnsi="Arial" w:cs="Arial"/>
          <w:bCs/>
          <w:sz w:val="20"/>
          <w:szCs w:val="20"/>
        </w:rPr>
        <w:t xml:space="preserve"> for a participating pharmacy near you.</w:t>
      </w:r>
    </w:p>
    <w:p w14:paraId="4C4743FF" w14:textId="77777777" w:rsidR="00FE5F0F" w:rsidRPr="00B26A93" w:rsidRDefault="00FE5F0F" w:rsidP="00FE5F0F">
      <w:pPr>
        <w:autoSpaceDE w:val="0"/>
        <w:autoSpaceDN w:val="0"/>
        <w:adjustRightInd w:val="0"/>
        <w:spacing w:after="0" w:line="240" w:lineRule="auto"/>
        <w:jc w:val="both"/>
        <w:rPr>
          <w:rFonts w:cstheme="minorHAnsi"/>
          <w:bCs/>
        </w:rPr>
      </w:pPr>
    </w:p>
    <w:tbl>
      <w:tblPr>
        <w:tblW w:w="9723" w:type="dxa"/>
        <w:tblCellSpacing w:w="20" w:type="dxa"/>
        <w:tblInd w:w="-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3"/>
        <w:gridCol w:w="1980"/>
        <w:gridCol w:w="2250"/>
        <w:gridCol w:w="3060"/>
      </w:tblGrid>
      <w:tr w:rsidR="00FE5F0F" w:rsidRPr="00FE5F0F" w14:paraId="66CF51F4" w14:textId="77777777" w:rsidTr="00BA6571">
        <w:trPr>
          <w:tblCellSpacing w:w="20" w:type="dxa"/>
        </w:trPr>
        <w:tc>
          <w:tcPr>
            <w:tcW w:w="2373" w:type="dxa"/>
          </w:tcPr>
          <w:p w14:paraId="65087842" w14:textId="613B4E24"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Cost</w:t>
            </w:r>
            <w:r w:rsidR="00AB20E7">
              <w:rPr>
                <w:rFonts w:ascii="Arial" w:hAnsi="Arial" w:cs="Arial"/>
                <w:bCs/>
                <w:sz w:val="20"/>
                <w:szCs w:val="20"/>
              </w:rPr>
              <w:t>c</w:t>
            </w:r>
            <w:r w:rsidRPr="00FE5F0F">
              <w:rPr>
                <w:rFonts w:ascii="Arial" w:hAnsi="Arial" w:cs="Arial"/>
                <w:bCs/>
                <w:sz w:val="20"/>
                <w:szCs w:val="20"/>
              </w:rPr>
              <w:t>o Pharmacy</w:t>
            </w:r>
          </w:p>
        </w:tc>
        <w:tc>
          <w:tcPr>
            <w:tcW w:w="1940" w:type="dxa"/>
          </w:tcPr>
          <w:p w14:paraId="10FA6807" w14:textId="5DA794EF"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H</w:t>
            </w:r>
            <w:r w:rsidR="00AB20E7">
              <w:rPr>
                <w:rFonts w:ascii="Arial" w:hAnsi="Arial" w:cs="Arial"/>
                <w:bCs/>
                <w:sz w:val="20"/>
                <w:szCs w:val="20"/>
              </w:rPr>
              <w:t>-</w:t>
            </w:r>
            <w:r w:rsidRPr="00FE5F0F">
              <w:rPr>
                <w:rFonts w:ascii="Arial" w:hAnsi="Arial" w:cs="Arial"/>
                <w:bCs/>
                <w:sz w:val="20"/>
                <w:szCs w:val="20"/>
              </w:rPr>
              <w:t>E</w:t>
            </w:r>
            <w:r w:rsidR="00AB20E7">
              <w:rPr>
                <w:rFonts w:ascii="Arial" w:hAnsi="Arial" w:cs="Arial"/>
                <w:bCs/>
                <w:sz w:val="20"/>
                <w:szCs w:val="20"/>
              </w:rPr>
              <w:t>-</w:t>
            </w:r>
            <w:r w:rsidRPr="00FE5F0F">
              <w:rPr>
                <w:rFonts w:ascii="Arial" w:hAnsi="Arial" w:cs="Arial"/>
                <w:bCs/>
                <w:sz w:val="20"/>
                <w:szCs w:val="20"/>
              </w:rPr>
              <w:t>B Pharmacies</w:t>
            </w:r>
          </w:p>
        </w:tc>
        <w:tc>
          <w:tcPr>
            <w:tcW w:w="2210" w:type="dxa"/>
          </w:tcPr>
          <w:p w14:paraId="7175852B"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Meijer Pharmacy</w:t>
            </w:r>
          </w:p>
        </w:tc>
        <w:tc>
          <w:tcPr>
            <w:tcW w:w="3000" w:type="dxa"/>
          </w:tcPr>
          <w:p w14:paraId="4482BE67" w14:textId="77777777" w:rsidR="00FE5F0F" w:rsidRPr="00FE5F0F" w:rsidRDefault="00FE5F0F" w:rsidP="00FE5F0F">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Smith’s Food &amp; Drug Centers</w:t>
            </w:r>
          </w:p>
        </w:tc>
      </w:tr>
      <w:tr w:rsidR="00FE5F0F" w:rsidRPr="00FE5F0F" w14:paraId="18BA35BE" w14:textId="77777777" w:rsidTr="00BA6571">
        <w:trPr>
          <w:tblCellSpacing w:w="20" w:type="dxa"/>
        </w:trPr>
        <w:tc>
          <w:tcPr>
            <w:tcW w:w="2373" w:type="dxa"/>
          </w:tcPr>
          <w:p w14:paraId="3A87E3F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CVS</w:t>
            </w:r>
          </w:p>
        </w:tc>
        <w:tc>
          <w:tcPr>
            <w:tcW w:w="1940" w:type="dxa"/>
          </w:tcPr>
          <w:p w14:paraId="0A4265C3"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Hy-Vee Pharmacy</w:t>
            </w:r>
          </w:p>
        </w:tc>
        <w:tc>
          <w:tcPr>
            <w:tcW w:w="2210" w:type="dxa"/>
          </w:tcPr>
          <w:p w14:paraId="30469F31"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Publix Pharmacy</w:t>
            </w:r>
          </w:p>
        </w:tc>
        <w:tc>
          <w:tcPr>
            <w:tcW w:w="3000" w:type="dxa"/>
          </w:tcPr>
          <w:p w14:paraId="2055DAD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Target Pharmacy</w:t>
            </w:r>
          </w:p>
        </w:tc>
      </w:tr>
      <w:tr w:rsidR="00FE5F0F" w:rsidRPr="00FE5F0F" w14:paraId="104EF748" w14:textId="77777777" w:rsidTr="00BA6571">
        <w:trPr>
          <w:tblCellSpacing w:w="20" w:type="dxa"/>
        </w:trPr>
        <w:tc>
          <w:tcPr>
            <w:tcW w:w="2373" w:type="dxa"/>
          </w:tcPr>
          <w:p w14:paraId="3AAC6B41"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Dominick’s Finer Foods</w:t>
            </w:r>
          </w:p>
        </w:tc>
        <w:tc>
          <w:tcPr>
            <w:tcW w:w="1940" w:type="dxa"/>
          </w:tcPr>
          <w:p w14:paraId="039B5D0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Ingles Pharmacy</w:t>
            </w:r>
          </w:p>
        </w:tc>
        <w:tc>
          <w:tcPr>
            <w:tcW w:w="2210" w:type="dxa"/>
          </w:tcPr>
          <w:p w14:paraId="7A4D9DA7"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Raley’s Drug Center</w:t>
            </w:r>
          </w:p>
        </w:tc>
        <w:tc>
          <w:tcPr>
            <w:tcW w:w="3000" w:type="dxa"/>
          </w:tcPr>
          <w:p w14:paraId="0EA5F905"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Von’s Pharmacy</w:t>
            </w:r>
          </w:p>
        </w:tc>
      </w:tr>
      <w:tr w:rsidR="00FE5F0F" w:rsidRPr="00FE5F0F" w14:paraId="66DE5BB9" w14:textId="77777777" w:rsidTr="00BA6571">
        <w:trPr>
          <w:tblCellSpacing w:w="20" w:type="dxa"/>
        </w:trPr>
        <w:tc>
          <w:tcPr>
            <w:tcW w:w="2373" w:type="dxa"/>
          </w:tcPr>
          <w:p w14:paraId="40713D0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Drug Mart</w:t>
            </w:r>
          </w:p>
        </w:tc>
        <w:tc>
          <w:tcPr>
            <w:tcW w:w="1940" w:type="dxa"/>
          </w:tcPr>
          <w:p w14:paraId="534008E4"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Kroger Pharmacy</w:t>
            </w:r>
          </w:p>
        </w:tc>
        <w:tc>
          <w:tcPr>
            <w:tcW w:w="2210" w:type="dxa"/>
          </w:tcPr>
          <w:p w14:paraId="5AA2059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Rite Aid Pharmacy</w:t>
            </w:r>
          </w:p>
        </w:tc>
        <w:tc>
          <w:tcPr>
            <w:tcW w:w="3000" w:type="dxa"/>
          </w:tcPr>
          <w:p w14:paraId="14BE62BB"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Wal-Mart Pharmacy</w:t>
            </w:r>
          </w:p>
        </w:tc>
      </w:tr>
      <w:tr w:rsidR="00FE5F0F" w:rsidRPr="00B26A93" w14:paraId="1D254BD4" w14:textId="77777777" w:rsidTr="00BA6571">
        <w:trPr>
          <w:tblCellSpacing w:w="20" w:type="dxa"/>
        </w:trPr>
        <w:tc>
          <w:tcPr>
            <w:tcW w:w="2373" w:type="dxa"/>
          </w:tcPr>
          <w:p w14:paraId="7B71C675"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Fred’s Pharmacy</w:t>
            </w:r>
          </w:p>
        </w:tc>
        <w:tc>
          <w:tcPr>
            <w:tcW w:w="1940" w:type="dxa"/>
          </w:tcPr>
          <w:p w14:paraId="56D7792E"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Longs Drug Store</w:t>
            </w:r>
          </w:p>
        </w:tc>
        <w:tc>
          <w:tcPr>
            <w:tcW w:w="2210" w:type="dxa"/>
          </w:tcPr>
          <w:p w14:paraId="2350AB29"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Safeway Pharmacy</w:t>
            </w:r>
          </w:p>
        </w:tc>
        <w:tc>
          <w:tcPr>
            <w:tcW w:w="3000" w:type="dxa"/>
          </w:tcPr>
          <w:p w14:paraId="68C30860"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Walgreens Pharmacy</w:t>
            </w:r>
          </w:p>
        </w:tc>
      </w:tr>
      <w:tr w:rsidR="00FE5F0F" w:rsidRPr="00B26A93" w14:paraId="2BA18367" w14:textId="77777777" w:rsidTr="00BA6571">
        <w:trPr>
          <w:tblCellSpacing w:w="20" w:type="dxa"/>
        </w:trPr>
        <w:tc>
          <w:tcPr>
            <w:tcW w:w="2373" w:type="dxa"/>
          </w:tcPr>
          <w:p w14:paraId="3ADACEA5"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Giant Eagle Pharmacy</w:t>
            </w:r>
          </w:p>
        </w:tc>
        <w:tc>
          <w:tcPr>
            <w:tcW w:w="1940" w:type="dxa"/>
          </w:tcPr>
          <w:p w14:paraId="7736667B"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Marc’s Pharmacy</w:t>
            </w:r>
          </w:p>
        </w:tc>
        <w:tc>
          <w:tcPr>
            <w:tcW w:w="2210" w:type="dxa"/>
          </w:tcPr>
          <w:p w14:paraId="7D067504"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Sav-On Drug Store</w:t>
            </w:r>
          </w:p>
        </w:tc>
        <w:tc>
          <w:tcPr>
            <w:tcW w:w="3000" w:type="dxa"/>
          </w:tcPr>
          <w:p w14:paraId="7BC40FDD" w14:textId="77777777" w:rsidR="00FE5F0F" w:rsidRPr="00FE5F0F" w:rsidRDefault="00FE5F0F" w:rsidP="00242691">
            <w:pPr>
              <w:autoSpaceDE w:val="0"/>
              <w:autoSpaceDN w:val="0"/>
              <w:adjustRightInd w:val="0"/>
              <w:spacing w:after="0" w:line="240" w:lineRule="auto"/>
              <w:rPr>
                <w:rFonts w:ascii="Arial" w:hAnsi="Arial" w:cs="Arial"/>
                <w:bCs/>
                <w:sz w:val="20"/>
                <w:szCs w:val="20"/>
              </w:rPr>
            </w:pPr>
            <w:r w:rsidRPr="00FE5F0F">
              <w:rPr>
                <w:rFonts w:ascii="Arial" w:hAnsi="Arial" w:cs="Arial"/>
                <w:bCs/>
                <w:sz w:val="20"/>
                <w:szCs w:val="20"/>
              </w:rPr>
              <w:t>Wegman Pharmacy</w:t>
            </w:r>
          </w:p>
        </w:tc>
      </w:tr>
    </w:tbl>
    <w:p w14:paraId="6E3AD278" w14:textId="77777777" w:rsidR="00FE5F0F" w:rsidRDefault="00FE5F0F" w:rsidP="00FE5F0F">
      <w:pPr>
        <w:pStyle w:val="NoSpacing"/>
        <w:rPr>
          <w:rStyle w:val="IntenseEmphasis"/>
          <w:rFonts w:ascii="Arial" w:hAnsi="Arial" w:cs="Arial"/>
          <w:b w:val="0"/>
          <w:bCs w:val="0"/>
          <w:i w:val="0"/>
          <w:iCs w:val="0"/>
          <w:color w:val="auto"/>
        </w:rPr>
      </w:pPr>
    </w:p>
    <w:p w14:paraId="61A92D71" w14:textId="77777777" w:rsidR="00FE5F0F" w:rsidRPr="00F96776" w:rsidRDefault="00FE5F0F" w:rsidP="00FE5F0F">
      <w:pPr>
        <w:pStyle w:val="NoSpacing"/>
        <w:rPr>
          <w:rStyle w:val="IntenseEmphasis"/>
          <w:rFonts w:ascii="Arial" w:hAnsi="Arial" w:cs="Arial"/>
          <w:bCs w:val="0"/>
          <w:i w:val="0"/>
          <w:iCs w:val="0"/>
          <w:color w:val="auto"/>
          <w:sz w:val="28"/>
          <w:szCs w:val="28"/>
        </w:rPr>
      </w:pPr>
    </w:p>
    <w:sectPr w:rsidR="00FE5F0F" w:rsidRPr="00F96776" w:rsidSect="002F5A6E">
      <w:headerReference w:type="default" r:id="rId11"/>
      <w:footerReference w:type="even"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DCD7" w14:textId="77777777" w:rsidR="00736432" w:rsidRDefault="00736432">
      <w:pPr>
        <w:spacing w:after="0" w:line="240" w:lineRule="auto"/>
      </w:pPr>
      <w:r>
        <w:separator/>
      </w:r>
    </w:p>
  </w:endnote>
  <w:endnote w:type="continuationSeparator" w:id="0">
    <w:p w14:paraId="5808070D" w14:textId="77777777" w:rsidR="00736432" w:rsidRDefault="0073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C539" w14:textId="43E37741" w:rsidR="002F5A6E" w:rsidRDefault="002F5A6E" w:rsidP="002F5A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05846"/>
      <w:docPartObj>
        <w:docPartGallery w:val="Page Numbers (Bottom of Page)"/>
        <w:docPartUnique/>
      </w:docPartObj>
    </w:sdtPr>
    <w:sdtEndPr>
      <w:rPr>
        <w:noProof/>
      </w:rPr>
    </w:sdtEndPr>
    <w:sdtContent>
      <w:p w14:paraId="56DBAE44" w14:textId="3BED3DD6" w:rsidR="00E74188" w:rsidRDefault="00AB20E7" w:rsidP="00E74188">
        <w:pPr>
          <w:pStyle w:val="Footer"/>
          <w:tabs>
            <w:tab w:val="clear" w:pos="4680"/>
            <w:tab w:val="center" w:pos="3060"/>
          </w:tabs>
          <w:jc w:val="center"/>
        </w:pPr>
        <w:r>
          <w:rPr>
            <w:noProof/>
          </w:rPr>
          <w:drawing>
            <wp:anchor distT="0" distB="0" distL="114300" distR="114300" simplePos="0" relativeHeight="251658240" behindDoc="1" locked="0" layoutInCell="1" allowOverlap="1" wp14:anchorId="560719FF" wp14:editId="176A1256">
              <wp:simplePos x="0" y="0"/>
              <wp:positionH relativeFrom="margin">
                <wp:align>center</wp:align>
              </wp:positionH>
              <wp:positionV relativeFrom="paragraph">
                <wp:posOffset>-133350</wp:posOffset>
              </wp:positionV>
              <wp:extent cx="1143000" cy="642409"/>
              <wp:effectExtent l="0" t="0" r="0" b="0"/>
              <wp:wrapNone/>
              <wp:docPr id="73274815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4815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642409"/>
                      </a:xfrm>
                      <a:prstGeom prst="rect">
                        <a:avLst/>
                      </a:prstGeom>
                    </pic:spPr>
                  </pic:pic>
                </a:graphicData>
              </a:graphic>
              <wp14:sizeRelH relativeFrom="margin">
                <wp14:pctWidth>0</wp14:pctWidth>
              </wp14:sizeRelH>
              <wp14:sizeRelV relativeFrom="margin">
                <wp14:pctHeight>0</wp14:pctHeight>
              </wp14:sizeRelV>
            </wp:anchor>
          </w:drawing>
        </w:r>
      </w:p>
      <w:p w14:paraId="44B94D94" w14:textId="17232FCB" w:rsidR="00AB20E7" w:rsidRDefault="00E74188" w:rsidP="00E74188">
        <w:pPr>
          <w:pStyle w:val="Footer"/>
          <w:tabs>
            <w:tab w:val="clear" w:pos="4680"/>
            <w:tab w:val="center" w:pos="3060"/>
          </w:tabs>
          <w:jc w:val="center"/>
        </w:pPr>
        <w:r>
          <w:t xml:space="preserve">                                                                                                            </w:t>
        </w:r>
        <w:r>
          <w:rPr>
            <w:rFonts w:ascii="Titillium Web" w:hAnsi="Titillium Web"/>
            <w:sz w:val="20"/>
            <w:szCs w:val="20"/>
          </w:rPr>
          <w:t xml:space="preserve"> </w:t>
        </w:r>
      </w:p>
    </w:sdtContent>
  </w:sdt>
  <w:p w14:paraId="13E20FAB" w14:textId="3B3C37C5" w:rsidR="00AB20E7" w:rsidRDefault="00AB20E7" w:rsidP="00AB20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187D" w14:textId="77777777" w:rsidR="00736432" w:rsidRDefault="00736432">
      <w:pPr>
        <w:spacing w:after="0" w:line="240" w:lineRule="auto"/>
      </w:pPr>
      <w:r>
        <w:separator/>
      </w:r>
    </w:p>
  </w:footnote>
  <w:footnote w:type="continuationSeparator" w:id="0">
    <w:p w14:paraId="050DDA0E" w14:textId="77777777" w:rsidR="00736432" w:rsidRDefault="0073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6268" w14:textId="77777777" w:rsidR="00E74188" w:rsidRDefault="004F3A16" w:rsidP="00E74188">
    <w:pPr>
      <w:pStyle w:val="NoSpacing"/>
      <w:jc w:val="right"/>
      <w:rPr>
        <w:rFonts w:ascii="Arial" w:hAnsi="Arial" w:cs="Arial"/>
        <w:b/>
        <w:sz w:val="24"/>
        <w:szCs w:val="24"/>
      </w:rPr>
    </w:pPr>
    <w:r>
      <w:rPr>
        <w:rFonts w:ascii="Arial" w:hAnsi="Arial" w:cs="Arial"/>
        <w:b/>
        <w:sz w:val="24"/>
        <w:szCs w:val="24"/>
      </w:rPr>
      <w:t xml:space="preserve"> </w:t>
    </w:r>
  </w:p>
  <w:p w14:paraId="76831023" w14:textId="77777777" w:rsidR="00E74188" w:rsidRDefault="004F3A16" w:rsidP="00E74188">
    <w:pPr>
      <w:pStyle w:val="NoSpacing"/>
      <w:jc w:val="right"/>
      <w:rPr>
        <w:rFonts w:ascii="Arial" w:hAnsi="Arial" w:cs="Arial"/>
        <w:b/>
        <w:sz w:val="24"/>
        <w:szCs w:val="24"/>
      </w:rPr>
    </w:pPr>
    <w:r>
      <w:rPr>
        <w:rFonts w:ascii="Arial" w:hAnsi="Arial" w:cs="Arial"/>
        <w:b/>
        <w:sz w:val="24"/>
        <w:szCs w:val="24"/>
      </w:rPr>
      <w:t xml:space="preserve"> </w:t>
    </w:r>
    <w:r w:rsidRPr="004F3A16">
      <w:rPr>
        <w:rFonts w:ascii="Arial" w:hAnsi="Arial" w:cs="Arial"/>
        <w:b/>
        <w:sz w:val="24"/>
        <w:szCs w:val="24"/>
      </w:rPr>
      <w:t xml:space="preserve">Injured Worker’s </w:t>
    </w:r>
  </w:p>
  <w:p w14:paraId="1D0EFF2F" w14:textId="77777777" w:rsidR="00BA2EB5" w:rsidRDefault="004F3A16" w:rsidP="00E74188">
    <w:pPr>
      <w:pStyle w:val="NoSpacing"/>
      <w:jc w:val="right"/>
    </w:pPr>
    <w:r w:rsidRPr="004F3A16">
      <w:rPr>
        <w:rFonts w:ascii="Arial" w:hAnsi="Arial" w:cs="Arial"/>
        <w:b/>
        <w:sz w:val="24"/>
        <w:szCs w:val="24"/>
      </w:rPr>
      <w:t>First Fill Prescription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A92"/>
    <w:multiLevelType w:val="hybridMultilevel"/>
    <w:tmpl w:val="DC4CD216"/>
    <w:lvl w:ilvl="0" w:tplc="16BA2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385"/>
    <w:multiLevelType w:val="hybridMultilevel"/>
    <w:tmpl w:val="3326B44A"/>
    <w:lvl w:ilvl="0" w:tplc="16BA2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341D7"/>
    <w:multiLevelType w:val="hybridMultilevel"/>
    <w:tmpl w:val="15ACD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E1F6E"/>
    <w:multiLevelType w:val="hybridMultilevel"/>
    <w:tmpl w:val="DD8A7708"/>
    <w:lvl w:ilvl="0" w:tplc="16BA2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77DAB"/>
    <w:multiLevelType w:val="multilevel"/>
    <w:tmpl w:val="B8AA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86AEA"/>
    <w:multiLevelType w:val="hybridMultilevel"/>
    <w:tmpl w:val="DA5CADE6"/>
    <w:lvl w:ilvl="0" w:tplc="C674C61A">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D861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40A3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6667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8885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83B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88A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2EA4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E55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C2727B"/>
    <w:multiLevelType w:val="hybridMultilevel"/>
    <w:tmpl w:val="30B02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C233E7"/>
    <w:multiLevelType w:val="multilevel"/>
    <w:tmpl w:val="12A82EC6"/>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bullet"/>
      <w:lvlText w:val=""/>
      <w:lvlJc w:val="left"/>
      <w:pPr>
        <w:ind w:left="2160" w:hanging="180"/>
      </w:pPr>
      <w:rPr>
        <w:rFonts w:ascii="Symbol" w:hAnsi="Symbol" w:hint="default"/>
        <w:color w:val="000000"/>
      </w:rPr>
    </w:lvl>
    <w:lvl w:ilvl="3">
      <w:start w:val="1"/>
      <w:numFmt w:val="non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C965415"/>
    <w:multiLevelType w:val="hybridMultilevel"/>
    <w:tmpl w:val="EE6A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73D23"/>
    <w:multiLevelType w:val="hybridMultilevel"/>
    <w:tmpl w:val="649AE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7A1B28"/>
    <w:multiLevelType w:val="hybridMultilevel"/>
    <w:tmpl w:val="0E44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861F1"/>
    <w:multiLevelType w:val="hybridMultilevel"/>
    <w:tmpl w:val="42FE873E"/>
    <w:lvl w:ilvl="0" w:tplc="18F00BB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B130DD"/>
    <w:multiLevelType w:val="hybridMultilevel"/>
    <w:tmpl w:val="7E62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A28D6"/>
    <w:multiLevelType w:val="hybridMultilevel"/>
    <w:tmpl w:val="9860479E"/>
    <w:lvl w:ilvl="0" w:tplc="16BA2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C917F1"/>
    <w:multiLevelType w:val="multilevel"/>
    <w:tmpl w:val="6048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4151048">
    <w:abstractNumId w:val="11"/>
  </w:num>
  <w:num w:numId="2" w16cid:durableId="2106268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712263">
    <w:abstractNumId w:val="6"/>
  </w:num>
  <w:num w:numId="4" w16cid:durableId="1784380907">
    <w:abstractNumId w:val="4"/>
  </w:num>
  <w:num w:numId="5" w16cid:durableId="351690930">
    <w:abstractNumId w:val="14"/>
  </w:num>
  <w:num w:numId="6" w16cid:durableId="903296291">
    <w:abstractNumId w:val="7"/>
  </w:num>
  <w:num w:numId="7" w16cid:durableId="1848514744">
    <w:abstractNumId w:val="12"/>
  </w:num>
  <w:num w:numId="8" w16cid:durableId="1152529058">
    <w:abstractNumId w:val="2"/>
  </w:num>
  <w:num w:numId="9" w16cid:durableId="1371420312">
    <w:abstractNumId w:val="8"/>
  </w:num>
  <w:num w:numId="10" w16cid:durableId="1491167193">
    <w:abstractNumId w:val="5"/>
  </w:num>
  <w:num w:numId="11" w16cid:durableId="1087003160">
    <w:abstractNumId w:val="10"/>
  </w:num>
  <w:num w:numId="12" w16cid:durableId="1547182945">
    <w:abstractNumId w:val="1"/>
  </w:num>
  <w:num w:numId="13" w16cid:durableId="1137529549">
    <w:abstractNumId w:val="13"/>
  </w:num>
  <w:num w:numId="14" w16cid:durableId="1502156988">
    <w:abstractNumId w:val="0"/>
  </w:num>
  <w:num w:numId="15" w16cid:durableId="132462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96"/>
    <w:rsid w:val="00017707"/>
    <w:rsid w:val="00026DEE"/>
    <w:rsid w:val="0006557C"/>
    <w:rsid w:val="000A64F0"/>
    <w:rsid w:val="000B4936"/>
    <w:rsid w:val="00103EDD"/>
    <w:rsid w:val="00131696"/>
    <w:rsid w:val="001518E8"/>
    <w:rsid w:val="001850D3"/>
    <w:rsid w:val="001C3E44"/>
    <w:rsid w:val="001D2084"/>
    <w:rsid w:val="001E4170"/>
    <w:rsid w:val="001F0B5A"/>
    <w:rsid w:val="00213C9F"/>
    <w:rsid w:val="002153DE"/>
    <w:rsid w:val="00240F89"/>
    <w:rsid w:val="00281E82"/>
    <w:rsid w:val="00281E93"/>
    <w:rsid w:val="002E3D45"/>
    <w:rsid w:val="002F5A6E"/>
    <w:rsid w:val="002F736D"/>
    <w:rsid w:val="00307C62"/>
    <w:rsid w:val="003107A5"/>
    <w:rsid w:val="00370956"/>
    <w:rsid w:val="003A215F"/>
    <w:rsid w:val="003C09C5"/>
    <w:rsid w:val="003C6B58"/>
    <w:rsid w:val="003C7141"/>
    <w:rsid w:val="003E2403"/>
    <w:rsid w:val="00400383"/>
    <w:rsid w:val="004D0870"/>
    <w:rsid w:val="004E55EB"/>
    <w:rsid w:val="004F3A16"/>
    <w:rsid w:val="00502817"/>
    <w:rsid w:val="00557353"/>
    <w:rsid w:val="005827B5"/>
    <w:rsid w:val="005B370D"/>
    <w:rsid w:val="005E5D62"/>
    <w:rsid w:val="00617AB5"/>
    <w:rsid w:val="00640E6D"/>
    <w:rsid w:val="006478AB"/>
    <w:rsid w:val="006666CE"/>
    <w:rsid w:val="0067659B"/>
    <w:rsid w:val="006778F8"/>
    <w:rsid w:val="00685B94"/>
    <w:rsid w:val="006928AC"/>
    <w:rsid w:val="006A6AC9"/>
    <w:rsid w:val="006B1570"/>
    <w:rsid w:val="00707E24"/>
    <w:rsid w:val="00736432"/>
    <w:rsid w:val="00741CA9"/>
    <w:rsid w:val="007577C3"/>
    <w:rsid w:val="00767E33"/>
    <w:rsid w:val="007C5F71"/>
    <w:rsid w:val="00803022"/>
    <w:rsid w:val="008436A2"/>
    <w:rsid w:val="008B66CE"/>
    <w:rsid w:val="008C0468"/>
    <w:rsid w:val="008E42A7"/>
    <w:rsid w:val="0090241A"/>
    <w:rsid w:val="00903222"/>
    <w:rsid w:val="00960F86"/>
    <w:rsid w:val="009666AA"/>
    <w:rsid w:val="009836F0"/>
    <w:rsid w:val="00994F17"/>
    <w:rsid w:val="009A32CD"/>
    <w:rsid w:val="009B4579"/>
    <w:rsid w:val="009C4E4C"/>
    <w:rsid w:val="00A34C6D"/>
    <w:rsid w:val="00A57966"/>
    <w:rsid w:val="00A611CB"/>
    <w:rsid w:val="00A7032A"/>
    <w:rsid w:val="00A70B10"/>
    <w:rsid w:val="00A938CA"/>
    <w:rsid w:val="00A95943"/>
    <w:rsid w:val="00AB20E7"/>
    <w:rsid w:val="00AD6C65"/>
    <w:rsid w:val="00AE2B98"/>
    <w:rsid w:val="00B3784C"/>
    <w:rsid w:val="00B83D22"/>
    <w:rsid w:val="00BA2EB5"/>
    <w:rsid w:val="00BA6571"/>
    <w:rsid w:val="00BF3334"/>
    <w:rsid w:val="00C0113D"/>
    <w:rsid w:val="00C0509E"/>
    <w:rsid w:val="00C326D9"/>
    <w:rsid w:val="00CC63EC"/>
    <w:rsid w:val="00D11BBA"/>
    <w:rsid w:val="00D545B6"/>
    <w:rsid w:val="00D63421"/>
    <w:rsid w:val="00D873BC"/>
    <w:rsid w:val="00D975A2"/>
    <w:rsid w:val="00E72B6B"/>
    <w:rsid w:val="00E74188"/>
    <w:rsid w:val="00EF7621"/>
    <w:rsid w:val="00F018E9"/>
    <w:rsid w:val="00F96776"/>
    <w:rsid w:val="00FA1202"/>
    <w:rsid w:val="00FD44B9"/>
    <w:rsid w:val="00FE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DC17F0"/>
  <w15:chartTrackingRefBased/>
  <w15:docId w15:val="{2E4EB446-38A5-4333-9CD1-32162F1F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696"/>
    <w:pPr>
      <w:spacing w:after="0" w:line="240" w:lineRule="auto"/>
      <w:ind w:left="720"/>
    </w:pPr>
    <w:rPr>
      <w:rFonts w:ascii="Calibri" w:hAnsi="Calibri" w:cs="Times New Roman"/>
    </w:rPr>
  </w:style>
  <w:style w:type="paragraph" w:styleId="Footer">
    <w:name w:val="footer"/>
    <w:basedOn w:val="Normal"/>
    <w:link w:val="FooterChar"/>
    <w:uiPriority w:val="99"/>
    <w:unhideWhenUsed/>
    <w:rsid w:val="0013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696"/>
  </w:style>
  <w:style w:type="character" w:styleId="Hyperlink">
    <w:name w:val="Hyperlink"/>
    <w:basedOn w:val="DefaultParagraphFont"/>
    <w:uiPriority w:val="99"/>
    <w:unhideWhenUsed/>
    <w:rsid w:val="00131696"/>
    <w:rPr>
      <w:strike w:val="0"/>
      <w:dstrike w:val="0"/>
      <w:color w:val="00098B"/>
      <w:u w:val="none"/>
      <w:effect w:val="none"/>
      <w:shd w:val="clear" w:color="auto" w:fill="auto"/>
    </w:rPr>
  </w:style>
  <w:style w:type="character" w:styleId="Strong">
    <w:name w:val="Strong"/>
    <w:basedOn w:val="DefaultParagraphFont"/>
    <w:uiPriority w:val="22"/>
    <w:qFormat/>
    <w:rsid w:val="00131696"/>
    <w:rPr>
      <w:b/>
      <w:bCs/>
    </w:rPr>
  </w:style>
  <w:style w:type="paragraph" w:styleId="NormalWeb">
    <w:name w:val="Normal (Web)"/>
    <w:basedOn w:val="Normal"/>
    <w:uiPriority w:val="99"/>
    <w:semiHidden/>
    <w:unhideWhenUsed/>
    <w:rsid w:val="00131696"/>
    <w:pPr>
      <w:spacing w:after="150" w:line="240" w:lineRule="auto"/>
    </w:pPr>
    <w:rPr>
      <w:rFonts w:ascii="Times New Roman" w:eastAsia="Times New Roman" w:hAnsi="Times New Roman" w:cs="Times New Roman"/>
      <w:sz w:val="24"/>
      <w:szCs w:val="24"/>
    </w:rPr>
  </w:style>
  <w:style w:type="paragraph" w:styleId="NoSpacing">
    <w:name w:val="No Spacing"/>
    <w:uiPriority w:val="1"/>
    <w:qFormat/>
    <w:rsid w:val="00502817"/>
    <w:pPr>
      <w:spacing w:after="0" w:line="240" w:lineRule="auto"/>
    </w:pPr>
  </w:style>
  <w:style w:type="paragraph" w:styleId="BalloonText">
    <w:name w:val="Balloon Text"/>
    <w:basedOn w:val="Normal"/>
    <w:link w:val="BalloonTextChar"/>
    <w:uiPriority w:val="99"/>
    <w:semiHidden/>
    <w:unhideWhenUsed/>
    <w:rsid w:val="002E3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45"/>
    <w:rPr>
      <w:rFonts w:ascii="Segoe UI" w:hAnsi="Segoe UI" w:cs="Segoe UI"/>
      <w:sz w:val="18"/>
      <w:szCs w:val="18"/>
    </w:rPr>
  </w:style>
  <w:style w:type="paragraph" w:styleId="Header">
    <w:name w:val="header"/>
    <w:basedOn w:val="Normal"/>
    <w:link w:val="HeaderChar"/>
    <w:uiPriority w:val="99"/>
    <w:unhideWhenUsed/>
    <w:rsid w:val="00A70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B10"/>
  </w:style>
  <w:style w:type="character" w:styleId="FollowedHyperlink">
    <w:name w:val="FollowedHyperlink"/>
    <w:basedOn w:val="DefaultParagraphFont"/>
    <w:uiPriority w:val="99"/>
    <w:semiHidden/>
    <w:unhideWhenUsed/>
    <w:rsid w:val="00017707"/>
    <w:rPr>
      <w:color w:val="954F72" w:themeColor="followedHyperlink"/>
      <w:u w:val="single"/>
    </w:rPr>
  </w:style>
  <w:style w:type="character" w:styleId="IntenseEmphasis">
    <w:name w:val="Intense Emphasis"/>
    <w:basedOn w:val="DefaultParagraphFont"/>
    <w:uiPriority w:val="21"/>
    <w:qFormat/>
    <w:rsid w:val="009666AA"/>
    <w:rPr>
      <w:rFonts w:ascii="Calibri Light" w:hAnsi="Calibri Light" w:hint="default"/>
      <w:b/>
      <w:bCs/>
      <w:i/>
      <w:iCs/>
      <w:color w:val="5B9BD5"/>
    </w:rPr>
  </w:style>
  <w:style w:type="character" w:styleId="IntenseReference">
    <w:name w:val="Intense Reference"/>
    <w:basedOn w:val="DefaultParagraphFont"/>
    <w:uiPriority w:val="32"/>
    <w:qFormat/>
    <w:rsid w:val="009666AA"/>
    <w:rPr>
      <w:b/>
      <w:bCs/>
      <w:smallCaps/>
      <w:color w:val="ED7D31" w:themeColor="accent2"/>
      <w:spacing w:val="5"/>
      <w:u w:val="single"/>
    </w:rPr>
  </w:style>
  <w:style w:type="paragraph" w:customStyle="1" w:styleId="Default">
    <w:name w:val="Default"/>
    <w:rsid w:val="00F96776"/>
    <w:pPr>
      <w:autoSpaceDE w:val="0"/>
      <w:autoSpaceDN w:val="0"/>
      <w:adjustRightInd w:val="0"/>
      <w:spacing w:after="0" w:line="240" w:lineRule="auto"/>
    </w:pPr>
    <w:rPr>
      <w:rFonts w:ascii="Times New Roman" w:hAnsi="Times New Roman" w:cs="Times New Roman"/>
      <w:color w:val="000000"/>
      <w:sz w:val="24"/>
      <w:szCs w:val="24"/>
    </w:rPr>
  </w:style>
  <w:style w:type="paragraph" w:styleId="IntenseQuote">
    <w:name w:val="Intense Quote"/>
    <w:basedOn w:val="Normal"/>
    <w:next w:val="Normal"/>
    <w:link w:val="IntenseQuoteChar"/>
    <w:uiPriority w:val="30"/>
    <w:qFormat/>
    <w:rsid w:val="00640E6D"/>
    <w:pPr>
      <w:pBdr>
        <w:bottom w:val="single" w:sz="4" w:space="4" w:color="5B9BD5" w:themeColor="accent1"/>
      </w:pBdr>
      <w:spacing w:before="200" w:after="280"/>
      <w:ind w:left="936" w:right="936"/>
    </w:pPr>
    <w:rPr>
      <w:rFonts w:ascii="Calibri" w:eastAsia="Calibri" w:hAnsi="Calibri" w:cs="Times New Roman"/>
      <w:b/>
      <w:bCs/>
      <w:i/>
      <w:iCs/>
      <w:color w:val="5B9BD5" w:themeColor="accent1"/>
    </w:rPr>
  </w:style>
  <w:style w:type="character" w:customStyle="1" w:styleId="IntenseQuoteChar">
    <w:name w:val="Intense Quote Char"/>
    <w:basedOn w:val="DefaultParagraphFont"/>
    <w:link w:val="IntenseQuote"/>
    <w:uiPriority w:val="30"/>
    <w:rsid w:val="00640E6D"/>
    <w:rPr>
      <w:rFonts w:ascii="Calibri" w:eastAsia="Calibri" w:hAnsi="Calibri" w:cs="Times New Roman"/>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8" ma:contentTypeDescription="Create a new document." ma:contentTypeScope="" ma:versionID="7feddfb28bda5092a322f0d9a1590316">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f303537340a772e024a3ae277625e9eb"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Customername" minOccurs="0"/>
                <xsd:element ref="ns2:Customeremailaddress" minOccurs="0"/>
                <xsd:element ref="ns2:Datereceive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Customername" ma:index="21" nillable="true" ma:displayName="Customer name" ma:format="Dropdown" ma:internalName="Customername">
      <xsd:simpleType>
        <xsd:restriction base="dms:Text">
          <xsd:maxLength value="255"/>
        </xsd:restriction>
      </xsd:simpleType>
    </xsd:element>
    <xsd:element name="Customeremailaddress" ma:index="22" nillable="true" ma:displayName="Customer email address" ma:format="Dropdown" ma:internalName="Customeremailaddress">
      <xsd:simpleType>
        <xsd:restriction base="dms:Text">
          <xsd:maxLength value="255"/>
        </xsd:restriction>
      </xsd:simpleType>
    </xsd:element>
    <xsd:element name="Datereceived" ma:index="23" nillable="true" ma:displayName="Date received" ma:format="Dropdown" ma:internalName="Datereceived">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287dc3c-ec59-4f0c-9b86-47a9849fd24c}"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Customername xmlns="e8f9d036-80bd-436e-8984-f09c6706b971" xsi:nil="true"/>
    <lcf76f155ced4ddcb4097134ff3c332f xmlns="e8f9d036-80bd-436e-8984-f09c6706b971">
      <Terms xmlns="http://schemas.microsoft.com/office/infopath/2007/PartnerControls"/>
    </lcf76f155ced4ddcb4097134ff3c332f>
    <Customeremailaddress xmlns="e8f9d036-80bd-436e-8984-f09c6706b971" xsi:nil="true"/>
    <Datereceived xmlns="e8f9d036-80bd-436e-8984-f09c6706b971" xsi:nil="true"/>
  </documentManagement>
</p:properties>
</file>

<file path=customXml/itemProps1.xml><?xml version="1.0" encoding="utf-8"?>
<ds:datastoreItem xmlns:ds="http://schemas.openxmlformats.org/officeDocument/2006/customXml" ds:itemID="{2BBA6594-823E-432D-9F5A-6D710ABE39BF}">
  <ds:schemaRefs>
    <ds:schemaRef ds:uri="http://schemas.openxmlformats.org/officeDocument/2006/bibliography"/>
  </ds:schemaRefs>
</ds:datastoreItem>
</file>

<file path=customXml/itemProps2.xml><?xml version="1.0" encoding="utf-8"?>
<ds:datastoreItem xmlns:ds="http://schemas.openxmlformats.org/officeDocument/2006/customXml" ds:itemID="{8BB30F2B-7421-4073-9E62-B09C3C1A2A35}"/>
</file>

<file path=customXml/itemProps3.xml><?xml version="1.0" encoding="utf-8"?>
<ds:datastoreItem xmlns:ds="http://schemas.openxmlformats.org/officeDocument/2006/customXml" ds:itemID="{50218CE7-CA9D-4AA9-9B2D-08661A200AB0}"/>
</file>

<file path=customXml/itemProps4.xml><?xml version="1.0" encoding="utf-8"?>
<ds:datastoreItem xmlns:ds="http://schemas.openxmlformats.org/officeDocument/2006/customXml" ds:itemID="{5D90D8F7-E6FD-434D-A0B0-33285791E6C7}"/>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CorVel</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Kreider, Nicole</dc:creator>
  <cp:keywords/>
  <dc:description/>
  <cp:lastModifiedBy>Hays, Kristina (ADM)</cp:lastModifiedBy>
  <cp:revision>3</cp:revision>
  <cp:lastPrinted>2015-08-24T22:44:00Z</cp:lastPrinted>
  <dcterms:created xsi:type="dcterms:W3CDTF">2025-01-15T21:50:00Z</dcterms:created>
  <dcterms:modified xsi:type="dcterms:W3CDTF">2025-02-04T18:45:00Z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ies>
</file>