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ED" w:rsidRPr="006061E9" w:rsidRDefault="00A45F8C" w:rsidP="006061E9">
      <w:pPr>
        <w:tabs>
          <w:tab w:val="left" w:pos="2419"/>
          <w:tab w:val="left" w:pos="3953"/>
          <w:tab w:val="center" w:pos="5112"/>
        </w:tabs>
        <w:jc w:val="center"/>
        <w:rPr>
          <w:rFonts w:asciiTheme="minorHAnsi" w:hAnsiTheme="minorHAnsi"/>
          <w:b/>
          <w:sz w:val="28"/>
          <w:szCs w:val="28"/>
        </w:rPr>
      </w:pPr>
      <w:r w:rsidRPr="00A45F8C">
        <w:rPr>
          <w:rFonts w:asciiTheme="minorHAnsi" w:hAnsiTheme="minorHAnsi"/>
          <w:b/>
          <w:sz w:val="36"/>
          <w:szCs w:val="36"/>
        </w:rPr>
        <w:t>Impairments to Fire Protection Systems</w:t>
      </w:r>
    </w:p>
    <w:p w:rsidR="004705ED" w:rsidRPr="006061E9" w:rsidRDefault="004705ED" w:rsidP="006061E9">
      <w:pPr>
        <w:jc w:val="center"/>
        <w:rPr>
          <w:rFonts w:asciiTheme="minorHAnsi" w:hAnsiTheme="minorHAnsi"/>
          <w:b/>
          <w:color w:val="000000"/>
          <w:sz w:val="26"/>
          <w:szCs w:val="26"/>
        </w:rPr>
      </w:pPr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  <w:bookmarkStart w:id="0" w:name="_GoBack"/>
      <w:bookmarkEnd w:id="0"/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8"/>
          <w:szCs w:val="28"/>
        </w:rPr>
      </w:pPr>
      <w:r w:rsidRPr="006061E9">
        <w:rPr>
          <w:rFonts w:asciiTheme="minorHAnsi" w:hAnsiTheme="minorHAnsi"/>
        </w:rPr>
        <w:t xml:space="preserve"> </w:t>
      </w:r>
      <w:r w:rsidRPr="006061E9">
        <w:rPr>
          <w:rFonts w:asciiTheme="minorHAnsi" w:hAnsiTheme="minorHAnsi"/>
          <w:b/>
          <w:bCs/>
          <w:color w:val="000000"/>
          <w:sz w:val="28"/>
          <w:szCs w:val="28"/>
        </w:rPr>
        <w:t xml:space="preserve">I. Introduction </w:t>
      </w:r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A protection impairment </w:t>
      </w:r>
      <w:r w:rsidR="00F85A3D">
        <w:rPr>
          <w:rFonts w:asciiTheme="minorHAnsi" w:hAnsiTheme="minorHAnsi"/>
          <w:color w:val="000000"/>
          <w:sz w:val="23"/>
          <w:szCs w:val="23"/>
        </w:rPr>
        <w:t>happens</w:t>
      </w:r>
      <w:r w:rsidRPr="006061E9">
        <w:rPr>
          <w:rFonts w:asciiTheme="minorHAnsi" w:hAnsiTheme="minorHAnsi"/>
          <w:color w:val="000000"/>
          <w:sz w:val="23"/>
          <w:szCs w:val="23"/>
        </w:rPr>
        <w:t xml:space="preserve"> when fire protective systems</w:t>
      </w:r>
      <w:r w:rsidR="00F85A3D">
        <w:rPr>
          <w:rFonts w:asciiTheme="minorHAnsi" w:hAnsiTheme="minorHAnsi"/>
          <w:color w:val="000000"/>
          <w:sz w:val="23"/>
          <w:szCs w:val="23"/>
        </w:rPr>
        <w:t xml:space="preserve"> (e.g.</w:t>
      </w:r>
      <w:r w:rsidRPr="006061E9">
        <w:rPr>
          <w:rFonts w:asciiTheme="minorHAnsi" w:hAnsiTheme="minorHAnsi"/>
          <w:color w:val="000000"/>
          <w:sz w:val="23"/>
          <w:szCs w:val="23"/>
        </w:rPr>
        <w:t xml:space="preserve"> sprinklers, fire pumps, fire alarm</w:t>
      </w:r>
      <w:r w:rsidR="00F85A3D">
        <w:rPr>
          <w:rFonts w:asciiTheme="minorHAnsi" w:hAnsiTheme="minorHAnsi"/>
          <w:color w:val="000000"/>
          <w:sz w:val="23"/>
          <w:szCs w:val="23"/>
        </w:rPr>
        <w:t>s</w:t>
      </w:r>
      <w:r w:rsidRPr="006061E9">
        <w:rPr>
          <w:rFonts w:asciiTheme="minorHAnsi" w:hAnsiTheme="minorHAnsi"/>
          <w:color w:val="000000"/>
          <w:sz w:val="23"/>
          <w:szCs w:val="23"/>
        </w:rPr>
        <w:t>, or supervisory equipment</w:t>
      </w:r>
      <w:r w:rsidR="00F85A3D">
        <w:rPr>
          <w:rFonts w:asciiTheme="minorHAnsi" w:hAnsiTheme="minorHAnsi"/>
          <w:color w:val="000000"/>
          <w:sz w:val="23"/>
          <w:szCs w:val="23"/>
        </w:rPr>
        <w:t>)</w:t>
      </w:r>
      <w:r w:rsidRPr="006061E9">
        <w:rPr>
          <w:rFonts w:asciiTheme="minorHAnsi" w:hAnsiTheme="minorHAnsi"/>
          <w:color w:val="000000"/>
          <w:sz w:val="23"/>
          <w:szCs w:val="23"/>
        </w:rPr>
        <w:t xml:space="preserve"> are shut off or taken out of service. When this happens, these protective systems cannot provide </w:t>
      </w:r>
      <w:r w:rsidR="00F85A3D">
        <w:rPr>
          <w:rFonts w:asciiTheme="minorHAnsi" w:hAnsiTheme="minorHAnsi"/>
          <w:color w:val="000000"/>
          <w:sz w:val="23"/>
          <w:szCs w:val="23"/>
        </w:rPr>
        <w:t>fire</w:t>
      </w:r>
      <w:r w:rsidRPr="006061E9">
        <w:rPr>
          <w:rFonts w:asciiTheme="minorHAnsi" w:hAnsiTheme="minorHAnsi"/>
          <w:color w:val="000000"/>
          <w:sz w:val="23"/>
          <w:szCs w:val="23"/>
        </w:rPr>
        <w:t xml:space="preserve"> protection. </w:t>
      </w:r>
      <w:r w:rsidR="00F85A3D">
        <w:rPr>
          <w:rFonts w:asciiTheme="minorHAnsi" w:hAnsiTheme="minorHAnsi"/>
          <w:color w:val="000000"/>
          <w:sz w:val="23"/>
          <w:szCs w:val="23"/>
        </w:rPr>
        <w:t>Risk Management Division understands</w:t>
      </w:r>
      <w:r w:rsidRPr="006061E9">
        <w:rPr>
          <w:rFonts w:asciiTheme="minorHAnsi" w:hAnsiTheme="minorHAnsi"/>
          <w:color w:val="000000"/>
          <w:sz w:val="23"/>
          <w:szCs w:val="23"/>
        </w:rPr>
        <w:t xml:space="preserve"> impairments </w:t>
      </w:r>
      <w:r w:rsidR="00F85A3D">
        <w:rPr>
          <w:rFonts w:asciiTheme="minorHAnsi" w:hAnsiTheme="minorHAnsi"/>
          <w:sz w:val="22"/>
          <w:szCs w:val="22"/>
        </w:rPr>
        <w:t>can be</w:t>
      </w:r>
      <w:r w:rsidR="00F85A3D" w:rsidRPr="00A40D83">
        <w:rPr>
          <w:rFonts w:asciiTheme="minorHAnsi" w:hAnsiTheme="minorHAnsi"/>
          <w:sz w:val="22"/>
          <w:szCs w:val="22"/>
        </w:rPr>
        <w:t xml:space="preserve"> necessary </w:t>
      </w:r>
      <w:r w:rsidR="00F85A3D">
        <w:rPr>
          <w:rFonts w:asciiTheme="minorHAnsi" w:hAnsiTheme="minorHAnsi"/>
          <w:sz w:val="22"/>
          <w:szCs w:val="22"/>
        </w:rPr>
        <w:t>while constructing, repairing, or maintaining a facility</w:t>
      </w:r>
      <w:r w:rsidRPr="006061E9">
        <w:rPr>
          <w:rFonts w:asciiTheme="minorHAnsi" w:hAnsiTheme="minorHAnsi"/>
          <w:color w:val="000000"/>
          <w:sz w:val="23"/>
          <w:szCs w:val="23"/>
        </w:rPr>
        <w:t>,</w:t>
      </w:r>
      <w:r w:rsidR="00F85A3D">
        <w:rPr>
          <w:rFonts w:asciiTheme="minorHAnsi" w:hAnsiTheme="minorHAnsi"/>
          <w:color w:val="000000"/>
          <w:sz w:val="23"/>
          <w:szCs w:val="23"/>
        </w:rPr>
        <w:t xml:space="preserve"> however</w:t>
      </w:r>
      <w:r w:rsidRPr="006061E9">
        <w:rPr>
          <w:rFonts w:asciiTheme="minorHAnsi" w:hAnsiTheme="minorHAnsi"/>
          <w:color w:val="000000"/>
          <w:sz w:val="23"/>
          <w:szCs w:val="23"/>
        </w:rPr>
        <w:t xml:space="preserve"> it must be understood that a facility is in jeopardy during an impairment.</w:t>
      </w:r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 </w:t>
      </w:r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>Many large losses</w:t>
      </w:r>
      <w:r w:rsidR="00F85A3D">
        <w:rPr>
          <w:rFonts w:asciiTheme="minorHAnsi" w:hAnsiTheme="minorHAnsi"/>
          <w:color w:val="000000"/>
          <w:sz w:val="23"/>
          <w:szCs w:val="23"/>
        </w:rPr>
        <w:t xml:space="preserve"> can be reduced or eliminated when a fire protection system is in working order.  </w:t>
      </w:r>
      <w:r w:rsidRPr="006061E9">
        <w:rPr>
          <w:rFonts w:asciiTheme="minorHAnsi" w:hAnsiTheme="minorHAnsi"/>
          <w:color w:val="000000"/>
          <w:sz w:val="23"/>
          <w:szCs w:val="23"/>
        </w:rPr>
        <w:t>Whe</w:t>
      </w:r>
      <w:r w:rsidR="00F85A3D">
        <w:rPr>
          <w:rFonts w:asciiTheme="minorHAnsi" w:hAnsiTheme="minorHAnsi"/>
          <w:color w:val="000000"/>
          <w:sz w:val="23"/>
          <w:szCs w:val="23"/>
        </w:rPr>
        <w:t>ther</w:t>
      </w:r>
      <w:r w:rsidRPr="006061E9">
        <w:rPr>
          <w:rFonts w:asciiTheme="minorHAnsi" w:hAnsiTheme="minorHAnsi"/>
          <w:color w:val="000000"/>
          <w:sz w:val="23"/>
          <w:szCs w:val="23"/>
        </w:rPr>
        <w:t xml:space="preserve"> an impairment is planned or </w:t>
      </w:r>
      <w:r w:rsidR="00521379">
        <w:rPr>
          <w:rFonts w:asciiTheme="minorHAnsi" w:hAnsiTheme="minorHAnsi"/>
          <w:color w:val="000000"/>
          <w:sz w:val="23"/>
          <w:szCs w:val="23"/>
        </w:rPr>
        <w:t>not</w:t>
      </w:r>
      <w:r w:rsidRPr="006061E9">
        <w:rPr>
          <w:rFonts w:asciiTheme="minorHAnsi" w:hAnsiTheme="minorHAnsi"/>
          <w:color w:val="000000"/>
          <w:sz w:val="23"/>
          <w:szCs w:val="23"/>
        </w:rPr>
        <w:t xml:space="preserve">, precautions must be taken to provide temporary protection, reduce hazards, and ensure prompt restoration. </w:t>
      </w:r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</w:p>
    <w:p w:rsidR="00A45F8C" w:rsidRPr="006061E9" w:rsidRDefault="00A45F8C" w:rsidP="00A45F8C">
      <w:pPr>
        <w:autoSpaceDE w:val="0"/>
        <w:autoSpaceDN w:val="0"/>
        <w:adjustRightInd w:val="0"/>
        <w:outlineLvl w:val="3"/>
        <w:rPr>
          <w:rFonts w:asciiTheme="minorHAnsi" w:hAnsiTheme="minorHAnsi"/>
          <w:b/>
          <w:bCs/>
          <w:color w:val="000000"/>
          <w:sz w:val="23"/>
          <w:szCs w:val="23"/>
        </w:rPr>
      </w:pPr>
      <w:r w:rsidRPr="006061E9">
        <w:rPr>
          <w:rFonts w:asciiTheme="minorHAnsi" w:hAnsiTheme="minorHAnsi"/>
          <w:b/>
          <w:bCs/>
          <w:color w:val="000000"/>
          <w:sz w:val="23"/>
          <w:szCs w:val="23"/>
        </w:rPr>
        <w:t xml:space="preserve">Background </w:t>
      </w:r>
    </w:p>
    <w:p w:rsidR="00A45F8C" w:rsidRPr="006061E9" w:rsidRDefault="00A45F8C" w:rsidP="00A45F8C">
      <w:pPr>
        <w:autoSpaceDE w:val="0"/>
        <w:autoSpaceDN w:val="0"/>
        <w:adjustRightInd w:val="0"/>
        <w:outlineLvl w:val="3"/>
        <w:rPr>
          <w:rFonts w:asciiTheme="minorHAnsi" w:hAnsiTheme="minorHAnsi"/>
          <w:color w:val="000000"/>
          <w:sz w:val="23"/>
          <w:szCs w:val="23"/>
        </w:rPr>
      </w:pPr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>There are three types of impairments: Emergency, Planned, and Hidden.</w:t>
      </w:r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 </w:t>
      </w:r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An </w:t>
      </w:r>
      <w:r w:rsidRPr="006061E9">
        <w:rPr>
          <w:rFonts w:asciiTheme="minorHAnsi" w:hAnsiTheme="minorHAnsi"/>
          <w:b/>
          <w:bCs/>
          <w:i/>
          <w:iCs/>
          <w:color w:val="000000"/>
          <w:sz w:val="23"/>
          <w:szCs w:val="23"/>
        </w:rPr>
        <w:t xml:space="preserve">Emergency Impairment </w:t>
      </w:r>
      <w:r w:rsidRPr="006061E9">
        <w:rPr>
          <w:rFonts w:asciiTheme="minorHAnsi" w:hAnsiTheme="minorHAnsi"/>
          <w:color w:val="000000"/>
          <w:sz w:val="23"/>
          <w:szCs w:val="23"/>
        </w:rPr>
        <w:t>occurs when an unforeseen incident or accident partially or totally impairs the effectiveness of a protective system. A system shutdown to repair a sudden break in the piping is an example.</w:t>
      </w:r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 </w:t>
      </w:r>
    </w:p>
    <w:p w:rsidR="00964E87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A </w:t>
      </w:r>
      <w:r w:rsidRPr="006061E9">
        <w:rPr>
          <w:rFonts w:asciiTheme="minorHAnsi" w:hAnsiTheme="minorHAnsi"/>
          <w:b/>
          <w:bCs/>
          <w:i/>
          <w:iCs/>
          <w:color w:val="000000"/>
          <w:sz w:val="23"/>
          <w:szCs w:val="23"/>
        </w:rPr>
        <w:t xml:space="preserve">Planned Impairment </w:t>
      </w:r>
      <w:r w:rsidRPr="006061E9">
        <w:rPr>
          <w:rFonts w:asciiTheme="minorHAnsi" w:hAnsiTheme="minorHAnsi"/>
          <w:color w:val="000000"/>
          <w:sz w:val="23"/>
          <w:szCs w:val="23"/>
        </w:rPr>
        <w:t>occurs when it is necessary to shut down a fire or explosion protective system for maintenance or modification. Shutting down a sprinkler system to add sprinklers is an example. While this may seem to be a straightforward operation, previous loss experience has shown that it is not so simple.</w:t>
      </w:r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b/>
          <w:bCs/>
          <w:color w:val="000000"/>
          <w:sz w:val="23"/>
          <w:szCs w:val="23"/>
        </w:rPr>
        <w:t xml:space="preserve">In fact, Planned Impairments that are improperly handled greatly increase the extent of loss that occurs while the system is impaired. </w:t>
      </w:r>
    </w:p>
    <w:p w:rsidR="00521379" w:rsidRDefault="00A45F8C" w:rsidP="004705ED">
      <w:pPr>
        <w:spacing w:before="12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A </w:t>
      </w:r>
      <w:r w:rsidRPr="006061E9">
        <w:rPr>
          <w:rFonts w:asciiTheme="minorHAnsi" w:hAnsiTheme="minorHAnsi"/>
          <w:b/>
          <w:bCs/>
          <w:i/>
          <w:iCs/>
          <w:color w:val="000000"/>
          <w:sz w:val="23"/>
          <w:szCs w:val="23"/>
        </w:rPr>
        <w:t xml:space="preserve">Hidden Impairment </w:t>
      </w:r>
      <w:r w:rsidRPr="006061E9">
        <w:rPr>
          <w:rFonts w:asciiTheme="minorHAnsi" w:hAnsiTheme="minorHAnsi"/>
          <w:color w:val="000000"/>
          <w:sz w:val="23"/>
          <w:szCs w:val="23"/>
        </w:rPr>
        <w:t xml:space="preserve">is one which is not known to exist and is, therefore, the most serious type. </w:t>
      </w:r>
    </w:p>
    <w:p w:rsidR="00521379" w:rsidRDefault="00521379" w:rsidP="004705ED">
      <w:pPr>
        <w:spacing w:before="120"/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/>
          <w:color w:val="000000"/>
          <w:sz w:val="23"/>
          <w:szCs w:val="23"/>
        </w:rPr>
        <w:t>Examples include:</w:t>
      </w:r>
    </w:p>
    <w:p w:rsidR="00521379" w:rsidRDefault="00A45F8C" w:rsidP="006061E9">
      <w:pPr>
        <w:pStyle w:val="ListParagraph"/>
        <w:numPr>
          <w:ilvl w:val="0"/>
          <w:numId w:val="25"/>
        </w:numPr>
        <w:spacing w:before="12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>A system shut down and inadvertently left out of service upon completion of work</w:t>
      </w:r>
    </w:p>
    <w:p w:rsidR="00521379" w:rsidRDefault="00521379" w:rsidP="006061E9">
      <w:pPr>
        <w:pStyle w:val="ListParagraph"/>
        <w:numPr>
          <w:ilvl w:val="0"/>
          <w:numId w:val="25"/>
        </w:numPr>
        <w:spacing w:before="120"/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/>
          <w:color w:val="000000"/>
          <w:sz w:val="23"/>
          <w:szCs w:val="23"/>
        </w:rPr>
        <w:t>A</w:t>
      </w:r>
      <w:r w:rsidR="00A45F8C" w:rsidRPr="006061E9">
        <w:rPr>
          <w:rFonts w:asciiTheme="minorHAnsi" w:hAnsiTheme="minorHAnsi"/>
          <w:color w:val="000000"/>
          <w:sz w:val="23"/>
          <w:szCs w:val="23"/>
        </w:rPr>
        <w:t xml:space="preserve"> system shut down without proper notification</w:t>
      </w:r>
    </w:p>
    <w:p w:rsidR="00521379" w:rsidRDefault="00521379" w:rsidP="006061E9">
      <w:pPr>
        <w:pStyle w:val="ListParagraph"/>
        <w:numPr>
          <w:ilvl w:val="0"/>
          <w:numId w:val="25"/>
        </w:numPr>
        <w:spacing w:before="120"/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/>
          <w:color w:val="000000"/>
          <w:sz w:val="23"/>
          <w:szCs w:val="23"/>
        </w:rPr>
        <w:t xml:space="preserve">A </w:t>
      </w:r>
      <w:r w:rsidR="00A45F8C" w:rsidRPr="006061E9">
        <w:rPr>
          <w:rFonts w:asciiTheme="minorHAnsi" w:hAnsiTheme="minorHAnsi"/>
          <w:color w:val="000000"/>
          <w:sz w:val="23"/>
          <w:szCs w:val="23"/>
        </w:rPr>
        <w:t>system maliciously shut down</w:t>
      </w:r>
    </w:p>
    <w:p w:rsidR="00A45F8C" w:rsidRPr="006061E9" w:rsidRDefault="00A45F8C">
      <w:pPr>
        <w:spacing w:before="12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Proper impairment notification and handling procedures can reduce the chance of experiencing this type of impairment. A good inspection program can reveal the Hidden Impairment, thus allowing prompt restoration of vital protective equipment. </w:t>
      </w:r>
    </w:p>
    <w:p w:rsidR="00A45F8C" w:rsidRPr="006061E9" w:rsidRDefault="00A45F8C" w:rsidP="004705ED">
      <w:pPr>
        <w:spacing w:before="120"/>
        <w:rPr>
          <w:rFonts w:asciiTheme="minorHAnsi" w:hAnsiTheme="minorHAnsi"/>
          <w:color w:val="000000"/>
          <w:sz w:val="23"/>
          <w:szCs w:val="23"/>
        </w:rPr>
      </w:pPr>
    </w:p>
    <w:p w:rsidR="00A45F8C" w:rsidRDefault="00A45F8C" w:rsidP="00A45F8C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061E9">
        <w:rPr>
          <w:rFonts w:asciiTheme="minorHAnsi" w:hAnsiTheme="minorHAnsi"/>
          <w:b/>
          <w:bCs/>
          <w:color w:val="000000"/>
          <w:sz w:val="28"/>
          <w:szCs w:val="28"/>
        </w:rPr>
        <w:t xml:space="preserve">II. Impairment Program Implementation Guidelines </w:t>
      </w:r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8"/>
          <w:szCs w:val="28"/>
        </w:rPr>
      </w:pPr>
    </w:p>
    <w:p w:rsidR="00A45F8C" w:rsidRDefault="00A45F8C" w:rsidP="006061E9">
      <w:pPr>
        <w:pStyle w:val="ListParagraph"/>
        <w:numPr>
          <w:ilvl w:val="0"/>
          <w:numId w:val="23"/>
        </w:numPr>
        <w:autoSpaceDE w:val="0"/>
        <w:autoSpaceDN w:val="0"/>
        <w:adjustRightInd w:val="0"/>
        <w:outlineLvl w:val="3"/>
        <w:rPr>
          <w:rFonts w:asciiTheme="minorHAnsi" w:hAnsiTheme="minorHAnsi"/>
          <w:b/>
          <w:bCs/>
          <w:color w:val="000000"/>
          <w:sz w:val="23"/>
          <w:szCs w:val="23"/>
        </w:rPr>
      </w:pPr>
      <w:r w:rsidRPr="006061E9">
        <w:rPr>
          <w:rFonts w:asciiTheme="minorHAnsi" w:hAnsiTheme="minorHAnsi"/>
          <w:b/>
          <w:bCs/>
          <w:color w:val="000000"/>
          <w:sz w:val="23"/>
          <w:szCs w:val="23"/>
        </w:rPr>
        <w:t xml:space="preserve">Assign Impairment Coordinator </w:t>
      </w:r>
    </w:p>
    <w:p w:rsidR="00A45F8C" w:rsidRPr="006061E9" w:rsidRDefault="00A45F8C">
      <w:pPr>
        <w:autoSpaceDE w:val="0"/>
        <w:autoSpaceDN w:val="0"/>
        <w:adjustRightInd w:val="0"/>
        <w:outlineLvl w:val="3"/>
        <w:rPr>
          <w:rFonts w:asciiTheme="minorHAnsi" w:hAnsiTheme="minorHAnsi"/>
          <w:b/>
          <w:bCs/>
          <w:color w:val="000000"/>
          <w:sz w:val="23"/>
          <w:szCs w:val="23"/>
        </w:rPr>
      </w:pPr>
    </w:p>
    <w:p w:rsidR="00A45F8C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lastRenderedPageBreak/>
        <w:t xml:space="preserve">To maintain the integrity of your fire protection systems, an impairment handling program should be implemented to control situations when the fire protection system must be shut down. A responsible person should be assigned to maintain the fire protection system in service at all times and handle the situation when the system must be shut down. If you are a tenant in a leased building, this program shall still be used. </w:t>
      </w:r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</w:p>
    <w:p w:rsidR="00A45F8C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The coordinator's responsibilities shall be: </w:t>
      </w:r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</w:p>
    <w:p w:rsidR="00A45F8C" w:rsidRPr="006061E9" w:rsidRDefault="00A45F8C" w:rsidP="00A45F8C">
      <w:pPr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• Complete the steps for handling an impairment (see Section C below). </w:t>
      </w:r>
    </w:p>
    <w:p w:rsidR="00A45F8C" w:rsidRPr="006061E9" w:rsidRDefault="00A45F8C" w:rsidP="00A45F8C">
      <w:pPr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• Inform supervisors that fire protection systems will be shut off. Areas affected by impairments should have a roving fire watch and any hazardous operations should be curtailed until protection is restored. </w:t>
      </w:r>
    </w:p>
    <w:p w:rsidR="00A45F8C" w:rsidRPr="006061E9" w:rsidRDefault="00A45F8C" w:rsidP="00A45F8C">
      <w:pPr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• Relocate combustible materials from impaired sprinkler area to an area protected with sprinklers, if possible. </w:t>
      </w:r>
    </w:p>
    <w:p w:rsidR="00A45F8C" w:rsidRPr="006061E9" w:rsidRDefault="00A45F8C" w:rsidP="00A45F8C">
      <w:pPr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• Enforce no smoking regulations throughout the affected area. </w:t>
      </w:r>
    </w:p>
    <w:p w:rsidR="00A45F8C" w:rsidRPr="006061E9" w:rsidRDefault="00A45F8C" w:rsidP="00A45F8C">
      <w:pPr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• Provide additional manual protection in impaired area with portable extinguishers and/or charged fire hose. </w:t>
      </w:r>
    </w:p>
    <w:p w:rsidR="00A45F8C" w:rsidRPr="006061E9" w:rsidRDefault="00A45F8C" w:rsidP="00A45F8C">
      <w:pPr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• Have everything ready before shutting off protection. Have necessary parts available before initiating repairs. </w:t>
      </w:r>
    </w:p>
    <w:p w:rsidR="00A45F8C" w:rsidRPr="006061E9" w:rsidRDefault="00A45F8C" w:rsidP="00A45F8C">
      <w:pPr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• Work continuously until repairs are completed and protection is restored. </w:t>
      </w:r>
    </w:p>
    <w:p w:rsidR="00A45F8C" w:rsidRPr="006061E9" w:rsidRDefault="00A45F8C" w:rsidP="00A45F8C">
      <w:pPr>
        <w:autoSpaceDE w:val="0"/>
        <w:autoSpaceDN w:val="0"/>
        <w:adjustRightInd w:val="0"/>
        <w:ind w:left="360" w:hanging="36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• Physically check the valve after reopening. </w:t>
      </w:r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</w:p>
    <w:p w:rsidR="00A45F8C" w:rsidRPr="006061E9" w:rsidRDefault="00A45F8C" w:rsidP="006061E9">
      <w:pPr>
        <w:pStyle w:val="ListParagraph"/>
        <w:numPr>
          <w:ilvl w:val="0"/>
          <w:numId w:val="23"/>
        </w:numPr>
        <w:autoSpaceDE w:val="0"/>
        <w:autoSpaceDN w:val="0"/>
        <w:adjustRightInd w:val="0"/>
        <w:outlineLvl w:val="3"/>
        <w:rPr>
          <w:rFonts w:asciiTheme="minorHAnsi" w:hAnsiTheme="minorHAnsi"/>
          <w:b/>
          <w:bCs/>
          <w:color w:val="000000"/>
          <w:sz w:val="23"/>
          <w:szCs w:val="23"/>
        </w:rPr>
      </w:pPr>
      <w:r w:rsidRPr="006061E9">
        <w:rPr>
          <w:rFonts w:asciiTheme="minorHAnsi" w:hAnsiTheme="minorHAnsi"/>
          <w:b/>
          <w:bCs/>
          <w:color w:val="000000"/>
          <w:sz w:val="23"/>
          <w:szCs w:val="23"/>
        </w:rPr>
        <w:t xml:space="preserve">Impairment Tag </w:t>
      </w:r>
    </w:p>
    <w:p w:rsidR="00964E87" w:rsidRPr="006061E9" w:rsidRDefault="00964E87">
      <w:pPr>
        <w:autoSpaceDE w:val="0"/>
        <w:autoSpaceDN w:val="0"/>
        <w:adjustRightInd w:val="0"/>
        <w:outlineLvl w:val="3"/>
        <w:rPr>
          <w:rFonts w:asciiTheme="minorHAnsi" w:hAnsiTheme="minorHAnsi"/>
          <w:color w:val="000000"/>
          <w:sz w:val="23"/>
          <w:szCs w:val="23"/>
        </w:rPr>
      </w:pPr>
    </w:p>
    <w:p w:rsidR="00A45F8C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Fire Protection System Impairment </w:t>
      </w:r>
      <w:r w:rsidR="00BB17B4">
        <w:rPr>
          <w:rFonts w:asciiTheme="minorHAnsi" w:hAnsiTheme="minorHAnsi"/>
          <w:color w:val="000000"/>
          <w:sz w:val="23"/>
          <w:szCs w:val="23"/>
        </w:rPr>
        <w:t>hang tags</w:t>
      </w:r>
      <w:r w:rsidRPr="006061E9">
        <w:rPr>
          <w:rFonts w:asciiTheme="minorHAnsi" w:hAnsiTheme="minorHAnsi"/>
          <w:color w:val="000000"/>
          <w:sz w:val="23"/>
          <w:szCs w:val="23"/>
        </w:rPr>
        <w:t xml:space="preserve"> shall be used to monitor all impairments.</w:t>
      </w:r>
      <w:r w:rsidR="00964E87">
        <w:rPr>
          <w:rFonts w:asciiTheme="minorHAnsi" w:hAnsiTheme="minorHAnsi"/>
          <w:color w:val="000000"/>
          <w:sz w:val="23"/>
          <w:szCs w:val="23"/>
        </w:rPr>
        <w:t xml:space="preserve">  </w:t>
      </w:r>
      <w:r w:rsidR="00964E87" w:rsidRPr="00964E87">
        <w:rPr>
          <w:rFonts w:asciiTheme="minorHAnsi" w:hAnsiTheme="minorHAnsi"/>
          <w:color w:val="000000"/>
          <w:sz w:val="23"/>
          <w:szCs w:val="23"/>
        </w:rPr>
        <w:t xml:space="preserve">To request a supply of </w:t>
      </w:r>
      <w:r w:rsidR="00BB17B4">
        <w:rPr>
          <w:rFonts w:asciiTheme="minorHAnsi" w:hAnsiTheme="minorHAnsi"/>
          <w:color w:val="000000"/>
          <w:sz w:val="23"/>
          <w:szCs w:val="23"/>
        </w:rPr>
        <w:t>hang tags</w:t>
      </w:r>
      <w:r w:rsidR="00964E87" w:rsidRPr="00964E87">
        <w:rPr>
          <w:rFonts w:asciiTheme="minorHAnsi" w:hAnsiTheme="minorHAnsi"/>
          <w:color w:val="000000"/>
          <w:sz w:val="23"/>
          <w:szCs w:val="23"/>
        </w:rPr>
        <w:t>, please email</w:t>
      </w:r>
      <w:r w:rsidR="00964E87" w:rsidRPr="00964E87">
        <w:rPr>
          <w:rFonts w:asciiTheme="minorHAnsi" w:hAnsiTheme="minorHAnsi"/>
          <w:bCs/>
          <w:color w:val="000000"/>
          <w:sz w:val="23"/>
          <w:szCs w:val="23"/>
        </w:rPr>
        <w:t xml:space="preserve"> </w:t>
      </w:r>
      <w:hyperlink r:id="rId8" w:history="1">
        <w:r w:rsidR="00521379" w:rsidRPr="008B7008">
          <w:rPr>
            <w:rStyle w:val="Hyperlink"/>
            <w:rFonts w:asciiTheme="minorHAnsi" w:hAnsiTheme="minorHAnsi"/>
            <w:bCs/>
            <w:sz w:val="23"/>
            <w:szCs w:val="23"/>
          </w:rPr>
          <w:t>risk.management@state.mn.us</w:t>
        </w:r>
      </w:hyperlink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 </w:t>
      </w:r>
    </w:p>
    <w:p w:rsidR="00A45F8C" w:rsidRPr="006061E9" w:rsidRDefault="00A45F8C" w:rsidP="006061E9">
      <w:pPr>
        <w:pStyle w:val="ListParagraph"/>
        <w:numPr>
          <w:ilvl w:val="0"/>
          <w:numId w:val="23"/>
        </w:numPr>
        <w:autoSpaceDE w:val="0"/>
        <w:autoSpaceDN w:val="0"/>
        <w:adjustRightInd w:val="0"/>
        <w:outlineLvl w:val="3"/>
        <w:rPr>
          <w:rFonts w:asciiTheme="minorHAnsi" w:hAnsiTheme="minorHAnsi"/>
          <w:b/>
          <w:bCs/>
          <w:color w:val="000000"/>
          <w:sz w:val="23"/>
          <w:szCs w:val="23"/>
        </w:rPr>
      </w:pPr>
      <w:r w:rsidRPr="006061E9">
        <w:rPr>
          <w:rFonts w:asciiTheme="minorHAnsi" w:hAnsiTheme="minorHAnsi"/>
          <w:b/>
          <w:bCs/>
          <w:color w:val="000000"/>
          <w:sz w:val="23"/>
          <w:szCs w:val="23"/>
        </w:rPr>
        <w:t xml:space="preserve">Steps for Handling an Impairment </w:t>
      </w:r>
    </w:p>
    <w:p w:rsidR="00A45F8C" w:rsidRPr="006061E9" w:rsidRDefault="00A45F8C">
      <w:pPr>
        <w:autoSpaceDE w:val="0"/>
        <w:autoSpaceDN w:val="0"/>
        <w:adjustRightInd w:val="0"/>
        <w:outlineLvl w:val="3"/>
        <w:rPr>
          <w:rFonts w:asciiTheme="minorHAnsi" w:hAnsiTheme="minorHAnsi"/>
          <w:color w:val="000000"/>
          <w:sz w:val="23"/>
          <w:szCs w:val="23"/>
        </w:rPr>
      </w:pPr>
    </w:p>
    <w:p w:rsidR="00B30C14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 xml:space="preserve">When the need arises and a fire protection system must be shut down, the following steps </w:t>
      </w:r>
    </w:p>
    <w:p w:rsidR="00A45F8C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proofErr w:type="gramStart"/>
      <w:r w:rsidRPr="006061E9">
        <w:rPr>
          <w:rFonts w:asciiTheme="minorHAnsi" w:hAnsiTheme="minorHAnsi"/>
          <w:color w:val="000000"/>
          <w:sz w:val="23"/>
          <w:szCs w:val="23"/>
        </w:rPr>
        <w:t>shall</w:t>
      </w:r>
      <w:proofErr w:type="gramEnd"/>
      <w:r w:rsidRPr="006061E9">
        <w:rPr>
          <w:rFonts w:asciiTheme="minorHAnsi" w:hAnsiTheme="minorHAnsi"/>
          <w:color w:val="000000"/>
          <w:sz w:val="23"/>
          <w:szCs w:val="23"/>
        </w:rPr>
        <w:t xml:space="preserve"> be followed: </w:t>
      </w:r>
    </w:p>
    <w:p w:rsidR="00A45F8C" w:rsidRPr="006061E9" w:rsidRDefault="00A45F8C" w:rsidP="00A45F8C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</w:p>
    <w:p w:rsidR="00B30C14" w:rsidRDefault="00A45F8C" w:rsidP="006061E9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>Notify the alarm company.</w:t>
      </w:r>
    </w:p>
    <w:p w:rsidR="00A45F8C" w:rsidRDefault="00A45F8C" w:rsidP="006061E9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6061E9">
        <w:rPr>
          <w:rFonts w:asciiTheme="minorHAnsi" w:hAnsiTheme="minorHAnsi"/>
          <w:color w:val="000000"/>
          <w:sz w:val="23"/>
          <w:szCs w:val="23"/>
        </w:rPr>
        <w:t>Notify the public fire department or dispatch center, indicating where protection is impaired.</w:t>
      </w:r>
    </w:p>
    <w:p w:rsidR="00B30C14" w:rsidRDefault="00B30C14" w:rsidP="006061E9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B30C14">
        <w:rPr>
          <w:rFonts w:asciiTheme="minorHAnsi" w:hAnsiTheme="minorHAnsi"/>
          <w:color w:val="000000"/>
          <w:sz w:val="23"/>
          <w:szCs w:val="23"/>
        </w:rPr>
        <w:t>Attach the Fire Protection System Impairment tag to the shut sprinkler control valve or other impaired equipment.</w:t>
      </w:r>
    </w:p>
    <w:p w:rsidR="004705ED" w:rsidRPr="007644EC" w:rsidRDefault="004705ED" w:rsidP="006061E9">
      <w:pPr>
        <w:pStyle w:val="ListParagraph"/>
        <w:rPr>
          <w:b/>
          <w:sz w:val="22"/>
          <w:szCs w:val="22"/>
        </w:rPr>
      </w:pPr>
    </w:p>
    <w:p w:rsidR="00CD442B" w:rsidRPr="00706254" w:rsidRDefault="00CD442B" w:rsidP="006061E9">
      <w:pPr>
        <w:spacing w:before="60"/>
        <w:rPr>
          <w:sz w:val="22"/>
          <w:szCs w:val="22"/>
        </w:rPr>
      </w:pPr>
    </w:p>
    <w:sectPr w:rsidR="00CD442B" w:rsidRPr="00706254" w:rsidSect="00FD05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1008" w:bottom="1008" w:left="1008" w:header="720" w:footer="432" w:gutter="0"/>
      <w:paperSrc w:first="260" w:other="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DA6" w:rsidRDefault="00AC0DA6">
      <w:r>
        <w:separator/>
      </w:r>
    </w:p>
  </w:endnote>
  <w:endnote w:type="continuationSeparator" w:id="0">
    <w:p w:rsidR="00AC0DA6" w:rsidRDefault="00AC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16C" w:rsidRDefault="004671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6716C" w:rsidRDefault="004671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859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1379" w:rsidRDefault="005213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1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716C" w:rsidRPr="001A65F1" w:rsidRDefault="0046716C" w:rsidP="001A65F1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8135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1379" w:rsidRDefault="005213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1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7DA9" w:rsidRDefault="00387D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DA6" w:rsidRDefault="00AC0DA6">
      <w:r>
        <w:separator/>
      </w:r>
    </w:p>
  </w:footnote>
  <w:footnote w:type="continuationSeparator" w:id="0">
    <w:p w:rsidR="00AC0DA6" w:rsidRDefault="00AC0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16C" w:rsidRDefault="0046716C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18" w:rsidRDefault="00FD0518" w:rsidP="00FD0518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18" w:rsidRDefault="00FD0518" w:rsidP="00FD0518">
    <w:pPr>
      <w:pStyle w:val="Caption"/>
      <w:rPr>
        <w:rFonts w:ascii="Times New Roman Bold" w:hAnsi="Times New Roman Bold"/>
        <w:sz w:val="18"/>
        <w:szCs w:val="18"/>
      </w:rPr>
    </w:pPr>
  </w:p>
  <w:p w:rsidR="00FD0518" w:rsidRDefault="007644EC" w:rsidP="00B5645A">
    <w:pPr>
      <w:jc w:val="right"/>
      <w:rPr>
        <w:rFonts w:ascii="Times New Roman Bold" w:hAnsi="Times New Roman Bold"/>
        <w:b/>
        <w:sz w:val="18"/>
        <w:szCs w:val="18"/>
      </w:rPr>
    </w:pPr>
    <w:r w:rsidRPr="00313AA2">
      <w:rPr>
        <w:noProof/>
      </w:rPr>
      <w:drawing>
        <wp:inline distT="0" distB="0" distL="0" distR="0" wp14:anchorId="00BD8091" wp14:editId="00F9F9C5">
          <wp:extent cx="3267075" cy="54292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 Bold" w:hAnsi="Times New Roman Bold"/>
        <w:sz w:val="32"/>
        <w:szCs w:val="32"/>
      </w:rPr>
      <w:tab/>
    </w:r>
    <w:r>
      <w:rPr>
        <w:rFonts w:ascii="Times New Roman Bold" w:hAnsi="Times New Roman Bold"/>
        <w:sz w:val="32"/>
        <w:szCs w:val="32"/>
      </w:rPr>
      <w:tab/>
    </w:r>
    <w:r>
      <w:rPr>
        <w:rFonts w:ascii="Times New Roman Bold" w:hAnsi="Times New Roman Bold"/>
        <w:sz w:val="32"/>
        <w:szCs w:val="32"/>
      </w:rPr>
      <w:tab/>
    </w:r>
    <w:r>
      <w:rPr>
        <w:rFonts w:ascii="Times New Roman Bold" w:hAnsi="Times New Roman Bold"/>
        <w:sz w:val="32"/>
        <w:szCs w:val="32"/>
      </w:rPr>
      <w:tab/>
    </w:r>
    <w:r>
      <w:rPr>
        <w:rFonts w:ascii="Times New Roman Bold" w:hAnsi="Times New Roman Bold"/>
        <w:sz w:val="32"/>
        <w:szCs w:val="32"/>
      </w:rPr>
      <w:tab/>
    </w:r>
    <w:r>
      <w:rPr>
        <w:rFonts w:ascii="Times New Roman Bold" w:hAnsi="Times New Roman Bold"/>
        <w:sz w:val="32"/>
        <w:szCs w:val="32"/>
      </w:rPr>
      <w:tab/>
    </w:r>
    <w:r>
      <w:rPr>
        <w:rFonts w:ascii="Times New Roman Bold" w:hAnsi="Times New Roman Bold"/>
        <w:sz w:val="32"/>
        <w:szCs w:val="32"/>
      </w:rPr>
      <w:tab/>
      <w:t xml:space="preserve"> </w:t>
    </w:r>
  </w:p>
  <w:p w:rsidR="00B5645A" w:rsidRPr="0004530C" w:rsidRDefault="00B5645A" w:rsidP="00B5645A">
    <w:pPr>
      <w:jc w:val="right"/>
      <w:rPr>
        <w:rFonts w:ascii="Times New Roman Bold" w:hAnsi="Times New Roman Bold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260C"/>
    <w:multiLevelType w:val="multilevel"/>
    <w:tmpl w:val="68504F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A61CA"/>
    <w:multiLevelType w:val="hybridMultilevel"/>
    <w:tmpl w:val="94085AF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21A94"/>
    <w:multiLevelType w:val="hybridMultilevel"/>
    <w:tmpl w:val="DB04D09E"/>
    <w:lvl w:ilvl="0" w:tplc="4F501E12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" w15:restartNumberingAfterBreak="0">
    <w:nsid w:val="05733CF5"/>
    <w:multiLevelType w:val="multilevel"/>
    <w:tmpl w:val="00E472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60F47"/>
    <w:multiLevelType w:val="hybridMultilevel"/>
    <w:tmpl w:val="95765C60"/>
    <w:lvl w:ilvl="0" w:tplc="7EF8719C">
      <w:start w:val="3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0D5405"/>
    <w:multiLevelType w:val="hybridMultilevel"/>
    <w:tmpl w:val="FEC6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866AC"/>
    <w:multiLevelType w:val="hybridMultilevel"/>
    <w:tmpl w:val="520AC48E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46318F"/>
    <w:multiLevelType w:val="singleLevel"/>
    <w:tmpl w:val="A9D4941E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32"/>
      </w:rPr>
    </w:lvl>
  </w:abstractNum>
  <w:abstractNum w:abstractNumId="8" w15:restartNumberingAfterBreak="0">
    <w:nsid w:val="34125593"/>
    <w:multiLevelType w:val="singleLevel"/>
    <w:tmpl w:val="95AC5412"/>
    <w:lvl w:ilvl="0">
      <w:start w:val="3"/>
      <w:numFmt w:val="upperRoman"/>
      <w:pStyle w:val="Heading3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9" w15:restartNumberingAfterBreak="0">
    <w:nsid w:val="342700D6"/>
    <w:multiLevelType w:val="hybridMultilevel"/>
    <w:tmpl w:val="6F72C440"/>
    <w:lvl w:ilvl="0" w:tplc="A2FC204A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765041"/>
    <w:multiLevelType w:val="hybridMultilevel"/>
    <w:tmpl w:val="339401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87A1E"/>
    <w:multiLevelType w:val="hybridMultilevel"/>
    <w:tmpl w:val="675461E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62E4A"/>
    <w:multiLevelType w:val="multilevel"/>
    <w:tmpl w:val="15304C4C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D5BF5"/>
    <w:multiLevelType w:val="hybridMultilevel"/>
    <w:tmpl w:val="8AB01012"/>
    <w:lvl w:ilvl="0" w:tplc="E5CC80D2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0">
    <w:nsid w:val="4677175D"/>
    <w:multiLevelType w:val="hybridMultilevel"/>
    <w:tmpl w:val="1BAE2912"/>
    <w:lvl w:ilvl="0" w:tplc="778E1E66">
      <w:start w:val="1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5C1A3F"/>
    <w:multiLevelType w:val="hybridMultilevel"/>
    <w:tmpl w:val="11F4FEA6"/>
    <w:lvl w:ilvl="0" w:tplc="16BC8B0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283165"/>
    <w:multiLevelType w:val="hybridMultilevel"/>
    <w:tmpl w:val="E1064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C44A4"/>
    <w:multiLevelType w:val="hybridMultilevel"/>
    <w:tmpl w:val="00E47254"/>
    <w:lvl w:ilvl="0" w:tplc="16BC8B0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121A11"/>
    <w:multiLevelType w:val="multilevel"/>
    <w:tmpl w:val="68504F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555F98"/>
    <w:multiLevelType w:val="multilevel"/>
    <w:tmpl w:val="6F72C440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4B2598"/>
    <w:multiLevelType w:val="hybridMultilevel"/>
    <w:tmpl w:val="9C32C2EE"/>
    <w:lvl w:ilvl="0" w:tplc="D64832A4">
      <w:start w:val="3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0">
    <w:nsid w:val="6E7E324E"/>
    <w:multiLevelType w:val="hybridMultilevel"/>
    <w:tmpl w:val="0D2EE7E6"/>
    <w:lvl w:ilvl="0" w:tplc="E5CC80D2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35C2B2E2">
      <w:start w:val="1"/>
      <w:numFmt w:val="lowerLetter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F70709"/>
    <w:multiLevelType w:val="hybridMultilevel"/>
    <w:tmpl w:val="A21A3470"/>
    <w:lvl w:ilvl="0" w:tplc="16BC8B0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35C2B2E2">
      <w:start w:val="1"/>
      <w:numFmt w:val="lowerLetter"/>
      <w:lvlText w:val="%2.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2" w:tplc="B1E2CE58">
      <w:start w:val="1"/>
      <w:numFmt w:val="lowerLetter"/>
      <w:lvlText w:val="(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443FC9"/>
    <w:multiLevelType w:val="hybridMultilevel"/>
    <w:tmpl w:val="F1586E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15678"/>
    <w:multiLevelType w:val="hybridMultilevel"/>
    <w:tmpl w:val="ECB813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20"/>
  </w:num>
  <w:num w:numId="5">
    <w:abstractNumId w:val="12"/>
  </w:num>
  <w:num w:numId="6">
    <w:abstractNumId w:val="22"/>
  </w:num>
  <w:num w:numId="7">
    <w:abstractNumId w:val="2"/>
  </w:num>
  <w:num w:numId="8">
    <w:abstractNumId w:val="17"/>
  </w:num>
  <w:num w:numId="9">
    <w:abstractNumId w:val="3"/>
  </w:num>
  <w:num w:numId="10">
    <w:abstractNumId w:val="9"/>
  </w:num>
  <w:num w:numId="11">
    <w:abstractNumId w:val="18"/>
  </w:num>
  <w:num w:numId="12">
    <w:abstractNumId w:val="14"/>
  </w:num>
  <w:num w:numId="13">
    <w:abstractNumId w:val="0"/>
  </w:num>
  <w:num w:numId="14">
    <w:abstractNumId w:val="19"/>
  </w:num>
  <w:num w:numId="15">
    <w:abstractNumId w:val="4"/>
  </w:num>
  <w:num w:numId="16">
    <w:abstractNumId w:val="11"/>
  </w:num>
  <w:num w:numId="17">
    <w:abstractNumId w:val="1"/>
  </w:num>
  <w:num w:numId="18">
    <w:abstractNumId w:val="13"/>
  </w:num>
  <w:num w:numId="19">
    <w:abstractNumId w:val="21"/>
  </w:num>
  <w:num w:numId="20">
    <w:abstractNumId w:val="6"/>
  </w:num>
  <w:num w:numId="21">
    <w:abstractNumId w:val="23"/>
  </w:num>
  <w:num w:numId="22">
    <w:abstractNumId w:val="24"/>
  </w:num>
  <w:num w:numId="23">
    <w:abstractNumId w:val="10"/>
  </w:num>
  <w:num w:numId="24">
    <w:abstractNumId w:val="16"/>
  </w:num>
  <w:num w:numId="2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2B"/>
    <w:rsid w:val="0004530C"/>
    <w:rsid w:val="000850F4"/>
    <w:rsid w:val="000C4789"/>
    <w:rsid w:val="00162523"/>
    <w:rsid w:val="001A65F1"/>
    <w:rsid w:val="00237A0B"/>
    <w:rsid w:val="00260B50"/>
    <w:rsid w:val="002C0254"/>
    <w:rsid w:val="002D2BB5"/>
    <w:rsid w:val="002E49CD"/>
    <w:rsid w:val="0033331A"/>
    <w:rsid w:val="00377E00"/>
    <w:rsid w:val="00387DA9"/>
    <w:rsid w:val="003C63E0"/>
    <w:rsid w:val="004340B3"/>
    <w:rsid w:val="0046716C"/>
    <w:rsid w:val="004705ED"/>
    <w:rsid w:val="00521379"/>
    <w:rsid w:val="005250A9"/>
    <w:rsid w:val="005E6053"/>
    <w:rsid w:val="006061E9"/>
    <w:rsid w:val="00623343"/>
    <w:rsid w:val="0064352E"/>
    <w:rsid w:val="00690D4A"/>
    <w:rsid w:val="006E4054"/>
    <w:rsid w:val="00706254"/>
    <w:rsid w:val="007644EC"/>
    <w:rsid w:val="007D6A39"/>
    <w:rsid w:val="007E5A10"/>
    <w:rsid w:val="0080078B"/>
    <w:rsid w:val="00801164"/>
    <w:rsid w:val="00802884"/>
    <w:rsid w:val="00807871"/>
    <w:rsid w:val="00914C06"/>
    <w:rsid w:val="00964E87"/>
    <w:rsid w:val="0097616A"/>
    <w:rsid w:val="009F6270"/>
    <w:rsid w:val="00A41CA9"/>
    <w:rsid w:val="00A45F8C"/>
    <w:rsid w:val="00A55B3B"/>
    <w:rsid w:val="00A85A3A"/>
    <w:rsid w:val="00AC0DA6"/>
    <w:rsid w:val="00B27665"/>
    <w:rsid w:val="00B30C14"/>
    <w:rsid w:val="00B5645A"/>
    <w:rsid w:val="00BB17B4"/>
    <w:rsid w:val="00BF3003"/>
    <w:rsid w:val="00BF7227"/>
    <w:rsid w:val="00C971C0"/>
    <w:rsid w:val="00CD442B"/>
    <w:rsid w:val="00D42DF8"/>
    <w:rsid w:val="00F227FB"/>
    <w:rsid w:val="00F51C11"/>
    <w:rsid w:val="00F63613"/>
    <w:rsid w:val="00F85A3D"/>
    <w:rsid w:val="00FA41EA"/>
    <w:rsid w:val="00FD0518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11BDF3-CAC2-4EDD-BEC8-091AEA24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tabs>
        <w:tab w:val="clear" w:pos="4320"/>
        <w:tab w:val="num" w:pos="3600"/>
      </w:tabs>
      <w:spacing w:after="120"/>
      <w:ind w:left="3600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45F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qFormat/>
    <w:pPr>
      <w:keepNext/>
      <w:numPr>
        <w:numId w:val="2"/>
      </w:numPr>
      <w:outlineLvl w:val="6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tabs>
        <w:tab w:val="left" w:pos="1440"/>
      </w:tabs>
      <w:ind w:left="2160" w:hanging="1440"/>
    </w:pPr>
    <w:rPr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jc w:val="right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7560"/>
        <w:tab w:val="decimal" w:pos="9177"/>
      </w:tabs>
    </w:pPr>
    <w:rPr>
      <w:b/>
      <w:bCs/>
      <w:sz w:val="20"/>
    </w:rPr>
  </w:style>
  <w:style w:type="paragraph" w:styleId="BodyTextIndent">
    <w:name w:val="Body Text Indent"/>
    <w:basedOn w:val="Normal"/>
    <w:pPr>
      <w:ind w:left="420" w:hanging="420"/>
    </w:pPr>
  </w:style>
  <w:style w:type="paragraph" w:styleId="BodyTextIndent3">
    <w:name w:val="Body Text Indent 3"/>
    <w:basedOn w:val="Normal"/>
    <w:pPr>
      <w:ind w:left="432" w:hanging="432"/>
    </w:pPr>
  </w:style>
  <w:style w:type="paragraph" w:styleId="BalloonText">
    <w:name w:val="Balloon Text"/>
    <w:basedOn w:val="Normal"/>
    <w:semiHidden/>
    <w:rsid w:val="00A41CA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87DA9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7871"/>
    <w:rPr>
      <w:sz w:val="24"/>
    </w:rPr>
  </w:style>
  <w:style w:type="table" w:styleId="TableGrid">
    <w:name w:val="Table Grid"/>
    <w:basedOn w:val="TableNormal"/>
    <w:uiPriority w:val="59"/>
    <w:rsid w:val="00807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6A3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A45F8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FollowedHyperlink">
    <w:name w:val="FollowedHyperlink"/>
    <w:basedOn w:val="DefaultParagraphFont"/>
    <w:rsid w:val="00623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k.management@state.mn.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F2EF0-8A74-417A-AF32-0800326B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Minnesota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Department of Administration</dc:creator>
  <cp:keywords/>
  <cp:lastModifiedBy>Nelsen, Julie J (ADM)</cp:lastModifiedBy>
  <cp:revision>2</cp:revision>
  <cp:lastPrinted>2008-03-11T19:51:00Z</cp:lastPrinted>
  <dcterms:created xsi:type="dcterms:W3CDTF">2017-07-24T20:07:00Z</dcterms:created>
  <dcterms:modified xsi:type="dcterms:W3CDTF">2017-07-24T20:07:00Z</dcterms:modified>
</cp:coreProperties>
</file>