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color w:val="auto"/>
          <w:sz w:val="22"/>
          <w:szCs w:val="22"/>
        </w:rPr>
        <w:id w:val="10729564"/>
        <w:docPartObj>
          <w:docPartGallery w:val="Cover Pages"/>
          <w:docPartUnique/>
        </w:docPartObj>
      </w:sdtPr>
      <w:sdtEndPr>
        <w:rPr>
          <w:bCs/>
        </w:rPr>
      </w:sdtEndPr>
      <w:sdtContent>
        <w:p w14:paraId="598C22D6" w14:textId="3BDCE450" w:rsidR="002B7267" w:rsidRDefault="002B7267" w:rsidP="00A511C1">
          <w:pPr>
            <w:pStyle w:val="Heading1"/>
            <w:jc w:val="both"/>
          </w:pPr>
        </w:p>
        <w:p w14:paraId="55D99CC6" w14:textId="77777777" w:rsidR="0059394F" w:rsidRDefault="0059394F" w:rsidP="00A511C1">
          <w:pPr>
            <w:pStyle w:val="BodyText"/>
            <w:jc w:val="both"/>
          </w:pPr>
        </w:p>
        <w:p w14:paraId="3501B9BF" w14:textId="77777777" w:rsidR="0059394F" w:rsidRDefault="0059394F" w:rsidP="00A511C1">
          <w:pPr>
            <w:pStyle w:val="BodyText"/>
            <w:jc w:val="both"/>
          </w:pPr>
        </w:p>
        <w:p w14:paraId="1E3FB186" w14:textId="77777777" w:rsidR="0059394F" w:rsidRPr="0059394F" w:rsidRDefault="0059394F" w:rsidP="00A511C1">
          <w:pPr>
            <w:pStyle w:val="BodyText"/>
            <w:jc w:val="both"/>
          </w:pPr>
        </w:p>
        <w:p w14:paraId="70215F47" w14:textId="29240C9C" w:rsidR="002B7267" w:rsidRDefault="002B7267" w:rsidP="00A511C1">
          <w:pPr>
            <w:pStyle w:val="Heading1"/>
            <w:jc w:val="both"/>
          </w:pPr>
          <w:r>
            <w:t>Data Practices Policy</w:t>
          </w:r>
          <w:r w:rsidR="00F77332">
            <w:t xml:space="preserve"> For</w:t>
          </w:r>
          <w:r>
            <w:t xml:space="preserve"> the Public</w:t>
          </w:r>
        </w:p>
        <w:p w14:paraId="1161B734" w14:textId="59F17A14" w:rsidR="001339D3" w:rsidRDefault="00F26979" w:rsidP="00A511C1">
          <w:pPr>
            <w:pStyle w:val="Heading3"/>
            <w:jc w:val="both"/>
          </w:pPr>
          <w:r>
            <w:t>Minnesota Statutes,</w:t>
          </w:r>
          <w:r w:rsidR="002B7267" w:rsidRPr="0059394F">
            <w:t xml:space="preserve"> section</w:t>
          </w:r>
          <w:r>
            <w:t>s</w:t>
          </w:r>
          <w:r w:rsidR="00DB5524">
            <w:t xml:space="preserve"> 13.025 and 13.03 require</w:t>
          </w:r>
          <w:r w:rsidR="001343BA">
            <w:t xml:space="preserve"> this policy</w:t>
          </w:r>
          <w:r w:rsidR="002B7267" w:rsidRPr="0059394F">
            <w:t>.</w:t>
          </w:r>
        </w:p>
        <w:p w14:paraId="12FCB2F5" w14:textId="77777777" w:rsidR="00B534E4" w:rsidRDefault="00B534E4" w:rsidP="00B534E4">
          <w:pPr>
            <w:pStyle w:val="BodyText"/>
          </w:pPr>
        </w:p>
        <w:p w14:paraId="63E2FCBE" w14:textId="4CF1DD67" w:rsidR="00B534E4" w:rsidRPr="002332E0" w:rsidRDefault="00B534E4" w:rsidP="00B534E4">
          <w:pPr>
            <w:pBdr>
              <w:top w:val="single" w:sz="4" w:space="10" w:color="5B9BD5"/>
              <w:bottom w:val="single" w:sz="4" w:space="11" w:color="5B9BD5"/>
            </w:pBdr>
            <w:spacing w:before="360" w:after="360" w:line="259" w:lineRule="auto"/>
            <w:ind w:left="864" w:right="864"/>
            <w:jc w:val="center"/>
            <w:rPr>
              <w:rFonts w:eastAsia="Calibri"/>
              <w:i/>
              <w:color w:val="6699FF"/>
              <w:lang w:bidi="ar-SA"/>
            </w:rPr>
          </w:pPr>
          <w:r w:rsidRPr="002332E0">
            <w:rPr>
              <w:rFonts w:eastAsia="Calibri"/>
              <w:i/>
              <w:color w:val="6699FF"/>
              <w:lang w:bidi="ar-SA"/>
            </w:rPr>
            <w:t xml:space="preserve">[Brackets] are located in the sections of this document where an entity has a decision point. In some places, </w:t>
          </w:r>
          <w:r w:rsidR="00642DC2">
            <w:rPr>
              <w:rFonts w:eastAsia="Calibri"/>
              <w:i/>
              <w:color w:val="6699FF"/>
              <w:lang w:bidi="ar-SA"/>
            </w:rPr>
            <w:t>the Data Practices Office (DPO)</w:t>
          </w:r>
          <w:r w:rsidRPr="002332E0">
            <w:rPr>
              <w:rFonts w:eastAsia="Calibri"/>
              <w:i/>
              <w:color w:val="6699FF"/>
              <w:lang w:bidi="ar-SA"/>
            </w:rPr>
            <w:t xml:space="preserve"> includes a recommendation. </w:t>
          </w:r>
        </w:p>
        <w:p w14:paraId="534212A9" w14:textId="77777777" w:rsidR="005C7D9F" w:rsidRPr="000C623B" w:rsidRDefault="005C7D9F" w:rsidP="00B534E4">
          <w:pPr>
            <w:spacing w:before="0" w:after="160" w:line="259" w:lineRule="auto"/>
            <w:rPr>
              <w:rFonts w:eastAsia="Calibri"/>
              <w:i/>
              <w:lang w:bidi="ar-SA"/>
            </w:rPr>
          </w:pPr>
          <w:r w:rsidRPr="000C623B">
            <w:rPr>
              <w:rFonts w:eastAsia="Calibri"/>
              <w:i/>
              <w:lang w:bidi="ar-SA"/>
            </w:rPr>
            <w:t xml:space="preserve">This model policy was created July 2025. </w:t>
          </w:r>
        </w:p>
        <w:p w14:paraId="1606F019" w14:textId="0B3D8C75" w:rsidR="00B534E4" w:rsidRPr="000C623B" w:rsidRDefault="00B534E4" w:rsidP="00B534E4">
          <w:pPr>
            <w:spacing w:before="0" w:after="160" w:line="259" w:lineRule="auto"/>
            <w:rPr>
              <w:rFonts w:eastAsia="Calibri"/>
              <w:i/>
              <w:lang w:bidi="ar-SA"/>
            </w:rPr>
          </w:pPr>
          <w:r w:rsidRPr="000C623B">
            <w:rPr>
              <w:rFonts w:eastAsia="Calibri"/>
              <w:i/>
              <w:lang w:bidi="ar-SA"/>
            </w:rPr>
            <w:t>If your entity adopts this model policy, it must notify the Commissioner of Administration per Minnesota Statutes, section 13.073, subd. 6. Please use the notification information at the end of this model policy.</w:t>
          </w:r>
        </w:p>
        <w:p w14:paraId="036A10BD" w14:textId="77777777" w:rsidR="00B534E4" w:rsidRPr="00B534E4" w:rsidRDefault="00B534E4" w:rsidP="00B534E4">
          <w:pPr>
            <w:pStyle w:val="BodyText"/>
          </w:pPr>
        </w:p>
        <w:p w14:paraId="341C117B" w14:textId="77777777" w:rsidR="002B7267" w:rsidRDefault="002B7267" w:rsidP="00A511C1">
          <w:pPr>
            <w:pStyle w:val="BodyText"/>
            <w:jc w:val="both"/>
          </w:pPr>
        </w:p>
        <w:p w14:paraId="33D77C1E" w14:textId="77777777" w:rsidR="002B7267" w:rsidRDefault="002B7267" w:rsidP="00A511C1">
          <w:pPr>
            <w:pStyle w:val="BodyText"/>
            <w:jc w:val="both"/>
          </w:pPr>
        </w:p>
        <w:p w14:paraId="6CC15BF8" w14:textId="77777777" w:rsidR="002B7267" w:rsidRDefault="002B7267" w:rsidP="00A511C1">
          <w:pPr>
            <w:pStyle w:val="BodyText"/>
            <w:jc w:val="both"/>
          </w:pPr>
        </w:p>
        <w:p w14:paraId="50F22776" w14:textId="77777777" w:rsidR="002B7267" w:rsidRDefault="002B7267" w:rsidP="00A511C1">
          <w:pPr>
            <w:pStyle w:val="BodyText"/>
            <w:jc w:val="both"/>
          </w:pPr>
        </w:p>
        <w:p w14:paraId="74E0C922" w14:textId="77777777" w:rsidR="002B7267" w:rsidRDefault="002B7267" w:rsidP="00A511C1">
          <w:pPr>
            <w:pStyle w:val="BodyText"/>
            <w:jc w:val="both"/>
          </w:pPr>
        </w:p>
        <w:p w14:paraId="6E911370" w14:textId="77777777" w:rsidR="002B7267" w:rsidRDefault="002B7267" w:rsidP="00A511C1">
          <w:pPr>
            <w:pStyle w:val="BodyText"/>
            <w:jc w:val="both"/>
          </w:pPr>
        </w:p>
        <w:p w14:paraId="4EA393B7" w14:textId="77777777" w:rsidR="002B7267" w:rsidRDefault="002B7267" w:rsidP="00A511C1">
          <w:pPr>
            <w:pStyle w:val="BodyText"/>
            <w:jc w:val="both"/>
          </w:pPr>
        </w:p>
        <w:p w14:paraId="7466C033" w14:textId="77777777" w:rsidR="002B7267" w:rsidRDefault="002B7267" w:rsidP="00A511C1">
          <w:pPr>
            <w:pStyle w:val="BodyText"/>
            <w:jc w:val="both"/>
          </w:pPr>
        </w:p>
        <w:p w14:paraId="24E853DF" w14:textId="77777777" w:rsidR="002B7267" w:rsidRDefault="002B7267" w:rsidP="00A511C1">
          <w:pPr>
            <w:pStyle w:val="BodyText"/>
            <w:jc w:val="both"/>
          </w:pPr>
        </w:p>
        <w:p w14:paraId="7FE668DA" w14:textId="77777777" w:rsidR="002B7267" w:rsidRDefault="002B7267" w:rsidP="00A511C1">
          <w:pPr>
            <w:pStyle w:val="BodyText"/>
            <w:jc w:val="both"/>
          </w:pPr>
        </w:p>
        <w:p w14:paraId="4551610A" w14:textId="77777777" w:rsidR="002B7267" w:rsidRDefault="002B7267" w:rsidP="00A511C1">
          <w:pPr>
            <w:pStyle w:val="BodyText"/>
            <w:jc w:val="both"/>
          </w:pPr>
        </w:p>
        <w:p w14:paraId="0D8E9385" w14:textId="77777777" w:rsidR="002B7267" w:rsidRDefault="002B7267" w:rsidP="00A511C1">
          <w:pPr>
            <w:pStyle w:val="BodyText"/>
            <w:jc w:val="both"/>
          </w:pPr>
        </w:p>
        <w:p w14:paraId="6CBDF3BF" w14:textId="7DA17DCB" w:rsidR="001339D3" w:rsidRDefault="00F407EF" w:rsidP="00A511C1">
          <w:pPr>
            <w:pStyle w:val="Heading2"/>
            <w:jc w:val="both"/>
          </w:pPr>
          <w:r>
            <w:lastRenderedPageBreak/>
            <w:t xml:space="preserve">Your </w:t>
          </w:r>
          <w:r w:rsidR="002B7267">
            <w:t xml:space="preserve">Right to </w:t>
          </w:r>
          <w:r>
            <w:t>See</w:t>
          </w:r>
          <w:r w:rsidR="002B7267">
            <w:t xml:space="preserve"> Public Data</w:t>
          </w:r>
        </w:p>
        <w:p w14:paraId="02031826" w14:textId="238EDC26" w:rsidR="002B7267" w:rsidRDefault="002B7267" w:rsidP="00A511C1">
          <w:pPr>
            <w:autoSpaceDE w:val="0"/>
            <w:autoSpaceDN w:val="0"/>
            <w:adjustRightInd w:val="0"/>
            <w:jc w:val="both"/>
          </w:pPr>
          <w:bookmarkStart w:id="0" w:name="OLE_LINK1"/>
          <w:r w:rsidRPr="002E169E">
            <w:t xml:space="preserve">The </w:t>
          </w:r>
          <w:r>
            <w:t xml:space="preserve">Government </w:t>
          </w:r>
          <w:r w:rsidRPr="002E169E">
            <w:t xml:space="preserve">Data Practices Act (Minnesota Statutes, Chapter 13) presumes that all government data are public unless a state or federal law says the data are not public. Government data means all recorded information a government entity has, </w:t>
          </w:r>
          <w:r w:rsidRPr="0040686A">
            <w:t xml:space="preserve">including paper, email, </w:t>
          </w:r>
          <w:r>
            <w:t>flash drives, CDs, DVDs</w:t>
          </w:r>
          <w:r w:rsidRPr="0040686A">
            <w:t>, photographs, etc.</w:t>
          </w:r>
        </w:p>
        <w:p w14:paraId="4BC210D8" w14:textId="01AF77D2" w:rsidR="002B7267" w:rsidRPr="0040686A" w:rsidRDefault="002B7267" w:rsidP="00A511C1">
          <w:pPr>
            <w:autoSpaceDE w:val="0"/>
            <w:autoSpaceDN w:val="0"/>
            <w:adjustRightInd w:val="0"/>
            <w:jc w:val="both"/>
          </w:pPr>
          <w:r w:rsidRPr="002E169E">
            <w:t xml:space="preserve">The </w:t>
          </w:r>
          <w:r w:rsidR="00AF2D43">
            <w:t>law</w:t>
          </w:r>
          <w:r w:rsidRPr="002E169E">
            <w:t xml:space="preserve"> also </w:t>
          </w:r>
          <w:r w:rsidR="00F407EF">
            <w:t>says</w:t>
          </w:r>
          <w:r w:rsidRPr="002E169E">
            <w:t xml:space="preserve"> that</w:t>
          </w:r>
          <w:r>
            <w:t xml:space="preserve"> </w:t>
          </w:r>
          <w:r w:rsidR="006F68B7" w:rsidRPr="006F68B7">
            <w:rPr>
              <w:i/>
              <w:color w:val="6699FF"/>
            </w:rPr>
            <w:t>[your government entity]</w:t>
          </w:r>
          <w:r w:rsidR="006F68B7" w:rsidRPr="006F68B7">
            <w:rPr>
              <w:color w:val="6699FF"/>
            </w:rPr>
            <w:t xml:space="preserve"> </w:t>
          </w:r>
          <w:r w:rsidRPr="002E169E">
            <w:t>must keep all government data in a way that makes it easy for you</w:t>
          </w:r>
          <w:r w:rsidR="00AF2D43">
            <w:t xml:space="preserve"> </w:t>
          </w:r>
          <w:r>
            <w:t>to access public data.</w:t>
          </w:r>
          <w:r w:rsidRPr="002E169E">
            <w:t xml:space="preserve"> You have the right to look at (inspect)</w:t>
          </w:r>
          <w:r w:rsidRPr="002E169E">
            <w:rPr>
              <w:color w:val="0000FF"/>
            </w:rPr>
            <w:t>,</w:t>
          </w:r>
          <w:r w:rsidRPr="002E169E">
            <w:t xml:space="preserve"> free of charge</w:t>
          </w:r>
          <w:r>
            <w:t>, all public data that we keep.</w:t>
          </w:r>
          <w:r w:rsidRPr="002E169E">
            <w:t xml:space="preserve"> You also have the right</w:t>
          </w:r>
          <w:r>
            <w:t xml:space="preserve"> to get copies of public data. </w:t>
          </w:r>
          <w:r w:rsidRPr="002E169E">
            <w:t>The Data Practices Act a</w:t>
          </w:r>
          <w:r>
            <w:t xml:space="preserve">llows us to charge for copies. </w:t>
          </w:r>
          <w:r w:rsidRPr="002E169E">
            <w:t>You have the right to look at data, free of charge, before deciding to request copies</w:t>
          </w:r>
          <w:r w:rsidRPr="0040686A">
            <w:t>.</w:t>
          </w:r>
        </w:p>
        <w:bookmarkEnd w:id="0"/>
        <w:p w14:paraId="7EA907A7" w14:textId="38A79360" w:rsidR="001339D3" w:rsidRDefault="002B7267" w:rsidP="00A511C1">
          <w:pPr>
            <w:pStyle w:val="Heading2"/>
            <w:jc w:val="both"/>
          </w:pPr>
          <w:r>
            <w:t xml:space="preserve">How to </w:t>
          </w:r>
          <w:r w:rsidR="00F407EF">
            <w:t>Request Public Data</w:t>
          </w:r>
        </w:p>
        <w:p w14:paraId="170390FA" w14:textId="45AD158B" w:rsidR="002332E0" w:rsidRDefault="002B7267" w:rsidP="002332E0">
          <w:pPr>
            <w:jc w:val="both"/>
          </w:pPr>
          <w:r>
            <w:t xml:space="preserve">You can </w:t>
          </w:r>
          <w:r w:rsidR="003E6790">
            <w:t>ask to look a</w:t>
          </w:r>
          <w:r w:rsidR="00D82EF5">
            <w:t>t (inspect)</w:t>
          </w:r>
          <w:r w:rsidR="003E6790">
            <w:t xml:space="preserve"> </w:t>
          </w:r>
          <w:r w:rsidRPr="0040686A">
            <w:t>data</w:t>
          </w:r>
          <w:r w:rsidR="0049563D">
            <w:t xml:space="preserve"> </w:t>
          </w:r>
          <w:r w:rsidR="00016E0D">
            <w:t>at our offices</w:t>
          </w:r>
          <w:r w:rsidRPr="0040686A">
            <w:t xml:space="preserve">, or </w:t>
          </w:r>
          <w:r w:rsidR="003E6790">
            <w:t xml:space="preserve">ask for </w:t>
          </w:r>
          <w:r w:rsidRPr="0040686A">
            <w:t xml:space="preserve">copies of </w:t>
          </w:r>
          <w:r w:rsidR="00640543">
            <w:t xml:space="preserve">public </w:t>
          </w:r>
          <w:r w:rsidRPr="0040686A">
            <w:t>data that</w:t>
          </w:r>
          <w:r>
            <w:t xml:space="preserve"> </w:t>
          </w:r>
          <w:r w:rsidR="0049563D">
            <w:t>we keep</w:t>
          </w:r>
          <w:r>
            <w:t>.</w:t>
          </w:r>
          <w:r w:rsidRPr="00482973">
            <w:t xml:space="preserve"> </w:t>
          </w:r>
        </w:p>
        <w:p w14:paraId="7EDD951E" w14:textId="2BDE171F" w:rsidR="002332E0" w:rsidRPr="002332E0" w:rsidRDefault="002332E0" w:rsidP="008E5834">
          <w:pPr>
            <w:pBdr>
              <w:top w:val="single" w:sz="4" w:space="10" w:color="5B9BD5"/>
              <w:bottom w:val="single" w:sz="4" w:space="10" w:color="5B9BD5"/>
            </w:pBdr>
            <w:spacing w:before="360" w:after="360" w:line="259" w:lineRule="auto"/>
            <w:ind w:left="864" w:right="864"/>
            <w:rPr>
              <w:rFonts w:eastAsia="Calibri"/>
              <w:i/>
              <w:iCs/>
              <w:color w:val="6699FF"/>
              <w:lang w:bidi="ar-SA"/>
            </w:rPr>
          </w:pPr>
          <w:r w:rsidRPr="002332E0">
            <w:rPr>
              <w:rFonts w:eastAsia="Calibri"/>
              <w:i/>
              <w:iCs/>
              <w:color w:val="6699FF"/>
              <w:lang w:bidi="ar-SA"/>
            </w:rPr>
            <w:t xml:space="preserve"> [</w:t>
          </w:r>
          <w:r w:rsidR="008E5834">
            <w:rPr>
              <w:rFonts w:eastAsia="Calibri"/>
              <w:i/>
              <w:iCs/>
              <w:color w:val="6699FF"/>
              <w:lang w:bidi="ar-SA"/>
            </w:rPr>
            <w:t>Describe how requests must be made</w:t>
          </w:r>
          <w:r w:rsidRPr="002332E0">
            <w:rPr>
              <w:rFonts w:eastAsia="Calibri"/>
              <w:i/>
              <w:iCs/>
              <w:color w:val="6699FF"/>
              <w:lang w:bidi="ar-SA"/>
            </w:rPr>
            <w:t xml:space="preserve">– </w:t>
          </w:r>
          <w:r w:rsidR="00E3496F">
            <w:rPr>
              <w:rFonts w:eastAsia="Calibri"/>
              <w:i/>
              <w:iCs/>
              <w:color w:val="6699FF"/>
              <w:lang w:bidi="ar-SA"/>
            </w:rPr>
            <w:t xml:space="preserve">DPO </w:t>
          </w:r>
          <w:r w:rsidRPr="002332E0">
            <w:rPr>
              <w:rFonts w:eastAsia="Calibri"/>
              <w:i/>
              <w:iCs/>
              <w:color w:val="6699FF"/>
              <w:lang w:bidi="ar-SA"/>
            </w:rPr>
            <w:t>recommends requiring written data requests]. You may make your request by [fill in how you will accept requests, e.g., mail, fax, or email. Also include whether requests should go to the Responsible Authority, a Designee, or someone else</w:t>
          </w:r>
          <w:r>
            <w:rPr>
              <w:rFonts w:eastAsia="Calibri"/>
              <w:i/>
              <w:iCs/>
              <w:color w:val="6699FF"/>
              <w:lang w:bidi="ar-SA"/>
            </w:rPr>
            <w:t xml:space="preserve"> listed on page 4</w:t>
          </w:r>
          <w:r w:rsidRPr="002332E0">
            <w:rPr>
              <w:rFonts w:eastAsia="Calibri"/>
              <w:i/>
              <w:iCs/>
              <w:color w:val="6699FF"/>
              <w:lang w:bidi="ar-SA"/>
            </w:rPr>
            <w:t>], using the data request form on page 6.</w:t>
          </w:r>
          <w:r w:rsidR="00C97CFD">
            <w:rPr>
              <w:rFonts w:eastAsia="Calibri"/>
              <w:i/>
              <w:iCs/>
              <w:color w:val="6699FF"/>
              <w:lang w:bidi="ar-SA"/>
            </w:rPr>
            <w:t xml:space="preserve"> If you have any questions about making a data request, contact our DPCO.</w:t>
          </w:r>
        </w:p>
        <w:p w14:paraId="7A170510" w14:textId="6C003BF1" w:rsidR="002B7267" w:rsidRDefault="002B7267" w:rsidP="00A511C1">
          <w:pPr>
            <w:jc w:val="both"/>
          </w:pPr>
          <w:r w:rsidRPr="0040686A">
            <w:t xml:space="preserve">If you </w:t>
          </w:r>
          <w:r w:rsidR="005070C9">
            <w:t>do not</w:t>
          </w:r>
          <w:r w:rsidRPr="0040686A">
            <w:t xml:space="preserve"> use the data request form, your</w:t>
          </w:r>
          <w:r>
            <w:t xml:space="preserve"> request should:</w:t>
          </w:r>
        </w:p>
        <w:p w14:paraId="602A410E" w14:textId="68250E3F" w:rsidR="002B7267" w:rsidRDefault="00103401" w:rsidP="00A511C1">
          <w:pPr>
            <w:pStyle w:val="ListParagraph"/>
            <w:numPr>
              <w:ilvl w:val="0"/>
              <w:numId w:val="30"/>
            </w:numPr>
            <w:spacing w:before="0" w:after="160" w:line="259" w:lineRule="auto"/>
            <w:jc w:val="both"/>
          </w:pPr>
          <w:r>
            <w:t>Say t</w:t>
          </w:r>
          <w:r w:rsidR="003E6790">
            <w:t>hat y</w:t>
          </w:r>
          <w:r w:rsidR="00F010CD">
            <w:t xml:space="preserve">ou </w:t>
          </w:r>
          <w:r w:rsidR="002B7267">
            <w:t>are making a request for public data</w:t>
          </w:r>
          <w:r w:rsidR="002B7267" w:rsidRPr="00BB4F1E">
            <w:t xml:space="preserve"> under the Government Data Practices Act (Minnesot</w:t>
          </w:r>
          <w:r w:rsidR="002B7267">
            <w:t>a Statutes, Chapter 13).</w:t>
          </w:r>
        </w:p>
        <w:p w14:paraId="500E94DF" w14:textId="7AE3CD5D" w:rsidR="002B7267" w:rsidRDefault="00103401" w:rsidP="00A511C1">
          <w:pPr>
            <w:pStyle w:val="ListParagraph"/>
            <w:numPr>
              <w:ilvl w:val="0"/>
              <w:numId w:val="30"/>
            </w:numPr>
            <w:spacing w:before="0" w:after="160" w:line="259" w:lineRule="auto"/>
            <w:jc w:val="both"/>
          </w:pPr>
          <w:r>
            <w:t>Include w</w:t>
          </w:r>
          <w:r w:rsidR="002B7267" w:rsidRPr="00BB4F1E">
            <w:t>hether you would like to inspect the data, h</w:t>
          </w:r>
          <w:r w:rsidR="002B7267">
            <w:t>ave copies of the data, or both.</w:t>
          </w:r>
        </w:p>
        <w:p w14:paraId="5A72003C" w14:textId="6F1A2518" w:rsidR="002B7267" w:rsidRDefault="00103401" w:rsidP="00A511C1">
          <w:pPr>
            <w:pStyle w:val="ListParagraph"/>
            <w:numPr>
              <w:ilvl w:val="0"/>
              <w:numId w:val="30"/>
            </w:numPr>
            <w:spacing w:before="0" w:after="160" w:line="259" w:lineRule="auto"/>
            <w:jc w:val="both"/>
          </w:pPr>
          <w:r>
            <w:t>Provide a</w:t>
          </w:r>
          <w:r w:rsidR="002B7267">
            <w:t xml:space="preserve"> </w:t>
          </w:r>
          <w:r w:rsidR="002B7267" w:rsidRPr="00BB4F1E">
            <w:t>clear description of the data you would like</w:t>
          </w:r>
          <w:r w:rsidR="002B7267">
            <w:t xml:space="preserve"> to inspect or have copied.</w:t>
          </w:r>
        </w:p>
        <w:p w14:paraId="077755DD" w14:textId="5D8338E1" w:rsidR="001339D3" w:rsidRDefault="00016E0D" w:rsidP="00A511C1">
          <w:pPr>
            <w:pStyle w:val="BodyText"/>
            <w:jc w:val="both"/>
          </w:pPr>
          <w:r>
            <w:t>You are not required</w:t>
          </w:r>
          <w:r w:rsidR="002B7267" w:rsidRPr="002E169E">
            <w:t xml:space="preserve"> to identify yourself or explain the</w:t>
          </w:r>
          <w:r w:rsidR="002B7267">
            <w:t xml:space="preserve"> reason for your data request. </w:t>
          </w:r>
          <w:r w:rsidR="002B7267" w:rsidRPr="002E169E">
            <w:t xml:space="preserve">However, </w:t>
          </w:r>
          <w:r w:rsidR="00F010CD">
            <w:t>you may need to provide us with some personal information</w:t>
          </w:r>
          <w:r w:rsidR="00042F6E">
            <w:t xml:space="preserve"> for practical reasons</w:t>
          </w:r>
          <w:r w:rsidR="002B7267" w:rsidRPr="002E169E">
            <w:t xml:space="preserve"> (for example</w:t>
          </w:r>
          <w:r w:rsidR="00F010CD">
            <w:t>: if</w:t>
          </w:r>
          <w:r w:rsidR="002B7267" w:rsidRPr="002E169E">
            <w:t xml:space="preserve"> you want us to mail </w:t>
          </w:r>
          <w:r w:rsidR="00F010CD">
            <w:t>copies to you, you need to provide us with an address or P.O Box</w:t>
          </w:r>
          <w:r w:rsidR="002B7267" w:rsidRPr="002E169E">
            <w:t xml:space="preserve">). </w:t>
          </w:r>
          <w:r w:rsidR="005070C9">
            <w:t>I</w:t>
          </w:r>
          <w:r w:rsidR="002B7267" w:rsidRPr="002E169E">
            <w:t xml:space="preserve">f we do not understand your request and have no way to contact you, we </w:t>
          </w:r>
          <w:r w:rsidR="005070C9">
            <w:t xml:space="preserve">cannot </w:t>
          </w:r>
          <w:r w:rsidR="00103401">
            <w:t>respond to</w:t>
          </w:r>
          <w:r w:rsidR="003E6790">
            <w:t xml:space="preserve"> your</w:t>
          </w:r>
          <w:r w:rsidR="00F010CD">
            <w:t xml:space="preserve"> request.</w:t>
          </w:r>
        </w:p>
        <w:p w14:paraId="28677E9A" w14:textId="34CAFC0D" w:rsidR="001339D3" w:rsidRDefault="00655B59" w:rsidP="00A511C1">
          <w:pPr>
            <w:pStyle w:val="Heading2"/>
            <w:jc w:val="both"/>
          </w:pPr>
          <w:r>
            <w:t xml:space="preserve">How We </w:t>
          </w:r>
          <w:r w:rsidR="00016E0D">
            <w:t xml:space="preserve">Will </w:t>
          </w:r>
          <w:r>
            <w:t xml:space="preserve">Respond to </w:t>
          </w:r>
          <w:r w:rsidR="00016E0D">
            <w:t>Your</w:t>
          </w:r>
          <w:r>
            <w:t xml:space="preserve"> Data Request</w:t>
          </w:r>
        </w:p>
        <w:p w14:paraId="4A12317F" w14:textId="08BD82EA" w:rsidR="00655B59" w:rsidRDefault="00655B59" w:rsidP="00A511C1">
          <w:pPr>
            <w:jc w:val="both"/>
          </w:pPr>
          <w:r>
            <w:t xml:space="preserve">Upon receiving your request, we will </w:t>
          </w:r>
          <w:r w:rsidR="00531024">
            <w:t>review</w:t>
          </w:r>
          <w:r>
            <w:t xml:space="preserve"> it. </w:t>
          </w:r>
        </w:p>
        <w:p w14:paraId="34D57067" w14:textId="3640BF80" w:rsidR="006F68B7" w:rsidRDefault="00016E0D" w:rsidP="006F68B7">
          <w:pPr>
            <w:pStyle w:val="ListParagraph"/>
            <w:numPr>
              <w:ilvl w:val="0"/>
              <w:numId w:val="31"/>
            </w:numPr>
            <w:spacing w:before="0" w:after="160" w:line="259" w:lineRule="auto"/>
            <w:jc w:val="both"/>
          </w:pPr>
          <w:r>
            <w:t>W</w:t>
          </w:r>
          <w:r w:rsidR="00655B59" w:rsidRPr="00223E0D">
            <w:t xml:space="preserve">e </w:t>
          </w:r>
          <w:r>
            <w:t>may</w:t>
          </w:r>
          <w:r w:rsidR="00655B59" w:rsidRPr="00223E0D">
            <w:t xml:space="preserve"> ask you </w:t>
          </w:r>
          <w:r>
            <w:t xml:space="preserve">to clarify what data you are </w:t>
          </w:r>
          <w:r w:rsidR="00103401">
            <w:t>requesting</w:t>
          </w:r>
          <w:r>
            <w:t>.</w:t>
          </w:r>
        </w:p>
        <w:p w14:paraId="5316764C" w14:textId="5CDA9C7D" w:rsidR="006F68B7" w:rsidRPr="006F68B7" w:rsidRDefault="006F68B7" w:rsidP="006F68B7">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5E09B5">
            <w:rPr>
              <w:rFonts w:eastAsia="Calibri"/>
              <w:i/>
              <w:iCs/>
              <w:color w:val="6699FF"/>
              <w:lang w:bidi="ar-SA"/>
            </w:rPr>
            <w:t xml:space="preserve">If we do not have the data, we will notify you [in writing – </w:t>
          </w:r>
          <w:r w:rsidR="00642DC2">
            <w:rPr>
              <w:rFonts w:eastAsia="Calibri"/>
              <w:i/>
              <w:iCs/>
              <w:color w:val="6699FF"/>
              <w:lang w:bidi="ar-SA"/>
            </w:rPr>
            <w:t>DPO</w:t>
          </w:r>
          <w:r w:rsidRPr="005E09B5">
            <w:rPr>
              <w:rFonts w:eastAsia="Calibri"/>
              <w:i/>
              <w:iCs/>
              <w:color w:val="6699FF"/>
              <w:lang w:bidi="ar-SA"/>
            </w:rPr>
            <w:t xml:space="preserve"> recommends responding to data requests in writing]</w:t>
          </w:r>
          <w:r w:rsidR="008E5834">
            <w:rPr>
              <w:rFonts w:eastAsia="Calibri"/>
              <w:i/>
              <w:iCs/>
              <w:color w:val="6699FF"/>
              <w:lang w:bidi="ar-SA"/>
            </w:rPr>
            <w:t xml:space="preserve"> as soon as reasonably possible</w:t>
          </w:r>
          <w:r w:rsidRPr="005E09B5">
            <w:rPr>
              <w:rFonts w:eastAsia="Calibri"/>
              <w:i/>
              <w:iCs/>
              <w:color w:val="6699FF"/>
              <w:lang w:bidi="ar-SA"/>
            </w:rPr>
            <w:t xml:space="preserve">. </w:t>
          </w:r>
        </w:p>
        <w:p w14:paraId="2308CF1F" w14:textId="5954AB14" w:rsidR="00655B59" w:rsidRDefault="00655B59" w:rsidP="00A511C1">
          <w:pPr>
            <w:pStyle w:val="ListParagraph"/>
            <w:numPr>
              <w:ilvl w:val="0"/>
              <w:numId w:val="31"/>
            </w:numPr>
            <w:spacing w:before="0" w:after="160" w:line="259" w:lineRule="auto"/>
            <w:jc w:val="both"/>
          </w:pPr>
          <w:r w:rsidRPr="00223E0D">
            <w:t xml:space="preserve">If we have the data, but </w:t>
          </w:r>
          <w:r w:rsidR="00016E0D">
            <w:t>we are not allowed to give it to you</w:t>
          </w:r>
          <w:r>
            <w:t xml:space="preserve">, we will </w:t>
          </w:r>
          <w:r w:rsidR="00016E0D">
            <w:t>tell</w:t>
          </w:r>
          <w:r>
            <w:t xml:space="preserve"> you as soon as reasonably possible and </w:t>
          </w:r>
          <w:r w:rsidR="00103401">
            <w:t xml:space="preserve">identify the </w:t>
          </w:r>
          <w:r>
            <w:t xml:space="preserve">law </w:t>
          </w:r>
          <w:r w:rsidR="00103401">
            <w:t>that prevents us from providing the data.</w:t>
          </w:r>
          <w:r w:rsidRPr="00223E0D">
            <w:t xml:space="preserve"> </w:t>
          </w:r>
        </w:p>
        <w:p w14:paraId="23FE8DFD" w14:textId="77777777" w:rsidR="00655B59" w:rsidRDefault="00655B59" w:rsidP="00A511C1">
          <w:pPr>
            <w:pStyle w:val="ListParagraph"/>
            <w:numPr>
              <w:ilvl w:val="0"/>
              <w:numId w:val="31"/>
            </w:numPr>
            <w:spacing w:before="0" w:after="160" w:line="259" w:lineRule="auto"/>
            <w:jc w:val="both"/>
          </w:pPr>
          <w:r w:rsidRPr="00223E0D">
            <w:lastRenderedPageBreak/>
            <w:t xml:space="preserve">If we have the data, and the data are </w:t>
          </w:r>
          <w:r>
            <w:t>public, we will respond to your request appropriately and promptly, within a reasonable amount of time by doing one of the following</w:t>
          </w:r>
          <w:r w:rsidRPr="00223E0D">
            <w:t>:</w:t>
          </w:r>
        </w:p>
        <w:p w14:paraId="6CFF5861" w14:textId="5DCDD6C6" w:rsidR="006F68B7" w:rsidRDefault="00655B59" w:rsidP="006F68B7">
          <w:pPr>
            <w:pStyle w:val="ListParagraph"/>
            <w:numPr>
              <w:ilvl w:val="1"/>
              <w:numId w:val="31"/>
            </w:numPr>
            <w:spacing w:before="0" w:after="160" w:line="259" w:lineRule="auto"/>
            <w:jc w:val="both"/>
          </w:pPr>
          <w:r>
            <w:t>A</w:t>
          </w:r>
          <w:r w:rsidRPr="00223E0D">
            <w:t xml:space="preserve">rrange a date, time, and place </w:t>
          </w:r>
          <w:r w:rsidR="00016E0D">
            <w:t>for you to inspect the data at our offices; or</w:t>
          </w:r>
        </w:p>
        <w:p w14:paraId="534D2409" w14:textId="666FF5EA" w:rsidR="006F68B7" w:rsidRPr="006F68B7" w:rsidRDefault="006F68B7" w:rsidP="006F68B7">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5E09B5">
            <w:rPr>
              <w:rFonts w:eastAsia="Calibri"/>
              <w:i/>
              <w:iCs/>
              <w:color w:val="6699FF"/>
              <w:lang w:bidi="ar-SA"/>
            </w:rPr>
            <w:t>[We will provide notice to you about our requirement to prepay for copies</w:t>
          </w:r>
          <w:r w:rsidR="008E5834">
            <w:rPr>
              <w:rFonts w:eastAsia="Calibri"/>
              <w:i/>
              <w:iCs/>
              <w:color w:val="6699FF"/>
              <w:lang w:bidi="ar-SA"/>
            </w:rPr>
            <w:t xml:space="preserve"> and the amount you owe for copy costs</w:t>
          </w:r>
          <w:r w:rsidRPr="005E09B5">
            <w:rPr>
              <w:rFonts w:eastAsia="Calibri"/>
              <w:i/>
              <w:iCs/>
              <w:color w:val="6699FF"/>
              <w:lang w:bidi="ar-SA"/>
            </w:rPr>
            <w:t>.]</w:t>
          </w:r>
        </w:p>
        <w:p w14:paraId="651E35FC" w14:textId="7F69EF28" w:rsidR="00655B59" w:rsidRDefault="00655B59" w:rsidP="00A511C1">
          <w:pPr>
            <w:pStyle w:val="ListParagraph"/>
            <w:numPr>
              <w:ilvl w:val="1"/>
              <w:numId w:val="31"/>
            </w:numPr>
            <w:spacing w:before="0" w:after="160" w:line="259" w:lineRule="auto"/>
            <w:jc w:val="both"/>
          </w:pPr>
          <w:r w:rsidRPr="00223E0D">
            <w:t>You may choose to pick up your copies, or we will mail</w:t>
          </w:r>
          <w:r w:rsidR="00016E0D">
            <w:t xml:space="preserve"> or email</w:t>
          </w:r>
          <w:r w:rsidRPr="00223E0D">
            <w:t xml:space="preserve"> them to you.</w:t>
          </w:r>
          <w:r>
            <w:t xml:space="preserve"> </w:t>
          </w:r>
          <w:r w:rsidRPr="00223E0D">
            <w:t>We will provide electronic copies (such as email or CD-ROM) upon request</w:t>
          </w:r>
          <w:r w:rsidR="00414D07">
            <w:t>,</w:t>
          </w:r>
          <w:r w:rsidRPr="00223E0D">
            <w:t xml:space="preserve"> if we keep </w:t>
          </w:r>
          <w:r>
            <w:t xml:space="preserve">the data in </w:t>
          </w:r>
          <w:r w:rsidR="00016E0D">
            <w:t xml:space="preserve">that format </w:t>
          </w:r>
          <w:r w:rsidR="00414D07">
            <w:t>and we can reasonably make a copy</w:t>
          </w:r>
          <w:r>
            <w:t>.</w:t>
          </w:r>
          <w:r w:rsidR="00AF3743">
            <w:t xml:space="preserve">  </w:t>
          </w:r>
        </w:p>
        <w:p w14:paraId="42BB72CB" w14:textId="3365C6F9" w:rsidR="008E5834" w:rsidRPr="008E5834" w:rsidRDefault="005070C9" w:rsidP="008E5834">
          <w:pPr>
            <w:pStyle w:val="ListParagraph"/>
            <w:numPr>
              <w:ilvl w:val="1"/>
              <w:numId w:val="31"/>
            </w:numPr>
            <w:spacing w:before="0" w:after="160" w:line="259" w:lineRule="auto"/>
            <w:jc w:val="both"/>
          </w:pPr>
          <w:r>
            <w:t>R</w:t>
          </w:r>
          <w:r w:rsidR="006E2F02">
            <w:t>esponse time may be impacted by the size and/or complexity of your request, and also by the number of requests you make in a given period of time.</w:t>
          </w:r>
        </w:p>
        <w:p w14:paraId="7AE5A0CF" w14:textId="5FEFE92A" w:rsidR="008E5834" w:rsidRDefault="008E5834" w:rsidP="008E5834">
          <w:pPr>
            <w:pStyle w:val="ListParagraph"/>
            <w:numPr>
              <w:ilvl w:val="1"/>
              <w:numId w:val="31"/>
            </w:numPr>
            <w:spacing w:after="160" w:line="259" w:lineRule="auto"/>
            <w:jc w:val="both"/>
          </w:pPr>
          <w:r w:rsidRPr="008E5834">
            <w:t>If you do not arrange to inspect the data or pay for the copies within 5 business days after we tell you the data are ready, we will suspend any further response until you inspect the data or collect and pay for data that have been produced.</w:t>
          </w:r>
        </w:p>
        <w:p w14:paraId="58F6E5B4" w14:textId="77777777" w:rsidR="006F68B7" w:rsidRDefault="006F68B7" w:rsidP="006F68B7">
          <w:pPr>
            <w:pStyle w:val="ListParagraph"/>
            <w:spacing w:before="0" w:after="160" w:line="259" w:lineRule="auto"/>
            <w:ind w:left="1440"/>
            <w:jc w:val="both"/>
          </w:pPr>
        </w:p>
        <w:p w14:paraId="51B69E63" w14:textId="3F19DC5B" w:rsidR="006F68B7" w:rsidRPr="004E4EB8" w:rsidRDefault="006F68B7" w:rsidP="006F68B7">
          <w:pPr>
            <w:pStyle w:val="ListParagraph"/>
            <w:pBdr>
              <w:top w:val="single" w:sz="4" w:space="10" w:color="5B9BD5"/>
              <w:bottom w:val="single" w:sz="4" w:space="10" w:color="5B9BD5"/>
            </w:pBdr>
            <w:spacing w:before="360" w:after="360" w:line="259" w:lineRule="auto"/>
            <w:ind w:right="864"/>
            <w:jc w:val="center"/>
            <w:rPr>
              <w:rFonts w:eastAsia="Calibri"/>
              <w:i/>
              <w:iCs/>
              <w:color w:val="6699FF"/>
              <w:lang w:bidi="ar-SA"/>
            </w:rPr>
          </w:pPr>
          <w:r w:rsidRPr="004E4EB8">
            <w:rPr>
              <w:rFonts w:eastAsia="Calibri"/>
              <w:i/>
              <w:iCs/>
              <w:color w:val="6699FF"/>
              <w:lang w:bidi="ar-SA"/>
            </w:rPr>
            <w:t>[</w:t>
          </w:r>
          <w:r w:rsidR="008E5834">
            <w:rPr>
              <w:rFonts w:eastAsia="Calibri"/>
              <w:i/>
              <w:iCs/>
              <w:color w:val="6699FF"/>
              <w:lang w:bidi="ar-SA"/>
            </w:rPr>
            <w:t>If</w:t>
          </w:r>
          <w:r w:rsidRPr="004E4EB8">
            <w:rPr>
              <w:rFonts w:eastAsia="Calibri"/>
              <w:i/>
              <w:iCs/>
              <w:color w:val="6699FF"/>
              <w:lang w:bidi="ar-SA"/>
            </w:rPr>
            <w:t xml:space="preserve"> you do not </w:t>
          </w:r>
          <w:r w:rsidR="008E5834">
            <w:rPr>
              <w:rFonts w:eastAsia="Calibri"/>
              <w:i/>
              <w:iCs/>
              <w:color w:val="6699FF"/>
              <w:lang w:bidi="ar-SA"/>
            </w:rPr>
            <w:t>respond to a request for clarification</w:t>
          </w:r>
          <w:r w:rsidRPr="004E4EB8">
            <w:rPr>
              <w:rFonts w:eastAsia="Calibri"/>
              <w:i/>
              <w:iCs/>
              <w:color w:val="6699FF"/>
              <w:lang w:bidi="ar-SA"/>
            </w:rPr>
            <w:t xml:space="preserve"> within xx business days, we will conclude that you no longer want the data and will consider your request closed.]</w:t>
          </w:r>
        </w:p>
        <w:p w14:paraId="005A6011" w14:textId="1FC66405" w:rsidR="00655B59" w:rsidRPr="0040686A" w:rsidRDefault="00655B59" w:rsidP="00A511C1">
          <w:pPr>
            <w:jc w:val="both"/>
          </w:pPr>
          <w:r w:rsidRPr="0040686A">
            <w:t>If you do not understand some of the data (technical terminology, abbreviations, or acronyms), pleas</w:t>
          </w:r>
          <w:r>
            <w:t xml:space="preserve">e </w:t>
          </w:r>
          <w:r w:rsidR="00A249C5">
            <w:t>tell</w:t>
          </w:r>
          <w:r>
            <w:t xml:space="preserve"> </w:t>
          </w:r>
          <w:r w:rsidR="00036CEA">
            <w:t xml:space="preserve">the person who provided </w:t>
          </w:r>
          <w:r w:rsidR="00A249C5">
            <w:t>the data to you</w:t>
          </w:r>
          <w:r>
            <w:t xml:space="preserve">. </w:t>
          </w:r>
          <w:r w:rsidRPr="0040686A">
            <w:t>We will give y</w:t>
          </w:r>
          <w:r>
            <w:t>ou an explanation if you ask.</w:t>
          </w:r>
          <w:r w:rsidR="00572ECC">
            <w:t xml:space="preserve"> </w:t>
          </w:r>
        </w:p>
        <w:p w14:paraId="2624128A" w14:textId="586289F0" w:rsidR="00655B59" w:rsidRPr="00223E0D" w:rsidRDefault="00655B59" w:rsidP="00A511C1">
          <w:pPr>
            <w:jc w:val="both"/>
          </w:pPr>
          <w:r w:rsidRPr="0040686A">
            <w:t xml:space="preserve">The Data Practices Act does not require us to create or collect new data in response to a data request, or to provide data in a specific form or arrangement if we do not keep the data </w:t>
          </w:r>
          <w:r>
            <w:t>in that form or arrangement</w:t>
          </w:r>
          <w:r w:rsidR="00A249C5">
            <w:t>. F</w:t>
          </w:r>
          <w:r w:rsidRPr="0040686A">
            <w:t>or example, if the data you request are on paper only, we are not required to create electronic docum</w:t>
          </w:r>
          <w:r>
            <w:t xml:space="preserve">ents to respond to your request. </w:t>
          </w:r>
          <w:r w:rsidRPr="0040686A">
            <w:t>If we agree to create data in response to your request, we will work with you on the details of your request, inc</w:t>
          </w:r>
          <w:r>
            <w:t>luding cost and response time.</w:t>
          </w:r>
        </w:p>
        <w:p w14:paraId="7DA75009" w14:textId="2AB8BD81" w:rsidR="00622BB5" w:rsidRDefault="00914C84" w:rsidP="00A511C1">
          <w:pPr>
            <w:jc w:val="both"/>
          </w:pPr>
          <w:r>
            <w:t>W</w:t>
          </w:r>
          <w:r w:rsidR="00655B59" w:rsidRPr="0040686A">
            <w:t xml:space="preserve">e are </w:t>
          </w:r>
          <w:r>
            <w:t xml:space="preserve">also </w:t>
          </w:r>
          <w:r w:rsidR="00655B59" w:rsidRPr="0040686A">
            <w:t xml:space="preserve">not required to respond to questions that are not </w:t>
          </w:r>
          <w:r w:rsidR="00691929">
            <w:t xml:space="preserve">about your data requests, or </w:t>
          </w:r>
          <w:r w:rsidR="006B2A7F">
            <w:t xml:space="preserve">that are not </w:t>
          </w:r>
          <w:r w:rsidR="00691929">
            <w:t>requests for government data.</w:t>
          </w:r>
        </w:p>
      </w:sdtContent>
    </w:sdt>
    <w:p w14:paraId="78A87251" w14:textId="5A5D6813" w:rsidR="00655B59" w:rsidRPr="00D50D28" w:rsidRDefault="00655B59" w:rsidP="00A511C1">
      <w:pPr>
        <w:pStyle w:val="Heading2"/>
        <w:jc w:val="both"/>
      </w:pPr>
      <w:bookmarkStart w:id="1" w:name="table"/>
      <w:bookmarkEnd w:id="1"/>
      <w:r>
        <w:t>Requests for Summary Data</w:t>
      </w:r>
    </w:p>
    <w:p w14:paraId="77AB4412" w14:textId="702BC753" w:rsidR="00655B59" w:rsidRDefault="00655B59" w:rsidP="00A511C1">
      <w:pPr>
        <w:pStyle w:val="BodyText"/>
        <w:jc w:val="both"/>
      </w:pPr>
      <w:r w:rsidRPr="002E169E">
        <w:t xml:space="preserve">Summary data are statistical records or reports </w:t>
      </w:r>
      <w:r w:rsidR="00AF3F34">
        <w:t>created</w:t>
      </w:r>
      <w:r w:rsidRPr="002E169E">
        <w:t xml:space="preserve"> by removing </w:t>
      </w:r>
      <w:r w:rsidR="00AF3F34">
        <w:t>identifying</w:t>
      </w:r>
      <w:r w:rsidR="00AF3F34" w:rsidRPr="002E169E">
        <w:t xml:space="preserve"> </w:t>
      </w:r>
      <w:r w:rsidR="00914C84">
        <w:t xml:space="preserve">information </w:t>
      </w:r>
      <w:r w:rsidR="00AF3F34">
        <w:t>about</w:t>
      </w:r>
      <w:r w:rsidR="00914C84">
        <w:t xml:space="preserve"> individuals </w:t>
      </w:r>
      <w:r w:rsidRPr="002E169E">
        <w:t xml:space="preserve">from </w:t>
      </w:r>
      <w:r w:rsidR="00914C84">
        <w:t>entirely</w:t>
      </w:r>
      <w:r w:rsidR="00414D07">
        <w:t xml:space="preserve"> </w:t>
      </w:r>
      <w:r w:rsidRPr="002E169E">
        <w:t>private or confidential</w:t>
      </w:r>
      <w:r w:rsidR="00AF3F34">
        <w:t xml:space="preserve"> data</w:t>
      </w:r>
      <w:r>
        <w:t xml:space="preserve">. </w:t>
      </w:r>
    </w:p>
    <w:p w14:paraId="5A8A9BE2" w14:textId="0A036C29" w:rsidR="006F68B7" w:rsidRPr="004E4EB8" w:rsidRDefault="001F2CFC" w:rsidP="006F68B7">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Pr>
          <w:rFonts w:eastAsia="Calibri"/>
          <w:i/>
          <w:iCs/>
          <w:color w:val="6699FF"/>
          <w:lang w:bidi="ar-SA"/>
        </w:rPr>
        <w:t>[</w:t>
      </w:r>
      <w:r w:rsidR="006F68B7" w:rsidRPr="006F68B7">
        <w:rPr>
          <w:rFonts w:eastAsia="Calibri"/>
          <w:i/>
          <w:iCs/>
          <w:color w:val="6699FF"/>
          <w:lang w:bidi="ar-SA"/>
        </w:rPr>
        <w:t>We will prepare summary data if you make your request in writing and [pre-pay/pay] for the cost of creating the data.</w:t>
      </w:r>
      <w:r>
        <w:rPr>
          <w:rFonts w:eastAsia="Calibri"/>
          <w:i/>
          <w:iCs/>
          <w:color w:val="6699FF"/>
          <w:lang w:bidi="ar-SA"/>
        </w:rPr>
        <w:t>]</w:t>
      </w:r>
    </w:p>
    <w:p w14:paraId="67DB4E6C" w14:textId="2F2E22C0" w:rsidR="00655B59" w:rsidRPr="00CB04B6" w:rsidRDefault="00414D07" w:rsidP="00A511C1">
      <w:pPr>
        <w:pStyle w:val="BodyText"/>
        <w:jc w:val="both"/>
      </w:pPr>
      <w:r>
        <w:t>Y</w:t>
      </w:r>
      <w:r w:rsidR="00655B59" w:rsidRPr="002E169E">
        <w:t xml:space="preserve">ou may use the data request form on page </w:t>
      </w:r>
      <w:r w:rsidR="00C95A0C">
        <w:t>6</w:t>
      </w:r>
      <w:r w:rsidR="00AF3F34">
        <w:t xml:space="preserve"> to request summary data</w:t>
      </w:r>
      <w:r>
        <w:t>.</w:t>
      </w:r>
      <w:r w:rsidR="00655B59" w:rsidRPr="002E169E">
        <w:t xml:space="preserve"> </w:t>
      </w:r>
      <w:r>
        <w:t>W</w:t>
      </w:r>
      <w:r w:rsidR="00655B59" w:rsidRPr="002E169E">
        <w:t xml:space="preserve">e will respond </w:t>
      </w:r>
      <w:r w:rsidR="00952D19">
        <w:t xml:space="preserve">to your request within </w:t>
      </w:r>
      <w:r w:rsidR="00F55955">
        <w:t>ten business days</w:t>
      </w:r>
      <w:r w:rsidR="00952D19">
        <w:t xml:space="preserve"> </w:t>
      </w:r>
      <w:r w:rsidR="00655B59" w:rsidRPr="002E169E">
        <w:t>with the data or details of when the data will be ready and how much we will charge</w:t>
      </w:r>
      <w:r w:rsidR="00AF2D43">
        <w:t xml:space="preserve"> you</w:t>
      </w:r>
      <w:r w:rsidR="00655B59">
        <w:t>.</w:t>
      </w:r>
    </w:p>
    <w:p w14:paraId="43C8593C" w14:textId="5E81322F" w:rsidR="00655B59" w:rsidRPr="00655B59" w:rsidRDefault="000A1492" w:rsidP="00655B59">
      <w:pPr>
        <w:pStyle w:val="Heading2"/>
        <w:rPr>
          <w:rStyle w:val="Hyperlink"/>
          <w:color w:val="003865"/>
          <w:u w:val="none"/>
        </w:rPr>
      </w:pPr>
      <w:r>
        <w:lastRenderedPageBreak/>
        <w:t xml:space="preserve">Data Practices Contacts </w:t>
      </w:r>
    </w:p>
    <w:p w14:paraId="78143CBE" w14:textId="77777777" w:rsidR="00655B59" w:rsidRDefault="00655B59">
      <w:pPr>
        <w:pStyle w:val="BodyText"/>
        <w:rPr>
          <w:rStyle w:val="Hyperlink"/>
          <w:rFonts w:eastAsiaTheme="majorEastAsia" w:cstheme="majorBidi"/>
          <w:b/>
          <w:bCs/>
          <w:sz w:val="32"/>
          <w:szCs w:val="32"/>
        </w:rPr>
      </w:pPr>
    </w:p>
    <w:p w14:paraId="1C5FDE6D" w14:textId="77777777" w:rsidR="00655B59" w:rsidRDefault="00655B59">
      <w:pPr>
        <w:pStyle w:val="Heading3"/>
      </w:pPr>
      <w:r w:rsidRPr="001F1651">
        <w:t>Responsible Authority</w:t>
      </w:r>
    </w:p>
    <w:p w14:paraId="2E4A6943" w14:textId="77777777" w:rsidR="00A26A31" w:rsidRDefault="00A26A31" w:rsidP="00A26A31">
      <w:r>
        <w:t>Name</w:t>
      </w:r>
    </w:p>
    <w:p w14:paraId="77B4FB50" w14:textId="77777777" w:rsidR="00A26A31" w:rsidRDefault="00A26A31" w:rsidP="00A26A31">
      <w:r>
        <w:t>Address</w:t>
      </w:r>
    </w:p>
    <w:p w14:paraId="751A334E" w14:textId="4816D170" w:rsidR="00A26A31" w:rsidRDefault="00A26A31" w:rsidP="00A26A31">
      <w:r>
        <w:t>Phone number/fax number/email address</w:t>
      </w:r>
    </w:p>
    <w:p w14:paraId="2E6D826A" w14:textId="3A30F659" w:rsidR="00C45DA0" w:rsidRDefault="00C45DA0" w:rsidP="00A26A31"/>
    <w:p w14:paraId="03678602" w14:textId="22284BED" w:rsidR="00C45DA0" w:rsidRDefault="00C45DA0" w:rsidP="00C45DA0">
      <w:pPr>
        <w:pStyle w:val="Heading3"/>
      </w:pPr>
      <w:r>
        <w:t>As Responsible Authority, the</w:t>
      </w:r>
      <w:r>
        <w:rPr>
          <w:rFonts w:eastAsia="Calibri"/>
          <w:i/>
          <w:iCs/>
          <w:color w:val="6699FF"/>
          <w:lang w:bidi="ar-SA"/>
        </w:rPr>
        <w:t xml:space="preserve"> [Responsible Authority’s title]</w:t>
      </w:r>
      <w:r w:rsidRPr="0094236E">
        <w:rPr>
          <w:rFonts w:eastAsia="Calibri"/>
          <w:i/>
          <w:iCs/>
          <w:color w:val="6699FF"/>
          <w:lang w:bidi="ar-SA"/>
        </w:rPr>
        <w:t xml:space="preserve"> </w:t>
      </w:r>
      <w:r>
        <w:t>orders the following individuals as data practices compliance official and designees.</w:t>
      </w:r>
    </w:p>
    <w:p w14:paraId="43CD0CE4" w14:textId="07DDDD12" w:rsidR="00655B59" w:rsidRDefault="00655B59">
      <w:pPr>
        <w:pStyle w:val="Heading3"/>
      </w:pPr>
      <w:r>
        <w:t>Data Practices Compliance Official</w:t>
      </w:r>
      <w:r w:rsidR="00AA2441">
        <w:t xml:space="preserve"> </w:t>
      </w:r>
    </w:p>
    <w:p w14:paraId="092F324C" w14:textId="77777777" w:rsidR="00A26A31" w:rsidRDefault="00A26A31" w:rsidP="00A26A31">
      <w:r>
        <w:t>Name</w:t>
      </w:r>
    </w:p>
    <w:p w14:paraId="72A943EE" w14:textId="77777777" w:rsidR="00A26A31" w:rsidRDefault="00A26A31" w:rsidP="00A26A31">
      <w:r>
        <w:t>Address</w:t>
      </w:r>
    </w:p>
    <w:p w14:paraId="629FF5BF" w14:textId="77777777" w:rsidR="00A26A31" w:rsidRDefault="00A26A31" w:rsidP="00A26A31">
      <w:r>
        <w:t>Phone number/fax number/email address</w:t>
      </w:r>
    </w:p>
    <w:p w14:paraId="6E63DB38" w14:textId="77777777" w:rsidR="006F68B7" w:rsidRPr="006F68B7" w:rsidRDefault="006F68B7" w:rsidP="006F68B7">
      <w:pPr>
        <w:pStyle w:val="BodyText"/>
      </w:pPr>
    </w:p>
    <w:p w14:paraId="69028DB6" w14:textId="0AEA8AD4" w:rsidR="00A26A31" w:rsidRDefault="00655B59" w:rsidP="00A26A31">
      <w:pPr>
        <w:pStyle w:val="Heading3"/>
      </w:pPr>
      <w:r>
        <w:t>Data Practices Designee(s)</w:t>
      </w:r>
    </w:p>
    <w:p w14:paraId="787DBDE2" w14:textId="31E70BB5" w:rsidR="00A26A31" w:rsidRDefault="00A26A31" w:rsidP="00A26A31">
      <w:r>
        <w:t>Name</w:t>
      </w:r>
    </w:p>
    <w:p w14:paraId="78CA98BB" w14:textId="77777777" w:rsidR="00A26A31" w:rsidRDefault="00A26A31" w:rsidP="00A26A31">
      <w:r>
        <w:t>Address</w:t>
      </w:r>
    </w:p>
    <w:p w14:paraId="0F5243AF" w14:textId="77777777" w:rsidR="00A26A31" w:rsidRDefault="00A26A31" w:rsidP="00A26A31">
      <w:r>
        <w:t>Phone number/fax number/email address</w:t>
      </w:r>
    </w:p>
    <w:p w14:paraId="07B8DB13" w14:textId="77777777" w:rsidR="00A26A31" w:rsidRDefault="00A26A31" w:rsidP="00A26A31"/>
    <w:p w14:paraId="59B923D8" w14:textId="77777777" w:rsidR="00A26A31" w:rsidRDefault="00A26A31" w:rsidP="00A26A31"/>
    <w:p w14:paraId="2EA0FB4C" w14:textId="77777777" w:rsidR="00A26A31" w:rsidRDefault="00A26A31" w:rsidP="00A26A31"/>
    <w:p w14:paraId="70D566AD" w14:textId="77777777" w:rsidR="00A26A31" w:rsidRDefault="00A26A31" w:rsidP="00A26A31"/>
    <w:p w14:paraId="45D0F368" w14:textId="77777777" w:rsidR="00A26A31" w:rsidRDefault="00A26A31" w:rsidP="00A26A31"/>
    <w:p w14:paraId="7C16C0A8" w14:textId="77777777" w:rsidR="00A26A31" w:rsidRDefault="00A26A31" w:rsidP="00A26A31"/>
    <w:p w14:paraId="0FE9F21B" w14:textId="77777777" w:rsidR="00A26A31" w:rsidRDefault="00A26A31" w:rsidP="00A26A31"/>
    <w:p w14:paraId="1CF9C011" w14:textId="77777777" w:rsidR="00A26A31" w:rsidRDefault="00A26A31" w:rsidP="00A26A31"/>
    <w:p w14:paraId="3449FFE1" w14:textId="77777777" w:rsidR="00A26A31" w:rsidRDefault="00A26A31" w:rsidP="00A26A31"/>
    <w:p w14:paraId="5118CFAB" w14:textId="77777777" w:rsidR="00A26A31" w:rsidRDefault="00A26A31" w:rsidP="00A26A31"/>
    <w:p w14:paraId="3B6B3F15" w14:textId="02FFE735" w:rsidR="00655B59" w:rsidRDefault="00655B59">
      <w:pPr>
        <w:pStyle w:val="BodyText"/>
        <w:rPr>
          <w:rStyle w:val="Hyperlink"/>
          <w:rFonts w:ascii="Calibri" w:hAnsi="Calibri"/>
        </w:rPr>
      </w:pPr>
    </w:p>
    <w:p w14:paraId="7BAF62B4" w14:textId="77777777" w:rsidR="0094236E" w:rsidRPr="00E23263" w:rsidRDefault="0094236E">
      <w:pPr>
        <w:pStyle w:val="BodyText"/>
        <w:rPr>
          <w:rStyle w:val="Hyperlink"/>
          <w:rFonts w:ascii="Calibri" w:hAnsi="Calibri"/>
        </w:rPr>
      </w:pPr>
    </w:p>
    <w:p w14:paraId="23018E3A" w14:textId="5082C666" w:rsidR="00655B59" w:rsidRPr="00D50D28" w:rsidRDefault="00655B59" w:rsidP="00655B59">
      <w:pPr>
        <w:pStyle w:val="Heading2"/>
      </w:pPr>
      <w:r w:rsidRPr="00D50D28">
        <w:lastRenderedPageBreak/>
        <w:t>C</w:t>
      </w:r>
      <w:r>
        <w:t xml:space="preserve">opy Costs – </w:t>
      </w:r>
      <w:r w:rsidR="00914C84">
        <w:t>When You Request Public Data</w:t>
      </w:r>
    </w:p>
    <w:p w14:paraId="2E707618" w14:textId="28510D20" w:rsidR="0094236E" w:rsidRDefault="0094236E" w:rsidP="00A511C1">
      <w:pPr>
        <w:jc w:val="both"/>
      </w:pPr>
      <w:r>
        <w:t>Minnesota Statutes, section 13.03, subdivision 3(c) allows us to charge for copies.</w:t>
      </w:r>
    </w:p>
    <w:p w14:paraId="40028A2C" w14:textId="77777777" w:rsidR="0094236E" w:rsidRPr="0094236E" w:rsidRDefault="0094236E" w:rsidP="0094236E">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94236E">
        <w:rPr>
          <w:rFonts w:eastAsia="Calibri"/>
          <w:i/>
          <w:iCs/>
          <w:color w:val="6699FF"/>
          <w:lang w:bidi="ar-SA"/>
        </w:rPr>
        <w:t>[You must pay for the copies before we will give them to you.]</w:t>
      </w:r>
    </w:p>
    <w:p w14:paraId="3C7B83CA" w14:textId="0931EB55" w:rsidR="0094236E" w:rsidRPr="004E4EB8" w:rsidRDefault="0094236E" w:rsidP="0094236E">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94236E">
        <w:rPr>
          <w:rFonts w:eastAsia="Calibri"/>
          <w:i/>
          <w:iCs/>
          <w:color w:val="6699FF"/>
          <w:lang w:bidi="ar-SA"/>
        </w:rPr>
        <w:t xml:space="preserve">[We do not charge </w:t>
      </w:r>
      <w:bookmarkStart w:id="2" w:name="_Hlk143087656"/>
      <w:r w:rsidRPr="0094236E">
        <w:rPr>
          <w:rFonts w:eastAsia="Calibri"/>
          <w:i/>
          <w:iCs/>
          <w:color w:val="6699FF"/>
          <w:lang w:bidi="ar-SA"/>
        </w:rPr>
        <w:t xml:space="preserve">for copies </w:t>
      </w:r>
      <w:bookmarkEnd w:id="2"/>
      <w:r w:rsidRPr="0094236E">
        <w:rPr>
          <w:rFonts w:eastAsia="Calibri"/>
          <w:i/>
          <w:iCs/>
          <w:color w:val="6699FF"/>
          <w:lang w:bidi="ar-SA"/>
        </w:rPr>
        <w:t>if the cost is less than $</w:t>
      </w:r>
      <w:r w:rsidRPr="004E4EB8">
        <w:rPr>
          <w:rFonts w:eastAsia="Calibri"/>
          <w:i/>
          <w:iCs/>
          <w:color w:val="6699FF"/>
          <w:lang w:bidi="ar-SA"/>
        </w:rPr>
        <w:t>xx.xx</w:t>
      </w:r>
      <w:r w:rsidRPr="0094236E">
        <w:rPr>
          <w:rFonts w:eastAsia="Calibri"/>
          <w:i/>
          <w:iCs/>
          <w:color w:val="6699FF"/>
          <w:lang w:bidi="ar-SA"/>
        </w:rPr>
        <w:t xml:space="preserve">.] </w:t>
      </w:r>
    </w:p>
    <w:p w14:paraId="397FC53C" w14:textId="33D40B67" w:rsidR="0094236E" w:rsidRPr="004E4EB8" w:rsidRDefault="0094236E" w:rsidP="0094236E">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4E4EB8">
        <w:rPr>
          <w:rFonts w:eastAsia="Calibri"/>
          <w:i/>
          <w:iCs/>
          <w:color w:val="6699FF"/>
          <w:lang w:bidi="ar-SA"/>
        </w:rPr>
        <w:t>[Multiple requests made within the same xx business-day period will be treated as a single request for the purposes of calculating total copy costs.]</w:t>
      </w:r>
    </w:p>
    <w:p w14:paraId="75BE56CD" w14:textId="16BB99E1" w:rsidR="0094236E" w:rsidRPr="0094236E" w:rsidRDefault="0094236E" w:rsidP="0094236E">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4E4EB8">
        <w:rPr>
          <w:rFonts w:eastAsia="Calibri"/>
          <w:i/>
          <w:iCs/>
          <w:color w:val="6699FF"/>
          <w:lang w:bidi="ar-SA"/>
        </w:rPr>
        <w:t>[If possible, and upon request, we will provide you with an estimation of the total cost of supplying copies.]</w:t>
      </w:r>
    </w:p>
    <w:p w14:paraId="66786661" w14:textId="77777777" w:rsidR="0094236E" w:rsidRDefault="0094236E" w:rsidP="00A511C1">
      <w:pPr>
        <w:jc w:val="both"/>
      </w:pPr>
    </w:p>
    <w:p w14:paraId="6FD404D1" w14:textId="77777777" w:rsidR="00655B59" w:rsidRPr="006B076F" w:rsidRDefault="00655B59" w:rsidP="00A511C1">
      <w:pPr>
        <w:pStyle w:val="Heading3"/>
        <w:jc w:val="both"/>
      </w:pPr>
      <w:r>
        <w:t>For 100 or fewer paper copies – 25 cents per page</w:t>
      </w:r>
    </w:p>
    <w:p w14:paraId="33C9BBF0" w14:textId="77777777" w:rsidR="00655B59" w:rsidRDefault="00655B59" w:rsidP="00A511C1">
      <w:pPr>
        <w:jc w:val="both"/>
      </w:pPr>
      <w:r w:rsidRPr="002E169E">
        <w:t>100 or fewer pages of black and white, letter or legal size paper copies cost 25¢ for a one-sided copy, or 50¢ for a two-sided copy.</w:t>
      </w:r>
    </w:p>
    <w:p w14:paraId="5D3BC352" w14:textId="77777777" w:rsidR="00655B59" w:rsidRDefault="00655B59" w:rsidP="00A511C1">
      <w:pPr>
        <w:pStyle w:val="Heading3"/>
        <w:jc w:val="both"/>
      </w:pPr>
      <w:r>
        <w:t>Most other types of copies – actual cost</w:t>
      </w:r>
    </w:p>
    <w:p w14:paraId="58C11886" w14:textId="2D63FE6A" w:rsidR="00655B59" w:rsidRPr="002E169E" w:rsidRDefault="00655B59" w:rsidP="00A511C1">
      <w:pPr>
        <w:jc w:val="both"/>
      </w:pPr>
      <w:r w:rsidRPr="002E169E">
        <w:t xml:space="preserve">The charge for most other types of copies, when a charge is not set by statute or rule, is the actual cost of searching for and retrieving the data, and making the copies or electronically </w:t>
      </w:r>
      <w:r w:rsidR="00914C84">
        <w:t xml:space="preserve">sending the data. </w:t>
      </w:r>
    </w:p>
    <w:p w14:paraId="02D6B090" w14:textId="1133D2E7" w:rsidR="00655B59" w:rsidRPr="002E169E" w:rsidRDefault="00655B59" w:rsidP="00A511C1">
      <w:pPr>
        <w:jc w:val="both"/>
      </w:pPr>
      <w:r w:rsidRPr="002E169E">
        <w:t xml:space="preserve">In determining the actual cost of making copies, we </w:t>
      </w:r>
      <w:r w:rsidR="007F39B7">
        <w:t>include</w:t>
      </w:r>
      <w:r w:rsidRPr="002E169E">
        <w:t xml:space="preserve"> employee time, the cost of the materials onto which we are copying the data (paper, CD, DVD, etc.</w:t>
      </w:r>
      <w:r>
        <w:t xml:space="preserve">), and mailing costs (if any). </w:t>
      </w:r>
      <w:r w:rsidRPr="002E169E">
        <w:t xml:space="preserve">If your request is for copies of data that we cannot </w:t>
      </w:r>
      <w:r w:rsidR="00914C84">
        <w:t>copy</w:t>
      </w:r>
      <w:r w:rsidRPr="002E169E">
        <w:t xml:space="preserve"> ourselves, such as photographs, we will charge you the actual cost we must pay an </w:t>
      </w:r>
      <w:r>
        <w:t>outside vendor for the copies.</w:t>
      </w:r>
    </w:p>
    <w:p w14:paraId="0F6AF56B" w14:textId="401CF994" w:rsidR="00C31A66" w:rsidRDefault="00C31A66" w:rsidP="00C31A66">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Pr>
          <w:rFonts w:eastAsia="Calibri"/>
          <w:i/>
          <w:iCs/>
          <w:color w:val="6699FF"/>
          <w:lang w:bidi="ar-SA"/>
        </w:rPr>
        <w:t>[</w:t>
      </w:r>
      <w:r w:rsidRPr="0094236E">
        <w:rPr>
          <w:rFonts w:eastAsia="Calibri"/>
          <w:i/>
          <w:iCs/>
          <w:color w:val="6699FF"/>
          <w:lang w:bidi="ar-SA"/>
        </w:rPr>
        <w:t>employee time to make copies is [fill in hourly rate - $XX.XX] per hour</w:t>
      </w:r>
      <w:r>
        <w:rPr>
          <w:rFonts w:eastAsia="Calibri"/>
          <w:i/>
          <w:iCs/>
          <w:color w:val="6699FF"/>
          <w:lang w:bidi="ar-SA"/>
        </w:rPr>
        <w:t>]</w:t>
      </w:r>
      <w:r w:rsidRPr="0094236E">
        <w:rPr>
          <w:rFonts w:eastAsia="Calibri"/>
          <w:i/>
          <w:iCs/>
          <w:color w:val="6699FF"/>
          <w:lang w:bidi="ar-SA"/>
        </w:rPr>
        <w:t>.</w:t>
      </w:r>
    </w:p>
    <w:p w14:paraId="4D0A6ABD" w14:textId="77777777" w:rsidR="001F5067" w:rsidRDefault="001F5067" w:rsidP="001F5067">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Pr>
          <w:rFonts w:eastAsia="Calibri"/>
          <w:i/>
          <w:iCs/>
          <w:color w:val="6699FF"/>
          <w:lang w:bidi="ar-SA"/>
        </w:rPr>
        <w:t>If, based on your request, we find it necessary for a higher-paid employee to search for and retrieve the data, we will calculate search and retrieval charges at the higher salary/wage.</w:t>
      </w:r>
    </w:p>
    <w:p w14:paraId="531E2A96" w14:textId="23ADB28C" w:rsidR="0094236E" w:rsidRPr="001F5067" w:rsidRDefault="00C31A66" w:rsidP="001F5067">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94236E">
        <w:rPr>
          <w:rFonts w:eastAsia="Calibri"/>
          <w:i/>
          <w:iCs/>
          <w:color w:val="6699FF"/>
          <w:lang w:bidi="ar-SA"/>
        </w:rPr>
        <w:t>[Include if applicable: Copy Charges Set by Statute or Rule]</w:t>
      </w:r>
    </w:p>
    <w:p w14:paraId="4754AE9C" w14:textId="77777777" w:rsidR="0094236E" w:rsidRDefault="0094236E" w:rsidP="00A511C1">
      <w:pPr>
        <w:pStyle w:val="BodyText"/>
        <w:jc w:val="both"/>
      </w:pPr>
    </w:p>
    <w:p w14:paraId="16BB62A7" w14:textId="77777777" w:rsidR="0094236E" w:rsidRDefault="0094236E" w:rsidP="00A511C1">
      <w:pPr>
        <w:pStyle w:val="BodyText"/>
        <w:jc w:val="both"/>
      </w:pPr>
    </w:p>
    <w:p w14:paraId="2DC45B30" w14:textId="77777777" w:rsidR="0094236E" w:rsidRDefault="0094236E" w:rsidP="00A511C1">
      <w:pPr>
        <w:pStyle w:val="BodyText"/>
        <w:jc w:val="both"/>
      </w:pPr>
    </w:p>
    <w:p w14:paraId="1774AB36" w14:textId="19FB8E12" w:rsidR="00B74636" w:rsidRDefault="00B74636" w:rsidP="00655B59">
      <w:pPr>
        <w:pStyle w:val="Heading2"/>
      </w:pPr>
    </w:p>
    <w:p w14:paraId="4F2AD94E" w14:textId="28ECA858" w:rsidR="00655B59" w:rsidRPr="00D50D28" w:rsidRDefault="00655B59" w:rsidP="00655B59">
      <w:pPr>
        <w:pStyle w:val="Heading2"/>
      </w:pPr>
      <w:r>
        <w:t xml:space="preserve">Data Request Form – </w:t>
      </w:r>
      <w:r w:rsidR="00914C84">
        <w:t>Requesting Public Data</w:t>
      </w:r>
    </w:p>
    <w:p w14:paraId="1B7B40B2" w14:textId="0EA9DD4C" w:rsidR="00655B59" w:rsidRPr="00655B59" w:rsidRDefault="00655B59" w:rsidP="00A511C1">
      <w:pPr>
        <w:pStyle w:val="Heading3"/>
        <w:jc w:val="both"/>
      </w:pPr>
      <w:r>
        <w:t>Request date:</w:t>
      </w:r>
    </w:p>
    <w:p w14:paraId="431FAF32" w14:textId="6AF22857" w:rsidR="00B74636" w:rsidRPr="006C632D" w:rsidRDefault="00F268E8" w:rsidP="00A511C1">
      <w:pPr>
        <w:pStyle w:val="Heading3"/>
        <w:jc w:val="both"/>
      </w:pPr>
      <w:r>
        <w:t>The</w:t>
      </w:r>
      <w:r w:rsidR="00B74636" w:rsidRPr="006C632D">
        <w:t xml:space="preserve"> data I am requesting:</w:t>
      </w:r>
    </w:p>
    <w:p w14:paraId="3190F4AC" w14:textId="77777777" w:rsidR="00B74636" w:rsidRDefault="00B74636" w:rsidP="00A511C1">
      <w:pPr>
        <w:jc w:val="both"/>
      </w:pPr>
      <w:r w:rsidRPr="0040686A">
        <w:t>Describe the data you are requesting as specifically as p</w:t>
      </w:r>
      <w:r>
        <w:t>ossible.</w:t>
      </w:r>
    </w:p>
    <w:p w14:paraId="2107265B" w14:textId="77777777" w:rsidR="00B74636" w:rsidRDefault="00B74636" w:rsidP="00A511C1">
      <w:pPr>
        <w:jc w:val="both"/>
      </w:pPr>
    </w:p>
    <w:p w14:paraId="244FF7DD" w14:textId="77777777" w:rsidR="00B74636" w:rsidRDefault="00B74636" w:rsidP="00A511C1">
      <w:pPr>
        <w:jc w:val="both"/>
      </w:pPr>
    </w:p>
    <w:p w14:paraId="2AE49F45" w14:textId="77777777" w:rsidR="00B74636" w:rsidRDefault="00B74636" w:rsidP="00A511C1">
      <w:pPr>
        <w:jc w:val="both"/>
      </w:pPr>
    </w:p>
    <w:p w14:paraId="1FBEE692" w14:textId="77777777" w:rsidR="00B74636" w:rsidRDefault="00B74636" w:rsidP="00A511C1">
      <w:pPr>
        <w:jc w:val="both"/>
      </w:pPr>
    </w:p>
    <w:p w14:paraId="409D7B1D" w14:textId="77777777" w:rsidR="00B74636" w:rsidRDefault="00B74636" w:rsidP="00A511C1">
      <w:pPr>
        <w:jc w:val="both"/>
      </w:pPr>
    </w:p>
    <w:p w14:paraId="510183DD" w14:textId="77777777" w:rsidR="00655B59" w:rsidRPr="00FC4394" w:rsidRDefault="00655B59" w:rsidP="00A511C1">
      <w:pPr>
        <w:pStyle w:val="Heading3"/>
        <w:jc w:val="both"/>
      </w:pPr>
      <w:r w:rsidRPr="00FC4394">
        <w:t>I am requesting access to data in the following way:</w:t>
      </w:r>
    </w:p>
    <w:p w14:paraId="422CA168" w14:textId="77777777" w:rsidR="00655B59" w:rsidRDefault="00655B59" w:rsidP="00A511C1">
      <w:pPr>
        <w:jc w:val="both"/>
      </w:pPr>
      <w:r>
        <w:sym w:font="Symbol" w:char="F0FF"/>
      </w:r>
      <w:r>
        <w:t xml:space="preserve"> Inspection</w:t>
      </w:r>
    </w:p>
    <w:p w14:paraId="4538F0BE" w14:textId="77777777" w:rsidR="00655B59" w:rsidRDefault="00655B59" w:rsidP="00A511C1">
      <w:pPr>
        <w:jc w:val="both"/>
      </w:pPr>
      <w:r>
        <w:sym w:font="Symbol" w:char="F0FF"/>
      </w:r>
      <w:r>
        <w:t xml:space="preserve"> Copies</w:t>
      </w:r>
    </w:p>
    <w:p w14:paraId="34787A52" w14:textId="77777777" w:rsidR="00655B59" w:rsidRDefault="00655B59" w:rsidP="00A511C1">
      <w:pPr>
        <w:jc w:val="both"/>
      </w:pPr>
      <w:r>
        <w:sym w:font="Symbol" w:char="F0FF"/>
      </w:r>
      <w:r>
        <w:t xml:space="preserve"> Both inspection and copies</w:t>
      </w:r>
    </w:p>
    <w:p w14:paraId="46FC9D72" w14:textId="77777777" w:rsidR="00924538" w:rsidRPr="00924538" w:rsidRDefault="00924538" w:rsidP="00924538">
      <w:pPr>
        <w:spacing w:before="0" w:after="160" w:line="259" w:lineRule="auto"/>
        <w:rPr>
          <w:rFonts w:eastAsia="Calibri"/>
          <w:lang w:bidi="ar-SA"/>
        </w:rPr>
      </w:pPr>
    </w:p>
    <w:p w14:paraId="6B2AAF86" w14:textId="30FA2B9E" w:rsidR="00D35E3A" w:rsidRPr="004E4EB8" w:rsidRDefault="00924538" w:rsidP="004E4EB8">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924538">
        <w:rPr>
          <w:rFonts w:eastAsia="Calibri"/>
          <w:i/>
          <w:iCs/>
          <w:color w:val="6699FF"/>
          <w:lang w:bidi="ar-SA"/>
        </w:rPr>
        <w:t>Note: Inspection is free but [government entity needs to fill in if they charge for data – e.g., we charge for copies when the cost is over $</w:t>
      </w:r>
      <w:r w:rsidRPr="004E4EB8">
        <w:rPr>
          <w:rFonts w:eastAsia="Calibri"/>
          <w:i/>
          <w:iCs/>
          <w:color w:val="6699FF"/>
          <w:lang w:bidi="ar-SA"/>
        </w:rPr>
        <w:t>xx</w:t>
      </w:r>
      <w:r w:rsidRPr="00924538">
        <w:rPr>
          <w:rFonts w:eastAsia="Calibri"/>
          <w:i/>
          <w:iCs/>
          <w:color w:val="6699FF"/>
          <w:lang w:bidi="ar-SA"/>
        </w:rPr>
        <w:t>.</w:t>
      </w:r>
      <w:r w:rsidRPr="004E4EB8">
        <w:rPr>
          <w:rFonts w:eastAsia="Calibri"/>
          <w:i/>
          <w:iCs/>
          <w:color w:val="6699FF"/>
          <w:lang w:bidi="ar-SA"/>
        </w:rPr>
        <w:t>xx</w:t>
      </w:r>
      <w:r w:rsidRPr="00924538">
        <w:rPr>
          <w:rFonts w:eastAsia="Calibri"/>
          <w:i/>
          <w:iCs/>
          <w:color w:val="6699FF"/>
          <w:lang w:bidi="ar-SA"/>
        </w:rPr>
        <w:t>].</w:t>
      </w:r>
    </w:p>
    <w:p w14:paraId="626DB3EB" w14:textId="5C60EFBA" w:rsidR="00655B59" w:rsidRPr="00655B59" w:rsidRDefault="00655B59" w:rsidP="00A511C1">
      <w:pPr>
        <w:pStyle w:val="Heading3"/>
        <w:jc w:val="both"/>
      </w:pPr>
      <w:r>
        <w:t>Contact information</w:t>
      </w:r>
      <w:r w:rsidR="001E06D9">
        <w:t xml:space="preserve"> (optional)</w:t>
      </w:r>
      <w:r>
        <w:t>*</w:t>
      </w:r>
    </w:p>
    <w:p w14:paraId="01DE2810" w14:textId="77777777" w:rsidR="00655B59" w:rsidRDefault="00655B59" w:rsidP="00A511C1">
      <w:pPr>
        <w:jc w:val="both"/>
      </w:pPr>
      <w:r>
        <w:t>Name:</w:t>
      </w:r>
    </w:p>
    <w:p w14:paraId="2AC1F469" w14:textId="7FB825E4" w:rsidR="00655B59" w:rsidRDefault="00655B59" w:rsidP="00A511C1">
      <w:pPr>
        <w:jc w:val="both"/>
      </w:pPr>
      <w:r>
        <w:t>phone number:</w:t>
      </w:r>
    </w:p>
    <w:p w14:paraId="42B39C45" w14:textId="5742AC3C" w:rsidR="00655B59" w:rsidRDefault="00655B59" w:rsidP="00A511C1">
      <w:pPr>
        <w:jc w:val="both"/>
      </w:pPr>
      <w:r>
        <w:t>email address:</w:t>
      </w:r>
    </w:p>
    <w:p w14:paraId="5AF56752" w14:textId="430272FC" w:rsidR="00D35E3A" w:rsidRDefault="00655B59" w:rsidP="00A511C1">
      <w:pPr>
        <w:jc w:val="both"/>
      </w:pPr>
      <w:r>
        <w:t>address:</w:t>
      </w:r>
    </w:p>
    <w:p w14:paraId="0B602F47" w14:textId="77777777" w:rsidR="00D35E3A" w:rsidRDefault="00D35E3A" w:rsidP="00A511C1">
      <w:pPr>
        <w:jc w:val="both"/>
        <w:rPr>
          <w:b/>
        </w:rPr>
      </w:pPr>
    </w:p>
    <w:p w14:paraId="523B2F37" w14:textId="50021194" w:rsidR="00655B59" w:rsidRDefault="00D35E3A" w:rsidP="00A511C1">
      <w:pPr>
        <w:jc w:val="both"/>
      </w:pPr>
      <w:r w:rsidRPr="00A511C1">
        <w:rPr>
          <w:b/>
        </w:rPr>
        <w:t>We will respond to your request as soon as reasonably possible.</w:t>
      </w:r>
    </w:p>
    <w:p w14:paraId="168AFA14" w14:textId="2F50190D" w:rsidR="00963BA0" w:rsidRDefault="00655B59" w:rsidP="00A511C1">
      <w:pPr>
        <w:pStyle w:val="BodyText"/>
        <w:jc w:val="both"/>
      </w:pPr>
      <w:r>
        <w:t xml:space="preserve">* You do not have to provide any contact information. However, if you want us to mail/email you copies of data, we will need some type of contact information. </w:t>
      </w:r>
      <w:r w:rsidR="00AF3F34">
        <w:t xml:space="preserve">We also need contact information if we do not understand your request. We will not work on your request until we can clarify it with you. </w:t>
      </w:r>
    </w:p>
    <w:p w14:paraId="7EEDBB47" w14:textId="77777777" w:rsidR="00E5014F" w:rsidRDefault="00E5014F" w:rsidP="00A511C1">
      <w:pPr>
        <w:pStyle w:val="BodyText"/>
        <w:jc w:val="both"/>
      </w:pPr>
    </w:p>
    <w:p w14:paraId="013691BA" w14:textId="77777777" w:rsidR="00E5014F" w:rsidRDefault="00E5014F" w:rsidP="00A511C1">
      <w:pPr>
        <w:pStyle w:val="BodyText"/>
        <w:jc w:val="both"/>
      </w:pPr>
    </w:p>
    <w:p w14:paraId="24AECA2A" w14:textId="1D9FD058" w:rsidR="00E5014F" w:rsidRPr="00E5014F" w:rsidRDefault="00E5014F" w:rsidP="00E5014F">
      <w:pPr>
        <w:pStyle w:val="Heading1"/>
        <w:rPr>
          <w:sz w:val="36"/>
        </w:rPr>
      </w:pPr>
      <w:r w:rsidRPr="00E5014F">
        <w:rPr>
          <w:sz w:val="36"/>
        </w:rPr>
        <w:lastRenderedPageBreak/>
        <w:t>Notice of Adoption of Model Policies</w:t>
      </w:r>
    </w:p>
    <w:p w14:paraId="59DD6606" w14:textId="77777777" w:rsidR="00E5014F" w:rsidRPr="00E5014F" w:rsidRDefault="00E5014F" w:rsidP="00E5014F">
      <w:pPr>
        <w:pStyle w:val="BodyText"/>
      </w:pPr>
    </w:p>
    <w:p w14:paraId="3FBDDE6B" w14:textId="77777777" w:rsidR="00E5014F" w:rsidRPr="003E2A14" w:rsidRDefault="00E5014F" w:rsidP="00E5014F">
      <w:hyperlink r:id="rId11" w:history="1">
        <w:r w:rsidRPr="003E2A14">
          <w:rPr>
            <w:color w:val="0563C1" w:themeColor="hyperlink"/>
            <w:u w:val="single"/>
          </w:rPr>
          <w:t xml:space="preserve">Minnesota Statutes, section 13.025, subdivisions 2 and 3, </w:t>
        </w:r>
      </w:hyperlink>
      <w:r w:rsidRPr="003E2A14">
        <w:t>require government entities to prepare written policies that relate to public access to government data,</w:t>
      </w:r>
      <w:r>
        <w:t xml:space="preserve"> and rights of subjects of data and </w:t>
      </w:r>
      <w:hyperlink r:id="rId12" w:history="1">
        <w:r w:rsidRPr="007A29F7">
          <w:rPr>
            <w:rStyle w:val="Hyperlink"/>
          </w:rPr>
          <w:t>Minnesota Statutes, section 13.03, subdivision 2</w:t>
        </w:r>
      </w:hyperlink>
      <w:r>
        <w:t>, requires entities to establish procedures so that data requests are complied with appropriately and promptly.</w:t>
      </w:r>
    </w:p>
    <w:p w14:paraId="720A7932" w14:textId="219C55F2" w:rsidR="00E5014F" w:rsidRDefault="00E5014F" w:rsidP="00E5014F">
      <w:hyperlink r:id="rId13" w:history="1">
        <w:r w:rsidRPr="003E2A14">
          <w:rPr>
            <w:color w:val="0563C1" w:themeColor="hyperlink"/>
            <w:u w:val="single"/>
          </w:rPr>
          <w:t xml:space="preserve">Minnesota Statutes, section 13.073, subd. 6, </w:t>
        </w:r>
      </w:hyperlink>
      <w:r w:rsidRPr="003E2A14">
        <w:t xml:space="preserve">requires the Commissioner of Administration to prepare </w:t>
      </w:r>
      <w:hyperlink r:id="rId14" w:history="1">
        <w:r w:rsidRPr="003E2A14">
          <w:rPr>
            <w:color w:val="0563C1" w:themeColor="hyperlink"/>
            <w:u w:val="single"/>
          </w:rPr>
          <w:t xml:space="preserve">model policies and procedures </w:t>
        </w:r>
      </w:hyperlink>
      <w:r w:rsidRPr="003E2A14">
        <w:t xml:space="preserve">to help government entities comply with those requirements. </w:t>
      </w:r>
      <w:r>
        <w:t>Entities that choose to adopt the Commissioner’s model policies must notify the Commissioner. Please use the following statement to notify the Commissioner if you choose to adopt the model policies and procedures.*</w:t>
      </w:r>
    </w:p>
    <w:p w14:paraId="24499839" w14:textId="77777777" w:rsidR="00E5014F" w:rsidRPr="003E2A14" w:rsidRDefault="00E5014F" w:rsidP="00E5014F"/>
    <w:p w14:paraId="16D87A90" w14:textId="339CDFFC" w:rsidR="00E5014F" w:rsidRPr="00D11D1A" w:rsidRDefault="00E5014F" w:rsidP="00E5014F">
      <w:pPr>
        <w:pStyle w:val="Heading2"/>
      </w:pPr>
      <w:r w:rsidRPr="00D11D1A">
        <w:t>Notice to C</w:t>
      </w:r>
      <w:r>
        <w:t xml:space="preserve">ommissioner of Administration: </w:t>
      </w:r>
      <w:r w:rsidRPr="00D11D1A">
        <w:t>Adoption of Model Policies</w:t>
      </w:r>
    </w:p>
    <w:p w14:paraId="09E2A27C" w14:textId="52E12AE2" w:rsidR="00E5014F" w:rsidRDefault="00E5014F" w:rsidP="00E5014F">
      <w:r w:rsidRPr="00E5014F">
        <w:rPr>
          <w:i/>
          <w:color w:val="6699FF"/>
        </w:rPr>
        <w:t>[Name of entity]</w:t>
      </w:r>
      <w:r w:rsidRPr="00E5014F">
        <w:rPr>
          <w:color w:val="6699FF"/>
        </w:rPr>
        <w:t xml:space="preserve"> </w:t>
      </w:r>
      <w:r>
        <w:t xml:space="preserve">has adopted the Commissioner’s Model Policy for the Public and Model Policy for Data Subjects. This notice to the Commissioner satisfies </w:t>
      </w:r>
      <w:r w:rsidRPr="00E5014F">
        <w:rPr>
          <w:i/>
          <w:color w:val="6699FF"/>
        </w:rPr>
        <w:t>[name of entity]</w:t>
      </w:r>
      <w:r>
        <w:t xml:space="preserve">’s obligation under </w:t>
      </w:r>
      <w:r w:rsidRPr="00F61DE3">
        <w:t>Minnesota Statutes, section 13.073, subd</w:t>
      </w:r>
      <w:r>
        <w:t>ivision</w:t>
      </w:r>
      <w:r w:rsidRPr="00F61DE3">
        <w:t xml:space="preserve"> 6</w:t>
      </w:r>
      <w:r>
        <w:t>.</w:t>
      </w:r>
    </w:p>
    <w:p w14:paraId="56801D0D" w14:textId="77777777" w:rsidR="00E5014F" w:rsidRPr="00E5014F" w:rsidRDefault="00E5014F" w:rsidP="00E5014F">
      <w:pPr>
        <w:rPr>
          <w:i/>
          <w:color w:val="6699FF"/>
        </w:rPr>
      </w:pPr>
      <w:r w:rsidRPr="00E5014F">
        <w:rPr>
          <w:i/>
          <w:color w:val="6699FF"/>
        </w:rPr>
        <w:t>[Signed by]</w:t>
      </w:r>
    </w:p>
    <w:p w14:paraId="0BE769CC" w14:textId="77777777" w:rsidR="00E5014F" w:rsidRPr="00E5014F" w:rsidRDefault="00E5014F" w:rsidP="00E5014F">
      <w:pPr>
        <w:rPr>
          <w:i/>
          <w:color w:val="6699FF"/>
        </w:rPr>
      </w:pPr>
      <w:r w:rsidRPr="00E5014F">
        <w:rPr>
          <w:i/>
          <w:color w:val="6699FF"/>
        </w:rPr>
        <w:t>[Title]</w:t>
      </w:r>
    </w:p>
    <w:p w14:paraId="47D26411" w14:textId="77777777" w:rsidR="00E5014F" w:rsidRPr="00E5014F" w:rsidRDefault="00E5014F" w:rsidP="00E5014F">
      <w:pPr>
        <w:rPr>
          <w:i/>
          <w:color w:val="6699FF"/>
        </w:rPr>
      </w:pPr>
      <w:r w:rsidRPr="00E5014F">
        <w:rPr>
          <w:i/>
          <w:color w:val="6699FF"/>
        </w:rPr>
        <w:t>[Date]</w:t>
      </w:r>
    </w:p>
    <w:p w14:paraId="6D55B96A" w14:textId="77777777" w:rsidR="00E5014F" w:rsidRPr="00F9060D" w:rsidRDefault="00E5014F" w:rsidP="00E5014F">
      <w:pPr>
        <w:rPr>
          <w:rStyle w:val="Emphasis"/>
        </w:rPr>
      </w:pPr>
      <w:r>
        <w:t>*</w:t>
      </w:r>
      <w:r w:rsidRPr="00F9060D">
        <w:rPr>
          <w:rStyle w:val="Emphasis"/>
        </w:rPr>
        <w:t>Government entities may submit this notification by mail or email:</w:t>
      </w:r>
    </w:p>
    <w:p w14:paraId="0CB6FE2A" w14:textId="77777777" w:rsidR="00E5014F" w:rsidRPr="00EE379A" w:rsidRDefault="00E5014F" w:rsidP="00E5014F">
      <w:pPr>
        <w:pStyle w:val="NoSpacing"/>
      </w:pPr>
      <w:r w:rsidRPr="00EE379A">
        <w:t xml:space="preserve">Commissioner of Administration </w:t>
      </w:r>
    </w:p>
    <w:p w14:paraId="63413F0A" w14:textId="6B841BC7" w:rsidR="00E5014F" w:rsidRPr="00EE379A" w:rsidRDefault="00E5014F" w:rsidP="00E5014F">
      <w:pPr>
        <w:pStyle w:val="NoSpacing"/>
      </w:pPr>
      <w:r w:rsidRPr="00EE379A">
        <w:t xml:space="preserve">c/o </w:t>
      </w:r>
      <w:r w:rsidR="00642DC2">
        <w:t>Data Practices Office</w:t>
      </w:r>
      <w:r w:rsidRPr="00EE379A">
        <w:t xml:space="preserve"> </w:t>
      </w:r>
    </w:p>
    <w:p w14:paraId="2B2EE0CB" w14:textId="2E49C03C" w:rsidR="00E5014F" w:rsidRDefault="00EF79BA" w:rsidP="00E5014F">
      <w:pPr>
        <w:pStyle w:val="NoSpacing"/>
      </w:pPr>
      <w:r>
        <w:t>200 Administration Building</w:t>
      </w:r>
    </w:p>
    <w:p w14:paraId="352F3CB0" w14:textId="21AC9FA2" w:rsidR="006D0519" w:rsidRPr="00EE379A" w:rsidRDefault="00EF79BA" w:rsidP="00E5014F">
      <w:pPr>
        <w:pStyle w:val="NoSpacing"/>
      </w:pPr>
      <w:r>
        <w:t>50 Sherburne Avenue</w:t>
      </w:r>
    </w:p>
    <w:p w14:paraId="4072A3DD" w14:textId="77777777" w:rsidR="00E5014F" w:rsidRPr="00EE379A" w:rsidRDefault="00E5014F" w:rsidP="00E5014F">
      <w:pPr>
        <w:pStyle w:val="NoSpacing"/>
      </w:pPr>
      <w:r w:rsidRPr="00EE379A">
        <w:t xml:space="preserve">St. Paul, MN 55155 </w:t>
      </w:r>
    </w:p>
    <w:p w14:paraId="09052024" w14:textId="113EF84F" w:rsidR="00E5014F" w:rsidRPr="00DE6516" w:rsidRDefault="00E1086F" w:rsidP="00E5014F">
      <w:pPr>
        <w:pStyle w:val="NoSpacing"/>
      </w:pPr>
      <w:hyperlink r:id="rId15" w:history="1">
        <w:r w:rsidRPr="002C06B9">
          <w:rPr>
            <w:rStyle w:val="Hyperlink"/>
          </w:rPr>
          <w:t>info.dpo@state.mn.us</w:t>
        </w:r>
      </w:hyperlink>
    </w:p>
    <w:p w14:paraId="258134A9" w14:textId="77777777" w:rsidR="00E5014F" w:rsidRPr="00E23263" w:rsidRDefault="00E5014F" w:rsidP="00A511C1">
      <w:pPr>
        <w:pStyle w:val="BodyText"/>
        <w:jc w:val="both"/>
        <w:rPr>
          <w:rStyle w:val="Hyperlink"/>
          <w:rFonts w:ascii="Calibri" w:hAnsi="Calibri"/>
        </w:rPr>
      </w:pPr>
    </w:p>
    <w:sectPr w:rsidR="00E5014F" w:rsidRPr="00E23263" w:rsidSect="006F68B7">
      <w:footerReference w:type="default" r:id="rId16"/>
      <w:footerReference w:type="first" r:id="rId17"/>
      <w:type w:val="continuous"/>
      <w:pgSz w:w="12240" w:h="15840" w:code="1"/>
      <w:pgMar w:top="720" w:right="720" w:bottom="720" w:left="72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B3E3" w14:textId="77777777" w:rsidR="00E26FFE" w:rsidRDefault="00E26FFE">
      <w:r>
        <w:separator/>
      </w:r>
    </w:p>
  </w:endnote>
  <w:endnote w:type="continuationSeparator" w:id="0">
    <w:p w14:paraId="5B90BF9C" w14:textId="77777777" w:rsidR="00E26FFE" w:rsidRDefault="00E2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918F" w14:textId="5A94D5BB" w:rsidR="003E1965" w:rsidRPr="00D50D28" w:rsidRDefault="00DF7D94" w:rsidP="003E1965">
    <w:pPr>
      <w:pBdr>
        <w:top w:val="single" w:sz="4" w:space="10" w:color="BFBFBF" w:themeColor="background1" w:themeShade="BF"/>
      </w:pBdr>
      <w:tabs>
        <w:tab w:val="right" w:pos="10080"/>
      </w:tabs>
      <w:spacing w:before="0" w:line="336" w:lineRule="auto"/>
      <w:rPr>
        <w:rFonts w:asciiTheme="minorHAnsi" w:hAnsiTheme="minorHAnsi"/>
        <w:sz w:val="18"/>
        <w:szCs w:val="18"/>
      </w:rPr>
    </w:pPr>
    <w:r w:rsidRPr="005A5676">
      <w:rPr>
        <w:i/>
        <w:color w:val="6699FF"/>
        <w:sz w:val="20"/>
        <w:szCs w:val="20"/>
      </w:rPr>
      <w:t>[your government entity]</w:t>
    </w:r>
    <w:r w:rsidRPr="005A5676">
      <w:rPr>
        <w:color w:val="6699FF"/>
        <w:sz w:val="20"/>
        <w:szCs w:val="20"/>
      </w:rPr>
      <w:t xml:space="preserve"> </w:t>
    </w:r>
    <w:r w:rsidRPr="005A5676">
      <w:rPr>
        <w:rFonts w:asciiTheme="minorHAnsi" w:hAnsiTheme="minorHAnsi"/>
        <w:sz w:val="20"/>
        <w:szCs w:val="20"/>
      </w:rPr>
      <w:t xml:space="preserve">Data Access Policy for Members of the Public </w:t>
    </w:r>
    <w:r w:rsidRPr="005A5676">
      <w:rPr>
        <w:i/>
        <w:color w:val="6699FF"/>
        <w:sz w:val="20"/>
        <w:szCs w:val="20"/>
      </w:rPr>
      <w:t>[Month/Year Policy was adopted/reviewed]</w:t>
    </w:r>
    <w:r w:rsidR="003E1965" w:rsidRPr="00D50D28">
      <w:rPr>
        <w:rFonts w:asciiTheme="minorHAnsi" w:hAnsiTheme="minorHAnsi"/>
        <w:sz w:val="18"/>
        <w:szCs w:val="18"/>
      </w:rPr>
      <w:tab/>
    </w:r>
    <w:r w:rsidR="003E1965" w:rsidRPr="00D50D28">
      <w:rPr>
        <w:rFonts w:asciiTheme="minorHAnsi" w:hAnsiTheme="minorHAnsi"/>
        <w:sz w:val="18"/>
        <w:szCs w:val="18"/>
      </w:rPr>
      <w:fldChar w:fldCharType="begin"/>
    </w:r>
    <w:r w:rsidR="003E1965" w:rsidRPr="00D50D28">
      <w:rPr>
        <w:rFonts w:asciiTheme="minorHAnsi" w:hAnsiTheme="minorHAnsi"/>
        <w:sz w:val="18"/>
        <w:szCs w:val="18"/>
      </w:rPr>
      <w:instrText xml:space="preserve"> PAGE   \* MERGEFORMAT </w:instrText>
    </w:r>
    <w:r w:rsidR="003E1965" w:rsidRPr="00D50D28">
      <w:rPr>
        <w:rFonts w:asciiTheme="minorHAnsi" w:hAnsiTheme="minorHAnsi"/>
        <w:sz w:val="18"/>
        <w:szCs w:val="18"/>
      </w:rPr>
      <w:fldChar w:fldCharType="separate"/>
    </w:r>
    <w:r w:rsidR="006D0519">
      <w:rPr>
        <w:rFonts w:asciiTheme="minorHAnsi" w:hAnsiTheme="minorHAnsi"/>
        <w:noProof/>
        <w:sz w:val="18"/>
        <w:szCs w:val="18"/>
      </w:rPr>
      <w:t>6</w:t>
    </w:r>
    <w:r w:rsidR="003E1965" w:rsidRPr="00D50D28">
      <w:rPr>
        <w:rFonts w:asciiTheme="minorHAnsi" w:hAnsiTheme="minorHAnsi"/>
        <w:noProof/>
        <w:sz w:val="18"/>
        <w:szCs w:val="18"/>
      </w:rPr>
      <w:fldChar w:fldCharType="end"/>
    </w:r>
  </w:p>
  <w:p w14:paraId="525439C9" w14:textId="3E08413B" w:rsidR="00D50D28" w:rsidRPr="00D50D28" w:rsidRDefault="00D50D28" w:rsidP="00D50D28">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sidRPr="00AF5107">
      <w:rPr>
        <w:rFonts w:asciiTheme="minorHAnsi" w:hAnsiTheme="minorHAnsi"/>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FC1A" w14:textId="54637ABF" w:rsidR="00D50D28" w:rsidRPr="00D50D28" w:rsidRDefault="005A5676" w:rsidP="00D50D28">
    <w:pPr>
      <w:pBdr>
        <w:top w:val="single" w:sz="4" w:space="10" w:color="BFBFBF" w:themeColor="background1" w:themeShade="BF"/>
      </w:pBdr>
      <w:tabs>
        <w:tab w:val="right" w:pos="10080"/>
      </w:tabs>
      <w:spacing w:before="0" w:line="336" w:lineRule="auto"/>
      <w:rPr>
        <w:rFonts w:asciiTheme="minorHAnsi" w:hAnsiTheme="minorHAnsi"/>
        <w:sz w:val="18"/>
        <w:szCs w:val="18"/>
      </w:rPr>
    </w:pPr>
    <w:r w:rsidRPr="005A5676">
      <w:rPr>
        <w:i/>
        <w:color w:val="6699FF"/>
        <w:sz w:val="20"/>
        <w:szCs w:val="20"/>
      </w:rPr>
      <w:t>[your government entity]</w:t>
    </w:r>
    <w:r w:rsidRPr="005A5676">
      <w:rPr>
        <w:color w:val="6699FF"/>
        <w:sz w:val="20"/>
        <w:szCs w:val="20"/>
      </w:rPr>
      <w:t xml:space="preserve"> </w:t>
    </w:r>
    <w:r w:rsidRPr="005A5676">
      <w:rPr>
        <w:rFonts w:asciiTheme="minorHAnsi" w:hAnsiTheme="minorHAnsi"/>
        <w:sz w:val="20"/>
        <w:szCs w:val="20"/>
      </w:rPr>
      <w:t xml:space="preserve">Data Access </w:t>
    </w:r>
    <w:r w:rsidR="00B534E4" w:rsidRPr="005A5676">
      <w:rPr>
        <w:rFonts w:asciiTheme="minorHAnsi" w:hAnsiTheme="minorHAnsi"/>
        <w:sz w:val="20"/>
        <w:szCs w:val="20"/>
      </w:rPr>
      <w:t xml:space="preserve">Policy </w:t>
    </w:r>
    <w:r w:rsidRPr="005A5676">
      <w:rPr>
        <w:rFonts w:asciiTheme="minorHAnsi" w:hAnsiTheme="minorHAnsi"/>
        <w:sz w:val="20"/>
        <w:szCs w:val="20"/>
      </w:rPr>
      <w:t>for Members of the Public</w:t>
    </w:r>
    <w:r w:rsidR="00B534E4" w:rsidRPr="005A5676">
      <w:rPr>
        <w:rFonts w:asciiTheme="minorHAnsi" w:hAnsiTheme="minorHAnsi"/>
        <w:sz w:val="20"/>
        <w:szCs w:val="20"/>
      </w:rPr>
      <w:t xml:space="preserve"> </w:t>
    </w:r>
    <w:r w:rsidRPr="005A5676">
      <w:rPr>
        <w:i/>
        <w:color w:val="6699FF"/>
        <w:sz w:val="20"/>
        <w:szCs w:val="20"/>
      </w:rPr>
      <w:t>[Month/Year Policy was adopted/reviewed]</w:t>
    </w:r>
    <w:r w:rsidR="00D50D28" w:rsidRPr="00D50D28">
      <w:rPr>
        <w:rFonts w:asciiTheme="minorHAnsi" w:hAnsiTheme="minorHAnsi"/>
        <w:sz w:val="18"/>
        <w:szCs w:val="18"/>
      </w:rPr>
      <w:tab/>
    </w:r>
    <w:r w:rsidR="00D50D28" w:rsidRPr="00D50D28">
      <w:rPr>
        <w:rFonts w:asciiTheme="minorHAnsi" w:hAnsiTheme="minorHAnsi"/>
        <w:sz w:val="18"/>
        <w:szCs w:val="18"/>
      </w:rPr>
      <w:fldChar w:fldCharType="begin"/>
    </w:r>
    <w:r w:rsidR="00D50D28" w:rsidRPr="00D50D28">
      <w:rPr>
        <w:rFonts w:asciiTheme="minorHAnsi" w:hAnsiTheme="minorHAnsi"/>
        <w:sz w:val="18"/>
        <w:szCs w:val="18"/>
      </w:rPr>
      <w:instrText xml:space="preserve"> PAGE   \* MERGEFORMAT </w:instrText>
    </w:r>
    <w:r w:rsidR="00D50D28" w:rsidRPr="00D50D28">
      <w:rPr>
        <w:rFonts w:asciiTheme="minorHAnsi" w:hAnsiTheme="minorHAnsi"/>
        <w:sz w:val="18"/>
        <w:szCs w:val="18"/>
      </w:rPr>
      <w:fldChar w:fldCharType="separate"/>
    </w:r>
    <w:r w:rsidR="006D0519">
      <w:rPr>
        <w:rFonts w:asciiTheme="minorHAnsi" w:hAnsiTheme="minorHAnsi"/>
        <w:noProof/>
        <w:sz w:val="18"/>
        <w:szCs w:val="18"/>
      </w:rPr>
      <w:t>1</w:t>
    </w:r>
    <w:r w:rsidR="00D50D28" w:rsidRPr="00D50D28">
      <w:rPr>
        <w:rFonts w:asciiTheme="minorHAnsi" w:hAnsi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5BA37" w14:textId="77777777" w:rsidR="00E26FFE" w:rsidRDefault="00E26FFE">
      <w:r>
        <w:separator/>
      </w:r>
    </w:p>
  </w:footnote>
  <w:footnote w:type="continuationSeparator" w:id="0">
    <w:p w14:paraId="63E1C8D3" w14:textId="77777777" w:rsidR="00E26FFE" w:rsidRDefault="00E2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28.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F2F3746"/>
    <w:multiLevelType w:val="hybridMultilevel"/>
    <w:tmpl w:val="7732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9684D"/>
    <w:multiLevelType w:val="hybridMultilevel"/>
    <w:tmpl w:val="59CE9B6C"/>
    <w:lvl w:ilvl="0" w:tplc="E982A026">
      <w:start w:val="1"/>
      <w:numFmt w:val="bullet"/>
      <w:pStyle w:val="OET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DE1BE5"/>
    <w:multiLevelType w:val="hybridMultilevel"/>
    <w:tmpl w:val="E4E49040"/>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41573"/>
    <w:multiLevelType w:val="hybridMultilevel"/>
    <w:tmpl w:val="031A4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488434">
    <w:abstractNumId w:val="3"/>
  </w:num>
  <w:num w:numId="2" w16cid:durableId="1821770578">
    <w:abstractNumId w:val="6"/>
  </w:num>
  <w:num w:numId="3" w16cid:durableId="965086365">
    <w:abstractNumId w:val="22"/>
  </w:num>
  <w:num w:numId="4" w16cid:durableId="1432311275">
    <w:abstractNumId w:val="19"/>
  </w:num>
  <w:num w:numId="5" w16cid:durableId="2028363596">
    <w:abstractNumId w:val="16"/>
  </w:num>
  <w:num w:numId="6" w16cid:durableId="187988053">
    <w:abstractNumId w:val="4"/>
  </w:num>
  <w:num w:numId="7" w16cid:durableId="174812095">
    <w:abstractNumId w:val="13"/>
  </w:num>
  <w:num w:numId="8" w16cid:durableId="1418943422">
    <w:abstractNumId w:val="8"/>
  </w:num>
  <w:num w:numId="9" w16cid:durableId="1791584297">
    <w:abstractNumId w:val="12"/>
  </w:num>
  <w:num w:numId="10" w16cid:durableId="1717043485">
    <w:abstractNumId w:val="2"/>
  </w:num>
  <w:num w:numId="11" w16cid:durableId="1286932641">
    <w:abstractNumId w:val="2"/>
  </w:num>
  <w:num w:numId="12" w16cid:durableId="2131121159">
    <w:abstractNumId w:val="23"/>
  </w:num>
  <w:num w:numId="13" w16cid:durableId="775978004">
    <w:abstractNumId w:val="24"/>
  </w:num>
  <w:num w:numId="14" w16cid:durableId="1448355146">
    <w:abstractNumId w:val="15"/>
  </w:num>
  <w:num w:numId="15" w16cid:durableId="1738359029">
    <w:abstractNumId w:val="2"/>
  </w:num>
  <w:num w:numId="16" w16cid:durableId="895893752">
    <w:abstractNumId w:val="24"/>
  </w:num>
  <w:num w:numId="17" w16cid:durableId="164632885">
    <w:abstractNumId w:val="15"/>
  </w:num>
  <w:num w:numId="18" w16cid:durableId="1833447194">
    <w:abstractNumId w:val="11"/>
  </w:num>
  <w:num w:numId="19" w16cid:durableId="1226842566">
    <w:abstractNumId w:val="5"/>
  </w:num>
  <w:num w:numId="20" w16cid:durableId="1259942264">
    <w:abstractNumId w:val="1"/>
  </w:num>
  <w:num w:numId="21" w16cid:durableId="44527427">
    <w:abstractNumId w:val="0"/>
  </w:num>
  <w:num w:numId="22" w16cid:durableId="427778348">
    <w:abstractNumId w:val="9"/>
  </w:num>
  <w:num w:numId="23" w16cid:durableId="1443961870">
    <w:abstractNumId w:val="18"/>
  </w:num>
  <w:num w:numId="24" w16cid:durableId="2128153680">
    <w:abstractNumId w:val="20"/>
  </w:num>
  <w:num w:numId="25" w16cid:durableId="679967441">
    <w:abstractNumId w:val="14"/>
  </w:num>
  <w:num w:numId="26" w16cid:durableId="465584128">
    <w:abstractNumId w:val="10"/>
  </w:num>
  <w:num w:numId="27" w16cid:durableId="2037466373">
    <w:abstractNumId w:val="17"/>
  </w:num>
  <w:num w:numId="28" w16cid:durableId="2147040496">
    <w:abstractNumId w:val="20"/>
  </w:num>
  <w:num w:numId="29" w16cid:durableId="678040009">
    <w:abstractNumId w:val="20"/>
  </w:num>
  <w:num w:numId="30" w16cid:durableId="1668822301">
    <w:abstractNumId w:val="7"/>
  </w:num>
  <w:num w:numId="31" w16cid:durableId="130469754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78E"/>
    <w:rsid w:val="00002DEC"/>
    <w:rsid w:val="000065AC"/>
    <w:rsid w:val="00006A0A"/>
    <w:rsid w:val="000078EC"/>
    <w:rsid w:val="00016E0D"/>
    <w:rsid w:val="000271FF"/>
    <w:rsid w:val="00027320"/>
    <w:rsid w:val="00036CEA"/>
    <w:rsid w:val="000417B4"/>
    <w:rsid w:val="00042F6E"/>
    <w:rsid w:val="000466E1"/>
    <w:rsid w:val="00056861"/>
    <w:rsid w:val="00064B90"/>
    <w:rsid w:val="00072F8E"/>
    <w:rsid w:val="0007374A"/>
    <w:rsid w:val="00080404"/>
    <w:rsid w:val="00084742"/>
    <w:rsid w:val="00093AE1"/>
    <w:rsid w:val="000A1492"/>
    <w:rsid w:val="000B2E68"/>
    <w:rsid w:val="000C3708"/>
    <w:rsid w:val="000C3761"/>
    <w:rsid w:val="000C623B"/>
    <w:rsid w:val="000C7373"/>
    <w:rsid w:val="000E313B"/>
    <w:rsid w:val="000E3E9D"/>
    <w:rsid w:val="000E4D78"/>
    <w:rsid w:val="000E632A"/>
    <w:rsid w:val="000F0A15"/>
    <w:rsid w:val="000F4BB1"/>
    <w:rsid w:val="00103401"/>
    <w:rsid w:val="001339D3"/>
    <w:rsid w:val="001343BA"/>
    <w:rsid w:val="00135082"/>
    <w:rsid w:val="0013582C"/>
    <w:rsid w:val="00135DC7"/>
    <w:rsid w:val="00147ED1"/>
    <w:rsid w:val="001500D6"/>
    <w:rsid w:val="00157C41"/>
    <w:rsid w:val="001614FB"/>
    <w:rsid w:val="001661D9"/>
    <w:rsid w:val="001708EC"/>
    <w:rsid w:val="00183E6B"/>
    <w:rsid w:val="0018706E"/>
    <w:rsid w:val="001925A8"/>
    <w:rsid w:val="0019673D"/>
    <w:rsid w:val="001A26D9"/>
    <w:rsid w:val="001A46BB"/>
    <w:rsid w:val="001C55E0"/>
    <w:rsid w:val="001E06D9"/>
    <w:rsid w:val="001E1581"/>
    <w:rsid w:val="001E5ECF"/>
    <w:rsid w:val="001F1651"/>
    <w:rsid w:val="001F2CFC"/>
    <w:rsid w:val="001F5067"/>
    <w:rsid w:val="00211CA3"/>
    <w:rsid w:val="00222A49"/>
    <w:rsid w:val="0022552E"/>
    <w:rsid w:val="00226BD8"/>
    <w:rsid w:val="00227A43"/>
    <w:rsid w:val="002304BC"/>
    <w:rsid w:val="002332E0"/>
    <w:rsid w:val="002411A2"/>
    <w:rsid w:val="00241FE9"/>
    <w:rsid w:val="00261247"/>
    <w:rsid w:val="00264652"/>
    <w:rsid w:val="00282084"/>
    <w:rsid w:val="00291052"/>
    <w:rsid w:val="002B357C"/>
    <w:rsid w:val="002B42F9"/>
    <w:rsid w:val="002B5E79"/>
    <w:rsid w:val="002B7267"/>
    <w:rsid w:val="002C0859"/>
    <w:rsid w:val="002D7CF1"/>
    <w:rsid w:val="002F1947"/>
    <w:rsid w:val="002F6B75"/>
    <w:rsid w:val="00306D94"/>
    <w:rsid w:val="003125DF"/>
    <w:rsid w:val="00335736"/>
    <w:rsid w:val="003563D2"/>
    <w:rsid w:val="00376FA5"/>
    <w:rsid w:val="0038713A"/>
    <w:rsid w:val="003A1479"/>
    <w:rsid w:val="003A1813"/>
    <w:rsid w:val="003B3ADC"/>
    <w:rsid w:val="003B7D82"/>
    <w:rsid w:val="003C1019"/>
    <w:rsid w:val="003C4644"/>
    <w:rsid w:val="003C5BE3"/>
    <w:rsid w:val="003D550B"/>
    <w:rsid w:val="003E1965"/>
    <w:rsid w:val="003E2CA7"/>
    <w:rsid w:val="003E6790"/>
    <w:rsid w:val="00413A7C"/>
    <w:rsid w:val="004141DD"/>
    <w:rsid w:val="00414D07"/>
    <w:rsid w:val="00424E83"/>
    <w:rsid w:val="004442D4"/>
    <w:rsid w:val="00461804"/>
    <w:rsid w:val="00466810"/>
    <w:rsid w:val="004816B5"/>
    <w:rsid w:val="00483DD2"/>
    <w:rsid w:val="00485C41"/>
    <w:rsid w:val="00494E6F"/>
    <w:rsid w:val="0049563D"/>
    <w:rsid w:val="004A1B4D"/>
    <w:rsid w:val="004A485C"/>
    <w:rsid w:val="004A58DD"/>
    <w:rsid w:val="004A6119"/>
    <w:rsid w:val="004B47DC"/>
    <w:rsid w:val="004C22FA"/>
    <w:rsid w:val="004E3F95"/>
    <w:rsid w:val="004E4386"/>
    <w:rsid w:val="004E4EB8"/>
    <w:rsid w:val="004E75B3"/>
    <w:rsid w:val="004F04BA"/>
    <w:rsid w:val="004F0EFF"/>
    <w:rsid w:val="0050093F"/>
    <w:rsid w:val="005070C9"/>
    <w:rsid w:val="00514788"/>
    <w:rsid w:val="00530DFE"/>
    <w:rsid w:val="00531024"/>
    <w:rsid w:val="0054179A"/>
    <w:rsid w:val="0054371B"/>
    <w:rsid w:val="00545944"/>
    <w:rsid w:val="005648B6"/>
    <w:rsid w:val="0056615E"/>
    <w:rsid w:val="005666F2"/>
    <w:rsid w:val="00571401"/>
    <w:rsid w:val="00572ECC"/>
    <w:rsid w:val="0059394F"/>
    <w:rsid w:val="005A5676"/>
    <w:rsid w:val="005B2DDF"/>
    <w:rsid w:val="005B4AE7"/>
    <w:rsid w:val="005B53B0"/>
    <w:rsid w:val="005C7D9F"/>
    <w:rsid w:val="005D4207"/>
    <w:rsid w:val="005D45B3"/>
    <w:rsid w:val="005F6005"/>
    <w:rsid w:val="006064AB"/>
    <w:rsid w:val="00610D77"/>
    <w:rsid w:val="00622BB5"/>
    <w:rsid w:val="00624B6D"/>
    <w:rsid w:val="00635657"/>
    <w:rsid w:val="00640543"/>
    <w:rsid w:val="00642DC2"/>
    <w:rsid w:val="00655345"/>
    <w:rsid w:val="00655427"/>
    <w:rsid w:val="00655B59"/>
    <w:rsid w:val="0066143B"/>
    <w:rsid w:val="0066191C"/>
    <w:rsid w:val="00672536"/>
    <w:rsid w:val="00681EDC"/>
    <w:rsid w:val="0068649F"/>
    <w:rsid w:val="00687189"/>
    <w:rsid w:val="00690354"/>
    <w:rsid w:val="00691929"/>
    <w:rsid w:val="00697CCC"/>
    <w:rsid w:val="006B13B7"/>
    <w:rsid w:val="006B2942"/>
    <w:rsid w:val="006B2A7F"/>
    <w:rsid w:val="006B3994"/>
    <w:rsid w:val="006C0E45"/>
    <w:rsid w:val="006D0519"/>
    <w:rsid w:val="006D4829"/>
    <w:rsid w:val="006D7356"/>
    <w:rsid w:val="006E2F02"/>
    <w:rsid w:val="006F3B38"/>
    <w:rsid w:val="006F68B7"/>
    <w:rsid w:val="007137A4"/>
    <w:rsid w:val="007148F2"/>
    <w:rsid w:val="0074778B"/>
    <w:rsid w:val="0077225E"/>
    <w:rsid w:val="00780E94"/>
    <w:rsid w:val="0078259D"/>
    <w:rsid w:val="00787E02"/>
    <w:rsid w:val="00793F48"/>
    <w:rsid w:val="007A45E4"/>
    <w:rsid w:val="007B1B2E"/>
    <w:rsid w:val="007B35B2"/>
    <w:rsid w:val="007C1642"/>
    <w:rsid w:val="007D1FFF"/>
    <w:rsid w:val="007D42A0"/>
    <w:rsid w:val="007E685C"/>
    <w:rsid w:val="007F39B7"/>
    <w:rsid w:val="007F461B"/>
    <w:rsid w:val="007F6108"/>
    <w:rsid w:val="007F7097"/>
    <w:rsid w:val="008067A6"/>
    <w:rsid w:val="008251B3"/>
    <w:rsid w:val="00844F1D"/>
    <w:rsid w:val="0084749F"/>
    <w:rsid w:val="008628C2"/>
    <w:rsid w:val="00864202"/>
    <w:rsid w:val="00872D66"/>
    <w:rsid w:val="008806C9"/>
    <w:rsid w:val="008B5443"/>
    <w:rsid w:val="008C7EEB"/>
    <w:rsid w:val="008D0DEF"/>
    <w:rsid w:val="008D2256"/>
    <w:rsid w:val="008D5E3D"/>
    <w:rsid w:val="008E5834"/>
    <w:rsid w:val="008F35F0"/>
    <w:rsid w:val="00900E45"/>
    <w:rsid w:val="0090737A"/>
    <w:rsid w:val="00914C84"/>
    <w:rsid w:val="00914F5A"/>
    <w:rsid w:val="00924538"/>
    <w:rsid w:val="009254B9"/>
    <w:rsid w:val="0094236E"/>
    <w:rsid w:val="00952D19"/>
    <w:rsid w:val="0096108C"/>
    <w:rsid w:val="00963BA0"/>
    <w:rsid w:val="00967764"/>
    <w:rsid w:val="009810EE"/>
    <w:rsid w:val="00984CC9"/>
    <w:rsid w:val="0099233F"/>
    <w:rsid w:val="009B2509"/>
    <w:rsid w:val="009B54A0"/>
    <w:rsid w:val="009C6405"/>
    <w:rsid w:val="009E2D97"/>
    <w:rsid w:val="009F478E"/>
    <w:rsid w:val="00A15A94"/>
    <w:rsid w:val="00A249C5"/>
    <w:rsid w:val="00A26A31"/>
    <w:rsid w:val="00A30799"/>
    <w:rsid w:val="00A37AC4"/>
    <w:rsid w:val="00A511C1"/>
    <w:rsid w:val="00A53A90"/>
    <w:rsid w:val="00A57FE8"/>
    <w:rsid w:val="00A63B68"/>
    <w:rsid w:val="00A64ECE"/>
    <w:rsid w:val="00A66185"/>
    <w:rsid w:val="00A71CAD"/>
    <w:rsid w:val="00A731A2"/>
    <w:rsid w:val="00A827C1"/>
    <w:rsid w:val="00A917E7"/>
    <w:rsid w:val="00A93F40"/>
    <w:rsid w:val="00A96E42"/>
    <w:rsid w:val="00A96F93"/>
    <w:rsid w:val="00AA2441"/>
    <w:rsid w:val="00AB593C"/>
    <w:rsid w:val="00AE5772"/>
    <w:rsid w:val="00AF22AD"/>
    <w:rsid w:val="00AF24DF"/>
    <w:rsid w:val="00AF2D43"/>
    <w:rsid w:val="00AF3743"/>
    <w:rsid w:val="00AF3F34"/>
    <w:rsid w:val="00AF5107"/>
    <w:rsid w:val="00B06264"/>
    <w:rsid w:val="00B07C8F"/>
    <w:rsid w:val="00B24BDD"/>
    <w:rsid w:val="00B275D4"/>
    <w:rsid w:val="00B534E4"/>
    <w:rsid w:val="00B66A56"/>
    <w:rsid w:val="00B74636"/>
    <w:rsid w:val="00B75051"/>
    <w:rsid w:val="00B859DE"/>
    <w:rsid w:val="00B86FDC"/>
    <w:rsid w:val="00B92CED"/>
    <w:rsid w:val="00BB400A"/>
    <w:rsid w:val="00BD0E59"/>
    <w:rsid w:val="00BD264C"/>
    <w:rsid w:val="00BF1D4E"/>
    <w:rsid w:val="00BF55E5"/>
    <w:rsid w:val="00C02FE7"/>
    <w:rsid w:val="00C12D2F"/>
    <w:rsid w:val="00C277A8"/>
    <w:rsid w:val="00C309AE"/>
    <w:rsid w:val="00C31A66"/>
    <w:rsid w:val="00C365CE"/>
    <w:rsid w:val="00C417EB"/>
    <w:rsid w:val="00C4558B"/>
    <w:rsid w:val="00C45DA0"/>
    <w:rsid w:val="00C528AE"/>
    <w:rsid w:val="00C82B00"/>
    <w:rsid w:val="00C8334D"/>
    <w:rsid w:val="00C87504"/>
    <w:rsid w:val="00C95A0C"/>
    <w:rsid w:val="00C97CFD"/>
    <w:rsid w:val="00CB7047"/>
    <w:rsid w:val="00CD351B"/>
    <w:rsid w:val="00CE40B4"/>
    <w:rsid w:val="00CE45B0"/>
    <w:rsid w:val="00CE6B2B"/>
    <w:rsid w:val="00D0014D"/>
    <w:rsid w:val="00D01AA6"/>
    <w:rsid w:val="00D1209C"/>
    <w:rsid w:val="00D22819"/>
    <w:rsid w:val="00D25A96"/>
    <w:rsid w:val="00D30410"/>
    <w:rsid w:val="00D35E3A"/>
    <w:rsid w:val="00D40943"/>
    <w:rsid w:val="00D42179"/>
    <w:rsid w:val="00D50D28"/>
    <w:rsid w:val="00D511F0"/>
    <w:rsid w:val="00D52660"/>
    <w:rsid w:val="00D54EE5"/>
    <w:rsid w:val="00D63F82"/>
    <w:rsid w:val="00D640FC"/>
    <w:rsid w:val="00D65FBD"/>
    <w:rsid w:val="00D66D93"/>
    <w:rsid w:val="00D70F7D"/>
    <w:rsid w:val="00D82EF5"/>
    <w:rsid w:val="00D91CA0"/>
    <w:rsid w:val="00D92929"/>
    <w:rsid w:val="00D93C2E"/>
    <w:rsid w:val="00D970A5"/>
    <w:rsid w:val="00DA317D"/>
    <w:rsid w:val="00DB4967"/>
    <w:rsid w:val="00DB4B12"/>
    <w:rsid w:val="00DB5524"/>
    <w:rsid w:val="00DB7F72"/>
    <w:rsid w:val="00DE50CB"/>
    <w:rsid w:val="00DF7D94"/>
    <w:rsid w:val="00E066E8"/>
    <w:rsid w:val="00E1086F"/>
    <w:rsid w:val="00E206AE"/>
    <w:rsid w:val="00E23263"/>
    <w:rsid w:val="00E23397"/>
    <w:rsid w:val="00E26FFE"/>
    <w:rsid w:val="00E32CD7"/>
    <w:rsid w:val="00E3496F"/>
    <w:rsid w:val="00E44EE1"/>
    <w:rsid w:val="00E5014F"/>
    <w:rsid w:val="00E5241D"/>
    <w:rsid w:val="00E5680C"/>
    <w:rsid w:val="00E61A16"/>
    <w:rsid w:val="00E76267"/>
    <w:rsid w:val="00EA4852"/>
    <w:rsid w:val="00EA535B"/>
    <w:rsid w:val="00EC579D"/>
    <w:rsid w:val="00ED5BDC"/>
    <w:rsid w:val="00ED7DAC"/>
    <w:rsid w:val="00EE3A24"/>
    <w:rsid w:val="00EF79BA"/>
    <w:rsid w:val="00F010CD"/>
    <w:rsid w:val="00F067A6"/>
    <w:rsid w:val="00F15817"/>
    <w:rsid w:val="00F20B25"/>
    <w:rsid w:val="00F268E8"/>
    <w:rsid w:val="00F26979"/>
    <w:rsid w:val="00F407EF"/>
    <w:rsid w:val="00F47041"/>
    <w:rsid w:val="00F55955"/>
    <w:rsid w:val="00F70C03"/>
    <w:rsid w:val="00F71A40"/>
    <w:rsid w:val="00F7242F"/>
    <w:rsid w:val="00F77332"/>
    <w:rsid w:val="00F9084A"/>
    <w:rsid w:val="00FB6E40"/>
    <w:rsid w:val="00FC4394"/>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AC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661D9"/>
  </w:style>
  <w:style w:type="paragraph" w:styleId="Heading1">
    <w:name w:val="heading 1"/>
    <w:next w:val="BodyText"/>
    <w:link w:val="Heading1Char"/>
    <w:uiPriority w:val="1"/>
    <w:qFormat/>
    <w:rsid w:val="00C87504"/>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C87504"/>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C87504"/>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C87504"/>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C87504"/>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C87504"/>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C87504"/>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C87504"/>
    <w:pPr>
      <w:spacing w:before="200" w:after="200"/>
    </w:pPr>
    <w:rPr>
      <w:rFonts w:asciiTheme="minorHAnsi" w:hAnsiTheme="minorHAnsi"/>
    </w:rPr>
  </w:style>
  <w:style w:type="character" w:customStyle="1" w:styleId="BodyTextChar">
    <w:name w:val="Body Text Char"/>
    <w:basedOn w:val="DefaultParagraphFont"/>
    <w:link w:val="BodyText"/>
    <w:rsid w:val="00C87504"/>
    <w:rPr>
      <w:rFonts w:asciiTheme="minorHAnsi" w:hAnsiTheme="minorHAnsi"/>
    </w:rPr>
  </w:style>
  <w:style w:type="character" w:customStyle="1" w:styleId="Heading1Char">
    <w:name w:val="Heading 1 Char"/>
    <w:basedOn w:val="DefaultParagraphFont"/>
    <w:link w:val="Heading1"/>
    <w:uiPriority w:val="1"/>
    <w:rsid w:val="00C87504"/>
    <w:rPr>
      <w:b/>
      <w:color w:val="003865"/>
      <w:sz w:val="40"/>
      <w:szCs w:val="40"/>
    </w:rPr>
  </w:style>
  <w:style w:type="character" w:customStyle="1" w:styleId="Heading2Char">
    <w:name w:val="Heading 2 Char"/>
    <w:basedOn w:val="DefaultParagraphFont"/>
    <w:link w:val="Heading2"/>
    <w:uiPriority w:val="1"/>
    <w:rsid w:val="00C87504"/>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C87504"/>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C87504"/>
    <w:rPr>
      <w:rFonts w:eastAsiaTheme="majorEastAsia" w:cstheme="majorBidi"/>
      <w:i/>
      <w:sz w:val="24"/>
      <w:szCs w:val="24"/>
    </w:rPr>
  </w:style>
  <w:style w:type="character" w:customStyle="1" w:styleId="Heading5Char">
    <w:name w:val="Heading 5 Char"/>
    <w:basedOn w:val="DefaultParagraphFont"/>
    <w:link w:val="Heading5"/>
    <w:uiPriority w:val="1"/>
    <w:semiHidden/>
    <w:rsid w:val="00C87504"/>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C87504"/>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uiPriority w:val="20"/>
    <w:qFormat/>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3"/>
    <w:rsid w:val="002F1947"/>
    <w:rPr>
      <w:b/>
      <w:bCs/>
      <w:i/>
      <w:iCs/>
      <w:color w:val="auto"/>
    </w:rPr>
  </w:style>
  <w:style w:type="paragraph" w:styleId="IntenseQuote">
    <w:name w:val="Intense Quote"/>
    <w:basedOn w:val="BodyText"/>
    <w:next w:val="BodyText"/>
    <w:link w:val="IntenseQuoteChar"/>
    <w:uiPriority w:val="30"/>
    <w:qFormat/>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0"/>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5"/>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link w:val="TableparagraphChar"/>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link w:val="TablelistChar"/>
    <w:uiPriority w:val="3"/>
    <w:rsid w:val="001E5ECF"/>
    <w:pPr>
      <w:numPr>
        <w:numId w:val="17"/>
      </w:numPr>
      <w:spacing w:before="60"/>
    </w:pPr>
    <w:rPr>
      <w:lang w:bidi="ar-SA"/>
    </w:rPr>
  </w:style>
  <w:style w:type="paragraph" w:customStyle="1" w:styleId="TableFiguretitle">
    <w:name w:val="Table/Figure title"/>
    <w:basedOn w:val="Heading3"/>
    <w:next w:val="Normal"/>
    <w:qFormat/>
    <w:rsid w:val="00C87504"/>
    <w:pPr>
      <w:spacing w:line="240" w:lineRule="auto"/>
      <w:jc w:val="center"/>
    </w:pPr>
    <w:rPr>
      <w:rFonts w:eastAsia="Times New Roman"/>
      <w:iCs/>
      <w:sz w:val="22"/>
      <w:szCs w:val="28"/>
    </w:rPr>
  </w:style>
  <w:style w:type="paragraph" w:styleId="Title">
    <w:name w:val="Title"/>
    <w:basedOn w:val="Normal"/>
    <w:next w:val="Normal"/>
    <w:link w:val="TitleChar"/>
    <w:uiPriority w:val="10"/>
    <w:qFormat/>
    <w:rsid w:val="001E5ECF"/>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uiPriority w:val="10"/>
    <w:rsid w:val="001E5ECF"/>
    <w:rPr>
      <w:rFonts w:ascii="Arial" w:eastAsiaTheme="majorEastAsia" w:hAnsi="Arial" w:cstheme="majorBidi"/>
      <w:spacing w:val="5"/>
      <w:sz w:val="5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semiHidden/>
    <w:unhideWhenUsed/>
    <w:qFormat/>
    <w:rsid w:val="00C87504"/>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List">
    <w:name w:val="List"/>
    <w:basedOn w:val="Normal"/>
    <w:qFormat/>
    <w:rsid w:val="00C87504"/>
    <w:pPr>
      <w:numPr>
        <w:numId w:val="29"/>
      </w:numPr>
      <w:spacing w:line="300" w:lineRule="auto"/>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basedOn w:val="BodyText"/>
    <w:next w:val="Normal"/>
    <w:link w:val="TableH1Char"/>
    <w:uiPriority w:val="3"/>
    <w:qFormat/>
    <w:rsid w:val="00C87504"/>
    <w:pPr>
      <w:spacing w:line="240" w:lineRule="auto"/>
      <w:jc w:val="center"/>
    </w:pPr>
    <w:rPr>
      <w:rFonts w:cs="Arial"/>
      <w:b/>
      <w:lang w:bidi="ar-SA"/>
    </w:rPr>
  </w:style>
  <w:style w:type="character" w:customStyle="1" w:styleId="TableH1Char">
    <w:name w:val="Table H1 Char"/>
    <w:basedOn w:val="DefaultParagraphFont"/>
    <w:link w:val="TableH1"/>
    <w:uiPriority w:val="3"/>
    <w:rsid w:val="00C87504"/>
    <w:rPr>
      <w:rFonts w:asciiTheme="minorHAnsi" w:hAnsiTheme="minorHAnsi" w:cs="Arial"/>
      <w:b/>
      <w:lang w:bidi="ar-SA"/>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D640FC"/>
    <w:pPr>
      <w:ind w:left="720"/>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Title"/>
    <w:next w:val="Normal"/>
    <w:link w:val="SubtitleChar"/>
    <w:rsid w:val="007C1642"/>
    <w:pPr>
      <w:spacing w:before="0" w:line="271" w:lineRule="auto"/>
    </w:pPr>
    <w:rPr>
      <w:rFonts w:ascii="Arial" w:hAnsi="Arial"/>
      <w:iCs/>
      <w:spacing w:val="0"/>
      <w:sz w:val="18"/>
    </w:rPr>
  </w:style>
  <w:style w:type="character" w:customStyle="1" w:styleId="SubtitleChar">
    <w:name w:val="Subtitle Char"/>
    <w:basedOn w:val="DefaultParagraphFont"/>
    <w:link w:val="Subtitle"/>
    <w:rsid w:val="007C1642"/>
    <w:rPr>
      <w:rFonts w:ascii="Arial" w:eastAsiaTheme="majorEastAsia" w:hAnsi="Arial" w:cstheme="majorBidi"/>
      <w:iCs/>
      <w:sz w:val="18"/>
      <w:szCs w:val="52"/>
    </w:rPr>
  </w:style>
  <w:style w:type="paragraph" w:customStyle="1" w:styleId="OETBulletlist">
    <w:name w:val="OET_Bullet list"/>
    <w:basedOn w:val="Normal"/>
    <w:link w:val="OETBulletlistChar"/>
    <w:autoRedefine/>
    <w:rsid w:val="007C1642"/>
    <w:pPr>
      <w:numPr>
        <w:numId w:val="25"/>
      </w:numPr>
      <w:spacing w:after="120" w:line="276" w:lineRule="auto"/>
    </w:pPr>
    <w:rPr>
      <w:rFonts w:ascii="Arial" w:eastAsiaTheme="minorHAnsi" w:hAnsi="Arial" w:cs="Arial"/>
    </w:rPr>
  </w:style>
  <w:style w:type="character" w:customStyle="1" w:styleId="OETBulletlistChar">
    <w:name w:val="OET_Bullet list Char"/>
    <w:basedOn w:val="DefaultParagraphFont"/>
    <w:link w:val="OETBulletlist"/>
    <w:rsid w:val="007C1642"/>
    <w:rPr>
      <w:rFonts w:ascii="Arial" w:eastAsiaTheme="minorHAnsi" w:hAnsi="Arial" w:cs="Arial"/>
    </w:rPr>
  </w:style>
  <w:style w:type="character" w:customStyle="1" w:styleId="ListParagraphChar">
    <w:name w:val="List Paragraph Char"/>
    <w:basedOn w:val="DefaultParagraphFont"/>
    <w:link w:val="ListParagraph"/>
    <w:uiPriority w:val="34"/>
    <w:rsid w:val="007C1642"/>
  </w:style>
  <w:style w:type="paragraph" w:customStyle="1" w:styleId="Tableheaders">
    <w:name w:val="Table headers"/>
    <w:basedOn w:val="Normal"/>
    <w:link w:val="TableheadersChar"/>
    <w:autoRedefine/>
    <w:rsid w:val="00D50D28"/>
    <w:pPr>
      <w:tabs>
        <w:tab w:val="left" w:pos="360"/>
        <w:tab w:val="left" w:pos="720"/>
      </w:tabs>
      <w:autoSpaceDE w:val="0"/>
      <w:autoSpaceDN w:val="0"/>
      <w:adjustRightInd w:val="0"/>
      <w:spacing w:before="0" w:after="120" w:line="240" w:lineRule="auto"/>
      <w:jc w:val="center"/>
      <w:textAlignment w:val="center"/>
    </w:pPr>
    <w:rPr>
      <w:rFonts w:ascii="Arial" w:eastAsiaTheme="minorHAnsi" w:hAnsi="Arial" w:cs="Arial"/>
      <w:b/>
      <w:bCs/>
      <w:color w:val="000000"/>
      <w:sz w:val="18"/>
    </w:rPr>
  </w:style>
  <w:style w:type="character" w:customStyle="1" w:styleId="TableheadersChar">
    <w:name w:val="Table headers Char"/>
    <w:basedOn w:val="DefaultParagraphFont"/>
    <w:link w:val="Tableheaders"/>
    <w:rsid w:val="00D50D28"/>
    <w:rPr>
      <w:rFonts w:ascii="Arial" w:eastAsiaTheme="minorHAnsi" w:hAnsi="Arial" w:cs="Arial"/>
      <w:b/>
      <w:bCs/>
      <w:color w:val="000000"/>
      <w:sz w:val="18"/>
    </w:rPr>
  </w:style>
  <w:style w:type="character" w:customStyle="1" w:styleId="TableparagraphChar">
    <w:name w:val="Table paragraph Char"/>
    <w:basedOn w:val="DefaultParagraphFont"/>
    <w:link w:val="Tableparagraph"/>
    <w:rsid w:val="00D50D28"/>
    <w:rPr>
      <w:rFonts w:cs="Arial"/>
      <w:color w:val="000000"/>
      <w:sz w:val="18"/>
      <w:szCs w:val="18"/>
    </w:rPr>
  </w:style>
  <w:style w:type="character" w:customStyle="1" w:styleId="TablelistChar">
    <w:name w:val="Table list Char"/>
    <w:basedOn w:val="DefaultParagraphFont"/>
    <w:link w:val="Tablelist"/>
    <w:uiPriority w:val="3"/>
    <w:rsid w:val="00D50D28"/>
    <w:rPr>
      <w:rFonts w:cs="Arial"/>
      <w:color w:val="000000"/>
      <w:sz w:val="18"/>
      <w:szCs w:val="18"/>
      <w:lang w:bidi="ar-SA"/>
    </w:rPr>
  </w:style>
  <w:style w:type="character" w:styleId="FollowedHyperlink">
    <w:name w:val="FollowedHyperlink"/>
    <w:basedOn w:val="DefaultParagraphFont"/>
    <w:semiHidden/>
    <w:unhideWhenUsed/>
    <w:rsid w:val="00E23263"/>
    <w:rPr>
      <w:color w:val="5D295F" w:themeColor="followedHyperlink"/>
      <w:u w:val="single"/>
    </w:rPr>
  </w:style>
  <w:style w:type="table" w:styleId="ListTable3-Accent1">
    <w:name w:val="List Table 3 Accent 1"/>
    <w:basedOn w:val="TableNormal"/>
    <w:uiPriority w:val="48"/>
    <w:rsid w:val="000E4D78"/>
    <w:pPr>
      <w:spacing w:line="240" w:lineRule="auto"/>
    </w:pPr>
    <w:tblPr>
      <w:tblStyleRowBandSize w:val="1"/>
      <w:tblStyleColBandSize w:val="1"/>
      <w:tblBorders>
        <w:top w:val="single" w:sz="4" w:space="0" w:color="003865" w:themeColor="accent1"/>
        <w:left w:val="single" w:sz="4" w:space="0" w:color="003865" w:themeColor="accent1"/>
        <w:bottom w:val="single" w:sz="4" w:space="0" w:color="003865" w:themeColor="accent1"/>
        <w:right w:val="single" w:sz="4" w:space="0" w:color="003865" w:themeColor="accent1"/>
      </w:tblBorders>
    </w:tblPr>
    <w:tblStylePr w:type="firstRow">
      <w:rPr>
        <w:b/>
        <w:bCs/>
        <w:color w:val="FFFFFF" w:themeColor="background1"/>
      </w:rPr>
      <w:tblPr/>
      <w:tcPr>
        <w:shd w:val="clear" w:color="auto" w:fill="003865" w:themeFill="accent1"/>
      </w:tcPr>
    </w:tblStylePr>
    <w:tblStylePr w:type="lastRow">
      <w:rPr>
        <w:b/>
        <w:bCs/>
      </w:rPr>
      <w:tblPr/>
      <w:tcPr>
        <w:tcBorders>
          <w:top w:val="double" w:sz="4" w:space="0" w:color="0038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65" w:themeColor="accent1"/>
          <w:right w:val="single" w:sz="4" w:space="0" w:color="003865" w:themeColor="accent1"/>
        </w:tcBorders>
      </w:tcPr>
    </w:tblStylePr>
    <w:tblStylePr w:type="band1Horz">
      <w:tblPr/>
      <w:tcPr>
        <w:tcBorders>
          <w:top w:val="single" w:sz="4" w:space="0" w:color="003865" w:themeColor="accent1"/>
          <w:bottom w:val="single" w:sz="4" w:space="0" w:color="0038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65" w:themeColor="accent1"/>
          <w:left w:val="nil"/>
        </w:tcBorders>
      </w:tcPr>
    </w:tblStylePr>
    <w:tblStylePr w:type="swCell">
      <w:tblPr/>
      <w:tcPr>
        <w:tcBorders>
          <w:top w:val="double" w:sz="4" w:space="0" w:color="003865" w:themeColor="accent1"/>
          <w:right w:val="nil"/>
        </w:tcBorders>
      </w:tcPr>
    </w:tblStylePr>
  </w:style>
  <w:style w:type="character" w:customStyle="1" w:styleId="apple-converted-space">
    <w:name w:val="apple-converted-space"/>
    <w:basedOn w:val="DefaultParagraphFont"/>
    <w:rsid w:val="001F1651"/>
  </w:style>
  <w:style w:type="character" w:styleId="CommentReference">
    <w:name w:val="annotation reference"/>
    <w:basedOn w:val="DefaultParagraphFont"/>
    <w:semiHidden/>
    <w:unhideWhenUsed/>
    <w:rsid w:val="00183E6B"/>
    <w:rPr>
      <w:sz w:val="16"/>
      <w:szCs w:val="16"/>
    </w:rPr>
  </w:style>
  <w:style w:type="paragraph" w:styleId="CommentText">
    <w:name w:val="annotation text"/>
    <w:basedOn w:val="Normal"/>
    <w:link w:val="CommentTextChar"/>
    <w:semiHidden/>
    <w:unhideWhenUsed/>
    <w:rsid w:val="00183E6B"/>
    <w:pPr>
      <w:spacing w:line="240" w:lineRule="auto"/>
    </w:pPr>
    <w:rPr>
      <w:sz w:val="20"/>
      <w:szCs w:val="20"/>
    </w:rPr>
  </w:style>
  <w:style w:type="character" w:customStyle="1" w:styleId="CommentTextChar">
    <w:name w:val="Comment Text Char"/>
    <w:basedOn w:val="DefaultParagraphFont"/>
    <w:link w:val="CommentText"/>
    <w:semiHidden/>
    <w:rsid w:val="00183E6B"/>
    <w:rPr>
      <w:sz w:val="20"/>
      <w:szCs w:val="20"/>
    </w:rPr>
  </w:style>
  <w:style w:type="paragraph" w:styleId="CommentSubject">
    <w:name w:val="annotation subject"/>
    <w:basedOn w:val="CommentText"/>
    <w:next w:val="CommentText"/>
    <w:link w:val="CommentSubjectChar"/>
    <w:semiHidden/>
    <w:unhideWhenUsed/>
    <w:rsid w:val="00183E6B"/>
    <w:rPr>
      <w:b/>
      <w:bCs/>
    </w:rPr>
  </w:style>
  <w:style w:type="character" w:customStyle="1" w:styleId="CommentSubjectChar">
    <w:name w:val="Comment Subject Char"/>
    <w:basedOn w:val="CommentTextChar"/>
    <w:link w:val="CommentSubject"/>
    <w:semiHidden/>
    <w:rsid w:val="00183E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id=13.07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statutes/?id=13.0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visor.mn.gov/statutes/?id=13.025" TargetMode="External"/><Relationship Id="rId5" Type="http://schemas.openxmlformats.org/officeDocument/2006/relationships/numbering" Target="numbering.xml"/><Relationship Id="rId15" Type="http://schemas.openxmlformats.org/officeDocument/2006/relationships/hyperlink" Target="mailto:info.dpo@state.mn.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admin/data-practices/data/rules/polici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b0c110eb-2bf3-4d9a-8ca9-e269e048f20f">Template</Doc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2959CFDCE4774BA1D09DA1FDC4C8F8" ma:contentTypeVersion="1" ma:contentTypeDescription="Create a new document." ma:contentTypeScope="" ma:versionID="1f7f5663cad6477919742dd766e17e7a">
  <xsd:schema xmlns:xsd="http://www.w3.org/2001/XMLSchema" xmlns:xs="http://www.w3.org/2001/XMLSchema" xmlns:p="http://schemas.microsoft.com/office/2006/metadata/properties" xmlns:ns2="b0c110eb-2bf3-4d9a-8ca9-e269e048f20f" targetNamespace="http://schemas.microsoft.com/office/2006/metadata/properties" ma:root="true" ma:fieldsID="c662c0886d9acbf7a9fe6fc7fea3baca" ns2:_="">
    <xsd:import namespace="b0c110eb-2bf3-4d9a-8ca9-e269e048f20f"/>
    <xsd:element name="properties">
      <xsd:complexType>
        <xsd:sequence>
          <xsd:element name="documentManagement">
            <xsd:complexType>
              <xsd:all>
                <xsd:element ref="ns2: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10eb-2bf3-4d9a-8ca9-e269e048f20f" elementFormDefault="qualified">
    <xsd:import namespace="http://schemas.microsoft.com/office/2006/documentManagement/types"/>
    <xsd:import namespace="http://schemas.microsoft.com/office/infopath/2007/PartnerControls"/>
    <xsd:element name="Doc_x0020_Type" ma:index="8" nillable="true" ma:displayName="Doc Type" ma:format="RadioButtons" ma:internalName="Doc_x0020_Type">
      <xsd:simpleType>
        <xsd:restriction base="dms:Choice">
          <xsd:enumeration value="Logo"/>
          <xsd:enumeration value="Templ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0F8129-8365-42CE-B40A-2BF5DBA5E9AA}">
  <ds:schemaRefs>
    <ds:schemaRef ds:uri="http://purl.org/dc/elements/1.1/"/>
    <ds:schemaRef ds:uri="http://www.w3.org/XML/1998/namespace"/>
    <ds:schemaRef ds:uri="http://purl.org/dc/dcmitype/"/>
    <ds:schemaRef ds:uri="http://schemas.openxmlformats.org/package/2006/metadata/core-properties"/>
    <ds:schemaRef ds:uri="b0c110eb-2bf3-4d9a-8ca9-e269e048f20f"/>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42C4563-3678-4FBB-BF2B-268EB6046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10eb-2bf3-4d9a-8ca9-e269e048f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D6994-56D2-4ED5-AA96-B9AC93376AF0}">
  <ds:schemaRefs>
    <ds:schemaRef ds:uri="http://schemas.openxmlformats.org/officeDocument/2006/bibliography"/>
  </ds:schemaRefs>
</ds:datastoreItem>
</file>

<file path=customXml/itemProps4.xml><?xml version="1.0" encoding="utf-8"?>
<ds:datastoreItem xmlns:ds="http://schemas.openxmlformats.org/officeDocument/2006/customXml" ds:itemID="{14451286-0DC0-4B33-A8AB-738552472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1663</Words>
  <Characters>8441</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Policy Template</vt:lpstr>
    </vt:vector>
  </TitlesOfParts>
  <Manager/>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policy template</dc:subject>
  <dc:creator/>
  <cp:keywords>template policy</cp:keywords>
  <cp:lastModifiedBy/>
  <cp:revision>1</cp:revision>
  <dcterms:created xsi:type="dcterms:W3CDTF">2025-11-24T19:49:00Z</dcterms:created>
  <dcterms:modified xsi:type="dcterms:W3CDTF">2025-11-24T19:49:00Z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0x0101000C2959CFDCE4774BA1D09DA1FDC4C8F8</vt:lpwstr>
  </property>
</Properties>
</file>