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E912" w14:textId="715D598E" w:rsidR="009467C1" w:rsidRPr="00065889" w:rsidRDefault="00E87011" w:rsidP="000C0581">
      <w:r>
        <w:rPr>
          <w:noProof/>
        </w:rPr>
        <w:drawing>
          <wp:inline distT="0" distB="0" distL="0" distR="0" wp14:anchorId="12C913D8" wp14:editId="1EFB6A54">
            <wp:extent cx="2847079" cy="518205"/>
            <wp:effectExtent l="0" t="0" r="0" b="0"/>
            <wp:docPr id="1779483706" name="Picture 1779483706" descr="Minnesota Department of Administration Grant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83706" name="Picture 1779483706" descr="Minnesota Department of Administration Grants Management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079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F89A8" w14:textId="3E9817D9" w:rsidR="009467C1" w:rsidRDefault="00E87011" w:rsidP="009467C1">
      <w:pPr>
        <w:pStyle w:val="Heading1"/>
      </w:pPr>
      <w:r>
        <w:t xml:space="preserve">External Procedure – OGM 08-13.02 – Grantee Performance Evaluation Review and </w:t>
      </w:r>
      <w:r w:rsidR="006B6DC5">
        <w:t>Posting</w:t>
      </w:r>
    </w:p>
    <w:p w14:paraId="2868FA3C" w14:textId="0297D2B7" w:rsidR="00F14396" w:rsidRPr="00434C3B" w:rsidRDefault="0057168A" w:rsidP="00F14396">
      <w:pPr>
        <w:rPr>
          <w:bCs/>
        </w:rPr>
      </w:pPr>
      <w:r w:rsidRPr="00434C3B">
        <w:rPr>
          <w:bCs/>
        </w:rPr>
        <w:t>Procedure</w:t>
      </w:r>
      <w:r w:rsidR="00F14396" w:rsidRPr="00434C3B">
        <w:rPr>
          <w:bCs/>
        </w:rPr>
        <w:t xml:space="preserve"> Owner: </w:t>
      </w:r>
      <w:r w:rsidR="00FF63D7">
        <w:rPr>
          <w:bCs/>
        </w:rPr>
        <w:t>Outcomes and Reporting Manager, Office of Grants Management</w:t>
      </w:r>
    </w:p>
    <w:p w14:paraId="3CF4A0F1" w14:textId="42964997" w:rsidR="009467C1" w:rsidRPr="00434C3B" w:rsidRDefault="00F14396" w:rsidP="00F14396">
      <w:pPr>
        <w:rPr>
          <w:bCs/>
        </w:rPr>
      </w:pPr>
      <w:r w:rsidRPr="00434C3B">
        <w:rPr>
          <w:bCs/>
        </w:rPr>
        <w:t xml:space="preserve">Approved by: </w:t>
      </w:r>
      <w:r w:rsidR="009F1D62" w:rsidRPr="00DB696D">
        <w:rPr>
          <w:bCs/>
        </w:rPr>
        <w:t>Enterprise Grants Managing Director</w:t>
      </w:r>
      <w:r w:rsidR="009467C1">
        <w:rPr>
          <w:bCs/>
        </w:rPr>
        <w:t xml:space="preserve"> </w:t>
      </w:r>
    </w:p>
    <w:p w14:paraId="6D5A09A5" w14:textId="24208A05" w:rsidR="004C7F9E" w:rsidRPr="00434C3B" w:rsidRDefault="00450065" w:rsidP="004C7F9E">
      <w:pPr>
        <w:rPr>
          <w:bCs/>
        </w:rPr>
      </w:pPr>
      <w:r w:rsidRPr="00F9427D">
        <w:rPr>
          <w:bCs/>
        </w:rPr>
        <w:t>Effective</w:t>
      </w:r>
      <w:r w:rsidR="00F14396" w:rsidRPr="00F9427D">
        <w:rPr>
          <w:bCs/>
        </w:rPr>
        <w:t xml:space="preserve"> Date: </w:t>
      </w:r>
      <w:r w:rsidR="00F9427D">
        <w:rPr>
          <w:bCs/>
        </w:rPr>
        <w:t>September 6, 2024</w:t>
      </w:r>
    </w:p>
    <w:p w14:paraId="2868FA3F" w14:textId="45EC06C8" w:rsidR="001339D3" w:rsidRDefault="001339D3" w:rsidP="00F14396">
      <w:pPr>
        <w:pStyle w:val="Heading2"/>
        <w:pBdr>
          <w:bottom w:val="single" w:sz="6" w:space="1" w:color="auto"/>
        </w:pBdr>
      </w:pPr>
      <w:r w:rsidRPr="00065889">
        <w:t xml:space="preserve">Reason for the </w:t>
      </w:r>
      <w:r w:rsidR="00936E6A" w:rsidRPr="00065889">
        <w:t>Standard</w:t>
      </w:r>
      <w:r w:rsidR="004410C8" w:rsidRPr="00065889">
        <w:t xml:space="preserve"> </w:t>
      </w:r>
      <w:r w:rsidR="0057168A">
        <w:t>Procedure</w:t>
      </w:r>
      <w:r w:rsidR="0057168A" w:rsidRPr="00065889">
        <w:t xml:space="preserve"> </w:t>
      </w:r>
    </w:p>
    <w:p w14:paraId="65AF0589" w14:textId="14B5FEF3" w:rsidR="00EA5857" w:rsidRPr="000C71E0" w:rsidRDefault="002C4D34" w:rsidP="000C71E0">
      <w:pPr>
        <w:pStyle w:val="Heading3"/>
      </w:pPr>
      <w:r>
        <w:t xml:space="preserve">Purpose </w:t>
      </w:r>
      <w:r w:rsidR="00564250">
        <w:t>Statement</w:t>
      </w:r>
      <w:r>
        <w:t xml:space="preserve"> </w:t>
      </w:r>
    </w:p>
    <w:p w14:paraId="49F02D4D" w14:textId="4A8794C7" w:rsidR="00780221" w:rsidRPr="00D14A54" w:rsidRDefault="00780221" w:rsidP="006B6DC5">
      <w:pPr>
        <w:pStyle w:val="pf0"/>
        <w:rPr>
          <w:rFonts w:asciiTheme="minorHAnsi" w:hAnsiTheme="minorHAnsi" w:cstheme="minorHAnsi"/>
          <w:sz w:val="18"/>
          <w:szCs w:val="18"/>
        </w:rPr>
      </w:pPr>
      <w:r w:rsidRPr="00D14A54">
        <w:rPr>
          <w:rFonts w:asciiTheme="minorHAnsi" w:hAnsiTheme="minorHAnsi" w:cstheme="minorHAnsi"/>
          <w:sz w:val="22"/>
          <w:szCs w:val="22"/>
        </w:rPr>
        <w:t xml:space="preserve">This procedure clearly defines the steps </w:t>
      </w:r>
      <w:r w:rsidR="00486C6C" w:rsidRPr="00D14A54">
        <w:rPr>
          <w:rFonts w:asciiTheme="minorHAnsi" w:hAnsiTheme="minorHAnsi" w:cstheme="minorHAnsi"/>
          <w:sz w:val="22"/>
          <w:szCs w:val="22"/>
        </w:rPr>
        <w:t xml:space="preserve">to </w:t>
      </w:r>
      <w:r w:rsidRPr="00D14A54">
        <w:rPr>
          <w:rFonts w:asciiTheme="minorHAnsi" w:hAnsiTheme="minorHAnsi" w:cstheme="minorHAnsi"/>
          <w:sz w:val="22"/>
          <w:szCs w:val="22"/>
        </w:rPr>
        <w:t xml:space="preserve">review and </w:t>
      </w:r>
      <w:r w:rsidR="006B6DC5" w:rsidRPr="00D14A54">
        <w:rPr>
          <w:rFonts w:asciiTheme="minorHAnsi" w:hAnsiTheme="minorHAnsi" w:cstheme="minorHAnsi"/>
          <w:sz w:val="22"/>
          <w:szCs w:val="22"/>
        </w:rPr>
        <w:t xml:space="preserve">post </w:t>
      </w:r>
      <w:r w:rsidRPr="00D14A54">
        <w:rPr>
          <w:rFonts w:asciiTheme="minorHAnsi" w:hAnsiTheme="minorHAnsi" w:cstheme="minorHAnsi"/>
          <w:sz w:val="22"/>
          <w:szCs w:val="22"/>
        </w:rPr>
        <w:t xml:space="preserve">grantee performance evaluations </w:t>
      </w:r>
      <w:r w:rsidR="006B6DC5" w:rsidRPr="00D14A54">
        <w:rPr>
          <w:rFonts w:asciiTheme="minorHAnsi" w:hAnsiTheme="minorHAnsi" w:cstheme="minorHAnsi"/>
          <w:sz w:val="22"/>
          <w:szCs w:val="22"/>
        </w:rPr>
        <w:t>within the</w:t>
      </w:r>
      <w:r w:rsidRPr="00D14A5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D14A5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grantee performance evaluation </w:t>
        </w:r>
        <w:r w:rsidR="00FA7A51" w:rsidRPr="00D14A54">
          <w:rPr>
            <w:rStyle w:val="Hyperlink"/>
            <w:rFonts w:asciiTheme="minorHAnsi" w:hAnsiTheme="minorHAnsi" w:cstheme="minorHAnsi"/>
            <w:sz w:val="22"/>
            <w:szCs w:val="22"/>
          </w:rPr>
          <w:t>online</w:t>
        </w:r>
        <w:r w:rsidRPr="00D14A5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system</w:t>
        </w:r>
      </w:hyperlink>
      <w:r w:rsidRPr="00D14A54">
        <w:rPr>
          <w:rFonts w:asciiTheme="minorHAnsi" w:hAnsiTheme="minorHAnsi" w:cstheme="minorHAnsi"/>
          <w:sz w:val="22"/>
          <w:szCs w:val="22"/>
        </w:rPr>
        <w:t>.</w:t>
      </w:r>
      <w:r w:rsidR="009467C1" w:rsidRPr="00D14A54">
        <w:rPr>
          <w:rFonts w:asciiTheme="minorHAnsi" w:hAnsiTheme="minorHAnsi" w:cstheme="minorHAnsi"/>
          <w:sz w:val="22"/>
          <w:szCs w:val="22"/>
        </w:rPr>
        <w:t xml:space="preserve"> </w:t>
      </w:r>
      <w:r w:rsidR="0021049A" w:rsidRPr="00D14A54">
        <w:rPr>
          <w:rFonts w:asciiTheme="minorHAnsi" w:hAnsiTheme="minorHAnsi" w:cstheme="minorHAnsi"/>
          <w:sz w:val="22"/>
          <w:szCs w:val="22"/>
        </w:rPr>
        <w:t>This supports compliance with Office of Grants Management (OGM) Policy 08-13.</w:t>
      </w:r>
    </w:p>
    <w:p w14:paraId="654936D5" w14:textId="77777777" w:rsidR="00564250" w:rsidRDefault="00564250" w:rsidP="00564250">
      <w:pPr>
        <w:pStyle w:val="Heading3"/>
      </w:pPr>
      <w:r>
        <w:t xml:space="preserve">Policy, Statute, and Legal Requirements </w:t>
      </w:r>
    </w:p>
    <w:p w14:paraId="13308313" w14:textId="77777777" w:rsidR="00B66169" w:rsidRPr="000C71E0" w:rsidRDefault="00B66169" w:rsidP="00B66169">
      <w:pPr>
        <w:pStyle w:val="ListParagraph"/>
        <w:numPr>
          <w:ilvl w:val="0"/>
          <w:numId w:val="34"/>
        </w:numPr>
        <w:rPr>
          <w:bCs/>
          <w:iCs/>
        </w:rPr>
      </w:pPr>
      <w:r w:rsidRPr="000C71E0">
        <w:rPr>
          <w:bCs/>
          <w:iCs/>
        </w:rPr>
        <w:t>Minn</w:t>
      </w:r>
      <w:r>
        <w:rPr>
          <w:bCs/>
          <w:iCs/>
        </w:rPr>
        <w:t>esota</w:t>
      </w:r>
      <w:r w:rsidRPr="000C71E0">
        <w:rPr>
          <w:bCs/>
          <w:iCs/>
        </w:rPr>
        <w:t xml:space="preserve"> Stat</w:t>
      </w:r>
      <w:r>
        <w:rPr>
          <w:bCs/>
          <w:iCs/>
        </w:rPr>
        <w:t>ute</w:t>
      </w:r>
      <w:r w:rsidRPr="000C71E0">
        <w:rPr>
          <w:bCs/>
          <w:iCs/>
        </w:rPr>
        <w:t xml:space="preserve"> §16A.057, Subd. 5, Internal Controls and Internal Auditing</w:t>
      </w:r>
      <w:r>
        <w:rPr>
          <w:bCs/>
          <w:iCs/>
        </w:rPr>
        <w:t>.</w:t>
      </w:r>
    </w:p>
    <w:p w14:paraId="472133CA" w14:textId="77777777" w:rsidR="00B66169" w:rsidRDefault="00B66169" w:rsidP="00B66169">
      <w:pPr>
        <w:pStyle w:val="ListParagraph"/>
        <w:numPr>
          <w:ilvl w:val="0"/>
          <w:numId w:val="34"/>
        </w:numPr>
        <w:rPr>
          <w:bCs/>
          <w:iCs/>
        </w:rPr>
      </w:pPr>
      <w:r w:rsidRPr="000C71E0">
        <w:rPr>
          <w:bCs/>
          <w:iCs/>
        </w:rPr>
        <w:t>Minn</w:t>
      </w:r>
      <w:r>
        <w:rPr>
          <w:bCs/>
          <w:iCs/>
        </w:rPr>
        <w:t>esota Statute</w:t>
      </w:r>
      <w:r w:rsidRPr="000C71E0">
        <w:rPr>
          <w:bCs/>
          <w:iCs/>
        </w:rPr>
        <w:t xml:space="preserve"> §16A.057, Subd. 8, Agency Head Responsibilities</w:t>
      </w:r>
      <w:r>
        <w:rPr>
          <w:bCs/>
          <w:iCs/>
        </w:rPr>
        <w:t>.</w:t>
      </w:r>
    </w:p>
    <w:p w14:paraId="5FCC9596" w14:textId="30D40764" w:rsidR="00B66169" w:rsidRPr="00D03EFF" w:rsidRDefault="7F1A364A" w:rsidP="283351A7">
      <w:pPr>
        <w:pStyle w:val="ListParagraph"/>
        <w:rPr>
          <w:rStyle w:val="Emphasis"/>
          <w:bCs/>
          <w:i w:val="0"/>
          <w:iCs/>
        </w:rPr>
      </w:pPr>
      <w:r w:rsidRPr="006B6DC5">
        <w:rPr>
          <w:rFonts w:eastAsia="Calibri" w:cs="Calibri"/>
        </w:rPr>
        <w:t>Minnesota Management and Budget (</w:t>
      </w:r>
      <w:r w:rsidR="00B66169" w:rsidRPr="00D03EFF">
        <w:rPr>
          <w:bCs/>
          <w:iCs/>
        </w:rPr>
        <w:t>MMB</w:t>
      </w:r>
      <w:r w:rsidR="2F2AE513">
        <w:t>)</w:t>
      </w:r>
      <w:r w:rsidR="00B66169" w:rsidRPr="00D03EFF">
        <w:rPr>
          <w:bCs/>
          <w:iCs/>
        </w:rPr>
        <w:t xml:space="preserve"> Statewide Operating Policy 0102-01, Internal Control System</w:t>
      </w:r>
      <w:r w:rsidR="00B66169">
        <w:rPr>
          <w:bCs/>
          <w:iCs/>
        </w:rPr>
        <w:t>.</w:t>
      </w:r>
    </w:p>
    <w:p w14:paraId="46938717" w14:textId="77777777" w:rsidR="00B66169" w:rsidRDefault="00B66169" w:rsidP="00B66169">
      <w:pPr>
        <w:pStyle w:val="ListParagraph"/>
      </w:pPr>
      <w:r>
        <w:t xml:space="preserve">Minnesota Statute </w:t>
      </w:r>
      <w:r w:rsidRPr="000C71E0">
        <w:rPr>
          <w:bCs/>
          <w:iCs/>
        </w:rPr>
        <w:t>§</w:t>
      </w:r>
      <w:r>
        <w:t xml:space="preserve">16B.97, Subd. 4(a)(1), Duties. </w:t>
      </w:r>
    </w:p>
    <w:p w14:paraId="24B250E7" w14:textId="77777777" w:rsidR="00B66169" w:rsidRDefault="00B66169" w:rsidP="00B66169">
      <w:pPr>
        <w:pStyle w:val="ListParagraph"/>
      </w:pPr>
      <w:r>
        <w:t>Minnesota Statute, §16B.98, Subd. 12, Grantee Evaluations.</w:t>
      </w:r>
    </w:p>
    <w:p w14:paraId="67D675B2" w14:textId="77777777" w:rsidR="00B66169" w:rsidRDefault="00B66169" w:rsidP="00B66169">
      <w:pPr>
        <w:pStyle w:val="ListParagraph"/>
      </w:pPr>
      <w:r>
        <w:t>OGM Policy 08-13, Evaluating Grantee Performance.</w:t>
      </w:r>
    </w:p>
    <w:p w14:paraId="6C28F230" w14:textId="4D855517" w:rsidR="00120CF0" w:rsidRDefault="0054083F" w:rsidP="00575A4A">
      <w:pPr>
        <w:pStyle w:val="Heading3"/>
      </w:pPr>
      <w:r>
        <w:t xml:space="preserve">Applicability </w:t>
      </w:r>
    </w:p>
    <w:p w14:paraId="6EC6FFCB" w14:textId="5028BA09" w:rsidR="00912BC7" w:rsidRPr="000A03C4" w:rsidRDefault="00912BC7" w:rsidP="006B6DC5">
      <w:pPr>
        <w:pStyle w:val="pf0"/>
        <w:rPr>
          <w:rFonts w:asciiTheme="minorHAnsi" w:hAnsiTheme="minorHAnsi" w:cstheme="minorHAnsi"/>
          <w:sz w:val="18"/>
          <w:szCs w:val="18"/>
        </w:rPr>
      </w:pPr>
      <w:r w:rsidRPr="000A03C4">
        <w:rPr>
          <w:rFonts w:asciiTheme="minorHAnsi" w:hAnsiTheme="minorHAnsi" w:cstheme="minorHAnsi"/>
          <w:sz w:val="22"/>
          <w:szCs w:val="22"/>
        </w:rPr>
        <w:t>This procedure applies to OGM and agencies submitting grantee performance evaluations to the Department of Administration via OGM.</w:t>
      </w:r>
      <w:r w:rsidR="009467C1" w:rsidRPr="000A03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68FA44" w14:textId="56F38E91" w:rsidR="00F14396" w:rsidRDefault="00A001A7" w:rsidP="004410C8">
      <w:pPr>
        <w:pStyle w:val="Heading2"/>
        <w:pBdr>
          <w:bottom w:val="single" w:sz="6" w:space="1" w:color="auto"/>
        </w:pBdr>
      </w:pPr>
      <w:r>
        <w:lastRenderedPageBreak/>
        <w:t xml:space="preserve">Procedure </w:t>
      </w:r>
      <w:r w:rsidR="00F14396">
        <w:t>Scop</w:t>
      </w:r>
      <w:r>
        <w:t>e</w:t>
      </w:r>
    </w:p>
    <w:p w14:paraId="1313FE9D" w14:textId="63226959" w:rsidR="00762FD1" w:rsidRDefault="00F15AA4" w:rsidP="000C71E0">
      <w:pPr>
        <w:pStyle w:val="Heading3"/>
      </w:pPr>
      <w:r>
        <w:t>In Scope</w:t>
      </w:r>
    </w:p>
    <w:p w14:paraId="66A0F720" w14:textId="60B017F5" w:rsidR="009C0308" w:rsidRPr="000A03C4" w:rsidRDefault="009C0308" w:rsidP="009C0308">
      <w:pPr>
        <w:pStyle w:val="Heading4"/>
        <w:rPr>
          <w:i w:val="0"/>
          <w:iCs/>
          <w:sz w:val="22"/>
          <w:szCs w:val="22"/>
        </w:rPr>
      </w:pPr>
      <w:r w:rsidRPr="000A03C4">
        <w:rPr>
          <w:i w:val="0"/>
          <w:iCs/>
          <w:sz w:val="22"/>
          <w:szCs w:val="22"/>
        </w:rPr>
        <w:t xml:space="preserve">Review and </w:t>
      </w:r>
      <w:r w:rsidR="006B6DC5" w:rsidRPr="000A03C4">
        <w:rPr>
          <w:i w:val="0"/>
          <w:iCs/>
          <w:sz w:val="22"/>
          <w:szCs w:val="22"/>
        </w:rPr>
        <w:t>posting</w:t>
      </w:r>
      <w:r w:rsidRPr="000A03C4">
        <w:rPr>
          <w:i w:val="0"/>
          <w:iCs/>
          <w:sz w:val="22"/>
          <w:szCs w:val="22"/>
        </w:rPr>
        <w:t xml:space="preserve"> of submitted grantee performance evaluations.</w:t>
      </w:r>
      <w:r w:rsidR="006864F6" w:rsidRPr="000A03C4">
        <w:rPr>
          <w:i w:val="0"/>
          <w:iCs/>
          <w:sz w:val="22"/>
          <w:szCs w:val="22"/>
        </w:rPr>
        <w:t xml:space="preserve"> </w:t>
      </w:r>
    </w:p>
    <w:p w14:paraId="7E7CA95A" w14:textId="1F535369" w:rsidR="00F15AA4" w:rsidRDefault="00F15AA4" w:rsidP="00F15AA4">
      <w:pPr>
        <w:pStyle w:val="Heading3"/>
      </w:pPr>
      <w:r>
        <w:t>Out of Scope</w:t>
      </w:r>
    </w:p>
    <w:p w14:paraId="433084A9" w14:textId="16588E49" w:rsidR="00BA00A9" w:rsidRPr="005C60A7" w:rsidRDefault="00BA00A9" w:rsidP="00BA00A9">
      <w:pPr>
        <w:pStyle w:val="Footer"/>
      </w:pPr>
      <w:r>
        <w:t xml:space="preserve">OGM – 08-13.01 – Grantee Performance Evaluation Agency </w:t>
      </w:r>
      <w:r w:rsidR="006B6DC5">
        <w:t xml:space="preserve">User </w:t>
      </w:r>
      <w:r>
        <w:t>Authorization</w:t>
      </w:r>
      <w:r w:rsidR="00933887">
        <w:t xml:space="preserve">. </w:t>
      </w:r>
    </w:p>
    <w:p w14:paraId="75A38533" w14:textId="56FA6B94" w:rsidR="007F6A8B" w:rsidRDefault="0048333D" w:rsidP="00A75DE9">
      <w:pPr>
        <w:pStyle w:val="Heading2"/>
        <w:pBdr>
          <w:bottom w:val="single" w:sz="6" w:space="1" w:color="auto"/>
        </w:pBdr>
      </w:pPr>
      <w:r>
        <w:t>Supporting Tools</w:t>
      </w:r>
    </w:p>
    <w:p w14:paraId="1DAA48E8" w14:textId="1C0C7514" w:rsidR="004A4636" w:rsidRDefault="004A4636" w:rsidP="004A4636">
      <w:pPr>
        <w:rPr>
          <w:rStyle w:val="Emphasis"/>
          <w:i w:val="0"/>
        </w:rPr>
      </w:pPr>
      <w:r>
        <w:rPr>
          <w:rStyle w:val="Emphasis"/>
          <w:i w:val="0"/>
        </w:rPr>
        <w:t xml:space="preserve">Reference the following </w:t>
      </w:r>
      <w:r w:rsidR="00C24A56">
        <w:rPr>
          <w:rStyle w:val="Emphasis"/>
          <w:i w:val="0"/>
        </w:rPr>
        <w:t xml:space="preserve">resources </w:t>
      </w:r>
      <w:r>
        <w:rPr>
          <w:rStyle w:val="Emphasis"/>
          <w:i w:val="0"/>
        </w:rPr>
        <w:t xml:space="preserve">for detailed instructions: </w:t>
      </w:r>
    </w:p>
    <w:p w14:paraId="28BB9C76" w14:textId="262D8546" w:rsidR="00F714F8" w:rsidRDefault="00000000" w:rsidP="00F714F8">
      <w:pPr>
        <w:pStyle w:val="ListParagraph"/>
      </w:pPr>
      <w:hyperlink r:id="rId13" w:history="1">
        <w:r w:rsidR="004A4636" w:rsidRPr="00A55718">
          <w:rPr>
            <w:rStyle w:val="Hyperlink"/>
          </w:rPr>
          <w:t>Grantee Evaluation Training Document</w:t>
        </w:r>
      </w:hyperlink>
      <w:r w:rsidR="00C24A56">
        <w:rPr>
          <w:rStyle w:val="Hyperlink"/>
        </w:rPr>
        <w:t>.</w:t>
      </w:r>
    </w:p>
    <w:p w14:paraId="5DBB0301" w14:textId="2114F08B" w:rsidR="004A4636" w:rsidRPr="00065889" w:rsidRDefault="00000000" w:rsidP="004A4636">
      <w:pPr>
        <w:pStyle w:val="ListParagraph"/>
      </w:pPr>
      <w:hyperlink r:id="rId14" w:history="1">
        <w:r w:rsidR="004A4636" w:rsidRPr="00144B4D">
          <w:rPr>
            <w:rStyle w:val="Hyperlink"/>
          </w:rPr>
          <w:t>Grantee Evaluation Template</w:t>
        </w:r>
      </w:hyperlink>
      <w:r w:rsidR="00C24A56">
        <w:rPr>
          <w:rStyle w:val="Hyperlink"/>
        </w:rPr>
        <w:t xml:space="preserve">. </w:t>
      </w:r>
    </w:p>
    <w:p w14:paraId="2868FA4E" w14:textId="2338B164" w:rsidR="001339D3" w:rsidRDefault="00640F06" w:rsidP="004410C8">
      <w:pPr>
        <w:pStyle w:val="Heading2"/>
        <w:pBdr>
          <w:bottom w:val="single" w:sz="6" w:space="1" w:color="auto"/>
        </w:pBdr>
      </w:pPr>
      <w:r>
        <w:t xml:space="preserve">Standard Process Defined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5"/>
        <w:gridCol w:w="3689"/>
        <w:gridCol w:w="2518"/>
        <w:gridCol w:w="2518"/>
      </w:tblGrid>
      <w:tr w:rsidR="00DE47EB" w14:paraId="0C37C015" w14:textId="77777777" w:rsidTr="001B7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5" w:type="dxa"/>
          </w:tcPr>
          <w:p w14:paraId="57988FB0" w14:textId="5F004F1D" w:rsidR="00DE47EB" w:rsidRPr="000C667B" w:rsidRDefault="00DE47EB" w:rsidP="001339D3">
            <w:pPr>
              <w:rPr>
                <w:rStyle w:val="Emphasis"/>
                <w:i w:val="0"/>
              </w:rPr>
            </w:pPr>
            <w:r w:rsidRPr="000C667B">
              <w:rPr>
                <w:rStyle w:val="Emphasis"/>
                <w:i w:val="0"/>
              </w:rPr>
              <w:t>Step Number</w:t>
            </w:r>
          </w:p>
        </w:tc>
        <w:tc>
          <w:tcPr>
            <w:tcW w:w="3689" w:type="dxa"/>
          </w:tcPr>
          <w:p w14:paraId="12CD3758" w14:textId="0891F3AC" w:rsidR="00DE47EB" w:rsidRPr="000C667B" w:rsidRDefault="00DE47EB" w:rsidP="001339D3">
            <w:pPr>
              <w:rPr>
                <w:rStyle w:val="Emphasis"/>
                <w:i w:val="0"/>
              </w:rPr>
            </w:pPr>
            <w:r w:rsidRPr="000C667B">
              <w:rPr>
                <w:rStyle w:val="Emphasis"/>
                <w:i w:val="0"/>
              </w:rPr>
              <w:t>Step Description</w:t>
            </w:r>
          </w:p>
        </w:tc>
        <w:tc>
          <w:tcPr>
            <w:tcW w:w="2518" w:type="dxa"/>
          </w:tcPr>
          <w:p w14:paraId="65D0EDBA" w14:textId="58B2C44A" w:rsidR="00DE47EB" w:rsidRPr="001D0203" w:rsidRDefault="00DE47EB" w:rsidP="001339D3">
            <w:pPr>
              <w:rPr>
                <w:rStyle w:val="Emphasis"/>
                <w:i w:val="0"/>
              </w:rPr>
            </w:pPr>
            <w:r w:rsidRPr="001D0203">
              <w:rPr>
                <w:rStyle w:val="Emphasis"/>
                <w:i w:val="0"/>
              </w:rPr>
              <w:t>Role</w:t>
            </w:r>
            <w:r w:rsidR="001D0203" w:rsidRPr="001D0203">
              <w:rPr>
                <w:rStyle w:val="Emphasis"/>
                <w:i w:val="0"/>
              </w:rPr>
              <w:t>/Responsible Person</w:t>
            </w:r>
            <w:r w:rsidRPr="001D0203"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518" w:type="dxa"/>
          </w:tcPr>
          <w:p w14:paraId="1B3CF2B5" w14:textId="23AC6375" w:rsidR="00DE47EB" w:rsidRPr="000C71E0" w:rsidRDefault="00DE47EB" w:rsidP="001339D3">
            <w:pPr>
              <w:rPr>
                <w:rStyle w:val="Emphasis"/>
                <w:i w:val="0"/>
              </w:rPr>
            </w:pPr>
            <w:r w:rsidRPr="000C71E0">
              <w:rPr>
                <w:rStyle w:val="Emphasis"/>
                <w:i w:val="0"/>
              </w:rPr>
              <w:t>Timeline</w:t>
            </w:r>
          </w:p>
        </w:tc>
      </w:tr>
      <w:tr w:rsidR="001C1687" w14:paraId="4499F6CB" w14:textId="77777777" w:rsidTr="001B7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6B454F55" w14:textId="51AAF29D" w:rsidR="001C1687" w:rsidRPr="006864F6" w:rsidRDefault="001C1687" w:rsidP="001C1687">
            <w:pPr>
              <w:rPr>
                <w:rStyle w:val="Emphasis"/>
                <w:i w:val="0"/>
                <w:iCs/>
              </w:rPr>
            </w:pPr>
            <w:r w:rsidRPr="000C71E0">
              <w:rPr>
                <w:rStyle w:val="Emphasis"/>
                <w:i w:val="0"/>
              </w:rPr>
              <w:t>1</w:t>
            </w:r>
            <w:r w:rsidR="00DA5B89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5D015F5F" w14:textId="16E9E3B0" w:rsidR="001C1687" w:rsidRPr="000C71E0" w:rsidRDefault="00F20573" w:rsidP="001C1687">
            <w:pPr>
              <w:rPr>
                <w:rStyle w:val="Emphasis"/>
                <w:i w:val="0"/>
              </w:rPr>
            </w:pPr>
            <w:r>
              <w:t>A</w:t>
            </w:r>
            <w:r w:rsidR="001C1687">
              <w:t xml:space="preserve">gency </w:t>
            </w:r>
            <w:r w:rsidR="00A55AD4">
              <w:t>authorized user</w:t>
            </w:r>
            <w:r w:rsidR="001C1687">
              <w:t xml:space="preserve"> </w:t>
            </w:r>
            <w:r w:rsidR="006B6DC5">
              <w:t>enters and</w:t>
            </w:r>
            <w:r w:rsidR="001C1687">
              <w:t xml:space="preserve"> submits grantee performance evaluation information into </w:t>
            </w:r>
            <w:r w:rsidR="001B669B">
              <w:t xml:space="preserve">the </w:t>
            </w:r>
            <w:r w:rsidR="001C1687">
              <w:t xml:space="preserve">online </w:t>
            </w:r>
            <w:r w:rsidR="006B6DC5">
              <w:t xml:space="preserve">system. </w:t>
            </w:r>
            <w:r w:rsidR="00577431">
              <w:t>Refer to</w:t>
            </w:r>
            <w:r w:rsidR="00CD5D93">
              <w:t xml:space="preserve"> </w:t>
            </w:r>
            <w:r w:rsidR="00577431">
              <w:t>P</w:t>
            </w:r>
            <w:r w:rsidR="00CD5D93">
              <w:t xml:space="preserve">ages 15-21 of the </w:t>
            </w:r>
            <w:hyperlink r:id="rId15" w:history="1">
              <w:r w:rsidR="00CD5D93" w:rsidRPr="007F76BA">
                <w:rPr>
                  <w:rStyle w:val="Hyperlink"/>
                  <w:szCs w:val="22"/>
                </w:rPr>
                <w:t>Grantee Evaluation Training Document</w:t>
              </w:r>
            </w:hyperlink>
            <w:r w:rsidR="00CD5D93">
              <w:t xml:space="preserve"> for detailed </w:t>
            </w:r>
            <w:r w:rsidR="007F76BA">
              <w:t>steps</w:t>
            </w:r>
            <w:r w:rsidR="00CD5D93">
              <w:t>.</w:t>
            </w:r>
          </w:p>
        </w:tc>
        <w:tc>
          <w:tcPr>
            <w:tcW w:w="2518" w:type="dxa"/>
          </w:tcPr>
          <w:p w14:paraId="18B4A425" w14:textId="1D12EC9D" w:rsidR="001C1687" w:rsidRPr="000C71E0" w:rsidRDefault="00721F98" w:rsidP="001C1687">
            <w:pPr>
              <w:rPr>
                <w:rStyle w:val="Emphasis"/>
                <w:i w:val="0"/>
              </w:rPr>
            </w:pPr>
            <w:r>
              <w:t>A</w:t>
            </w:r>
            <w:r w:rsidR="001C1687">
              <w:t xml:space="preserve">gency </w:t>
            </w:r>
            <w:r w:rsidR="00DA5B89">
              <w:t>authorized user</w:t>
            </w:r>
          </w:p>
        </w:tc>
        <w:tc>
          <w:tcPr>
            <w:tcW w:w="2518" w:type="dxa"/>
          </w:tcPr>
          <w:p w14:paraId="6509D0BE" w14:textId="6E38ED51" w:rsidR="001C1687" w:rsidRPr="000C71E0" w:rsidRDefault="001C1687" w:rsidP="001C1687">
            <w:pPr>
              <w:rPr>
                <w:rStyle w:val="Emphasis"/>
                <w:i w:val="0"/>
              </w:rPr>
            </w:pPr>
            <w:r>
              <w:t>As needed</w:t>
            </w:r>
            <w:r w:rsidR="00DA5B89">
              <w:t xml:space="preserve">. </w:t>
            </w:r>
          </w:p>
        </w:tc>
      </w:tr>
      <w:tr w:rsidR="001C1687" w14:paraId="70027373" w14:textId="77777777" w:rsidTr="001B7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45" w:type="dxa"/>
          </w:tcPr>
          <w:p w14:paraId="498D66D4" w14:textId="0819B5D2" w:rsidR="001C1687" w:rsidRPr="00DA5B89" w:rsidRDefault="001C1687" w:rsidP="001C1687">
            <w:pPr>
              <w:rPr>
                <w:rStyle w:val="Emphasis"/>
                <w:i w:val="0"/>
                <w:iCs/>
              </w:rPr>
            </w:pPr>
            <w:r w:rsidRPr="000C71E0">
              <w:rPr>
                <w:rStyle w:val="Emphasis"/>
                <w:i w:val="0"/>
              </w:rPr>
              <w:t>2</w:t>
            </w:r>
            <w:r w:rsidR="00DA5B89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50AEB519" w14:textId="1159201A" w:rsidR="001C1687" w:rsidRPr="00434C3B" w:rsidRDefault="001C1687" w:rsidP="001C1687">
            <w:pPr>
              <w:rPr>
                <w:rStyle w:val="Emphasis"/>
                <w:i w:val="0"/>
              </w:rPr>
            </w:pPr>
            <w:r>
              <w:t>O</w:t>
            </w:r>
            <w:r w:rsidR="006B6DC5">
              <w:t xml:space="preserve">ffice of Grants Management (OGM) </w:t>
            </w:r>
            <w:r w:rsidR="001B5AF3">
              <w:t>monitors</w:t>
            </w:r>
            <w:r>
              <w:t xml:space="preserve"> online system for new</w:t>
            </w:r>
            <w:r w:rsidR="00A42BAD">
              <w:t>ly</w:t>
            </w:r>
            <w:r>
              <w:t xml:space="preserve"> </w:t>
            </w:r>
            <w:r w:rsidR="00A42BAD">
              <w:t xml:space="preserve">submitted </w:t>
            </w:r>
            <w:r w:rsidR="006B6DC5">
              <w:t xml:space="preserve">evaluations </w:t>
            </w:r>
            <w:r>
              <w:t>on a weekly basis.</w:t>
            </w:r>
          </w:p>
        </w:tc>
        <w:tc>
          <w:tcPr>
            <w:tcW w:w="2518" w:type="dxa"/>
          </w:tcPr>
          <w:p w14:paraId="59665C78" w14:textId="4F10298B" w:rsidR="001C1687" w:rsidRPr="000C71E0" w:rsidRDefault="006B6DC5" w:rsidP="001C168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O</w:t>
            </w:r>
            <w:r w:rsidR="001C1687" w:rsidRPr="00135443">
              <w:rPr>
                <w:rStyle w:val="Emphasis"/>
                <w:i w:val="0"/>
              </w:rPr>
              <w:t>GM Outcomes and Reporting Manager</w:t>
            </w:r>
          </w:p>
        </w:tc>
        <w:tc>
          <w:tcPr>
            <w:tcW w:w="2518" w:type="dxa"/>
          </w:tcPr>
          <w:p w14:paraId="46F64002" w14:textId="5F19003B" w:rsidR="001C1687" w:rsidRPr="000C71E0" w:rsidRDefault="001C1687" w:rsidP="001C1687">
            <w:pPr>
              <w:rPr>
                <w:rStyle w:val="Emphasis"/>
                <w:i w:val="0"/>
              </w:rPr>
            </w:pPr>
            <w:r>
              <w:t>As needed</w:t>
            </w:r>
            <w:r w:rsidR="00DA5B89">
              <w:t xml:space="preserve">. </w:t>
            </w:r>
          </w:p>
        </w:tc>
      </w:tr>
      <w:tr w:rsidR="001C1687" w14:paraId="67B67A5A" w14:textId="77777777" w:rsidTr="001B7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3C774D36" w14:textId="759CF19D" w:rsidR="001C1687" w:rsidRPr="00DA5B89" w:rsidRDefault="001C1687" w:rsidP="001C1687">
            <w:pPr>
              <w:rPr>
                <w:rStyle w:val="Emphasis"/>
                <w:i w:val="0"/>
                <w:iCs/>
              </w:rPr>
            </w:pPr>
            <w:r w:rsidRPr="000C71E0">
              <w:rPr>
                <w:rStyle w:val="Emphasis"/>
                <w:i w:val="0"/>
              </w:rPr>
              <w:t>3</w:t>
            </w:r>
            <w:r w:rsidR="00DA5B89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4B2C6CAE" w14:textId="4F7E4989" w:rsidR="001C1687" w:rsidRPr="00BA2B38" w:rsidRDefault="001C1687" w:rsidP="001C1687">
            <w:r>
              <w:t xml:space="preserve">OGM reviews </w:t>
            </w:r>
            <w:r w:rsidR="006B6DC5">
              <w:t>evaluation</w:t>
            </w:r>
            <w:r>
              <w:t xml:space="preserve"> content for completeness.</w:t>
            </w:r>
          </w:p>
          <w:p w14:paraId="47D9F732" w14:textId="6DCC2175" w:rsidR="001C1687" w:rsidRPr="00434C3B" w:rsidRDefault="001C1687" w:rsidP="001C1687">
            <w:pPr>
              <w:rPr>
                <w:rStyle w:val="Emphasis"/>
                <w:i w:val="0"/>
              </w:rPr>
            </w:pPr>
          </w:p>
        </w:tc>
        <w:tc>
          <w:tcPr>
            <w:tcW w:w="2518" w:type="dxa"/>
          </w:tcPr>
          <w:p w14:paraId="0FED0632" w14:textId="02522DB3" w:rsidR="001C1687" w:rsidRPr="000C71E0" w:rsidRDefault="001C1687" w:rsidP="001C1687">
            <w:pPr>
              <w:rPr>
                <w:rStyle w:val="Emphasis"/>
                <w:i w:val="0"/>
              </w:rPr>
            </w:pPr>
            <w:r w:rsidRPr="003720E4">
              <w:rPr>
                <w:rStyle w:val="Emphasis"/>
                <w:i w:val="0"/>
              </w:rPr>
              <w:t>OGM Outcomes and Reporting Manager</w:t>
            </w:r>
          </w:p>
        </w:tc>
        <w:tc>
          <w:tcPr>
            <w:tcW w:w="2518" w:type="dxa"/>
          </w:tcPr>
          <w:p w14:paraId="13135527" w14:textId="7E5AFC70" w:rsidR="001C1687" w:rsidRPr="00DA5B89" w:rsidRDefault="001C1687" w:rsidP="001C1687">
            <w:pPr>
              <w:rPr>
                <w:rStyle w:val="Emphasis"/>
                <w:i w:val="0"/>
                <w:iCs/>
              </w:rPr>
            </w:pPr>
            <w:r>
              <w:rPr>
                <w:rStyle w:val="Emphasis"/>
                <w:i w:val="0"/>
              </w:rPr>
              <w:t>Within one month of submission</w:t>
            </w:r>
            <w:r w:rsidR="00DA5B89">
              <w:rPr>
                <w:rStyle w:val="Emphasis"/>
                <w:i w:val="0"/>
              </w:rPr>
              <w:t>.</w:t>
            </w:r>
            <w:r w:rsidR="00DA5B89">
              <w:rPr>
                <w:rStyle w:val="Emphasis"/>
                <w:i w:val="0"/>
                <w:iCs/>
              </w:rPr>
              <w:t xml:space="preserve"> </w:t>
            </w:r>
          </w:p>
        </w:tc>
      </w:tr>
      <w:tr w:rsidR="001C1687" w14:paraId="4265676D" w14:textId="77777777" w:rsidTr="001B7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45" w:type="dxa"/>
          </w:tcPr>
          <w:p w14:paraId="2F4BA630" w14:textId="3D677D2C" w:rsidR="001C1687" w:rsidRPr="00DA5B89" w:rsidRDefault="001C1687" w:rsidP="001C1687">
            <w:pPr>
              <w:rPr>
                <w:rStyle w:val="Emphasis"/>
                <w:i w:val="0"/>
                <w:iCs/>
              </w:rPr>
            </w:pPr>
            <w:r w:rsidRPr="000C71E0">
              <w:rPr>
                <w:rStyle w:val="Emphasis"/>
                <w:i w:val="0"/>
              </w:rPr>
              <w:t>4</w:t>
            </w:r>
            <w:r w:rsidR="00DA5B89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04334F77" w14:textId="510B11E9" w:rsidR="001C1687" w:rsidRPr="00434C3B" w:rsidRDefault="001C1687" w:rsidP="001C1687">
            <w:pPr>
              <w:rPr>
                <w:rStyle w:val="Emphasis"/>
                <w:i w:val="0"/>
              </w:rPr>
            </w:pPr>
            <w:r w:rsidRPr="4D70A726">
              <w:rPr>
                <w:rStyle w:val="Emphasis"/>
                <w:i w:val="0"/>
              </w:rPr>
              <w:t xml:space="preserve">If errors or issues are identified, OGM staff will </w:t>
            </w:r>
            <w:r w:rsidR="00923EFA">
              <w:rPr>
                <w:rStyle w:val="Emphasis"/>
                <w:i w:val="0"/>
              </w:rPr>
              <w:t>contact the</w:t>
            </w:r>
            <w:r w:rsidRPr="4D70A726">
              <w:rPr>
                <w:rStyle w:val="Emphasis"/>
                <w:i w:val="0"/>
              </w:rPr>
              <w:t xml:space="preserve"> </w:t>
            </w:r>
            <w:r w:rsidR="00DA5B89">
              <w:rPr>
                <w:rStyle w:val="Emphasis"/>
                <w:i w:val="0"/>
              </w:rPr>
              <w:t xml:space="preserve">authorized user </w:t>
            </w:r>
            <w:r w:rsidR="00DA5B89">
              <w:rPr>
                <w:rStyle w:val="Emphasis"/>
                <w:i w:val="0"/>
              </w:rPr>
              <w:lastRenderedPageBreak/>
              <w:t xml:space="preserve">who </w:t>
            </w:r>
            <w:r w:rsidR="006B6DC5">
              <w:rPr>
                <w:rStyle w:val="Emphasis"/>
                <w:i w:val="0"/>
              </w:rPr>
              <w:t>entered the</w:t>
            </w:r>
            <w:r w:rsidR="00DA5B89">
              <w:rPr>
                <w:rStyle w:val="Emphasis"/>
                <w:i w:val="0"/>
              </w:rPr>
              <w:t xml:space="preserve"> </w:t>
            </w:r>
            <w:r w:rsidR="00E26A33">
              <w:rPr>
                <w:rStyle w:val="Emphasis"/>
                <w:i w:val="0"/>
              </w:rPr>
              <w:t xml:space="preserve">data </w:t>
            </w:r>
            <w:r w:rsidR="006B6DC5">
              <w:rPr>
                <w:rStyle w:val="Emphasis"/>
                <w:i w:val="0"/>
              </w:rPr>
              <w:t xml:space="preserve">record </w:t>
            </w:r>
            <w:r w:rsidR="006B6DC5" w:rsidRPr="4D70A726">
              <w:rPr>
                <w:rStyle w:val="Emphasis"/>
                <w:i w:val="0"/>
              </w:rPr>
              <w:t>to</w:t>
            </w:r>
            <w:r w:rsidRPr="4D70A726">
              <w:rPr>
                <w:rStyle w:val="Emphasis"/>
                <w:i w:val="0"/>
              </w:rPr>
              <w:t xml:space="preserve"> confirm next steps for resubmitting.</w:t>
            </w:r>
          </w:p>
        </w:tc>
        <w:tc>
          <w:tcPr>
            <w:tcW w:w="2518" w:type="dxa"/>
          </w:tcPr>
          <w:p w14:paraId="3F7C3B68" w14:textId="5CBEF89E" w:rsidR="001C1687" w:rsidRPr="000C71E0" w:rsidRDefault="001C1687" w:rsidP="001C168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 xml:space="preserve">OGM Outcomes and Reporting Manager; </w:t>
            </w:r>
            <w:r w:rsidR="00EB6E97">
              <w:rPr>
                <w:rStyle w:val="Emphasis"/>
                <w:i w:val="0"/>
              </w:rPr>
              <w:t>a</w:t>
            </w:r>
            <w:r>
              <w:rPr>
                <w:rStyle w:val="Emphasis"/>
                <w:i w:val="0"/>
              </w:rPr>
              <w:t xml:space="preserve">gency </w:t>
            </w:r>
            <w:r w:rsidR="00EB6E97">
              <w:rPr>
                <w:rStyle w:val="Emphasis"/>
                <w:i w:val="0"/>
              </w:rPr>
              <w:t>authorized user</w:t>
            </w:r>
            <w:r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2518" w:type="dxa"/>
          </w:tcPr>
          <w:p w14:paraId="1BFFE0F2" w14:textId="1E3D39DA" w:rsidR="001C1687" w:rsidRPr="00DA5B89" w:rsidRDefault="001C1687" w:rsidP="001C1687">
            <w:pPr>
              <w:rPr>
                <w:rStyle w:val="Emphasis"/>
                <w:i w:val="0"/>
                <w:iCs/>
              </w:rPr>
            </w:pPr>
            <w:r>
              <w:rPr>
                <w:rStyle w:val="Emphasis"/>
                <w:i w:val="0"/>
              </w:rPr>
              <w:t>As needed</w:t>
            </w:r>
            <w:r w:rsidR="00DA5B89">
              <w:rPr>
                <w:rStyle w:val="Emphasis"/>
                <w:i w:val="0"/>
              </w:rPr>
              <w:t>.</w:t>
            </w:r>
            <w:r w:rsidR="00DA5B89">
              <w:rPr>
                <w:rStyle w:val="Emphasis"/>
                <w:i w:val="0"/>
                <w:iCs/>
              </w:rPr>
              <w:t xml:space="preserve"> </w:t>
            </w:r>
          </w:p>
        </w:tc>
      </w:tr>
      <w:tr w:rsidR="000336B6" w14:paraId="311CC5A4" w14:textId="77777777" w:rsidTr="001B7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2CF24506" w14:textId="77875F3A" w:rsidR="000336B6" w:rsidRPr="000C71E0" w:rsidRDefault="000336B6" w:rsidP="000336B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5</w:t>
            </w:r>
            <w:r w:rsidR="003C270D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654EC9F9" w14:textId="5FE4FD27" w:rsidR="000336B6" w:rsidRPr="000A03C4" w:rsidRDefault="000336B6" w:rsidP="006B6DC5">
            <w:pPr>
              <w:pStyle w:val="pf0"/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Once grantee evaluation </w:t>
            </w:r>
            <w:r w:rsidR="00E73975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review </w:t>
            </w:r>
            <w:r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is complete</w:t>
            </w:r>
            <w:r w:rsidR="00225199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d</w:t>
            </w:r>
            <w:r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, </w:t>
            </w:r>
            <w:r w:rsidR="002A32B4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OGM</w:t>
            </w:r>
            <w:r w:rsidR="00044685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771C22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changes the status and </w:t>
            </w:r>
            <w:r w:rsidR="004D651C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posts</w:t>
            </w:r>
            <w:r w:rsidR="00044685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 xml:space="preserve"> the evaluation</w:t>
            </w:r>
            <w:r w:rsidR="006B6DC5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, making the evaluation visible to the public</w:t>
            </w:r>
            <w:r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  <w:r w:rsidR="006B6DC5" w:rsidRPr="000A03C4">
              <w:rPr>
                <w:rStyle w:val="Emphasis"/>
                <w:rFonts w:asciiTheme="majorHAnsi" w:hAnsiTheme="majorHAnsi" w:cstheme="majorHAnsi"/>
                <w:i w:val="0"/>
                <w:sz w:val="22"/>
                <w:szCs w:val="22"/>
              </w:rPr>
              <w:br/>
            </w:r>
          </w:p>
        </w:tc>
        <w:tc>
          <w:tcPr>
            <w:tcW w:w="2518" w:type="dxa"/>
          </w:tcPr>
          <w:p w14:paraId="1AA74AA6" w14:textId="29809939" w:rsidR="000336B6" w:rsidRPr="006B6DC5" w:rsidRDefault="000336B6" w:rsidP="000336B6">
            <w:pPr>
              <w:rPr>
                <w:rStyle w:val="Emphasis"/>
                <w:rFonts w:asciiTheme="minorHAnsi" w:hAnsiTheme="minorHAnsi" w:cstheme="minorHAnsi"/>
                <w:i w:val="0"/>
                <w:color w:val="C00000"/>
              </w:rPr>
            </w:pPr>
            <w:r w:rsidRPr="006B6DC5">
              <w:rPr>
                <w:rStyle w:val="Emphasis"/>
                <w:rFonts w:asciiTheme="minorHAnsi" w:hAnsiTheme="minorHAnsi" w:cstheme="minorHAnsi"/>
                <w:i w:val="0"/>
              </w:rPr>
              <w:t>OGM Outcomes and Reporting Manager</w:t>
            </w:r>
          </w:p>
        </w:tc>
        <w:tc>
          <w:tcPr>
            <w:tcW w:w="2518" w:type="dxa"/>
          </w:tcPr>
          <w:p w14:paraId="1EE77914" w14:textId="7BC85B8C" w:rsidR="000336B6" w:rsidRPr="006B6DC5" w:rsidRDefault="000336B6" w:rsidP="000336B6">
            <w:pPr>
              <w:rPr>
                <w:rStyle w:val="Emphasis"/>
                <w:rFonts w:asciiTheme="minorHAnsi" w:hAnsiTheme="minorHAnsi" w:cstheme="minorHAnsi"/>
                <w:i w:val="0"/>
                <w:color w:val="C00000"/>
              </w:rPr>
            </w:pPr>
            <w:r w:rsidRPr="006B6DC5">
              <w:rPr>
                <w:rStyle w:val="Emphasis"/>
                <w:rFonts w:asciiTheme="minorHAnsi" w:hAnsiTheme="minorHAnsi" w:cstheme="minorHAnsi"/>
                <w:i w:val="0"/>
              </w:rPr>
              <w:t>Within one month of complete form upload</w:t>
            </w:r>
            <w:r w:rsidR="00EB6E97" w:rsidRPr="006B6DC5">
              <w:rPr>
                <w:rStyle w:val="Emphasis"/>
                <w:rFonts w:asciiTheme="minorHAnsi" w:hAnsiTheme="minorHAnsi" w:cstheme="minorHAnsi"/>
                <w:i w:val="0"/>
              </w:rPr>
              <w:t>.</w:t>
            </w:r>
          </w:p>
        </w:tc>
      </w:tr>
      <w:tr w:rsidR="00C3177D" w14:paraId="488603CD" w14:textId="77777777" w:rsidTr="001B7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45" w:type="dxa"/>
          </w:tcPr>
          <w:p w14:paraId="487B11D6" w14:textId="35D7C5E3" w:rsidR="00C3177D" w:rsidRDefault="00C3177D" w:rsidP="000336B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6</w:t>
            </w:r>
            <w:r w:rsidR="003C270D">
              <w:rPr>
                <w:rStyle w:val="Emphasis"/>
                <w:i w:val="0"/>
              </w:rPr>
              <w:t>.</w:t>
            </w:r>
          </w:p>
        </w:tc>
        <w:tc>
          <w:tcPr>
            <w:tcW w:w="3689" w:type="dxa"/>
          </w:tcPr>
          <w:p w14:paraId="34682073" w14:textId="0A5AE80C" w:rsidR="00C3177D" w:rsidRPr="000A03C4" w:rsidRDefault="002D664B" w:rsidP="00C3440C">
            <w:pPr>
              <w:pStyle w:val="pf0"/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</w:pPr>
            <w:r w:rsidRPr="000A03C4"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  <w:t>P</w:t>
            </w:r>
            <w:r w:rsidR="007D1821" w:rsidRPr="000A03C4"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  <w:t>ublished grantee evaluations</w:t>
            </w:r>
            <w:r w:rsidRPr="000A03C4"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can be viewed by the public</w:t>
            </w:r>
            <w:r w:rsidR="003B51E3" w:rsidRPr="000A03C4"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on </w:t>
            </w:r>
            <w:hyperlink r:id="rId16" w:history="1">
              <w:r w:rsidR="003B51E3" w:rsidRPr="000A03C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public p</w:t>
              </w:r>
              <w:r w:rsidR="00AA0894" w:rsidRPr="000A03C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ortal</w:t>
              </w:r>
            </w:hyperlink>
            <w:r w:rsidR="00C3440C" w:rsidRPr="000A03C4">
              <w:rPr>
                <w:rStyle w:val="Emphasis"/>
                <w:rFonts w:asciiTheme="majorHAnsi" w:hAnsiTheme="majorHAnsi" w:cstheme="majorHAnsi"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2518" w:type="dxa"/>
          </w:tcPr>
          <w:p w14:paraId="19B1B039" w14:textId="5DEAE727" w:rsidR="00C3177D" w:rsidRPr="006B6DC5" w:rsidRDefault="00C3177D" w:rsidP="000336B6">
            <w:pPr>
              <w:rPr>
                <w:rStyle w:val="Emphasis"/>
                <w:rFonts w:asciiTheme="minorHAnsi" w:hAnsiTheme="minorHAnsi" w:cstheme="minorHAnsi"/>
                <w:i w:val="0"/>
              </w:rPr>
            </w:pPr>
          </w:p>
        </w:tc>
        <w:tc>
          <w:tcPr>
            <w:tcW w:w="2518" w:type="dxa"/>
          </w:tcPr>
          <w:p w14:paraId="50C24962" w14:textId="252A2132" w:rsidR="00C3177D" w:rsidRPr="006B6DC5" w:rsidRDefault="00AA0894" w:rsidP="000336B6">
            <w:pPr>
              <w:rPr>
                <w:rStyle w:val="Emphasis"/>
                <w:rFonts w:asciiTheme="minorHAnsi" w:hAnsiTheme="minorHAnsi" w:cstheme="minorHAnsi"/>
                <w:i w:val="0"/>
              </w:rPr>
            </w:pPr>
            <w:r w:rsidRPr="006B6DC5">
              <w:rPr>
                <w:rStyle w:val="Emphasis"/>
                <w:rFonts w:asciiTheme="minorHAnsi" w:hAnsiTheme="minorHAnsi" w:cstheme="minorHAnsi"/>
                <w:i w:val="0"/>
              </w:rPr>
              <w:t>As needed</w:t>
            </w:r>
            <w:r w:rsidR="00F8473C" w:rsidRPr="006B6DC5">
              <w:rPr>
                <w:rStyle w:val="Emphasis"/>
                <w:rFonts w:asciiTheme="minorHAnsi" w:hAnsiTheme="minorHAnsi" w:cstheme="minorHAnsi"/>
                <w:i w:val="0"/>
              </w:rPr>
              <w:t xml:space="preserve">. </w:t>
            </w:r>
          </w:p>
        </w:tc>
      </w:tr>
    </w:tbl>
    <w:p w14:paraId="08692CF5" w14:textId="0D9169C6" w:rsidR="0008066A" w:rsidRDefault="003F4204" w:rsidP="00575A4A">
      <w:pPr>
        <w:pStyle w:val="Heading3"/>
      </w:pPr>
      <w:r>
        <w:rPr>
          <w:rStyle w:val="Emphasis"/>
          <w:i w:val="0"/>
        </w:rPr>
        <w:t>Definitions</w:t>
      </w:r>
    </w:p>
    <w:p w14:paraId="10E23A97" w14:textId="075FFBF9" w:rsidR="00DB2456" w:rsidRPr="00F71068" w:rsidRDefault="00DB2456" w:rsidP="00DB2456">
      <w:pPr>
        <w:pStyle w:val="List"/>
        <w:numPr>
          <w:ilvl w:val="0"/>
          <w:numId w:val="35"/>
        </w:numPr>
      </w:pPr>
      <w:r>
        <w:t xml:space="preserve">Authorized </w:t>
      </w:r>
      <w:r w:rsidR="00B43C25">
        <w:t>a</w:t>
      </w:r>
      <w:r>
        <w:t xml:space="preserve">gency </w:t>
      </w:r>
      <w:r w:rsidR="00954127">
        <w:t>authorized user</w:t>
      </w:r>
      <w:r>
        <w:t xml:space="preserve">: State employee entering a grantee performance evaluation into the </w:t>
      </w:r>
      <w:r w:rsidR="00954127">
        <w:t>online</w:t>
      </w:r>
      <w:r>
        <w:t xml:space="preserve"> system.</w:t>
      </w:r>
    </w:p>
    <w:p w14:paraId="51EE5EC3" w14:textId="1EC6238F" w:rsidR="00DB2456" w:rsidRDefault="00DB2456" w:rsidP="00DB2456">
      <w:pPr>
        <w:pStyle w:val="List"/>
        <w:numPr>
          <w:ilvl w:val="0"/>
          <w:numId w:val="35"/>
        </w:numPr>
      </w:pPr>
      <w:r>
        <w:t xml:space="preserve">Agency designated authorized individual: State employee with authority to approve or </w:t>
      </w:r>
      <w:r w:rsidR="00954127">
        <w:t>rescind</w:t>
      </w:r>
      <w:r>
        <w:t xml:space="preserve"> </w:t>
      </w:r>
      <w:r w:rsidR="00B61489">
        <w:t>a user’s</w:t>
      </w:r>
      <w:r>
        <w:t xml:space="preserve"> access to the </w:t>
      </w:r>
      <w:r w:rsidR="002E4C91">
        <w:t>online</w:t>
      </w:r>
      <w:r>
        <w:t xml:space="preserve"> system for the </w:t>
      </w:r>
      <w:r w:rsidR="002E4C91">
        <w:t>respective</w:t>
      </w:r>
      <w:r>
        <w:t xml:space="preserve"> agency or office. </w:t>
      </w:r>
    </w:p>
    <w:p w14:paraId="40B6499D" w14:textId="77777777" w:rsidR="00DB2456" w:rsidRPr="00F71068" w:rsidRDefault="00DB2456" w:rsidP="00DB2456">
      <w:pPr>
        <w:pStyle w:val="List"/>
        <w:numPr>
          <w:ilvl w:val="0"/>
          <w:numId w:val="35"/>
        </w:numPr>
      </w:pPr>
      <w:r>
        <w:t xml:space="preserve">Online System: The </w:t>
      </w:r>
      <w:hyperlink r:id="rId17">
        <w:r w:rsidRPr="4D70A726">
          <w:rPr>
            <w:rStyle w:val="Hyperlink"/>
          </w:rPr>
          <w:t>web-based portal</w:t>
        </w:r>
      </w:hyperlink>
      <w:r>
        <w:t xml:space="preserve"> through which grantee performance evaluations are submitted and released publicly.  </w:t>
      </w:r>
    </w:p>
    <w:p w14:paraId="7FCF93D6" w14:textId="738CA91C" w:rsidR="003F14B3" w:rsidRDefault="003F14B3" w:rsidP="003F14B3">
      <w:pPr>
        <w:pStyle w:val="Heading2"/>
        <w:pBdr>
          <w:bottom w:val="single" w:sz="6" w:space="1" w:color="auto"/>
        </w:pBdr>
      </w:pPr>
      <w:r>
        <w:t>History and Updates</w:t>
      </w:r>
      <w:r w:rsidR="0067051E">
        <w:t xml:space="preserve"> </w:t>
      </w:r>
    </w:p>
    <w:tbl>
      <w:tblPr>
        <w:tblStyle w:val="ListTable3-Accent1"/>
        <w:tblW w:w="10165" w:type="dxa"/>
        <w:tblLook w:val="04A0" w:firstRow="1" w:lastRow="0" w:firstColumn="1" w:lastColumn="0" w:noHBand="0" w:noVBand="1"/>
        <w:tblDescription w:val="table"/>
      </w:tblPr>
      <w:tblGrid>
        <w:gridCol w:w="1667"/>
        <w:gridCol w:w="6428"/>
        <w:gridCol w:w="2070"/>
      </w:tblGrid>
      <w:tr w:rsidR="003F14B3" w:rsidRPr="0087428A" w14:paraId="59930225" w14:textId="77777777" w:rsidTr="00C4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dxa"/>
          </w:tcPr>
          <w:p w14:paraId="596772F3" w14:textId="77777777" w:rsidR="003F14B3" w:rsidRPr="003B0B1A" w:rsidRDefault="003F14B3" w:rsidP="002B26E3">
            <w:pPr>
              <w:pStyle w:val="TableH1"/>
              <w:rPr>
                <w:color w:val="FFFFFF" w:themeColor="background1"/>
              </w:rPr>
            </w:pPr>
          </w:p>
        </w:tc>
        <w:tc>
          <w:tcPr>
            <w:tcW w:w="6428" w:type="dxa"/>
          </w:tcPr>
          <w:p w14:paraId="70B1B801" w14:textId="77777777" w:rsidR="003F14B3" w:rsidRPr="003B0B1A" w:rsidRDefault="003F14B3" w:rsidP="002B26E3">
            <w:pPr>
              <w:pStyle w:val="TableH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B0B1A">
              <w:rPr>
                <w:color w:val="FFFFFF" w:themeColor="background1"/>
              </w:rPr>
              <w:t>Description</w:t>
            </w:r>
          </w:p>
        </w:tc>
        <w:tc>
          <w:tcPr>
            <w:tcW w:w="2070" w:type="dxa"/>
          </w:tcPr>
          <w:p w14:paraId="6CECF57F" w14:textId="77777777" w:rsidR="003F14B3" w:rsidRPr="003B0B1A" w:rsidRDefault="003F14B3" w:rsidP="002B26E3">
            <w:pPr>
              <w:pStyle w:val="TableH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B0B1A">
              <w:rPr>
                <w:color w:val="FFFFFF" w:themeColor="background1"/>
              </w:rPr>
              <w:t>Date</w:t>
            </w:r>
          </w:p>
        </w:tc>
      </w:tr>
      <w:tr w:rsidR="00A83861" w14:paraId="498BFC73" w14:textId="77777777" w:rsidTr="00C4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24E12D4" w14:textId="57637096" w:rsidR="00A83861" w:rsidRPr="00F71068" w:rsidRDefault="00A83861" w:rsidP="00A83861">
            <w:pPr>
              <w:pStyle w:val="BodyText"/>
            </w:pPr>
            <w:r>
              <w:t>Publication</w:t>
            </w:r>
          </w:p>
        </w:tc>
        <w:tc>
          <w:tcPr>
            <w:tcW w:w="6428" w:type="dxa"/>
          </w:tcPr>
          <w:p w14:paraId="3835360B" w14:textId="23B02703" w:rsidR="00A83861" w:rsidRPr="00F71068" w:rsidRDefault="00BA7092" w:rsidP="00A8386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Publication</w:t>
            </w:r>
          </w:p>
        </w:tc>
        <w:tc>
          <w:tcPr>
            <w:tcW w:w="2070" w:type="dxa"/>
          </w:tcPr>
          <w:p w14:paraId="6C67148B" w14:textId="2F40512E" w:rsidR="00A83861" w:rsidRPr="004D651C" w:rsidRDefault="00C42E77" w:rsidP="00A8386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42E77">
              <w:t>September 6</w:t>
            </w:r>
            <w:r>
              <w:t>,</w:t>
            </w:r>
            <w:r w:rsidRPr="00C42E77">
              <w:t xml:space="preserve"> 2024</w:t>
            </w:r>
          </w:p>
        </w:tc>
      </w:tr>
    </w:tbl>
    <w:p w14:paraId="2868FA72" w14:textId="0056BB66" w:rsidR="006F6906" w:rsidRPr="00065889" w:rsidRDefault="006F6906" w:rsidP="00434C3B"/>
    <w:sectPr w:rsidR="006F6906" w:rsidRPr="00065889" w:rsidSect="00025C46">
      <w:footerReference w:type="default" r:id="rId18"/>
      <w:footerReference w:type="first" r:id="rId19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3B75" w14:textId="77777777" w:rsidR="00EB5281" w:rsidRDefault="00EB5281" w:rsidP="000C0581">
      <w:r>
        <w:separator/>
      </w:r>
    </w:p>
  </w:endnote>
  <w:endnote w:type="continuationSeparator" w:id="0">
    <w:p w14:paraId="24093931" w14:textId="77777777" w:rsidR="00EB5281" w:rsidRDefault="00EB5281" w:rsidP="000C0581">
      <w:r>
        <w:continuationSeparator/>
      </w:r>
    </w:p>
  </w:endnote>
  <w:endnote w:type="continuationNotice" w:id="1">
    <w:p w14:paraId="0E39FF9D" w14:textId="77777777" w:rsidR="00EB5281" w:rsidRDefault="00EB52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FA79" w14:textId="01F22C33" w:rsidR="00640F06" w:rsidRPr="00DB696D" w:rsidRDefault="00DB696D" w:rsidP="00DB696D">
    <w:pPr>
      <w:pStyle w:val="Footer"/>
    </w:pPr>
    <w:r w:rsidRPr="00DB696D">
      <w:t>External Procedure – OGM 08-13.02 – Grantee Performance Evaluation Review and</w:t>
    </w:r>
    <w:r w:rsidR="004D651C">
      <w:t xml:space="preserve"> Posting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FA7A" w14:textId="77777777" w:rsidR="00640F06" w:rsidRPr="00D50D28" w:rsidRDefault="00640F06" w:rsidP="005D3595">
    <w:pPr>
      <w:tabs>
        <w:tab w:val="right" w:pos="10080"/>
      </w:tabs>
    </w:pPr>
    <w:r>
      <w:t>Standard Template</w:t>
    </w:r>
    <w:r w:rsidRPr="00D50D28">
      <w:tab/>
    </w:r>
    <w:r w:rsidRPr="00D50D28">
      <w:fldChar w:fldCharType="begin"/>
    </w:r>
    <w:r w:rsidRPr="00D50D28">
      <w:instrText xml:space="preserve"> PAGE   \* MERGEFORMAT </w:instrText>
    </w:r>
    <w:r w:rsidRPr="00D50D28">
      <w:fldChar w:fldCharType="separate"/>
    </w:r>
    <w:r>
      <w:rPr>
        <w:noProof/>
      </w:rPr>
      <w:t>1</w:t>
    </w:r>
    <w:r w:rsidRPr="00D50D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CB15" w14:textId="77777777" w:rsidR="00EB5281" w:rsidRDefault="00EB5281" w:rsidP="000C0581">
      <w:r>
        <w:separator/>
      </w:r>
    </w:p>
  </w:footnote>
  <w:footnote w:type="continuationSeparator" w:id="0">
    <w:p w14:paraId="45708287" w14:textId="77777777" w:rsidR="00EB5281" w:rsidRDefault="00EB5281" w:rsidP="000C0581">
      <w:r>
        <w:continuationSeparator/>
      </w:r>
    </w:p>
  </w:footnote>
  <w:footnote w:type="continuationNotice" w:id="1">
    <w:p w14:paraId="73A8D831" w14:textId="77777777" w:rsidR="00EB5281" w:rsidRDefault="00EB528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52C11"/>
    <w:multiLevelType w:val="hybridMultilevel"/>
    <w:tmpl w:val="9F0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B22F1"/>
    <w:multiLevelType w:val="hybridMultilevel"/>
    <w:tmpl w:val="29749ACC"/>
    <w:lvl w:ilvl="0" w:tplc="106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2C7F"/>
    <w:multiLevelType w:val="hybridMultilevel"/>
    <w:tmpl w:val="91F0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6650"/>
    <w:multiLevelType w:val="hybridMultilevel"/>
    <w:tmpl w:val="403CA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1565D"/>
    <w:multiLevelType w:val="hybridMultilevel"/>
    <w:tmpl w:val="EC08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B7384"/>
    <w:multiLevelType w:val="hybridMultilevel"/>
    <w:tmpl w:val="A9CA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56071">
    <w:abstractNumId w:val="3"/>
  </w:num>
  <w:num w:numId="2" w16cid:durableId="22828749">
    <w:abstractNumId w:val="6"/>
  </w:num>
  <w:num w:numId="3" w16cid:durableId="7800472">
    <w:abstractNumId w:val="25"/>
  </w:num>
  <w:num w:numId="4" w16cid:durableId="1041395298">
    <w:abstractNumId w:val="22"/>
  </w:num>
  <w:num w:numId="5" w16cid:durableId="1975480681">
    <w:abstractNumId w:val="19"/>
  </w:num>
  <w:num w:numId="6" w16cid:durableId="1170363330">
    <w:abstractNumId w:val="4"/>
  </w:num>
  <w:num w:numId="7" w16cid:durableId="1128624212">
    <w:abstractNumId w:val="15"/>
  </w:num>
  <w:num w:numId="8" w16cid:durableId="741566066">
    <w:abstractNumId w:val="8"/>
  </w:num>
  <w:num w:numId="9" w16cid:durableId="868226028">
    <w:abstractNumId w:val="13"/>
  </w:num>
  <w:num w:numId="10" w16cid:durableId="2076202642">
    <w:abstractNumId w:val="2"/>
  </w:num>
  <w:num w:numId="11" w16cid:durableId="1826310638">
    <w:abstractNumId w:val="2"/>
  </w:num>
  <w:num w:numId="12" w16cid:durableId="396169048">
    <w:abstractNumId w:val="26"/>
  </w:num>
  <w:num w:numId="13" w16cid:durableId="1494953345">
    <w:abstractNumId w:val="27"/>
  </w:num>
  <w:num w:numId="14" w16cid:durableId="1219197586">
    <w:abstractNumId w:val="18"/>
  </w:num>
  <w:num w:numId="15" w16cid:durableId="1532374598">
    <w:abstractNumId w:val="2"/>
  </w:num>
  <w:num w:numId="16" w16cid:durableId="1304851130">
    <w:abstractNumId w:val="27"/>
  </w:num>
  <w:num w:numId="17" w16cid:durableId="633293635">
    <w:abstractNumId w:val="18"/>
  </w:num>
  <w:num w:numId="18" w16cid:durableId="1630280996">
    <w:abstractNumId w:val="12"/>
  </w:num>
  <w:num w:numId="19" w16cid:durableId="1455639237">
    <w:abstractNumId w:val="5"/>
  </w:num>
  <w:num w:numId="20" w16cid:durableId="1418404318">
    <w:abstractNumId w:val="1"/>
  </w:num>
  <w:num w:numId="21" w16cid:durableId="142043747">
    <w:abstractNumId w:val="0"/>
  </w:num>
  <w:num w:numId="22" w16cid:durableId="810950565">
    <w:abstractNumId w:val="10"/>
  </w:num>
  <w:num w:numId="23" w16cid:durableId="1540626339">
    <w:abstractNumId w:val="21"/>
  </w:num>
  <w:num w:numId="24" w16cid:durableId="1620331976">
    <w:abstractNumId w:val="23"/>
  </w:num>
  <w:num w:numId="25" w16cid:durableId="1775595556">
    <w:abstractNumId w:val="17"/>
  </w:num>
  <w:num w:numId="26" w16cid:durableId="1686907054">
    <w:abstractNumId w:val="11"/>
  </w:num>
  <w:num w:numId="27" w16cid:durableId="1772357191">
    <w:abstractNumId w:val="20"/>
  </w:num>
  <w:num w:numId="28" w16cid:durableId="151678918">
    <w:abstractNumId w:val="23"/>
  </w:num>
  <w:num w:numId="29" w16cid:durableId="1927839089">
    <w:abstractNumId w:val="9"/>
  </w:num>
  <w:num w:numId="30" w16cid:durableId="22219487">
    <w:abstractNumId w:val="14"/>
  </w:num>
  <w:num w:numId="31" w16cid:durableId="5324237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9890676">
    <w:abstractNumId w:val="28"/>
  </w:num>
  <w:num w:numId="33" w16cid:durableId="373698489">
    <w:abstractNumId w:val="16"/>
  </w:num>
  <w:num w:numId="34" w16cid:durableId="2088653475">
    <w:abstractNumId w:val="7"/>
  </w:num>
  <w:num w:numId="35" w16cid:durableId="12852247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31"/>
    <w:rsid w:val="00002DEC"/>
    <w:rsid w:val="00005CB9"/>
    <w:rsid w:val="000065AC"/>
    <w:rsid w:val="00006A0A"/>
    <w:rsid w:val="00007866"/>
    <w:rsid w:val="00012B68"/>
    <w:rsid w:val="00014AE9"/>
    <w:rsid w:val="00016E71"/>
    <w:rsid w:val="00024A1B"/>
    <w:rsid w:val="000255A0"/>
    <w:rsid w:val="00025C46"/>
    <w:rsid w:val="00027588"/>
    <w:rsid w:val="00027DEC"/>
    <w:rsid w:val="000336B6"/>
    <w:rsid w:val="000361E5"/>
    <w:rsid w:val="0003648F"/>
    <w:rsid w:val="00044685"/>
    <w:rsid w:val="00045FD2"/>
    <w:rsid w:val="000469C2"/>
    <w:rsid w:val="0005059A"/>
    <w:rsid w:val="0005207A"/>
    <w:rsid w:val="00057437"/>
    <w:rsid w:val="00060113"/>
    <w:rsid w:val="00062112"/>
    <w:rsid w:val="00064B82"/>
    <w:rsid w:val="00064B90"/>
    <w:rsid w:val="00065889"/>
    <w:rsid w:val="000669D2"/>
    <w:rsid w:val="0007374A"/>
    <w:rsid w:val="00080404"/>
    <w:rsid w:val="0008066A"/>
    <w:rsid w:val="0008103A"/>
    <w:rsid w:val="0008328C"/>
    <w:rsid w:val="00083516"/>
    <w:rsid w:val="00083CCA"/>
    <w:rsid w:val="00084742"/>
    <w:rsid w:val="00086C5D"/>
    <w:rsid w:val="00091D77"/>
    <w:rsid w:val="00092ACC"/>
    <w:rsid w:val="00094375"/>
    <w:rsid w:val="000945F9"/>
    <w:rsid w:val="000A01A0"/>
    <w:rsid w:val="000A03C4"/>
    <w:rsid w:val="000A296A"/>
    <w:rsid w:val="000A42FF"/>
    <w:rsid w:val="000A72B2"/>
    <w:rsid w:val="000A74D2"/>
    <w:rsid w:val="000B2E68"/>
    <w:rsid w:val="000B35F2"/>
    <w:rsid w:val="000B3CF7"/>
    <w:rsid w:val="000B4E3E"/>
    <w:rsid w:val="000B56F1"/>
    <w:rsid w:val="000B6E89"/>
    <w:rsid w:val="000B7593"/>
    <w:rsid w:val="000C0581"/>
    <w:rsid w:val="000C3708"/>
    <w:rsid w:val="000C3761"/>
    <w:rsid w:val="000C667B"/>
    <w:rsid w:val="000C71E0"/>
    <w:rsid w:val="000C7373"/>
    <w:rsid w:val="000D40F7"/>
    <w:rsid w:val="000D66C1"/>
    <w:rsid w:val="000D69C5"/>
    <w:rsid w:val="000D7C72"/>
    <w:rsid w:val="000E1022"/>
    <w:rsid w:val="000E253B"/>
    <w:rsid w:val="000E313B"/>
    <w:rsid w:val="000E3E9D"/>
    <w:rsid w:val="000F0A15"/>
    <w:rsid w:val="000F4B9F"/>
    <w:rsid w:val="000F4BB1"/>
    <w:rsid w:val="000F5EFB"/>
    <w:rsid w:val="001003B6"/>
    <w:rsid w:val="0010128B"/>
    <w:rsid w:val="00104DB1"/>
    <w:rsid w:val="0010546C"/>
    <w:rsid w:val="00110871"/>
    <w:rsid w:val="00112DFA"/>
    <w:rsid w:val="001209EB"/>
    <w:rsid w:val="00120CF0"/>
    <w:rsid w:val="00121C76"/>
    <w:rsid w:val="00122B9B"/>
    <w:rsid w:val="00131B7D"/>
    <w:rsid w:val="001339D3"/>
    <w:rsid w:val="00135082"/>
    <w:rsid w:val="00135DC7"/>
    <w:rsid w:val="00147ED1"/>
    <w:rsid w:val="001500D6"/>
    <w:rsid w:val="00157C41"/>
    <w:rsid w:val="00164B05"/>
    <w:rsid w:val="00165E7C"/>
    <w:rsid w:val="001661D9"/>
    <w:rsid w:val="00166418"/>
    <w:rsid w:val="001708EC"/>
    <w:rsid w:val="00173791"/>
    <w:rsid w:val="00174487"/>
    <w:rsid w:val="001872C0"/>
    <w:rsid w:val="00187FBD"/>
    <w:rsid w:val="001925A8"/>
    <w:rsid w:val="0019522A"/>
    <w:rsid w:val="0019673D"/>
    <w:rsid w:val="001A12C1"/>
    <w:rsid w:val="001A26D9"/>
    <w:rsid w:val="001A46BB"/>
    <w:rsid w:val="001A5C24"/>
    <w:rsid w:val="001B41E7"/>
    <w:rsid w:val="001B5AF3"/>
    <w:rsid w:val="001B669B"/>
    <w:rsid w:val="001B69F5"/>
    <w:rsid w:val="001B7786"/>
    <w:rsid w:val="001C021B"/>
    <w:rsid w:val="001C1687"/>
    <w:rsid w:val="001C1918"/>
    <w:rsid w:val="001C28E7"/>
    <w:rsid w:val="001C3E43"/>
    <w:rsid w:val="001C55E0"/>
    <w:rsid w:val="001C57A1"/>
    <w:rsid w:val="001C66F6"/>
    <w:rsid w:val="001D0203"/>
    <w:rsid w:val="001D1BB0"/>
    <w:rsid w:val="001D2F76"/>
    <w:rsid w:val="001D41E6"/>
    <w:rsid w:val="001D7530"/>
    <w:rsid w:val="001D7551"/>
    <w:rsid w:val="001E3AFC"/>
    <w:rsid w:val="001E5ECF"/>
    <w:rsid w:val="001E775B"/>
    <w:rsid w:val="001F317C"/>
    <w:rsid w:val="001F5125"/>
    <w:rsid w:val="001F5775"/>
    <w:rsid w:val="001F7686"/>
    <w:rsid w:val="00200B57"/>
    <w:rsid w:val="00200FB4"/>
    <w:rsid w:val="00202919"/>
    <w:rsid w:val="00205465"/>
    <w:rsid w:val="0021049A"/>
    <w:rsid w:val="0021083F"/>
    <w:rsid w:val="00210930"/>
    <w:rsid w:val="00211CA3"/>
    <w:rsid w:val="002124AB"/>
    <w:rsid w:val="00212FFD"/>
    <w:rsid w:val="00221C17"/>
    <w:rsid w:val="002226BD"/>
    <w:rsid w:val="00222A49"/>
    <w:rsid w:val="00225199"/>
    <w:rsid w:val="0022552E"/>
    <w:rsid w:val="00226693"/>
    <w:rsid w:val="00232CD4"/>
    <w:rsid w:val="00233CBD"/>
    <w:rsid w:val="002357D1"/>
    <w:rsid w:val="00241497"/>
    <w:rsid w:val="0024156F"/>
    <w:rsid w:val="00241FE9"/>
    <w:rsid w:val="00246808"/>
    <w:rsid w:val="00251E92"/>
    <w:rsid w:val="00253D99"/>
    <w:rsid w:val="00261247"/>
    <w:rsid w:val="00264652"/>
    <w:rsid w:val="002657E6"/>
    <w:rsid w:val="0027376C"/>
    <w:rsid w:val="002741CF"/>
    <w:rsid w:val="002749D6"/>
    <w:rsid w:val="002765A8"/>
    <w:rsid w:val="00277FF3"/>
    <w:rsid w:val="00280A53"/>
    <w:rsid w:val="00282084"/>
    <w:rsid w:val="0028677E"/>
    <w:rsid w:val="002872F6"/>
    <w:rsid w:val="002877ED"/>
    <w:rsid w:val="00291052"/>
    <w:rsid w:val="0029265B"/>
    <w:rsid w:val="002937D2"/>
    <w:rsid w:val="00295726"/>
    <w:rsid w:val="0029634B"/>
    <w:rsid w:val="0029766E"/>
    <w:rsid w:val="002A0E7C"/>
    <w:rsid w:val="002A32B4"/>
    <w:rsid w:val="002A580C"/>
    <w:rsid w:val="002A5D60"/>
    <w:rsid w:val="002A788C"/>
    <w:rsid w:val="002B1D29"/>
    <w:rsid w:val="002B25D7"/>
    <w:rsid w:val="002B26E3"/>
    <w:rsid w:val="002B3018"/>
    <w:rsid w:val="002B31DD"/>
    <w:rsid w:val="002B5E79"/>
    <w:rsid w:val="002C07AC"/>
    <w:rsid w:val="002C0859"/>
    <w:rsid w:val="002C4D34"/>
    <w:rsid w:val="002C5BC4"/>
    <w:rsid w:val="002D06C3"/>
    <w:rsid w:val="002D342A"/>
    <w:rsid w:val="002D447A"/>
    <w:rsid w:val="002D664B"/>
    <w:rsid w:val="002E08D6"/>
    <w:rsid w:val="002E4C91"/>
    <w:rsid w:val="002F12E9"/>
    <w:rsid w:val="002F1947"/>
    <w:rsid w:val="002F50F3"/>
    <w:rsid w:val="002F5C93"/>
    <w:rsid w:val="003021A1"/>
    <w:rsid w:val="003058FB"/>
    <w:rsid w:val="00306D94"/>
    <w:rsid w:val="00310B0F"/>
    <w:rsid w:val="003125DF"/>
    <w:rsid w:val="00312AE2"/>
    <w:rsid w:val="00325A5D"/>
    <w:rsid w:val="00335736"/>
    <w:rsid w:val="00340D31"/>
    <w:rsid w:val="00341943"/>
    <w:rsid w:val="003439AB"/>
    <w:rsid w:val="00350C19"/>
    <w:rsid w:val="0035206E"/>
    <w:rsid w:val="003536F3"/>
    <w:rsid w:val="003563D2"/>
    <w:rsid w:val="00360E14"/>
    <w:rsid w:val="00360EDD"/>
    <w:rsid w:val="00361254"/>
    <w:rsid w:val="003631A8"/>
    <w:rsid w:val="0036434F"/>
    <w:rsid w:val="00364CED"/>
    <w:rsid w:val="00371839"/>
    <w:rsid w:val="0037396B"/>
    <w:rsid w:val="00375CAD"/>
    <w:rsid w:val="00376174"/>
    <w:rsid w:val="00376FA5"/>
    <w:rsid w:val="00380341"/>
    <w:rsid w:val="00381943"/>
    <w:rsid w:val="00381A83"/>
    <w:rsid w:val="00383BA2"/>
    <w:rsid w:val="0039030C"/>
    <w:rsid w:val="00393CDD"/>
    <w:rsid w:val="003A1479"/>
    <w:rsid w:val="003A1813"/>
    <w:rsid w:val="003A3626"/>
    <w:rsid w:val="003A4F99"/>
    <w:rsid w:val="003B07D6"/>
    <w:rsid w:val="003B0DE5"/>
    <w:rsid w:val="003B2299"/>
    <w:rsid w:val="003B25CC"/>
    <w:rsid w:val="003B2D3D"/>
    <w:rsid w:val="003B3ADC"/>
    <w:rsid w:val="003B51E3"/>
    <w:rsid w:val="003B68F9"/>
    <w:rsid w:val="003B7D82"/>
    <w:rsid w:val="003C1724"/>
    <w:rsid w:val="003C270D"/>
    <w:rsid w:val="003C4644"/>
    <w:rsid w:val="003C5BE3"/>
    <w:rsid w:val="003C713A"/>
    <w:rsid w:val="003D7228"/>
    <w:rsid w:val="003E07A8"/>
    <w:rsid w:val="003E0940"/>
    <w:rsid w:val="003E5756"/>
    <w:rsid w:val="003F14B3"/>
    <w:rsid w:val="003F2B00"/>
    <w:rsid w:val="003F4204"/>
    <w:rsid w:val="003F4DD1"/>
    <w:rsid w:val="003F6A58"/>
    <w:rsid w:val="00400AB6"/>
    <w:rsid w:val="004026F7"/>
    <w:rsid w:val="00402CFF"/>
    <w:rsid w:val="00403D06"/>
    <w:rsid w:val="00411A1B"/>
    <w:rsid w:val="00411A97"/>
    <w:rsid w:val="00413976"/>
    <w:rsid w:val="00413A7C"/>
    <w:rsid w:val="004141DD"/>
    <w:rsid w:val="00420585"/>
    <w:rsid w:val="00421731"/>
    <w:rsid w:val="00421C48"/>
    <w:rsid w:val="0042440B"/>
    <w:rsid w:val="00425D09"/>
    <w:rsid w:val="00430756"/>
    <w:rsid w:val="00431837"/>
    <w:rsid w:val="00434C3B"/>
    <w:rsid w:val="004410C8"/>
    <w:rsid w:val="004435AE"/>
    <w:rsid w:val="00450065"/>
    <w:rsid w:val="00450147"/>
    <w:rsid w:val="004504EE"/>
    <w:rsid w:val="00452220"/>
    <w:rsid w:val="00452771"/>
    <w:rsid w:val="004534F5"/>
    <w:rsid w:val="00454A14"/>
    <w:rsid w:val="00455E4E"/>
    <w:rsid w:val="00461804"/>
    <w:rsid w:val="00462D3C"/>
    <w:rsid w:val="00466810"/>
    <w:rsid w:val="004677C7"/>
    <w:rsid w:val="004703FB"/>
    <w:rsid w:val="00472629"/>
    <w:rsid w:val="004743D6"/>
    <w:rsid w:val="0047602B"/>
    <w:rsid w:val="004816B5"/>
    <w:rsid w:val="0048333D"/>
    <w:rsid w:val="00483DD2"/>
    <w:rsid w:val="00486C6C"/>
    <w:rsid w:val="00487575"/>
    <w:rsid w:val="00493EA2"/>
    <w:rsid w:val="00494E6F"/>
    <w:rsid w:val="004A0574"/>
    <w:rsid w:val="004A1B4D"/>
    <w:rsid w:val="004A4636"/>
    <w:rsid w:val="004A58DD"/>
    <w:rsid w:val="004A6119"/>
    <w:rsid w:val="004A66A4"/>
    <w:rsid w:val="004B0016"/>
    <w:rsid w:val="004B2154"/>
    <w:rsid w:val="004B47DC"/>
    <w:rsid w:val="004B769E"/>
    <w:rsid w:val="004C1120"/>
    <w:rsid w:val="004C2543"/>
    <w:rsid w:val="004C7F9E"/>
    <w:rsid w:val="004D2D2D"/>
    <w:rsid w:val="004D651C"/>
    <w:rsid w:val="004E64AC"/>
    <w:rsid w:val="004E75B3"/>
    <w:rsid w:val="004F04BA"/>
    <w:rsid w:val="004F0EFF"/>
    <w:rsid w:val="004F18F3"/>
    <w:rsid w:val="004F730A"/>
    <w:rsid w:val="0050093F"/>
    <w:rsid w:val="0050580C"/>
    <w:rsid w:val="0050588B"/>
    <w:rsid w:val="005111AB"/>
    <w:rsid w:val="0051368A"/>
    <w:rsid w:val="00514788"/>
    <w:rsid w:val="0051487A"/>
    <w:rsid w:val="00515162"/>
    <w:rsid w:val="00520D67"/>
    <w:rsid w:val="00524372"/>
    <w:rsid w:val="005252F0"/>
    <w:rsid w:val="0052609A"/>
    <w:rsid w:val="005319B0"/>
    <w:rsid w:val="0054083F"/>
    <w:rsid w:val="00541087"/>
    <w:rsid w:val="00543498"/>
    <w:rsid w:val="0054371B"/>
    <w:rsid w:val="00544414"/>
    <w:rsid w:val="00552CDD"/>
    <w:rsid w:val="00561FD0"/>
    <w:rsid w:val="00564250"/>
    <w:rsid w:val="00565A30"/>
    <w:rsid w:val="0056615E"/>
    <w:rsid w:val="005666F2"/>
    <w:rsid w:val="0056790E"/>
    <w:rsid w:val="00567BD5"/>
    <w:rsid w:val="00570ECC"/>
    <w:rsid w:val="0057168A"/>
    <w:rsid w:val="00572828"/>
    <w:rsid w:val="00575A4A"/>
    <w:rsid w:val="00577431"/>
    <w:rsid w:val="005844AB"/>
    <w:rsid w:val="00586582"/>
    <w:rsid w:val="005869CC"/>
    <w:rsid w:val="00590771"/>
    <w:rsid w:val="00593C88"/>
    <w:rsid w:val="00594657"/>
    <w:rsid w:val="00594929"/>
    <w:rsid w:val="005A0003"/>
    <w:rsid w:val="005A2A1A"/>
    <w:rsid w:val="005A6FE2"/>
    <w:rsid w:val="005B0471"/>
    <w:rsid w:val="005B0663"/>
    <w:rsid w:val="005B1CFF"/>
    <w:rsid w:val="005B2DDF"/>
    <w:rsid w:val="005B4AE7"/>
    <w:rsid w:val="005B53B0"/>
    <w:rsid w:val="005B5D3E"/>
    <w:rsid w:val="005B7A14"/>
    <w:rsid w:val="005C03B6"/>
    <w:rsid w:val="005C22D7"/>
    <w:rsid w:val="005C70B0"/>
    <w:rsid w:val="005C7AAA"/>
    <w:rsid w:val="005D2E79"/>
    <w:rsid w:val="005D30A8"/>
    <w:rsid w:val="005D3595"/>
    <w:rsid w:val="005D4207"/>
    <w:rsid w:val="005D45B3"/>
    <w:rsid w:val="005D4B17"/>
    <w:rsid w:val="005E1DAE"/>
    <w:rsid w:val="005E41E0"/>
    <w:rsid w:val="005E529C"/>
    <w:rsid w:val="005F26A5"/>
    <w:rsid w:val="005F4DD8"/>
    <w:rsid w:val="005F6005"/>
    <w:rsid w:val="006064AB"/>
    <w:rsid w:val="00611EF8"/>
    <w:rsid w:val="00614394"/>
    <w:rsid w:val="00622BB5"/>
    <w:rsid w:val="006370FB"/>
    <w:rsid w:val="00637830"/>
    <w:rsid w:val="00640F06"/>
    <w:rsid w:val="00643876"/>
    <w:rsid w:val="00653832"/>
    <w:rsid w:val="00655345"/>
    <w:rsid w:val="006569CF"/>
    <w:rsid w:val="00665A19"/>
    <w:rsid w:val="00666853"/>
    <w:rsid w:val="006679DF"/>
    <w:rsid w:val="0067030C"/>
    <w:rsid w:val="0067051E"/>
    <w:rsid w:val="00671779"/>
    <w:rsid w:val="00672536"/>
    <w:rsid w:val="00676B4B"/>
    <w:rsid w:val="00681EDC"/>
    <w:rsid w:val="006837D6"/>
    <w:rsid w:val="00683EC4"/>
    <w:rsid w:val="006856A7"/>
    <w:rsid w:val="0068649F"/>
    <w:rsid w:val="006864F6"/>
    <w:rsid w:val="00687189"/>
    <w:rsid w:val="006917A7"/>
    <w:rsid w:val="00697CCC"/>
    <w:rsid w:val="006A02B3"/>
    <w:rsid w:val="006A0D37"/>
    <w:rsid w:val="006A7E90"/>
    <w:rsid w:val="006B0C53"/>
    <w:rsid w:val="006B13B7"/>
    <w:rsid w:val="006B2942"/>
    <w:rsid w:val="006B3547"/>
    <w:rsid w:val="006B3994"/>
    <w:rsid w:val="006B69F0"/>
    <w:rsid w:val="006B6DC5"/>
    <w:rsid w:val="006C0B99"/>
    <w:rsid w:val="006C0E45"/>
    <w:rsid w:val="006C292C"/>
    <w:rsid w:val="006C34CC"/>
    <w:rsid w:val="006D4829"/>
    <w:rsid w:val="006D7EE2"/>
    <w:rsid w:val="006E3EB3"/>
    <w:rsid w:val="006F3B38"/>
    <w:rsid w:val="006F6906"/>
    <w:rsid w:val="00702B27"/>
    <w:rsid w:val="007043CB"/>
    <w:rsid w:val="007044F4"/>
    <w:rsid w:val="00705D75"/>
    <w:rsid w:val="00706CBC"/>
    <w:rsid w:val="00710A81"/>
    <w:rsid w:val="007137A4"/>
    <w:rsid w:val="00713D3A"/>
    <w:rsid w:val="0072024E"/>
    <w:rsid w:val="00720A1C"/>
    <w:rsid w:val="00721F98"/>
    <w:rsid w:val="00724F46"/>
    <w:rsid w:val="007274F7"/>
    <w:rsid w:val="0073028F"/>
    <w:rsid w:val="0073163A"/>
    <w:rsid w:val="00733439"/>
    <w:rsid w:val="007445F5"/>
    <w:rsid w:val="00746F50"/>
    <w:rsid w:val="0074778B"/>
    <w:rsid w:val="0075052F"/>
    <w:rsid w:val="00762FD1"/>
    <w:rsid w:val="00764F54"/>
    <w:rsid w:val="00765384"/>
    <w:rsid w:val="007701D0"/>
    <w:rsid w:val="00771C22"/>
    <w:rsid w:val="0077225E"/>
    <w:rsid w:val="00774186"/>
    <w:rsid w:val="00774E95"/>
    <w:rsid w:val="00775F8D"/>
    <w:rsid w:val="007760EB"/>
    <w:rsid w:val="00776286"/>
    <w:rsid w:val="00780221"/>
    <w:rsid w:val="00781B6D"/>
    <w:rsid w:val="00782A52"/>
    <w:rsid w:val="007846F9"/>
    <w:rsid w:val="00784C9E"/>
    <w:rsid w:val="00785294"/>
    <w:rsid w:val="00786158"/>
    <w:rsid w:val="0079089E"/>
    <w:rsid w:val="00793B58"/>
    <w:rsid w:val="00793F48"/>
    <w:rsid w:val="007A45E4"/>
    <w:rsid w:val="007A73B0"/>
    <w:rsid w:val="007B3143"/>
    <w:rsid w:val="007B35B2"/>
    <w:rsid w:val="007B4303"/>
    <w:rsid w:val="007C1642"/>
    <w:rsid w:val="007C213F"/>
    <w:rsid w:val="007C2F54"/>
    <w:rsid w:val="007C37A3"/>
    <w:rsid w:val="007C5164"/>
    <w:rsid w:val="007D1821"/>
    <w:rsid w:val="007D1FFF"/>
    <w:rsid w:val="007D38D3"/>
    <w:rsid w:val="007D42A0"/>
    <w:rsid w:val="007D60A3"/>
    <w:rsid w:val="007E2CAB"/>
    <w:rsid w:val="007E5A02"/>
    <w:rsid w:val="007E685C"/>
    <w:rsid w:val="007E6AA5"/>
    <w:rsid w:val="007F40BF"/>
    <w:rsid w:val="007F4789"/>
    <w:rsid w:val="007F4913"/>
    <w:rsid w:val="007F6108"/>
    <w:rsid w:val="007F6A8B"/>
    <w:rsid w:val="007F7097"/>
    <w:rsid w:val="007F76BA"/>
    <w:rsid w:val="007F7BAD"/>
    <w:rsid w:val="008018CE"/>
    <w:rsid w:val="008067A6"/>
    <w:rsid w:val="00812A8F"/>
    <w:rsid w:val="00814030"/>
    <w:rsid w:val="00822C17"/>
    <w:rsid w:val="008251B3"/>
    <w:rsid w:val="00826138"/>
    <w:rsid w:val="00830AA1"/>
    <w:rsid w:val="0083123D"/>
    <w:rsid w:val="00835B3D"/>
    <w:rsid w:val="0084011E"/>
    <w:rsid w:val="0084021A"/>
    <w:rsid w:val="0084074E"/>
    <w:rsid w:val="00841B7D"/>
    <w:rsid w:val="00841F50"/>
    <w:rsid w:val="0084260A"/>
    <w:rsid w:val="008438A5"/>
    <w:rsid w:val="00844F1D"/>
    <w:rsid w:val="0084749F"/>
    <w:rsid w:val="00850D7E"/>
    <w:rsid w:val="00856BBA"/>
    <w:rsid w:val="008600C8"/>
    <w:rsid w:val="008608EB"/>
    <w:rsid w:val="00864202"/>
    <w:rsid w:val="00870A80"/>
    <w:rsid w:val="00870EC5"/>
    <w:rsid w:val="00872D9B"/>
    <w:rsid w:val="008730DD"/>
    <w:rsid w:val="00875367"/>
    <w:rsid w:val="00877DF9"/>
    <w:rsid w:val="0088225C"/>
    <w:rsid w:val="00883534"/>
    <w:rsid w:val="008854E8"/>
    <w:rsid w:val="00895D87"/>
    <w:rsid w:val="008A08EB"/>
    <w:rsid w:val="008A1970"/>
    <w:rsid w:val="008A27C9"/>
    <w:rsid w:val="008B1EC8"/>
    <w:rsid w:val="008B5443"/>
    <w:rsid w:val="008B7B54"/>
    <w:rsid w:val="008C4DA5"/>
    <w:rsid w:val="008C7C52"/>
    <w:rsid w:val="008C7EEB"/>
    <w:rsid w:val="008D0DEF"/>
    <w:rsid w:val="008D1307"/>
    <w:rsid w:val="008D2256"/>
    <w:rsid w:val="008D5105"/>
    <w:rsid w:val="008D5E3D"/>
    <w:rsid w:val="008D6ACC"/>
    <w:rsid w:val="008E45B2"/>
    <w:rsid w:val="008F3AB2"/>
    <w:rsid w:val="008F3C30"/>
    <w:rsid w:val="008F46F2"/>
    <w:rsid w:val="008F6BF8"/>
    <w:rsid w:val="009043DA"/>
    <w:rsid w:val="00906208"/>
    <w:rsid w:val="0090737A"/>
    <w:rsid w:val="00912BC7"/>
    <w:rsid w:val="00913505"/>
    <w:rsid w:val="00914F5A"/>
    <w:rsid w:val="00917466"/>
    <w:rsid w:val="009231B4"/>
    <w:rsid w:val="00923EFA"/>
    <w:rsid w:val="00924F0D"/>
    <w:rsid w:val="00925862"/>
    <w:rsid w:val="00931E5C"/>
    <w:rsid w:val="00932830"/>
    <w:rsid w:val="00933887"/>
    <w:rsid w:val="00936E6A"/>
    <w:rsid w:val="00943CA0"/>
    <w:rsid w:val="009467C1"/>
    <w:rsid w:val="00946901"/>
    <w:rsid w:val="00946ABC"/>
    <w:rsid w:val="00951A2D"/>
    <w:rsid w:val="00954127"/>
    <w:rsid w:val="00960F7A"/>
    <w:rsid w:val="0096108C"/>
    <w:rsid w:val="00963BA0"/>
    <w:rsid w:val="00964A84"/>
    <w:rsid w:val="00967764"/>
    <w:rsid w:val="00970099"/>
    <w:rsid w:val="0097169E"/>
    <w:rsid w:val="00973854"/>
    <w:rsid w:val="00980E27"/>
    <w:rsid w:val="009810EE"/>
    <w:rsid w:val="00984CC9"/>
    <w:rsid w:val="00992320"/>
    <w:rsid w:val="0099233F"/>
    <w:rsid w:val="00995D1C"/>
    <w:rsid w:val="009A15E4"/>
    <w:rsid w:val="009A3FA9"/>
    <w:rsid w:val="009B0E9B"/>
    <w:rsid w:val="009B1CBA"/>
    <w:rsid w:val="009B1F6C"/>
    <w:rsid w:val="009B3912"/>
    <w:rsid w:val="009B54A0"/>
    <w:rsid w:val="009C0308"/>
    <w:rsid w:val="009C1007"/>
    <w:rsid w:val="009C1901"/>
    <w:rsid w:val="009C1E50"/>
    <w:rsid w:val="009C4F82"/>
    <w:rsid w:val="009C5A96"/>
    <w:rsid w:val="009C6405"/>
    <w:rsid w:val="009C7C60"/>
    <w:rsid w:val="009D3678"/>
    <w:rsid w:val="009D41CD"/>
    <w:rsid w:val="009D4AFF"/>
    <w:rsid w:val="009D704E"/>
    <w:rsid w:val="009D7446"/>
    <w:rsid w:val="009E3503"/>
    <w:rsid w:val="009E4468"/>
    <w:rsid w:val="009F04D4"/>
    <w:rsid w:val="009F1D62"/>
    <w:rsid w:val="009F478E"/>
    <w:rsid w:val="009F51B9"/>
    <w:rsid w:val="009F5D0C"/>
    <w:rsid w:val="00A001A7"/>
    <w:rsid w:val="00A00800"/>
    <w:rsid w:val="00A00D34"/>
    <w:rsid w:val="00A00E6A"/>
    <w:rsid w:val="00A01A51"/>
    <w:rsid w:val="00A04857"/>
    <w:rsid w:val="00A116EC"/>
    <w:rsid w:val="00A16A83"/>
    <w:rsid w:val="00A16A88"/>
    <w:rsid w:val="00A20890"/>
    <w:rsid w:val="00A24D55"/>
    <w:rsid w:val="00A252B9"/>
    <w:rsid w:val="00A30473"/>
    <w:rsid w:val="00A30799"/>
    <w:rsid w:val="00A36B2A"/>
    <w:rsid w:val="00A4260E"/>
    <w:rsid w:val="00A42BAD"/>
    <w:rsid w:val="00A44E5C"/>
    <w:rsid w:val="00A47435"/>
    <w:rsid w:val="00A52025"/>
    <w:rsid w:val="00A55AD4"/>
    <w:rsid w:val="00A56E5E"/>
    <w:rsid w:val="00A57FE8"/>
    <w:rsid w:val="00A6147D"/>
    <w:rsid w:val="00A64ECE"/>
    <w:rsid w:val="00A66185"/>
    <w:rsid w:val="00A66C79"/>
    <w:rsid w:val="00A67256"/>
    <w:rsid w:val="00A71CAD"/>
    <w:rsid w:val="00A72D2D"/>
    <w:rsid w:val="00A731A2"/>
    <w:rsid w:val="00A73599"/>
    <w:rsid w:val="00A75DE9"/>
    <w:rsid w:val="00A763A4"/>
    <w:rsid w:val="00A827C1"/>
    <w:rsid w:val="00A83861"/>
    <w:rsid w:val="00A8410C"/>
    <w:rsid w:val="00A91B71"/>
    <w:rsid w:val="00A92756"/>
    <w:rsid w:val="00A93F40"/>
    <w:rsid w:val="00A96F93"/>
    <w:rsid w:val="00A97143"/>
    <w:rsid w:val="00A971B2"/>
    <w:rsid w:val="00AA0894"/>
    <w:rsid w:val="00AA4738"/>
    <w:rsid w:val="00AA49A7"/>
    <w:rsid w:val="00AA7905"/>
    <w:rsid w:val="00AB69F1"/>
    <w:rsid w:val="00AB6AD4"/>
    <w:rsid w:val="00AC1940"/>
    <w:rsid w:val="00AC4718"/>
    <w:rsid w:val="00AC6D9F"/>
    <w:rsid w:val="00AD13B1"/>
    <w:rsid w:val="00AD18CF"/>
    <w:rsid w:val="00AD2F20"/>
    <w:rsid w:val="00AE1040"/>
    <w:rsid w:val="00AE1F81"/>
    <w:rsid w:val="00AE5772"/>
    <w:rsid w:val="00AF22AD"/>
    <w:rsid w:val="00AF2E7F"/>
    <w:rsid w:val="00AF3427"/>
    <w:rsid w:val="00AF3FE6"/>
    <w:rsid w:val="00AF4BBB"/>
    <w:rsid w:val="00AF5107"/>
    <w:rsid w:val="00AF52CA"/>
    <w:rsid w:val="00AF7EDE"/>
    <w:rsid w:val="00B00738"/>
    <w:rsid w:val="00B013DC"/>
    <w:rsid w:val="00B0156A"/>
    <w:rsid w:val="00B05DB9"/>
    <w:rsid w:val="00B06264"/>
    <w:rsid w:val="00B0736A"/>
    <w:rsid w:val="00B07B0C"/>
    <w:rsid w:val="00B07C8F"/>
    <w:rsid w:val="00B2023F"/>
    <w:rsid w:val="00B21D41"/>
    <w:rsid w:val="00B21F92"/>
    <w:rsid w:val="00B23F57"/>
    <w:rsid w:val="00B24161"/>
    <w:rsid w:val="00B24924"/>
    <w:rsid w:val="00B2639B"/>
    <w:rsid w:val="00B275D4"/>
    <w:rsid w:val="00B318A6"/>
    <w:rsid w:val="00B31D71"/>
    <w:rsid w:val="00B43C25"/>
    <w:rsid w:val="00B46F55"/>
    <w:rsid w:val="00B50FC4"/>
    <w:rsid w:val="00B5277E"/>
    <w:rsid w:val="00B54B94"/>
    <w:rsid w:val="00B55F87"/>
    <w:rsid w:val="00B561A0"/>
    <w:rsid w:val="00B604B2"/>
    <w:rsid w:val="00B61489"/>
    <w:rsid w:val="00B615B8"/>
    <w:rsid w:val="00B66169"/>
    <w:rsid w:val="00B66CF5"/>
    <w:rsid w:val="00B72663"/>
    <w:rsid w:val="00B73615"/>
    <w:rsid w:val="00B75051"/>
    <w:rsid w:val="00B7551A"/>
    <w:rsid w:val="00B80FCB"/>
    <w:rsid w:val="00B859DE"/>
    <w:rsid w:val="00B9374B"/>
    <w:rsid w:val="00B940A2"/>
    <w:rsid w:val="00B95BA0"/>
    <w:rsid w:val="00B95DA8"/>
    <w:rsid w:val="00B97187"/>
    <w:rsid w:val="00BA00A9"/>
    <w:rsid w:val="00BA1A3B"/>
    <w:rsid w:val="00BA1F4D"/>
    <w:rsid w:val="00BA3614"/>
    <w:rsid w:val="00BA7092"/>
    <w:rsid w:val="00BB2969"/>
    <w:rsid w:val="00BB6662"/>
    <w:rsid w:val="00BC7BA0"/>
    <w:rsid w:val="00BD0E59"/>
    <w:rsid w:val="00BD21EE"/>
    <w:rsid w:val="00BD38AA"/>
    <w:rsid w:val="00BD3CCF"/>
    <w:rsid w:val="00BD476E"/>
    <w:rsid w:val="00BD4F8C"/>
    <w:rsid w:val="00BD7CFF"/>
    <w:rsid w:val="00BE0C22"/>
    <w:rsid w:val="00BE2082"/>
    <w:rsid w:val="00BE3DC5"/>
    <w:rsid w:val="00BE43A0"/>
    <w:rsid w:val="00BE4BCB"/>
    <w:rsid w:val="00BE5BA0"/>
    <w:rsid w:val="00BF1AC4"/>
    <w:rsid w:val="00BF3F6D"/>
    <w:rsid w:val="00BF4D79"/>
    <w:rsid w:val="00BF5464"/>
    <w:rsid w:val="00BF73B3"/>
    <w:rsid w:val="00C05E93"/>
    <w:rsid w:val="00C060CC"/>
    <w:rsid w:val="00C12D2F"/>
    <w:rsid w:val="00C16A50"/>
    <w:rsid w:val="00C20E8C"/>
    <w:rsid w:val="00C22B84"/>
    <w:rsid w:val="00C24A56"/>
    <w:rsid w:val="00C26254"/>
    <w:rsid w:val="00C277A8"/>
    <w:rsid w:val="00C309AE"/>
    <w:rsid w:val="00C3177D"/>
    <w:rsid w:val="00C32444"/>
    <w:rsid w:val="00C3440C"/>
    <w:rsid w:val="00C365CE"/>
    <w:rsid w:val="00C40D12"/>
    <w:rsid w:val="00C417EB"/>
    <w:rsid w:val="00C42E77"/>
    <w:rsid w:val="00C528AE"/>
    <w:rsid w:val="00C532A3"/>
    <w:rsid w:val="00C6003B"/>
    <w:rsid w:val="00C60F73"/>
    <w:rsid w:val="00C62BC8"/>
    <w:rsid w:val="00C66E75"/>
    <w:rsid w:val="00C72192"/>
    <w:rsid w:val="00C74077"/>
    <w:rsid w:val="00C74740"/>
    <w:rsid w:val="00C76A9F"/>
    <w:rsid w:val="00C7700C"/>
    <w:rsid w:val="00C809B6"/>
    <w:rsid w:val="00C90FE5"/>
    <w:rsid w:val="00C91680"/>
    <w:rsid w:val="00C96F88"/>
    <w:rsid w:val="00CA1481"/>
    <w:rsid w:val="00CA4B00"/>
    <w:rsid w:val="00CA4CC0"/>
    <w:rsid w:val="00CC108D"/>
    <w:rsid w:val="00CD2C5A"/>
    <w:rsid w:val="00CD37F5"/>
    <w:rsid w:val="00CD42C5"/>
    <w:rsid w:val="00CD5D93"/>
    <w:rsid w:val="00CD71F1"/>
    <w:rsid w:val="00CE45B0"/>
    <w:rsid w:val="00CE7B44"/>
    <w:rsid w:val="00CF06A4"/>
    <w:rsid w:val="00CF5250"/>
    <w:rsid w:val="00CF6D4E"/>
    <w:rsid w:val="00D0014D"/>
    <w:rsid w:val="00D03EFF"/>
    <w:rsid w:val="00D05B48"/>
    <w:rsid w:val="00D05EE3"/>
    <w:rsid w:val="00D07881"/>
    <w:rsid w:val="00D07919"/>
    <w:rsid w:val="00D07F8C"/>
    <w:rsid w:val="00D133CF"/>
    <w:rsid w:val="00D13850"/>
    <w:rsid w:val="00D14A54"/>
    <w:rsid w:val="00D15FDA"/>
    <w:rsid w:val="00D17CDB"/>
    <w:rsid w:val="00D17E5A"/>
    <w:rsid w:val="00D17F74"/>
    <w:rsid w:val="00D17FC0"/>
    <w:rsid w:val="00D206E2"/>
    <w:rsid w:val="00D22819"/>
    <w:rsid w:val="00D23D8C"/>
    <w:rsid w:val="00D2426D"/>
    <w:rsid w:val="00D27F78"/>
    <w:rsid w:val="00D342B2"/>
    <w:rsid w:val="00D348CC"/>
    <w:rsid w:val="00D42B9A"/>
    <w:rsid w:val="00D509EA"/>
    <w:rsid w:val="00D50D28"/>
    <w:rsid w:val="00D511F0"/>
    <w:rsid w:val="00D5272E"/>
    <w:rsid w:val="00D54676"/>
    <w:rsid w:val="00D54EE5"/>
    <w:rsid w:val="00D61BF6"/>
    <w:rsid w:val="00D63C1E"/>
    <w:rsid w:val="00D63F82"/>
    <w:rsid w:val="00D640FC"/>
    <w:rsid w:val="00D648A7"/>
    <w:rsid w:val="00D65B59"/>
    <w:rsid w:val="00D67AB4"/>
    <w:rsid w:val="00D70039"/>
    <w:rsid w:val="00D70F7D"/>
    <w:rsid w:val="00D71AFB"/>
    <w:rsid w:val="00D74397"/>
    <w:rsid w:val="00D75BE9"/>
    <w:rsid w:val="00D77A23"/>
    <w:rsid w:val="00D77FCF"/>
    <w:rsid w:val="00D82DE2"/>
    <w:rsid w:val="00D9039D"/>
    <w:rsid w:val="00D928EA"/>
    <w:rsid w:val="00D92929"/>
    <w:rsid w:val="00D93C2E"/>
    <w:rsid w:val="00D94422"/>
    <w:rsid w:val="00D9533B"/>
    <w:rsid w:val="00D970A5"/>
    <w:rsid w:val="00D97D88"/>
    <w:rsid w:val="00DA232D"/>
    <w:rsid w:val="00DA348C"/>
    <w:rsid w:val="00DA54A6"/>
    <w:rsid w:val="00DA5B89"/>
    <w:rsid w:val="00DB001A"/>
    <w:rsid w:val="00DB2456"/>
    <w:rsid w:val="00DB2886"/>
    <w:rsid w:val="00DB4967"/>
    <w:rsid w:val="00DB679D"/>
    <w:rsid w:val="00DB696D"/>
    <w:rsid w:val="00DB7FB0"/>
    <w:rsid w:val="00DC2B2A"/>
    <w:rsid w:val="00DC5160"/>
    <w:rsid w:val="00DC78EB"/>
    <w:rsid w:val="00DD0826"/>
    <w:rsid w:val="00DD1533"/>
    <w:rsid w:val="00DD23AF"/>
    <w:rsid w:val="00DD27C1"/>
    <w:rsid w:val="00DD3ED0"/>
    <w:rsid w:val="00DD41CA"/>
    <w:rsid w:val="00DD556A"/>
    <w:rsid w:val="00DE2128"/>
    <w:rsid w:val="00DE2959"/>
    <w:rsid w:val="00DE47EB"/>
    <w:rsid w:val="00DE50CB"/>
    <w:rsid w:val="00DF090E"/>
    <w:rsid w:val="00DF24C1"/>
    <w:rsid w:val="00DF40F0"/>
    <w:rsid w:val="00DF5FB5"/>
    <w:rsid w:val="00DF6097"/>
    <w:rsid w:val="00DF66BD"/>
    <w:rsid w:val="00DF6AFA"/>
    <w:rsid w:val="00E0189B"/>
    <w:rsid w:val="00E03719"/>
    <w:rsid w:val="00E05FA6"/>
    <w:rsid w:val="00E1057C"/>
    <w:rsid w:val="00E15EE6"/>
    <w:rsid w:val="00E16E74"/>
    <w:rsid w:val="00E206AE"/>
    <w:rsid w:val="00E21469"/>
    <w:rsid w:val="00E23397"/>
    <w:rsid w:val="00E26A33"/>
    <w:rsid w:val="00E31206"/>
    <w:rsid w:val="00E31CA8"/>
    <w:rsid w:val="00E32CD7"/>
    <w:rsid w:val="00E35DBF"/>
    <w:rsid w:val="00E37321"/>
    <w:rsid w:val="00E37BDF"/>
    <w:rsid w:val="00E43C49"/>
    <w:rsid w:val="00E44EE1"/>
    <w:rsid w:val="00E456BB"/>
    <w:rsid w:val="00E45B6F"/>
    <w:rsid w:val="00E5241D"/>
    <w:rsid w:val="00E52950"/>
    <w:rsid w:val="00E543DA"/>
    <w:rsid w:val="00E5680C"/>
    <w:rsid w:val="00E572D6"/>
    <w:rsid w:val="00E61A16"/>
    <w:rsid w:val="00E65E94"/>
    <w:rsid w:val="00E67066"/>
    <w:rsid w:val="00E6761D"/>
    <w:rsid w:val="00E710DA"/>
    <w:rsid w:val="00E715CF"/>
    <w:rsid w:val="00E73975"/>
    <w:rsid w:val="00E74AF7"/>
    <w:rsid w:val="00E75278"/>
    <w:rsid w:val="00E754E0"/>
    <w:rsid w:val="00E76267"/>
    <w:rsid w:val="00E774DD"/>
    <w:rsid w:val="00E8354F"/>
    <w:rsid w:val="00E84B0D"/>
    <w:rsid w:val="00E84CD7"/>
    <w:rsid w:val="00E87011"/>
    <w:rsid w:val="00E937BE"/>
    <w:rsid w:val="00E953F6"/>
    <w:rsid w:val="00E95E25"/>
    <w:rsid w:val="00EA2183"/>
    <w:rsid w:val="00EA535B"/>
    <w:rsid w:val="00EA5857"/>
    <w:rsid w:val="00EA68DF"/>
    <w:rsid w:val="00EB0646"/>
    <w:rsid w:val="00EB3C19"/>
    <w:rsid w:val="00EB5281"/>
    <w:rsid w:val="00EB6C5C"/>
    <w:rsid w:val="00EB6E97"/>
    <w:rsid w:val="00EB7F0E"/>
    <w:rsid w:val="00EC066F"/>
    <w:rsid w:val="00EC579D"/>
    <w:rsid w:val="00EC65C1"/>
    <w:rsid w:val="00ED0CE2"/>
    <w:rsid w:val="00ED1838"/>
    <w:rsid w:val="00ED23ED"/>
    <w:rsid w:val="00ED5BDC"/>
    <w:rsid w:val="00ED7ABB"/>
    <w:rsid w:val="00ED7DAC"/>
    <w:rsid w:val="00EE0B8B"/>
    <w:rsid w:val="00EF1D2F"/>
    <w:rsid w:val="00EF2766"/>
    <w:rsid w:val="00F01040"/>
    <w:rsid w:val="00F01352"/>
    <w:rsid w:val="00F0272B"/>
    <w:rsid w:val="00F05F49"/>
    <w:rsid w:val="00F067A6"/>
    <w:rsid w:val="00F07AB6"/>
    <w:rsid w:val="00F07F12"/>
    <w:rsid w:val="00F10EC9"/>
    <w:rsid w:val="00F11841"/>
    <w:rsid w:val="00F13EE8"/>
    <w:rsid w:val="00F14396"/>
    <w:rsid w:val="00F15AA4"/>
    <w:rsid w:val="00F20573"/>
    <w:rsid w:val="00F20B25"/>
    <w:rsid w:val="00F21BB5"/>
    <w:rsid w:val="00F22EA0"/>
    <w:rsid w:val="00F23782"/>
    <w:rsid w:val="00F2590D"/>
    <w:rsid w:val="00F2727B"/>
    <w:rsid w:val="00F366D7"/>
    <w:rsid w:val="00F36A19"/>
    <w:rsid w:val="00F40347"/>
    <w:rsid w:val="00F4133C"/>
    <w:rsid w:val="00F42DE5"/>
    <w:rsid w:val="00F459F2"/>
    <w:rsid w:val="00F547E9"/>
    <w:rsid w:val="00F54A06"/>
    <w:rsid w:val="00F57F50"/>
    <w:rsid w:val="00F62B94"/>
    <w:rsid w:val="00F66683"/>
    <w:rsid w:val="00F66A85"/>
    <w:rsid w:val="00F70C03"/>
    <w:rsid w:val="00F714F8"/>
    <w:rsid w:val="00F72205"/>
    <w:rsid w:val="00F72C84"/>
    <w:rsid w:val="00F74B04"/>
    <w:rsid w:val="00F8425A"/>
    <w:rsid w:val="00F8473C"/>
    <w:rsid w:val="00F87ECC"/>
    <w:rsid w:val="00F9084A"/>
    <w:rsid w:val="00F9165B"/>
    <w:rsid w:val="00F92F6D"/>
    <w:rsid w:val="00F94066"/>
    <w:rsid w:val="00F9427D"/>
    <w:rsid w:val="00F94547"/>
    <w:rsid w:val="00F951FF"/>
    <w:rsid w:val="00F95E30"/>
    <w:rsid w:val="00FA079F"/>
    <w:rsid w:val="00FA1B46"/>
    <w:rsid w:val="00FA252A"/>
    <w:rsid w:val="00FA25F4"/>
    <w:rsid w:val="00FA2EAE"/>
    <w:rsid w:val="00FA35DD"/>
    <w:rsid w:val="00FA4B64"/>
    <w:rsid w:val="00FA5214"/>
    <w:rsid w:val="00FA6163"/>
    <w:rsid w:val="00FA7A51"/>
    <w:rsid w:val="00FB12E3"/>
    <w:rsid w:val="00FB24DF"/>
    <w:rsid w:val="00FB55A5"/>
    <w:rsid w:val="00FB6E40"/>
    <w:rsid w:val="00FC374B"/>
    <w:rsid w:val="00FD1CCB"/>
    <w:rsid w:val="00FD212C"/>
    <w:rsid w:val="00FD47FB"/>
    <w:rsid w:val="00FE2847"/>
    <w:rsid w:val="00FE56EB"/>
    <w:rsid w:val="00FE7C47"/>
    <w:rsid w:val="00FF34F1"/>
    <w:rsid w:val="00FF4756"/>
    <w:rsid w:val="00FF63D7"/>
    <w:rsid w:val="025F231D"/>
    <w:rsid w:val="03E860B3"/>
    <w:rsid w:val="08E683F3"/>
    <w:rsid w:val="0B4AAD5C"/>
    <w:rsid w:val="0C467D30"/>
    <w:rsid w:val="0D261221"/>
    <w:rsid w:val="1084FE3C"/>
    <w:rsid w:val="12B225B0"/>
    <w:rsid w:val="13E607B7"/>
    <w:rsid w:val="143866B8"/>
    <w:rsid w:val="1A6CE647"/>
    <w:rsid w:val="1AC638EC"/>
    <w:rsid w:val="1F53DAFD"/>
    <w:rsid w:val="22C2A882"/>
    <w:rsid w:val="258320B4"/>
    <w:rsid w:val="283351A7"/>
    <w:rsid w:val="28DC1B12"/>
    <w:rsid w:val="2BF130C8"/>
    <w:rsid w:val="2C875C97"/>
    <w:rsid w:val="2E57D0B8"/>
    <w:rsid w:val="2E78AFEE"/>
    <w:rsid w:val="2F2AE513"/>
    <w:rsid w:val="2FD9A62C"/>
    <w:rsid w:val="3413A0B0"/>
    <w:rsid w:val="35F1D52D"/>
    <w:rsid w:val="366F3B8F"/>
    <w:rsid w:val="40619094"/>
    <w:rsid w:val="46623A6E"/>
    <w:rsid w:val="4F3F4DA3"/>
    <w:rsid w:val="5090DC1D"/>
    <w:rsid w:val="520002E9"/>
    <w:rsid w:val="5222B4DD"/>
    <w:rsid w:val="53095430"/>
    <w:rsid w:val="53E0539D"/>
    <w:rsid w:val="59850186"/>
    <w:rsid w:val="599C964C"/>
    <w:rsid w:val="5C4475A2"/>
    <w:rsid w:val="62806C48"/>
    <w:rsid w:val="629B7007"/>
    <w:rsid w:val="64998A77"/>
    <w:rsid w:val="68F20D11"/>
    <w:rsid w:val="6A41D1F8"/>
    <w:rsid w:val="6F909CFA"/>
    <w:rsid w:val="71C58B15"/>
    <w:rsid w:val="736543E3"/>
    <w:rsid w:val="7460EF9F"/>
    <w:rsid w:val="75B92A5B"/>
    <w:rsid w:val="75E3A40A"/>
    <w:rsid w:val="779DD581"/>
    <w:rsid w:val="7985357E"/>
    <w:rsid w:val="7C3F0513"/>
    <w:rsid w:val="7D4FB07E"/>
    <w:rsid w:val="7F1A364A"/>
    <w:rsid w:val="7F9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8FA30"/>
  <w15:docId w15:val="{84132C37-172F-40C2-AC8B-D746F60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1A0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025C46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025C46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9B1CB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025C46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10546C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10546C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20E8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20E8C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20E8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C46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25C46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B1CBA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25C46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0546C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10546C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20E8C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qFormat/>
    <w:rsid w:val="00025C46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025C46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2C1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2C1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0C0581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25C46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025C46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B561A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20E8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025C46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46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20E8C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20E8C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20E8C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20E8C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20E8C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20E8C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20E8C"/>
  </w:style>
  <w:style w:type="paragraph" w:styleId="BodyText3">
    <w:name w:val="Body Text 3"/>
    <w:link w:val="BodyText3Char"/>
    <w:semiHidden/>
    <w:qFormat/>
    <w:rsid w:val="00C20E8C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0E8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025C46"/>
    <w:pPr>
      <w:numPr>
        <w:numId w:val="30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FA079F"/>
  </w:style>
  <w:style w:type="paragraph" w:styleId="Caption">
    <w:name w:val="caption"/>
    <w:basedOn w:val="Normal"/>
    <w:next w:val="Normal"/>
    <w:uiPriority w:val="29"/>
    <w:qFormat/>
    <w:rsid w:val="00121C76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79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DF"/>
  </w:style>
  <w:style w:type="character" w:styleId="CommentReference">
    <w:name w:val="annotation reference"/>
    <w:basedOn w:val="DefaultParagraphFont"/>
    <w:semiHidden/>
    <w:unhideWhenUsed/>
    <w:rsid w:val="001108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0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0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0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0871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2657E6"/>
  </w:style>
  <w:style w:type="paragraph" w:styleId="Revision">
    <w:name w:val="Revision"/>
    <w:hidden/>
    <w:uiPriority w:val="99"/>
    <w:semiHidden/>
    <w:rsid w:val="0057168A"/>
    <w:pPr>
      <w:spacing w:before="0" w:line="240" w:lineRule="auto"/>
    </w:pPr>
  </w:style>
  <w:style w:type="paragraph" w:styleId="BodyText">
    <w:name w:val="Body Text"/>
    <w:basedOn w:val="Normal"/>
    <w:link w:val="BodyTextChar"/>
    <w:unhideWhenUsed/>
    <w:rsid w:val="00F237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3782"/>
  </w:style>
  <w:style w:type="paragraph" w:styleId="List">
    <w:name w:val="List"/>
    <w:basedOn w:val="Normal"/>
    <w:unhideWhenUsed/>
    <w:rsid w:val="005C22D7"/>
    <w:pPr>
      <w:ind w:left="360" w:hanging="360"/>
      <w:contextualSpacing/>
    </w:pPr>
  </w:style>
  <w:style w:type="paragraph" w:customStyle="1" w:styleId="TableH1">
    <w:name w:val="Table H1"/>
    <w:basedOn w:val="Normal"/>
    <w:next w:val="Normal"/>
    <w:link w:val="TableH1Char"/>
    <w:uiPriority w:val="3"/>
    <w:qFormat/>
    <w:rsid w:val="003F14B3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Cs/>
      <w:color w:val="000000"/>
      <w:szCs w:val="18"/>
    </w:rPr>
  </w:style>
  <w:style w:type="character" w:customStyle="1" w:styleId="TableH1Char">
    <w:name w:val="Table H1 Char"/>
    <w:basedOn w:val="DefaultParagraphFont"/>
    <w:link w:val="TableH1"/>
    <w:uiPriority w:val="3"/>
    <w:rsid w:val="003F14B3"/>
    <w:rPr>
      <w:rFonts w:cs="Arial"/>
      <w:bCs/>
      <w:color w:val="000000"/>
      <w:szCs w:val="18"/>
    </w:rPr>
  </w:style>
  <w:style w:type="table" w:styleId="ListTable3-Accent1">
    <w:name w:val="List Table 3 Accent 1"/>
    <w:basedOn w:val="TableNormal"/>
    <w:uiPriority w:val="48"/>
    <w:rsid w:val="003F14B3"/>
    <w:pPr>
      <w:spacing w:line="240" w:lineRule="auto"/>
    </w:pPr>
    <w:tblPr>
      <w:tblStyleRowBandSize w:val="1"/>
      <w:tblStyleColBandSize w:val="1"/>
      <w:tblBorders>
        <w:top w:val="single" w:sz="4" w:space="0" w:color="003865" w:themeColor="accent1"/>
        <w:left w:val="single" w:sz="4" w:space="0" w:color="003865" w:themeColor="accent1"/>
        <w:bottom w:val="single" w:sz="4" w:space="0" w:color="003865" w:themeColor="accent1"/>
        <w:right w:val="single" w:sz="4" w:space="0" w:color="0038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1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1"/>
          <w:right w:val="single" w:sz="4" w:space="0" w:color="003865" w:themeColor="accent1"/>
        </w:tcBorders>
      </w:tcPr>
    </w:tblStylePr>
    <w:tblStylePr w:type="band1Horz">
      <w:tblPr/>
      <w:tcPr>
        <w:tcBorders>
          <w:top w:val="single" w:sz="4" w:space="0" w:color="003865" w:themeColor="accent1"/>
          <w:bottom w:val="single" w:sz="4" w:space="0" w:color="0038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1"/>
          <w:left w:val="nil"/>
        </w:tcBorders>
      </w:tcPr>
    </w:tblStylePr>
    <w:tblStylePr w:type="swCell">
      <w:tblPr/>
      <w:tcPr>
        <w:tcBorders>
          <w:top w:val="double" w:sz="4" w:space="0" w:color="003865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7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971B2"/>
    <w:rPr>
      <w:color w:val="5D295F" w:themeColor="followedHyperlink"/>
      <w:u w:val="single"/>
    </w:rPr>
  </w:style>
  <w:style w:type="character" w:customStyle="1" w:styleId="cf01">
    <w:name w:val="cf01"/>
    <w:basedOn w:val="DefaultParagraphFont"/>
    <w:rsid w:val="009467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46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admin/assets/Training%20materials%20for%20OGM%20Policy%2008-13%20PDF%20-%204.12.24_tcm36-620445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sp.admin.mn.gov/user/login?destination=/node/421" TargetMode="External"/><Relationship Id="rId17" Type="http://schemas.openxmlformats.org/officeDocument/2006/relationships/hyperlink" Target="https://osp.admin.mn.gov/user/login?destination=/node/4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sp.admin.mn.gov/granteval/grant-eval-upload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n.gov/admin/assets/Training%20materials%20for%20OGM%20Policy%2008-13%20PDF%20-%204.12.24_tcm36-620445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admin/government/grants/training/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50d5e1-a8e4-4a9c-be51-bb28e22f7999">
      <UserInfo>
        <DisplayName>Krueger, Charlie (ADM)</DisplayName>
        <AccountId>23</AccountId>
        <AccountType/>
      </UserInfo>
      <UserInfo>
        <DisplayName>ADM_ELF_Committee Owners</DisplayName>
        <AccountId>28</AccountId>
        <AccountType/>
      </UserInfo>
      <UserInfo>
        <DisplayName>Mokua, Robert (ADM)</DisplayName>
        <AccountId>30</AccountId>
        <AccountType/>
      </UserInfo>
      <UserInfo>
        <DisplayName>Fischer, Kim R (ADM)</DisplayName>
        <AccountId>31</AccountId>
        <AccountType/>
      </UserInfo>
      <UserInfo>
        <DisplayName>Douglas, Rachel (ADM)</DisplayName>
        <AccountId>33</AccountId>
        <AccountType/>
      </UserInfo>
      <UserInfo>
        <DisplayName>Leider.ADMIN, Debbie (ADM)</DisplayName>
        <AccountId>34</AccountId>
        <AccountType/>
      </UserInfo>
      <UserInfo>
        <DisplayName>Perron, Amy (ADM)</DisplayName>
        <AccountId>35</AccountId>
        <AccountType/>
      </UserInfo>
      <UserInfo>
        <DisplayName>Fogerty-Miller, Erin (ADM)</DisplayName>
        <AccountId>29</AccountId>
        <AccountType/>
      </UserInfo>
    </SharedWithUsers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3" ma:contentTypeDescription="Create a new document." ma:contentTypeScope="" ma:versionID="7a57ea7bd83d062a172c194fbaa37622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55d800a8e0fbcf7702d1a79ebb52055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60AA4-4974-4CB6-B980-D7D2ED2B096E}">
  <ds:schemaRefs>
    <ds:schemaRef ds:uri="http://schemas.microsoft.com/office/2006/metadata/properties"/>
    <ds:schemaRef ds:uri="http://schemas.microsoft.com/office/infopath/2007/PartnerControls"/>
    <ds:schemaRef ds:uri="2fcf12f0-6170-4b3e-858d-d60fbf4ffea0"/>
  </ds:schemaRefs>
</ds:datastoreItem>
</file>

<file path=customXml/itemProps2.xml><?xml version="1.0" encoding="utf-8"?>
<ds:datastoreItem xmlns:ds="http://schemas.openxmlformats.org/officeDocument/2006/customXml" ds:itemID="{632D0CE4-B030-4029-8879-986BBC066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DEB5C-5FB6-4D82-B636-1765ACD47257}"/>
</file>

<file path=customXml/itemProps4.xml><?xml version="1.0" encoding="utf-8"?>
<ds:datastoreItem xmlns:ds="http://schemas.openxmlformats.org/officeDocument/2006/customXml" ds:itemID="{74A8F0A2-C199-4F6D-B154-6FFE0D6416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Manager/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</dc:title>
  <dc:subject>template for standards</dc:subject>
  <dc:creator>Ben Woolley</dc:creator>
  <cp:keywords>standards, template</cp:keywords>
  <dc:description>Document template version 1.2, Released 4-2017</dc:description>
  <cp:lastModifiedBy>Erickson, Sarah Kate (She/Her/Hers) (ADM)</cp:lastModifiedBy>
  <cp:revision>7</cp:revision>
  <dcterms:created xsi:type="dcterms:W3CDTF">2024-09-11T17:29:00Z</dcterms:created>
  <dcterms:modified xsi:type="dcterms:W3CDTF">2024-09-11T17:35:00Z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_dlc_DocIdItemGuid">
    <vt:lpwstr>6330000d-a6fc-4de9-a01d-f0839cd71020</vt:lpwstr>
  </property>
  <property fmtid="{D5CDD505-2E9C-101B-9397-08002B2CF9AE}" pid="4" name="Order">
    <vt:r8>12700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