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BE417" w14:textId="77777777" w:rsidR="00862258" w:rsidRDefault="00862258" w:rsidP="00DB6A3C">
      <w:pPr>
        <w:pStyle w:val="Footer"/>
        <w:widowControl/>
        <w:tabs>
          <w:tab w:val="clear" w:pos="4320"/>
          <w:tab w:val="clear" w:pos="8640"/>
          <w:tab w:val="center" w:pos="5400"/>
        </w:tabs>
        <w:jc w:val="center"/>
        <w:rPr>
          <w:rFonts w:cs="Arial"/>
          <w:b/>
        </w:rPr>
      </w:pPr>
      <w:r>
        <w:rPr>
          <w:rFonts w:cs="Arial"/>
          <w:b/>
        </w:rPr>
        <w:t>STATE OF MINNESOTA</w:t>
      </w:r>
    </w:p>
    <w:p w14:paraId="75AA2DFA" w14:textId="77777777" w:rsidR="00862258" w:rsidRDefault="00862258" w:rsidP="00DB6A3C">
      <w:pPr>
        <w:widowControl/>
        <w:rPr>
          <w:rFonts w:cs="Arial"/>
        </w:rPr>
      </w:pPr>
    </w:p>
    <w:p w14:paraId="1CB2D80B" w14:textId="77777777" w:rsidR="00277D82" w:rsidRDefault="00277D82" w:rsidP="00DB6A3C">
      <w:pPr>
        <w:widowControl/>
        <w:rPr>
          <w:rFonts w:cs="Arial"/>
        </w:rPr>
      </w:pPr>
    </w:p>
    <w:p w14:paraId="1416DA2B" w14:textId="77777777" w:rsidR="00862258" w:rsidRDefault="00862258" w:rsidP="00DB6A3C">
      <w:pPr>
        <w:pStyle w:val="Heading1"/>
        <w:keepNext w:val="0"/>
        <w:widowControl/>
        <w:rPr>
          <w:rFonts w:cs="Arial"/>
          <w:sz w:val="24"/>
        </w:rPr>
      </w:pPr>
      <w:r>
        <w:rPr>
          <w:rFonts w:cs="Arial"/>
          <w:sz w:val="24"/>
        </w:rPr>
        <w:t>LEASE</w:t>
      </w:r>
    </w:p>
    <w:p w14:paraId="4BBC51A0" w14:textId="77777777" w:rsidR="00862258" w:rsidRDefault="00862258" w:rsidP="00DB6A3C">
      <w:pPr>
        <w:pStyle w:val="Footer"/>
        <w:widowControl/>
        <w:tabs>
          <w:tab w:val="clear" w:pos="4320"/>
          <w:tab w:val="clear" w:pos="8640"/>
        </w:tabs>
        <w:rPr>
          <w:rFonts w:cs="Arial"/>
        </w:rPr>
      </w:pPr>
    </w:p>
    <w:p w14:paraId="12945533" w14:textId="77777777" w:rsidR="00862258" w:rsidRDefault="00862258" w:rsidP="00DB6A3C">
      <w:pPr>
        <w:pStyle w:val="Footer"/>
        <w:widowControl/>
        <w:tabs>
          <w:tab w:val="clear" w:pos="4320"/>
          <w:tab w:val="clear" w:pos="8640"/>
        </w:tabs>
        <w:rPr>
          <w:rFonts w:cs="Arial"/>
        </w:rPr>
      </w:pPr>
    </w:p>
    <w:p w14:paraId="5F95327C" w14:textId="5E5D61FB" w:rsidR="00862258" w:rsidRDefault="00862258" w:rsidP="00DB6A3C">
      <w:pPr>
        <w:widowControl/>
        <w:tabs>
          <w:tab w:val="left" w:pos="7200"/>
          <w:tab w:val="left" w:pos="10710"/>
        </w:tabs>
        <w:jc w:val="right"/>
        <w:rPr>
          <w:rFonts w:cs="Arial"/>
          <w:u w:val="single"/>
        </w:rPr>
      </w:pPr>
      <w:r>
        <w:rPr>
          <w:rFonts w:cs="Arial"/>
        </w:rPr>
        <w:t xml:space="preserve">LEASE NO. </w:t>
      </w:r>
      <w:r w:rsidR="005B5ACF">
        <w:rPr>
          <w:rFonts w:cs="Arial"/>
          <w:b/>
          <w:bCs/>
          <w:sz w:val="32"/>
          <w:szCs w:val="32"/>
          <w:u w:val="single"/>
        </w:rPr>
        <w:t>_______</w:t>
      </w:r>
    </w:p>
    <w:p w14:paraId="79BE9849" w14:textId="77777777" w:rsidR="00862258" w:rsidRDefault="00862258" w:rsidP="00DB6A3C">
      <w:pPr>
        <w:widowControl/>
        <w:tabs>
          <w:tab w:val="left" w:pos="2160"/>
          <w:tab w:val="left" w:pos="7200"/>
          <w:tab w:val="left" w:pos="9360"/>
        </w:tabs>
        <w:rPr>
          <w:rFonts w:cs="Arial"/>
        </w:rPr>
      </w:pPr>
    </w:p>
    <w:p w14:paraId="1FE50F2C" w14:textId="77777777" w:rsidR="00862258" w:rsidRDefault="00862258" w:rsidP="00DB6A3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rPr>
      </w:pPr>
    </w:p>
    <w:p w14:paraId="3183DF21" w14:textId="655858A3" w:rsidR="00862258" w:rsidRDefault="00862258" w:rsidP="00DB6A3C">
      <w:pPr>
        <w:widowControl/>
        <w:tabs>
          <w:tab w:val="left" w:pos="1890"/>
          <w:tab w:val="left" w:pos="5040"/>
          <w:tab w:val="left" w:pos="7020"/>
          <w:tab w:val="left" w:pos="10530"/>
        </w:tabs>
        <w:rPr>
          <w:rFonts w:cs="Arial"/>
        </w:rPr>
      </w:pPr>
      <w:r>
        <w:rPr>
          <w:rFonts w:cs="Arial"/>
        </w:rPr>
        <w:t>THIS LEASE is made by and between</w:t>
      </w:r>
      <w:r w:rsidR="00D709B1" w:rsidRPr="00D709B1">
        <w:rPr>
          <w:rFonts w:cs="Arial"/>
          <w:u w:val="single"/>
        </w:rPr>
        <w:tab/>
      </w:r>
      <w:r w:rsidRPr="00D709B1">
        <w:rPr>
          <w:rFonts w:cs="Arial"/>
        </w:rPr>
        <w:t>,</w:t>
      </w:r>
      <w:r>
        <w:rPr>
          <w:rFonts w:cs="Arial"/>
        </w:rPr>
        <w:t xml:space="preserve"> hereinafter referred to as </w:t>
      </w:r>
      <w:r w:rsidR="00821BE9">
        <w:rPr>
          <w:rFonts w:cs="Arial"/>
        </w:rPr>
        <w:t>Landlord</w:t>
      </w:r>
      <w:r>
        <w:rPr>
          <w:rFonts w:cs="Arial"/>
        </w:rPr>
        <w:t xml:space="preserve">, and the State of Minnesota, Department of Administration, hereinafter referred to as </w:t>
      </w:r>
      <w:r w:rsidR="00821BE9">
        <w:rPr>
          <w:rFonts w:cs="Arial"/>
        </w:rPr>
        <w:t>Tenant</w:t>
      </w:r>
      <w:r>
        <w:rPr>
          <w:rFonts w:cs="Arial"/>
        </w:rPr>
        <w:t>, acting for the benefit of the</w:t>
      </w:r>
      <w:r w:rsidR="00D709B1">
        <w:rPr>
          <w:rFonts w:cs="Arial"/>
        </w:rPr>
        <w:t xml:space="preserve"> </w:t>
      </w:r>
      <w:r w:rsidR="00A64CD2">
        <w:rPr>
          <w:rFonts w:cs="Arial"/>
          <w:u w:val="single"/>
        </w:rPr>
        <w:t>Department of Natural Resources</w:t>
      </w:r>
      <w:r>
        <w:rPr>
          <w:rFonts w:cs="Arial"/>
        </w:rPr>
        <w:t>.</w:t>
      </w:r>
    </w:p>
    <w:p w14:paraId="2B13CE28" w14:textId="77777777" w:rsidR="00862258" w:rsidRDefault="00862258" w:rsidP="00DB6A3C">
      <w:pPr>
        <w:pStyle w:val="Footer"/>
        <w:widowControl/>
        <w:tabs>
          <w:tab w:val="clear" w:pos="4320"/>
          <w:tab w:val="clear" w:pos="8640"/>
          <w:tab w:val="left" w:pos="720"/>
          <w:tab w:val="left" w:pos="3600"/>
        </w:tabs>
        <w:rPr>
          <w:rFonts w:cs="Arial"/>
        </w:rPr>
      </w:pPr>
    </w:p>
    <w:p w14:paraId="31D88DDA" w14:textId="77777777" w:rsidR="00862258" w:rsidRDefault="00862258" w:rsidP="00DB6A3C">
      <w:pPr>
        <w:widowControl/>
        <w:tabs>
          <w:tab w:val="left" w:pos="720"/>
          <w:tab w:val="left" w:pos="3600"/>
        </w:tabs>
        <w:rPr>
          <w:rFonts w:cs="Arial"/>
        </w:rPr>
      </w:pPr>
      <w:r>
        <w:rPr>
          <w:rFonts w:cs="Arial"/>
        </w:rPr>
        <w:t xml:space="preserve">WHEREAS, the Commissioner of Administration is empowered by Minn. Stat. §16B.24, subd. 6, to lease non-state owned property; </w:t>
      </w:r>
    </w:p>
    <w:p w14:paraId="5BC6BC4F" w14:textId="77777777" w:rsidR="00862258" w:rsidRDefault="00862258" w:rsidP="00DB6A3C">
      <w:pPr>
        <w:widowControl/>
        <w:tabs>
          <w:tab w:val="left" w:pos="720"/>
          <w:tab w:val="left" w:pos="3600"/>
        </w:tabs>
        <w:rPr>
          <w:rFonts w:cs="Arial"/>
        </w:rPr>
      </w:pPr>
    </w:p>
    <w:p w14:paraId="723313EA" w14:textId="77777777" w:rsidR="00862258" w:rsidRDefault="00862258" w:rsidP="00DB6A3C">
      <w:pPr>
        <w:widowControl/>
        <w:tabs>
          <w:tab w:val="left" w:pos="720"/>
          <w:tab w:val="left" w:pos="3600"/>
        </w:tabs>
        <w:rPr>
          <w:rFonts w:cs="Arial"/>
        </w:rPr>
      </w:pPr>
      <w:r>
        <w:rPr>
          <w:rFonts w:cs="Arial"/>
        </w:rPr>
        <w:t xml:space="preserve">NOW, THEREFORE, </w:t>
      </w:r>
      <w:r w:rsidR="00821BE9">
        <w:rPr>
          <w:rFonts w:cs="Arial"/>
        </w:rPr>
        <w:t>Landlord</w:t>
      </w:r>
      <w:r>
        <w:rPr>
          <w:rFonts w:cs="Arial"/>
        </w:rPr>
        <w:t xml:space="preserve"> and </w:t>
      </w:r>
      <w:r w:rsidR="00821BE9">
        <w:rPr>
          <w:rFonts w:cs="Arial"/>
        </w:rPr>
        <w:t>Tenant</w:t>
      </w:r>
      <w:r>
        <w:rPr>
          <w:rFonts w:cs="Arial"/>
        </w:rPr>
        <w:t>, in consideration of the rents, covenants and considerations hereinafter specified, do hereby agree each with the other as follows.</w:t>
      </w:r>
    </w:p>
    <w:p w14:paraId="2C8FE375" w14:textId="77777777" w:rsidR="00862258" w:rsidRDefault="00862258" w:rsidP="00DB6A3C">
      <w:pPr>
        <w:pStyle w:val="Footer"/>
        <w:widowControl/>
        <w:tabs>
          <w:tab w:val="clear" w:pos="4320"/>
          <w:tab w:val="clear" w:pos="8640"/>
          <w:tab w:val="left" w:pos="720"/>
          <w:tab w:val="left" w:pos="3600"/>
        </w:tabs>
        <w:rPr>
          <w:rFonts w:cs="Arial"/>
        </w:rPr>
      </w:pPr>
    </w:p>
    <w:p w14:paraId="2715C544" w14:textId="77777777" w:rsidR="00862258" w:rsidRDefault="00862258" w:rsidP="00DB6A3C">
      <w:pPr>
        <w:pStyle w:val="Footer"/>
        <w:widowControl/>
        <w:tabs>
          <w:tab w:val="clear" w:pos="4320"/>
          <w:tab w:val="clear" w:pos="8640"/>
          <w:tab w:val="left" w:pos="720"/>
          <w:tab w:val="left" w:pos="3600"/>
        </w:tabs>
        <w:rPr>
          <w:rFonts w:cs="Arial"/>
        </w:rPr>
      </w:pPr>
    </w:p>
    <w:p w14:paraId="093D794E" w14:textId="77777777" w:rsidR="00862258" w:rsidRDefault="00862258" w:rsidP="00DB6A3C">
      <w:pPr>
        <w:widowControl/>
        <w:numPr>
          <w:ilvl w:val="0"/>
          <w:numId w:val="3"/>
        </w:numPr>
        <w:tabs>
          <w:tab w:val="clear" w:pos="1440"/>
          <w:tab w:val="num" w:pos="720"/>
          <w:tab w:val="left" w:pos="3600"/>
        </w:tabs>
        <w:ind w:left="720"/>
        <w:rPr>
          <w:rFonts w:cs="Arial"/>
        </w:rPr>
      </w:pPr>
      <w:r>
        <w:rPr>
          <w:rFonts w:cs="Arial"/>
          <w:b/>
          <w:bCs/>
          <w:u w:val="single"/>
        </w:rPr>
        <w:t>LEASED PREMISES</w:t>
      </w:r>
      <w:r>
        <w:rPr>
          <w:rFonts w:cs="Arial"/>
        </w:rPr>
        <w:t xml:space="preserve">    </w:t>
      </w:r>
      <w:r w:rsidR="00821BE9">
        <w:rPr>
          <w:rFonts w:cs="Arial"/>
        </w:rPr>
        <w:t>Landlord</w:t>
      </w:r>
      <w:r>
        <w:rPr>
          <w:rFonts w:cs="Arial"/>
        </w:rPr>
        <w:t xml:space="preserve"> grants and </w:t>
      </w:r>
      <w:r w:rsidR="00821BE9">
        <w:rPr>
          <w:rFonts w:cs="Arial"/>
        </w:rPr>
        <w:t>Tenant</w:t>
      </w:r>
      <w:r>
        <w:rPr>
          <w:rFonts w:cs="Arial"/>
        </w:rPr>
        <w:t xml:space="preserve"> accepts the lease of the following described Leased Premises located in the City of</w:t>
      </w:r>
      <w:r w:rsidR="00D709B1">
        <w:rPr>
          <w:rFonts w:cs="Arial"/>
        </w:rPr>
        <w:t xml:space="preserve"> </w:t>
      </w:r>
      <w:r w:rsidR="00D709B1">
        <w:rPr>
          <w:rFonts w:cs="Arial"/>
          <w:u w:val="single"/>
        </w:rPr>
        <w:tab/>
      </w:r>
      <w:r>
        <w:rPr>
          <w:rFonts w:cs="Arial"/>
        </w:rPr>
        <w:t>, County of</w:t>
      </w:r>
      <w:r w:rsidR="00D709B1">
        <w:rPr>
          <w:rFonts w:cs="Arial"/>
        </w:rPr>
        <w:t xml:space="preserve"> </w:t>
      </w:r>
      <w:r w:rsidR="00D709B1">
        <w:rPr>
          <w:rFonts w:cs="Arial"/>
          <w:u w:val="single"/>
        </w:rPr>
        <w:tab/>
      </w:r>
      <w:r w:rsidR="00D709B1">
        <w:rPr>
          <w:rFonts w:cs="Arial"/>
          <w:u w:val="single"/>
        </w:rPr>
        <w:tab/>
      </w:r>
      <w:r>
        <w:rPr>
          <w:rFonts w:cs="Arial"/>
        </w:rPr>
        <w:t xml:space="preserve">, Minnesota </w:t>
      </w:r>
      <w:r w:rsidR="00D709B1">
        <w:rPr>
          <w:rFonts w:cs="Arial"/>
          <w:u w:val="single"/>
        </w:rPr>
        <w:t>ZIP CODE</w:t>
      </w:r>
      <w:r>
        <w:rPr>
          <w:rFonts w:cs="Arial"/>
        </w:rPr>
        <w:t>:</w:t>
      </w:r>
    </w:p>
    <w:p w14:paraId="16635046" w14:textId="77777777" w:rsidR="00862258" w:rsidRDefault="00862258" w:rsidP="00DB6A3C">
      <w:pPr>
        <w:widowControl/>
        <w:rPr>
          <w:rFonts w:cs="Arial"/>
        </w:rPr>
      </w:pPr>
    </w:p>
    <w:p w14:paraId="7B0B43F9" w14:textId="2E57E5CE" w:rsidR="00862258" w:rsidRDefault="00862258" w:rsidP="00DB6A3C">
      <w:pPr>
        <w:widowControl/>
        <w:tabs>
          <w:tab w:val="left" w:pos="4680"/>
          <w:tab w:val="left" w:pos="5760"/>
          <w:tab w:val="left" w:pos="10620"/>
        </w:tabs>
        <w:ind w:left="1440"/>
        <w:rPr>
          <w:rFonts w:cs="Arial"/>
        </w:rPr>
      </w:pPr>
      <w:bookmarkStart w:id="0" w:name="_Hlk159937535"/>
      <w:r>
        <w:rPr>
          <w:rFonts w:cs="Arial"/>
        </w:rPr>
        <w:t xml:space="preserve">approximately </w:t>
      </w:r>
      <w:r w:rsidR="00D709B1">
        <w:rPr>
          <w:rFonts w:cs="Arial"/>
          <w:u w:val="single"/>
        </w:rPr>
        <w:tab/>
      </w:r>
      <w:r>
        <w:rPr>
          <w:rFonts w:cs="Arial"/>
          <w:u w:val="single"/>
        </w:rPr>
        <w:t xml:space="preserve"> (</w:t>
      </w:r>
      <w:r w:rsidR="00710C61">
        <w:rPr>
          <w:rFonts w:cs="Arial"/>
          <w:u w:val="single"/>
        </w:rPr>
        <w:t xml:space="preserve">  </w:t>
      </w:r>
      <w:r>
        <w:rPr>
          <w:rFonts w:cs="Arial"/>
          <w:u w:val="single"/>
        </w:rPr>
        <w:t>)</w:t>
      </w:r>
      <w:r>
        <w:rPr>
          <w:rFonts w:cs="Arial"/>
        </w:rPr>
        <w:t xml:space="preserve"> usable square feet of space, </w:t>
      </w:r>
      <w:r w:rsidR="009B1F10">
        <w:rPr>
          <w:rFonts w:cs="Arial"/>
        </w:rPr>
        <w:t xml:space="preserve">also known as Suite </w:t>
      </w:r>
      <w:r w:rsidR="009B1F10">
        <w:rPr>
          <w:rFonts w:cs="Arial"/>
          <w:u w:val="single"/>
        </w:rPr>
        <w:t xml:space="preserve">    </w:t>
      </w:r>
      <w:r w:rsidR="009B1F10" w:rsidRPr="009B1F10">
        <w:rPr>
          <w:rFonts w:cs="Arial"/>
        </w:rPr>
        <w:t>,</w:t>
      </w:r>
      <w:r w:rsidR="009B1F10">
        <w:rPr>
          <w:rFonts w:cs="Arial"/>
          <w:u w:val="single"/>
        </w:rPr>
        <w:t xml:space="preserve"> </w:t>
      </w:r>
      <w:r>
        <w:rPr>
          <w:rFonts w:cs="Arial"/>
        </w:rPr>
        <w:t xml:space="preserve">as shown on the floor plans attached hereto </w:t>
      </w:r>
      <w:r w:rsidR="007C54EE">
        <w:rPr>
          <w:rFonts w:cs="Arial"/>
        </w:rPr>
        <w:t xml:space="preserve">and incorporated herein </w:t>
      </w:r>
      <w:r>
        <w:rPr>
          <w:rFonts w:cs="Arial"/>
        </w:rPr>
        <w:t xml:space="preserve">as </w:t>
      </w:r>
      <w:r>
        <w:rPr>
          <w:rFonts w:cs="Arial"/>
          <w:u w:val="single"/>
        </w:rPr>
        <w:t>Exhibit A</w:t>
      </w:r>
      <w:r w:rsidR="009A3194">
        <w:rPr>
          <w:rFonts w:cs="Arial"/>
        </w:rPr>
        <w:t xml:space="preserve">, </w:t>
      </w:r>
      <w:r w:rsidR="00B115A5">
        <w:rPr>
          <w:rFonts w:cs="Arial"/>
        </w:rPr>
        <w:t xml:space="preserve">in the building known as  _________(“Building”) </w:t>
      </w:r>
      <w:r>
        <w:rPr>
          <w:rFonts w:cs="Arial"/>
        </w:rPr>
        <w:t>located at</w:t>
      </w:r>
      <w:r w:rsidR="00D709B1">
        <w:rPr>
          <w:rFonts w:cs="Arial"/>
        </w:rPr>
        <w:t xml:space="preserve"> </w:t>
      </w:r>
      <w:r w:rsidR="00D709B1">
        <w:rPr>
          <w:rFonts w:cs="Arial"/>
          <w:u w:val="single"/>
        </w:rPr>
        <w:tab/>
      </w:r>
      <w:bookmarkEnd w:id="0"/>
      <w:r>
        <w:rPr>
          <w:rFonts w:cs="Arial"/>
        </w:rPr>
        <w:t>, allocated as follows:</w:t>
      </w:r>
    </w:p>
    <w:p w14:paraId="7A3BB0A6" w14:textId="77777777" w:rsidR="003F74A2" w:rsidRDefault="003F74A2" w:rsidP="00DB6A3C">
      <w:pPr>
        <w:widowControl/>
        <w:ind w:left="720"/>
        <w:rPr>
          <w:rFonts w:cs="Arial"/>
        </w:rPr>
      </w:pPr>
    </w:p>
    <w:tbl>
      <w:tblPr>
        <w:tblStyle w:val="TableGrid"/>
        <w:tblW w:w="0" w:type="auto"/>
        <w:tblInd w:w="2538" w:type="dxa"/>
        <w:tblLook w:val="04A0" w:firstRow="1" w:lastRow="0" w:firstColumn="1" w:lastColumn="0" w:noHBand="0" w:noVBand="1"/>
      </w:tblPr>
      <w:tblGrid>
        <w:gridCol w:w="2430"/>
        <w:gridCol w:w="2160"/>
        <w:gridCol w:w="1980"/>
      </w:tblGrid>
      <w:tr w:rsidR="003F74A2" w14:paraId="1A14DD32" w14:textId="77777777" w:rsidTr="003F74A2">
        <w:tc>
          <w:tcPr>
            <w:tcW w:w="2430" w:type="dxa"/>
          </w:tcPr>
          <w:p w14:paraId="5EF4C09F" w14:textId="77777777" w:rsidR="003F74A2" w:rsidRPr="003F74A2" w:rsidRDefault="003F74A2" w:rsidP="003F74A2">
            <w:pPr>
              <w:widowControl/>
              <w:jc w:val="center"/>
              <w:rPr>
                <w:rFonts w:cs="Arial"/>
                <w:b/>
              </w:rPr>
            </w:pPr>
            <w:r w:rsidRPr="003F74A2">
              <w:rPr>
                <w:rFonts w:cs="Arial"/>
                <w:b/>
              </w:rPr>
              <w:t>Level/Suite No.</w:t>
            </w:r>
          </w:p>
        </w:tc>
        <w:tc>
          <w:tcPr>
            <w:tcW w:w="2160" w:type="dxa"/>
          </w:tcPr>
          <w:p w14:paraId="6E8E7863" w14:textId="77777777" w:rsidR="003F74A2" w:rsidRPr="003F74A2" w:rsidRDefault="00821BE9" w:rsidP="003F74A2">
            <w:pPr>
              <w:widowControl/>
              <w:jc w:val="center"/>
              <w:rPr>
                <w:rFonts w:cs="Arial"/>
                <w:b/>
              </w:rPr>
            </w:pPr>
            <w:r>
              <w:rPr>
                <w:rFonts w:cs="Arial"/>
                <w:b/>
              </w:rPr>
              <w:t xml:space="preserve">Usable </w:t>
            </w:r>
            <w:r w:rsidR="003F74A2" w:rsidRPr="003F74A2">
              <w:rPr>
                <w:rFonts w:cs="Arial"/>
                <w:b/>
              </w:rPr>
              <w:t>Square Feet</w:t>
            </w:r>
          </w:p>
        </w:tc>
        <w:tc>
          <w:tcPr>
            <w:tcW w:w="1980" w:type="dxa"/>
          </w:tcPr>
          <w:p w14:paraId="6AAD6BFE" w14:textId="77777777" w:rsidR="003F74A2" w:rsidRPr="003F74A2" w:rsidRDefault="003F74A2" w:rsidP="003F74A2">
            <w:pPr>
              <w:widowControl/>
              <w:jc w:val="center"/>
              <w:rPr>
                <w:rFonts w:cs="Arial"/>
                <w:b/>
              </w:rPr>
            </w:pPr>
            <w:r w:rsidRPr="003F74A2">
              <w:rPr>
                <w:rFonts w:cs="Arial"/>
                <w:b/>
              </w:rPr>
              <w:t>Use</w:t>
            </w:r>
          </w:p>
        </w:tc>
      </w:tr>
      <w:tr w:rsidR="003F74A2" w14:paraId="22B8A144" w14:textId="77777777" w:rsidTr="003F74A2">
        <w:tc>
          <w:tcPr>
            <w:tcW w:w="2430" w:type="dxa"/>
          </w:tcPr>
          <w:p w14:paraId="2D768C8D" w14:textId="77777777" w:rsidR="003F74A2" w:rsidRPr="003F74A2" w:rsidRDefault="003F74A2" w:rsidP="003F74A2">
            <w:pPr>
              <w:widowControl/>
              <w:jc w:val="right"/>
              <w:rPr>
                <w:rFonts w:cs="Arial"/>
              </w:rPr>
            </w:pPr>
          </w:p>
        </w:tc>
        <w:tc>
          <w:tcPr>
            <w:tcW w:w="2160" w:type="dxa"/>
          </w:tcPr>
          <w:p w14:paraId="37FAB858" w14:textId="77777777" w:rsidR="003F74A2" w:rsidRPr="003F74A2" w:rsidRDefault="003F74A2" w:rsidP="003F74A2">
            <w:pPr>
              <w:widowControl/>
              <w:jc w:val="right"/>
              <w:rPr>
                <w:rFonts w:cs="Arial"/>
              </w:rPr>
            </w:pPr>
          </w:p>
        </w:tc>
        <w:tc>
          <w:tcPr>
            <w:tcW w:w="1980" w:type="dxa"/>
          </w:tcPr>
          <w:p w14:paraId="287EC782" w14:textId="77777777" w:rsidR="003F74A2" w:rsidRPr="003F74A2" w:rsidRDefault="003F74A2" w:rsidP="003F74A2">
            <w:pPr>
              <w:widowControl/>
              <w:jc w:val="right"/>
              <w:rPr>
                <w:rFonts w:cs="Arial"/>
              </w:rPr>
            </w:pPr>
          </w:p>
        </w:tc>
      </w:tr>
      <w:tr w:rsidR="003F74A2" w14:paraId="4E23497B" w14:textId="77777777" w:rsidTr="003F74A2">
        <w:tc>
          <w:tcPr>
            <w:tcW w:w="2430" w:type="dxa"/>
          </w:tcPr>
          <w:p w14:paraId="200F7BC8" w14:textId="77777777" w:rsidR="003F74A2" w:rsidRPr="003F74A2" w:rsidRDefault="003F74A2" w:rsidP="003F74A2">
            <w:pPr>
              <w:widowControl/>
              <w:jc w:val="right"/>
              <w:rPr>
                <w:rFonts w:cs="Arial"/>
              </w:rPr>
            </w:pPr>
          </w:p>
        </w:tc>
        <w:tc>
          <w:tcPr>
            <w:tcW w:w="2160" w:type="dxa"/>
          </w:tcPr>
          <w:p w14:paraId="0D0C657A" w14:textId="77777777" w:rsidR="003F74A2" w:rsidRPr="003F74A2" w:rsidRDefault="003F74A2" w:rsidP="003F74A2">
            <w:pPr>
              <w:widowControl/>
              <w:jc w:val="right"/>
              <w:rPr>
                <w:rFonts w:cs="Arial"/>
              </w:rPr>
            </w:pPr>
          </w:p>
        </w:tc>
        <w:tc>
          <w:tcPr>
            <w:tcW w:w="1980" w:type="dxa"/>
          </w:tcPr>
          <w:p w14:paraId="2F9DA72E" w14:textId="77777777" w:rsidR="003F74A2" w:rsidRPr="003F74A2" w:rsidRDefault="003F74A2" w:rsidP="003F74A2">
            <w:pPr>
              <w:widowControl/>
              <w:jc w:val="right"/>
              <w:rPr>
                <w:rFonts w:cs="Arial"/>
              </w:rPr>
            </w:pPr>
          </w:p>
        </w:tc>
      </w:tr>
      <w:tr w:rsidR="009A3194" w14:paraId="45ED23E2" w14:textId="77777777" w:rsidTr="003F74A2">
        <w:tc>
          <w:tcPr>
            <w:tcW w:w="2430" w:type="dxa"/>
          </w:tcPr>
          <w:p w14:paraId="3AC6CF3F" w14:textId="77777777" w:rsidR="009A3194" w:rsidRPr="003F74A2" w:rsidRDefault="009A3194" w:rsidP="003F74A2">
            <w:pPr>
              <w:widowControl/>
              <w:jc w:val="center"/>
              <w:rPr>
                <w:rFonts w:cs="Arial"/>
                <w:b/>
              </w:rPr>
            </w:pPr>
            <w:r w:rsidRPr="003F74A2">
              <w:rPr>
                <w:rFonts w:cs="Arial"/>
                <w:b/>
              </w:rPr>
              <w:t>TOTAL</w:t>
            </w:r>
          </w:p>
        </w:tc>
        <w:tc>
          <w:tcPr>
            <w:tcW w:w="2160" w:type="dxa"/>
          </w:tcPr>
          <w:p w14:paraId="78097C60" w14:textId="77777777" w:rsidR="009A3194" w:rsidRPr="003F74A2" w:rsidRDefault="009A3194" w:rsidP="003F74A2">
            <w:pPr>
              <w:widowControl/>
              <w:jc w:val="right"/>
              <w:rPr>
                <w:rFonts w:cs="Arial"/>
              </w:rPr>
            </w:pPr>
          </w:p>
        </w:tc>
        <w:tc>
          <w:tcPr>
            <w:tcW w:w="1980" w:type="dxa"/>
          </w:tcPr>
          <w:p w14:paraId="1EF55C93" w14:textId="77777777" w:rsidR="009A3194" w:rsidRPr="003F74A2" w:rsidRDefault="009A3194" w:rsidP="003F74A2">
            <w:pPr>
              <w:widowControl/>
              <w:jc w:val="right"/>
              <w:rPr>
                <w:rFonts w:cs="Arial"/>
              </w:rPr>
            </w:pPr>
          </w:p>
        </w:tc>
      </w:tr>
    </w:tbl>
    <w:p w14:paraId="768B2EE5" w14:textId="77777777" w:rsidR="009B1F10" w:rsidRDefault="009B1F10" w:rsidP="005B5ACF">
      <w:pPr>
        <w:widowControl/>
        <w:rPr>
          <w:rFonts w:cs="Arial"/>
        </w:rPr>
      </w:pPr>
    </w:p>
    <w:p w14:paraId="0DB53DE3" w14:textId="77777777" w:rsidR="00862258" w:rsidRDefault="00862258" w:rsidP="00DB6A3C">
      <w:pPr>
        <w:widowControl/>
        <w:numPr>
          <w:ilvl w:val="0"/>
          <w:numId w:val="3"/>
        </w:numPr>
        <w:tabs>
          <w:tab w:val="clear" w:pos="1440"/>
          <w:tab w:val="num" w:pos="720"/>
          <w:tab w:val="left" w:pos="8370"/>
        </w:tabs>
        <w:ind w:left="720"/>
        <w:rPr>
          <w:rFonts w:cs="Arial"/>
        </w:rPr>
      </w:pPr>
      <w:r>
        <w:rPr>
          <w:rFonts w:cs="Arial"/>
          <w:b/>
          <w:bCs/>
          <w:u w:val="single"/>
        </w:rPr>
        <w:t>USE</w:t>
      </w:r>
      <w:r>
        <w:rPr>
          <w:rFonts w:cs="Arial"/>
        </w:rPr>
        <w:t xml:space="preserve">    </w:t>
      </w:r>
      <w:r w:rsidR="00821BE9">
        <w:rPr>
          <w:rFonts w:cs="Arial"/>
        </w:rPr>
        <w:t>Tenant</w:t>
      </w:r>
      <w:r>
        <w:rPr>
          <w:rFonts w:cs="Arial"/>
        </w:rPr>
        <w:t xml:space="preserve"> shall use and occupy the Leased Premises only </w:t>
      </w:r>
      <w:r w:rsidR="00970278">
        <w:rPr>
          <w:rFonts w:cs="Arial"/>
        </w:rPr>
        <w:t>for</w:t>
      </w:r>
      <w:r>
        <w:rPr>
          <w:rFonts w:cs="Arial"/>
        </w:rPr>
        <w:t xml:space="preserve"> </w:t>
      </w:r>
      <w:r w:rsidR="00D709B1">
        <w:rPr>
          <w:rFonts w:cs="Arial"/>
          <w:u w:val="single"/>
        </w:rPr>
        <w:tab/>
      </w:r>
      <w:r w:rsidR="00D709B1">
        <w:rPr>
          <w:rFonts w:cs="Arial"/>
          <w:u w:val="single"/>
        </w:rPr>
        <w:tab/>
      </w:r>
      <w:r>
        <w:rPr>
          <w:rFonts w:cs="Arial"/>
        </w:rPr>
        <w:t xml:space="preserve"> and related activities.</w:t>
      </w:r>
    </w:p>
    <w:p w14:paraId="7D13ECA0" w14:textId="77777777" w:rsidR="00862258" w:rsidRDefault="00862258" w:rsidP="00DB6A3C">
      <w:pPr>
        <w:widowControl/>
        <w:tabs>
          <w:tab w:val="left" w:pos="7920"/>
        </w:tabs>
        <w:rPr>
          <w:rFonts w:cs="Arial"/>
        </w:rPr>
      </w:pPr>
    </w:p>
    <w:p w14:paraId="0069BB0D" w14:textId="77777777" w:rsidR="00862258" w:rsidRDefault="00862258" w:rsidP="00DB6A3C">
      <w:pPr>
        <w:widowControl/>
        <w:numPr>
          <w:ilvl w:val="0"/>
          <w:numId w:val="3"/>
        </w:numPr>
        <w:tabs>
          <w:tab w:val="clear" w:pos="1440"/>
          <w:tab w:val="num" w:pos="720"/>
        </w:tabs>
        <w:ind w:left="720"/>
        <w:rPr>
          <w:rFonts w:cs="Arial"/>
        </w:rPr>
      </w:pPr>
      <w:r>
        <w:rPr>
          <w:rFonts w:cs="Arial"/>
          <w:b/>
          <w:bCs/>
          <w:u w:val="single"/>
        </w:rPr>
        <w:t>LEASE TERM</w:t>
      </w:r>
    </w:p>
    <w:p w14:paraId="3DABEF52" w14:textId="77777777" w:rsidR="00862258" w:rsidRDefault="00862258" w:rsidP="00DB6A3C">
      <w:pPr>
        <w:widowControl/>
        <w:rPr>
          <w:rFonts w:cs="Arial"/>
        </w:rPr>
      </w:pPr>
    </w:p>
    <w:p w14:paraId="0808EC97" w14:textId="77777777" w:rsidR="006B26D0" w:rsidRDefault="00AA29B5" w:rsidP="002162E2">
      <w:pPr>
        <w:widowControl/>
        <w:numPr>
          <w:ilvl w:val="1"/>
          <w:numId w:val="10"/>
        </w:numPr>
        <w:tabs>
          <w:tab w:val="num" w:pos="1440"/>
          <w:tab w:val="left" w:pos="6480"/>
          <w:tab w:val="left" w:pos="7200"/>
        </w:tabs>
        <w:ind w:left="1440" w:hanging="720"/>
      </w:pPr>
      <w:r>
        <w:rPr>
          <w:u w:val="single"/>
        </w:rPr>
        <w:t>Tenant’s Work</w:t>
      </w:r>
      <w:r w:rsidR="00862258">
        <w:rPr>
          <w:u w:val="single"/>
        </w:rPr>
        <w:t>, Commencement and Expiration Dates</w:t>
      </w:r>
      <w:r w:rsidR="00862258">
        <w:t xml:space="preserve"> </w:t>
      </w:r>
    </w:p>
    <w:p w14:paraId="5969217D" w14:textId="77777777" w:rsidR="006B26D0" w:rsidRDefault="006B26D0" w:rsidP="00710C61">
      <w:pPr>
        <w:widowControl/>
        <w:tabs>
          <w:tab w:val="left" w:pos="6480"/>
          <w:tab w:val="left" w:pos="7200"/>
        </w:tabs>
        <w:ind w:left="1440"/>
      </w:pPr>
    </w:p>
    <w:p w14:paraId="3136A0F0" w14:textId="77777777" w:rsidR="006B26D0" w:rsidRDefault="00862258" w:rsidP="002162E2">
      <w:pPr>
        <w:widowControl/>
        <w:numPr>
          <w:ilvl w:val="2"/>
          <w:numId w:val="10"/>
        </w:numPr>
        <w:tabs>
          <w:tab w:val="left" w:pos="6480"/>
          <w:tab w:val="left" w:pos="7200"/>
        </w:tabs>
      </w:pPr>
      <w:r>
        <w:t xml:space="preserve">The term of this Lease is </w:t>
      </w:r>
      <w:r>
        <w:rPr>
          <w:u w:val="single"/>
        </w:rPr>
        <w:tab/>
      </w:r>
      <w:r>
        <w:t xml:space="preserve">, commencing </w:t>
      </w:r>
      <w:r>
        <w:rPr>
          <w:u w:val="single"/>
        </w:rPr>
        <w:tab/>
        <w:t xml:space="preserve">, </w:t>
      </w:r>
      <w:r>
        <w:t xml:space="preserve">(“Commencement Date”) and continuing through </w:t>
      </w:r>
      <w:r>
        <w:rPr>
          <w:u w:val="single"/>
        </w:rPr>
        <w:tab/>
      </w:r>
      <w:r>
        <w:t xml:space="preserve"> (“Lease Term”)</w:t>
      </w:r>
      <w:r w:rsidR="006B26D0">
        <w:t>.</w:t>
      </w:r>
    </w:p>
    <w:p w14:paraId="17C8D994" w14:textId="77777777" w:rsidR="006B26D0" w:rsidRDefault="006B26D0" w:rsidP="00710C61">
      <w:pPr>
        <w:widowControl/>
        <w:tabs>
          <w:tab w:val="left" w:pos="6480"/>
          <w:tab w:val="left" w:pos="7200"/>
        </w:tabs>
        <w:ind w:left="2160"/>
      </w:pPr>
    </w:p>
    <w:p w14:paraId="0F4FB3B2" w14:textId="7A9886B8" w:rsidR="00862258" w:rsidRDefault="006B26D0" w:rsidP="002162E2">
      <w:pPr>
        <w:widowControl/>
        <w:numPr>
          <w:ilvl w:val="2"/>
          <w:numId w:val="10"/>
        </w:numPr>
        <w:tabs>
          <w:tab w:val="left" w:pos="6480"/>
          <w:tab w:val="left" w:pos="7200"/>
        </w:tabs>
      </w:pPr>
      <w:r>
        <w:lastRenderedPageBreak/>
        <w:t xml:space="preserve">At no additional </w:t>
      </w:r>
      <w:r w:rsidR="00710C61">
        <w:t>cost, Tenant</w:t>
      </w:r>
      <w:r w:rsidR="00862258">
        <w:t xml:space="preserve"> shall have access to the entire Leased Premises on and after </w:t>
      </w:r>
      <w:r w:rsidR="00862258">
        <w:rPr>
          <w:u w:val="single"/>
        </w:rPr>
        <w:tab/>
      </w:r>
      <w:r w:rsidR="007F5D12">
        <w:rPr>
          <w:u w:val="single"/>
        </w:rPr>
        <w:t xml:space="preserve"> </w:t>
      </w:r>
      <w:r w:rsidR="007F5D12" w:rsidRPr="007F5D12">
        <w:t>(</w:t>
      </w:r>
      <w:r w:rsidR="00AA29B5">
        <w:t>“Tenant’s Work Commencement Date”</w:t>
      </w:r>
      <w:r w:rsidR="00862258">
        <w:t xml:space="preserve">) for </w:t>
      </w:r>
      <w:r w:rsidR="00AA29B5">
        <w:t>f</w:t>
      </w:r>
      <w:r>
        <w:t xml:space="preserve">urniture installation, moving in of office equipment or other personal property </w:t>
      </w:r>
      <w:r w:rsidR="00AA29B5">
        <w:t>and IT installation (“Tenant’s Work”)</w:t>
      </w:r>
      <w:r w:rsidR="00862258">
        <w:t>.</w:t>
      </w:r>
      <w:r w:rsidR="004D4931">
        <w:t xml:space="preserve"> </w:t>
      </w:r>
      <w:r w:rsidR="00356538">
        <w:t xml:space="preserve">In addition, at no additional cost to Tenant, </w:t>
      </w:r>
      <w:r w:rsidR="004D4931">
        <w:t>Tenant shall have earlier access to</w:t>
      </w:r>
      <w:r w:rsidR="00E5083B">
        <w:t xml:space="preserve"> the Leased Premises to</w:t>
      </w:r>
      <w:r w:rsidR="004D4931">
        <w:t xml:space="preserve"> install voice, data and security cabling (“Cabling Work”) in coordination with Landlord’s contractor provided that such Cabling Work does not interfere with the timely completion of Landlord’s Work.</w:t>
      </w:r>
    </w:p>
    <w:p w14:paraId="7FAD7E97" w14:textId="77777777" w:rsidR="00862258" w:rsidRDefault="00862258" w:rsidP="00DB6A3C">
      <w:pPr>
        <w:widowControl/>
        <w:tabs>
          <w:tab w:val="left" w:pos="6480"/>
          <w:tab w:val="left" w:pos="7200"/>
        </w:tabs>
        <w:ind w:left="720"/>
      </w:pPr>
    </w:p>
    <w:p w14:paraId="3DDE5945" w14:textId="1BB5E832" w:rsidR="00862258" w:rsidRDefault="00D450D9" w:rsidP="002162E2">
      <w:pPr>
        <w:widowControl/>
        <w:numPr>
          <w:ilvl w:val="1"/>
          <w:numId w:val="10"/>
        </w:numPr>
        <w:tabs>
          <w:tab w:val="num" w:pos="1440"/>
          <w:tab w:val="left" w:pos="6480"/>
          <w:tab w:val="left" w:pos="7200"/>
        </w:tabs>
        <w:ind w:left="1440" w:hanging="720"/>
      </w:pPr>
      <w:r>
        <w:rPr>
          <w:u w:val="single"/>
        </w:rPr>
        <w:t>Landlord</w:t>
      </w:r>
      <w:r w:rsidR="00FF2922">
        <w:rPr>
          <w:u w:val="single"/>
        </w:rPr>
        <w:t>’s</w:t>
      </w:r>
      <w:r>
        <w:rPr>
          <w:u w:val="single"/>
        </w:rPr>
        <w:t xml:space="preserve"> Work </w:t>
      </w:r>
      <w:r w:rsidR="00862258">
        <w:rPr>
          <w:u w:val="single"/>
        </w:rPr>
        <w:t>Completion</w:t>
      </w:r>
      <w:r w:rsidR="00862258">
        <w:t xml:space="preserve">    </w:t>
      </w:r>
      <w:r w:rsidR="00821BE9">
        <w:t>Landlord</w:t>
      </w:r>
      <w:r w:rsidR="00862258">
        <w:t xml:space="preserve"> shall make every effort to provide substantial completion of </w:t>
      </w:r>
      <w:r>
        <w:t>Landlord’s Work</w:t>
      </w:r>
      <w:r w:rsidR="00862258">
        <w:t xml:space="preserve"> by the </w:t>
      </w:r>
      <w:r w:rsidR="00AA29B5">
        <w:t>Tenant</w:t>
      </w:r>
      <w:r w:rsidR="00D77EE0">
        <w:t>’s</w:t>
      </w:r>
      <w:r w:rsidR="00AA29B5">
        <w:t xml:space="preserve"> Work Commencement </w:t>
      </w:r>
      <w:r w:rsidR="00862258">
        <w:t xml:space="preserve">Date so as to enable </w:t>
      </w:r>
      <w:r w:rsidR="00821BE9">
        <w:t>Tenant</w:t>
      </w:r>
      <w:r w:rsidR="00AA29B5">
        <w:t xml:space="preserve"> to complete Tenant’s Work</w:t>
      </w:r>
      <w:r w:rsidR="00862258">
        <w:t xml:space="preserve">.  </w:t>
      </w:r>
      <w:r w:rsidR="00863F7A">
        <w:t>Landlord</w:t>
      </w:r>
      <w:r w:rsidR="00862258">
        <w:t xml:space="preserve"> shall complete</w:t>
      </w:r>
      <w:r w:rsidR="00FF2922">
        <w:t xml:space="preserve"> Landlord’s Work</w:t>
      </w:r>
      <w:r w:rsidR="00862258">
        <w:t xml:space="preserve"> </w:t>
      </w:r>
      <w:r w:rsidR="00FF2922">
        <w:t>in</w:t>
      </w:r>
      <w:r w:rsidR="00862258">
        <w:t xml:space="preserve"> the Leased Premises in its entirety by the Commencement Date.</w:t>
      </w:r>
    </w:p>
    <w:p w14:paraId="161393FF" w14:textId="77777777" w:rsidR="00862258" w:rsidRDefault="00862258" w:rsidP="00DB6A3C">
      <w:pPr>
        <w:widowControl/>
        <w:tabs>
          <w:tab w:val="left" w:pos="6480"/>
          <w:tab w:val="left" w:pos="7200"/>
        </w:tabs>
        <w:rPr>
          <w:u w:val="single"/>
        </w:rPr>
      </w:pPr>
    </w:p>
    <w:p w14:paraId="08214EA5" w14:textId="0D61E5B5" w:rsidR="00862258" w:rsidRDefault="00862258" w:rsidP="002162E2">
      <w:pPr>
        <w:widowControl/>
        <w:numPr>
          <w:ilvl w:val="1"/>
          <w:numId w:val="10"/>
        </w:numPr>
        <w:tabs>
          <w:tab w:val="num" w:pos="1440"/>
          <w:tab w:val="left" w:pos="6480"/>
          <w:tab w:val="left" w:pos="7200"/>
        </w:tabs>
        <w:ind w:left="1440" w:hanging="720"/>
      </w:pPr>
      <w:r>
        <w:rPr>
          <w:u w:val="single"/>
        </w:rPr>
        <w:t>Adjust</w:t>
      </w:r>
      <w:r w:rsidR="00FF2922">
        <w:rPr>
          <w:u w:val="single"/>
        </w:rPr>
        <w:t>ed</w:t>
      </w:r>
      <w:r>
        <w:rPr>
          <w:u w:val="single"/>
        </w:rPr>
        <w:t xml:space="preserve"> Commencement Date</w:t>
      </w:r>
      <w:r>
        <w:t xml:space="preserve">    In the event </w:t>
      </w:r>
      <w:r w:rsidR="00821BE9">
        <w:t>Tenant</w:t>
      </w:r>
      <w:r>
        <w:t xml:space="preserve"> cannot have access to the entire Leased Premises by the </w:t>
      </w:r>
      <w:r w:rsidR="00AA29B5">
        <w:t>Tenant</w:t>
      </w:r>
      <w:r w:rsidR="00D77EE0">
        <w:t>’s</w:t>
      </w:r>
      <w:r w:rsidR="00AA29B5">
        <w:t xml:space="preserve"> Work </w:t>
      </w:r>
      <w:r w:rsidR="00D77EE0">
        <w:t>Commencement</w:t>
      </w:r>
      <w:r w:rsidR="00AA29B5">
        <w:t xml:space="preserve"> </w:t>
      </w:r>
      <w:r>
        <w:t xml:space="preserve">Date and occupancy and possession of the entire Leased Premises by the Commencement Date due to </w:t>
      </w:r>
      <w:r w:rsidR="00821BE9">
        <w:t>Landlord’s</w:t>
      </w:r>
      <w:r>
        <w:t xml:space="preserve"> failure to </w:t>
      </w:r>
      <w:r w:rsidR="006E335A">
        <w:t>complete Landlord’s Work</w:t>
      </w:r>
      <w:r>
        <w:t>, the following shall apply.</w:t>
      </w:r>
    </w:p>
    <w:p w14:paraId="00D2BB7B" w14:textId="77777777" w:rsidR="00862258" w:rsidRDefault="00862258" w:rsidP="00DB6A3C">
      <w:pPr>
        <w:widowControl/>
        <w:tabs>
          <w:tab w:val="num" w:pos="2880"/>
        </w:tabs>
        <w:ind w:left="1440"/>
      </w:pPr>
    </w:p>
    <w:p w14:paraId="2F6EFF41" w14:textId="77777777" w:rsidR="00862258" w:rsidRDefault="00862258" w:rsidP="002162E2">
      <w:pPr>
        <w:widowControl/>
        <w:numPr>
          <w:ilvl w:val="0"/>
          <w:numId w:val="11"/>
        </w:numPr>
        <w:tabs>
          <w:tab w:val="clear" w:pos="1800"/>
          <w:tab w:val="num" w:pos="2160"/>
          <w:tab w:val="num" w:pos="2880"/>
        </w:tabs>
        <w:ind w:left="2160" w:hanging="720"/>
        <w:rPr>
          <w:rFonts w:cs="Arial"/>
        </w:rPr>
      </w:pPr>
      <w:r>
        <w:t>T</w:t>
      </w:r>
      <w:r>
        <w:rPr>
          <w:rFonts w:cs="Arial"/>
        </w:rPr>
        <w:t xml:space="preserve">he Adjusted Commencement Date shall be the later date of either of the following: </w:t>
      </w:r>
    </w:p>
    <w:p w14:paraId="5043227A" w14:textId="77777777" w:rsidR="00862258" w:rsidRDefault="00862258" w:rsidP="00DB6A3C">
      <w:pPr>
        <w:widowControl/>
        <w:tabs>
          <w:tab w:val="num" w:pos="2880"/>
        </w:tabs>
        <w:ind w:left="1440"/>
        <w:rPr>
          <w:rFonts w:cs="Arial"/>
        </w:rPr>
      </w:pPr>
    </w:p>
    <w:p w14:paraId="3A8E7AB3" w14:textId="77777777" w:rsidR="00862258" w:rsidRDefault="00862258" w:rsidP="00DB6A3C">
      <w:pPr>
        <w:widowControl/>
        <w:numPr>
          <w:ilvl w:val="3"/>
          <w:numId w:val="3"/>
        </w:numPr>
        <w:tabs>
          <w:tab w:val="clear" w:pos="3600"/>
          <w:tab w:val="left" w:pos="2160"/>
          <w:tab w:val="num" w:pos="2880"/>
        </w:tabs>
        <w:ind w:left="2880" w:hanging="630"/>
        <w:rPr>
          <w:rFonts w:cs="Arial"/>
        </w:rPr>
      </w:pPr>
      <w:r>
        <w:rPr>
          <w:rFonts w:cs="Arial"/>
        </w:rPr>
        <w:t xml:space="preserve">The date which is </w:t>
      </w:r>
      <w:r>
        <w:rPr>
          <w:rFonts w:cs="Arial"/>
          <w:u w:val="single"/>
        </w:rPr>
        <w:t>sixteen (16)</w:t>
      </w:r>
      <w:r>
        <w:rPr>
          <w:rFonts w:cs="Arial"/>
        </w:rPr>
        <w:t xml:space="preserve"> days subsequent to the actual </w:t>
      </w:r>
      <w:r w:rsidR="00AA29B5">
        <w:rPr>
          <w:rFonts w:cs="Arial"/>
        </w:rPr>
        <w:t>Tenant</w:t>
      </w:r>
      <w:r w:rsidR="00215694">
        <w:rPr>
          <w:rFonts w:cs="Arial"/>
        </w:rPr>
        <w:t>’s</w:t>
      </w:r>
      <w:r w:rsidR="00AA29B5">
        <w:rPr>
          <w:rFonts w:cs="Arial"/>
        </w:rPr>
        <w:t xml:space="preserve"> Work </w:t>
      </w:r>
      <w:r w:rsidR="006B26D0">
        <w:rPr>
          <w:rFonts w:cs="Arial"/>
        </w:rPr>
        <w:t>Commencement</w:t>
      </w:r>
      <w:r w:rsidR="00AA29B5">
        <w:rPr>
          <w:rFonts w:cs="Arial"/>
        </w:rPr>
        <w:t xml:space="preserve"> </w:t>
      </w:r>
      <w:r>
        <w:rPr>
          <w:rFonts w:cs="Arial"/>
        </w:rPr>
        <w:t xml:space="preserve">Date. </w:t>
      </w:r>
    </w:p>
    <w:p w14:paraId="0705F50E" w14:textId="77777777" w:rsidR="00862258" w:rsidRDefault="00862258" w:rsidP="00DB6A3C">
      <w:pPr>
        <w:widowControl/>
        <w:tabs>
          <w:tab w:val="left" w:pos="2160"/>
        </w:tabs>
        <w:ind w:left="2250"/>
        <w:rPr>
          <w:rFonts w:cs="Arial"/>
        </w:rPr>
      </w:pPr>
    </w:p>
    <w:p w14:paraId="0A96CD44" w14:textId="77777777" w:rsidR="00862258" w:rsidRDefault="00862258" w:rsidP="00DB6A3C">
      <w:pPr>
        <w:widowControl/>
        <w:numPr>
          <w:ilvl w:val="3"/>
          <w:numId w:val="3"/>
        </w:numPr>
        <w:tabs>
          <w:tab w:val="clear" w:pos="3600"/>
          <w:tab w:val="left" w:pos="2160"/>
          <w:tab w:val="num" w:pos="2880"/>
        </w:tabs>
        <w:ind w:left="2880" w:hanging="630"/>
        <w:rPr>
          <w:rFonts w:cs="Arial"/>
        </w:rPr>
      </w:pPr>
      <w:r>
        <w:rPr>
          <w:rFonts w:cs="Arial"/>
        </w:rPr>
        <w:t xml:space="preserve">The date </w:t>
      </w:r>
      <w:r w:rsidR="00AE5776">
        <w:rPr>
          <w:rFonts w:cs="Arial"/>
        </w:rPr>
        <w:t>that Landlord’s Work</w:t>
      </w:r>
      <w:r>
        <w:rPr>
          <w:rFonts w:cs="Arial"/>
        </w:rPr>
        <w:t xml:space="preserve"> is </w:t>
      </w:r>
      <w:r w:rsidR="00AE5776">
        <w:rPr>
          <w:rFonts w:cs="Arial"/>
        </w:rPr>
        <w:t xml:space="preserve">substantially </w:t>
      </w:r>
      <w:r>
        <w:rPr>
          <w:rFonts w:cs="Arial"/>
        </w:rPr>
        <w:t xml:space="preserve">completed. </w:t>
      </w:r>
    </w:p>
    <w:p w14:paraId="564D5F80" w14:textId="77777777" w:rsidR="00862258" w:rsidRDefault="00862258" w:rsidP="00DB6A3C">
      <w:pPr>
        <w:widowControl/>
        <w:rPr>
          <w:rFonts w:cs="Arial"/>
        </w:rPr>
      </w:pPr>
    </w:p>
    <w:p w14:paraId="71559B5F" w14:textId="77777777" w:rsidR="006B26D0" w:rsidRPr="008051BC" w:rsidRDefault="00862258" w:rsidP="002162E2">
      <w:pPr>
        <w:widowControl/>
        <w:numPr>
          <w:ilvl w:val="0"/>
          <w:numId w:val="11"/>
        </w:numPr>
        <w:tabs>
          <w:tab w:val="clear" w:pos="1800"/>
          <w:tab w:val="num" w:pos="2160"/>
          <w:tab w:val="num" w:pos="2880"/>
        </w:tabs>
        <w:ind w:left="2160" w:hanging="720"/>
        <w:rPr>
          <w:rFonts w:cs="Arial"/>
        </w:rPr>
      </w:pPr>
      <w:r>
        <w:rPr>
          <w:u w:val="single"/>
        </w:rPr>
        <w:t>Amendment &amp; Prorated Rent</w:t>
      </w:r>
      <w:r>
        <w:t xml:space="preserve">   </w:t>
      </w:r>
    </w:p>
    <w:p w14:paraId="7C367E99" w14:textId="77777777" w:rsidR="008051BC" w:rsidRPr="006B26D0" w:rsidRDefault="008051BC" w:rsidP="00710C61">
      <w:pPr>
        <w:widowControl/>
        <w:tabs>
          <w:tab w:val="num" w:pos="2880"/>
        </w:tabs>
        <w:ind w:left="2160"/>
        <w:rPr>
          <w:rFonts w:cs="Arial"/>
        </w:rPr>
      </w:pPr>
    </w:p>
    <w:p w14:paraId="51A3B3C9" w14:textId="77777777" w:rsidR="006B26D0" w:rsidRPr="006B26D0" w:rsidRDefault="00862258" w:rsidP="002162E2">
      <w:pPr>
        <w:widowControl/>
        <w:numPr>
          <w:ilvl w:val="3"/>
          <w:numId w:val="20"/>
        </w:numPr>
        <w:tabs>
          <w:tab w:val="clear" w:pos="3600"/>
          <w:tab w:val="left" w:pos="2160"/>
        </w:tabs>
        <w:ind w:left="2880" w:hanging="630"/>
        <w:rPr>
          <w:rFonts w:cs="Arial"/>
        </w:rPr>
      </w:pPr>
      <w:r>
        <w:rPr>
          <w:rFonts w:cs="Arial"/>
        </w:rPr>
        <w:t>By amendment to be executed in the same manner as the execution of this Lease,</w:t>
      </w:r>
      <w:r>
        <w:t xml:space="preserve"> </w:t>
      </w:r>
      <w:r w:rsidR="00821BE9">
        <w:t>Landlord</w:t>
      </w:r>
      <w:r>
        <w:t xml:space="preserve"> and </w:t>
      </w:r>
      <w:r w:rsidR="00821BE9">
        <w:t>Tenant</w:t>
      </w:r>
      <w:r>
        <w:t xml:space="preserve"> shall establish the Adjusted Commencement Date and corresponding rent payable.</w:t>
      </w:r>
    </w:p>
    <w:p w14:paraId="1034F7C5" w14:textId="77777777" w:rsidR="006B26D0" w:rsidRPr="006B26D0" w:rsidRDefault="006B26D0" w:rsidP="00710C61">
      <w:pPr>
        <w:widowControl/>
        <w:tabs>
          <w:tab w:val="num" w:pos="2880"/>
        </w:tabs>
        <w:ind w:left="2520"/>
        <w:rPr>
          <w:rFonts w:cs="Arial"/>
        </w:rPr>
      </w:pPr>
    </w:p>
    <w:p w14:paraId="5B11FA8F" w14:textId="77777777" w:rsidR="00862258" w:rsidRDefault="00862258" w:rsidP="002162E2">
      <w:pPr>
        <w:widowControl/>
        <w:numPr>
          <w:ilvl w:val="3"/>
          <w:numId w:val="20"/>
        </w:numPr>
        <w:tabs>
          <w:tab w:val="clear" w:pos="3600"/>
          <w:tab w:val="left" w:pos="2160"/>
        </w:tabs>
        <w:ind w:left="2880" w:hanging="630"/>
        <w:rPr>
          <w:rFonts w:cs="Arial"/>
        </w:rPr>
      </w:pPr>
      <w:r>
        <w:rPr>
          <w:rFonts w:cs="Arial"/>
        </w:rPr>
        <w:t>If the Commencement Date is other than the first day of the month, the rent payable in the first month of the Lease Term shall be prorated and shall be the product obtained by multiplying the full monthly rent payable by a fraction, the numerator of which is the number of leased days in the applicable calendar month and the denominator of which is equal to the total number of days in the applicable calendar month.</w:t>
      </w:r>
    </w:p>
    <w:p w14:paraId="5BC6306A" w14:textId="77777777" w:rsidR="00862258" w:rsidRDefault="00862258" w:rsidP="00DB6A3C">
      <w:pPr>
        <w:widowControl/>
        <w:rPr>
          <w:rFonts w:cs="Arial"/>
        </w:rPr>
      </w:pPr>
    </w:p>
    <w:p w14:paraId="5D3C44FF" w14:textId="77777777" w:rsidR="00862258" w:rsidRDefault="00862258" w:rsidP="00061D8C">
      <w:pPr>
        <w:widowControl/>
        <w:numPr>
          <w:ilvl w:val="0"/>
          <w:numId w:val="3"/>
        </w:numPr>
        <w:tabs>
          <w:tab w:val="clear" w:pos="1440"/>
          <w:tab w:val="num" w:pos="720"/>
        </w:tabs>
        <w:ind w:left="720"/>
      </w:pPr>
      <w:r>
        <w:rPr>
          <w:b/>
          <w:bCs/>
          <w:u w:val="single"/>
        </w:rPr>
        <w:t>USABLE SPACE MEASUREMENTS</w:t>
      </w:r>
      <w:r>
        <w:t xml:space="preserve"> </w:t>
      </w:r>
    </w:p>
    <w:p w14:paraId="6C2FD974" w14:textId="77777777" w:rsidR="00862258" w:rsidRDefault="00862258" w:rsidP="00DB6A3C">
      <w:pPr>
        <w:widowControl/>
      </w:pPr>
    </w:p>
    <w:p w14:paraId="02B629C9" w14:textId="77777777" w:rsidR="00862258" w:rsidRDefault="00862258" w:rsidP="00061D8C">
      <w:pPr>
        <w:widowControl/>
        <w:numPr>
          <w:ilvl w:val="1"/>
          <w:numId w:val="3"/>
        </w:numPr>
        <w:tabs>
          <w:tab w:val="left" w:pos="5760"/>
          <w:tab w:val="left" w:pos="7200"/>
          <w:tab w:val="left" w:pos="10710"/>
        </w:tabs>
      </w:pPr>
      <w:r w:rsidRPr="003643B6">
        <w:rPr>
          <w:u w:val="single"/>
        </w:rPr>
        <w:t>Definition</w:t>
      </w:r>
      <w:r>
        <w:rPr>
          <w:rFonts w:cs="Arial"/>
        </w:rPr>
        <w:t xml:space="preserve">    The Leased Premises is defined as the total usable </w:t>
      </w:r>
      <w:r>
        <w:t xml:space="preserve">square feet exclusively occupied by </w:t>
      </w:r>
      <w:r w:rsidR="00821BE9">
        <w:t>Tenant</w:t>
      </w:r>
      <w:r>
        <w:t xml:space="preserve"> and is the basis for calculation of rent payable hereunder. </w:t>
      </w:r>
    </w:p>
    <w:p w14:paraId="216DB433" w14:textId="77777777" w:rsidR="00862258" w:rsidRDefault="00862258" w:rsidP="00DB6A3C">
      <w:pPr>
        <w:pStyle w:val="BodyTextIndent2"/>
        <w:widowControl/>
        <w:tabs>
          <w:tab w:val="clear" w:pos="-360"/>
          <w:tab w:val="clear" w:pos="0"/>
          <w:tab w:val="clear" w:pos="720"/>
          <w:tab w:val="clear" w:pos="1260"/>
          <w:tab w:val="clear" w:pos="1728"/>
          <w:tab w:val="clear" w:pos="1980"/>
          <w:tab w:val="clear" w:pos="2430"/>
          <w:tab w:val="clear" w:pos="3240"/>
          <w:tab w:val="clear" w:pos="3600"/>
          <w:tab w:val="clear" w:pos="4320"/>
          <w:tab w:val="clear" w:pos="5760"/>
          <w:tab w:val="clear" w:pos="6768"/>
          <w:tab w:val="clear" w:pos="7056"/>
          <w:tab w:val="clear" w:pos="7920"/>
          <w:tab w:val="clear" w:pos="8928"/>
          <w:tab w:val="num" w:pos="1440"/>
        </w:tabs>
        <w:ind w:left="1440" w:firstLine="0"/>
      </w:pPr>
    </w:p>
    <w:p w14:paraId="08A6DA81" w14:textId="77777777" w:rsidR="00862258" w:rsidRDefault="00862258" w:rsidP="00061D8C">
      <w:pPr>
        <w:widowControl/>
        <w:numPr>
          <w:ilvl w:val="1"/>
          <w:numId w:val="3"/>
        </w:numPr>
        <w:tabs>
          <w:tab w:val="left" w:pos="5760"/>
          <w:tab w:val="left" w:pos="7200"/>
          <w:tab w:val="left" w:pos="10710"/>
        </w:tabs>
      </w:pPr>
      <w:r>
        <w:rPr>
          <w:u w:val="single"/>
        </w:rPr>
        <w:lastRenderedPageBreak/>
        <w:t>Measurement Method</w:t>
      </w:r>
      <w:r>
        <w:t xml:space="preserve">   Usable square feet is calculated by measurement from the inside finished surface of exterior walls to the inside finished surface of Building corridor and other permanent walls or to the center of walls demising the Leased Premises from adjacent tenant space.  Measurement is taken from the exterior wall glass line only if more than </w:t>
      </w:r>
      <w:r>
        <w:rPr>
          <w:u w:val="single"/>
        </w:rPr>
        <w:t>fifty percent (50%)</w:t>
      </w:r>
      <w:r>
        <w:t xml:space="preserve"> of the wall is glass.</w:t>
      </w:r>
    </w:p>
    <w:p w14:paraId="04194668" w14:textId="77777777" w:rsidR="00862258" w:rsidRDefault="00862258" w:rsidP="00DB6A3C">
      <w:pPr>
        <w:pStyle w:val="BodyTextIndent2"/>
        <w:widowControl/>
        <w:tabs>
          <w:tab w:val="clear" w:pos="-360"/>
          <w:tab w:val="clear" w:pos="0"/>
          <w:tab w:val="clear" w:pos="720"/>
          <w:tab w:val="clear" w:pos="1260"/>
          <w:tab w:val="clear" w:pos="1728"/>
          <w:tab w:val="clear" w:pos="1980"/>
          <w:tab w:val="clear" w:pos="2430"/>
          <w:tab w:val="clear" w:pos="3240"/>
          <w:tab w:val="clear" w:pos="3600"/>
          <w:tab w:val="clear" w:pos="4320"/>
          <w:tab w:val="clear" w:pos="5760"/>
          <w:tab w:val="clear" w:pos="6768"/>
          <w:tab w:val="clear" w:pos="7056"/>
          <w:tab w:val="clear" w:pos="7920"/>
          <w:tab w:val="clear" w:pos="8928"/>
          <w:tab w:val="num" w:pos="1440"/>
        </w:tabs>
        <w:ind w:left="1440" w:firstLine="0"/>
      </w:pPr>
    </w:p>
    <w:p w14:paraId="58AEB874" w14:textId="77777777" w:rsidR="001A6C99" w:rsidRPr="001A6C99" w:rsidRDefault="001A6C99" w:rsidP="00061D8C">
      <w:pPr>
        <w:widowControl/>
        <w:numPr>
          <w:ilvl w:val="1"/>
          <w:numId w:val="3"/>
        </w:numPr>
        <w:tabs>
          <w:tab w:val="left" w:pos="5760"/>
          <w:tab w:val="left" w:pos="7200"/>
          <w:tab w:val="left" w:pos="10710"/>
        </w:tabs>
      </w:pPr>
      <w:r w:rsidRPr="001A6C99">
        <w:rPr>
          <w:u w:val="single"/>
        </w:rPr>
        <w:t>Exclusions and Deductions</w:t>
      </w:r>
      <w:r w:rsidRPr="001A6C99">
        <w:t xml:space="preserve">    Excluded from the usable square feet measurement are:</w:t>
      </w:r>
    </w:p>
    <w:p w14:paraId="41E72E94" w14:textId="77777777" w:rsidR="001A6C99" w:rsidRPr="001A6C99" w:rsidRDefault="001A6C99" w:rsidP="001A6C99">
      <w:pPr>
        <w:widowControl/>
        <w:ind w:left="720"/>
        <w:rPr>
          <w:rFonts w:cs="Arial"/>
        </w:rPr>
      </w:pPr>
    </w:p>
    <w:p w14:paraId="5CF2C7F1" w14:textId="77777777" w:rsidR="001A6C99" w:rsidRPr="001A6C99" w:rsidRDefault="001A6C99" w:rsidP="002162E2">
      <w:pPr>
        <w:widowControl/>
        <w:numPr>
          <w:ilvl w:val="0"/>
          <w:numId w:val="19"/>
        </w:numPr>
        <w:tabs>
          <w:tab w:val="left" w:pos="2160"/>
        </w:tabs>
        <w:ind w:left="2160" w:hanging="720"/>
      </w:pPr>
      <w:r w:rsidRPr="001A6C99">
        <w:t>vertical shafts,</w:t>
      </w:r>
    </w:p>
    <w:p w14:paraId="68ED6322" w14:textId="77777777" w:rsidR="001A6C99" w:rsidRPr="001A6C99" w:rsidRDefault="001A6C99" w:rsidP="002162E2">
      <w:pPr>
        <w:widowControl/>
        <w:numPr>
          <w:ilvl w:val="0"/>
          <w:numId w:val="19"/>
        </w:numPr>
        <w:tabs>
          <w:tab w:val="left" w:pos="2160"/>
        </w:tabs>
        <w:ind w:left="2160" w:hanging="720"/>
      </w:pPr>
      <w:r w:rsidRPr="001A6C99">
        <w:t>elevators,</w:t>
      </w:r>
    </w:p>
    <w:p w14:paraId="7600EF7B" w14:textId="77777777" w:rsidR="001A6C99" w:rsidRPr="001A6C99" w:rsidRDefault="001A6C99" w:rsidP="002162E2">
      <w:pPr>
        <w:widowControl/>
        <w:numPr>
          <w:ilvl w:val="0"/>
          <w:numId w:val="19"/>
        </w:numPr>
        <w:tabs>
          <w:tab w:val="left" w:pos="2160"/>
        </w:tabs>
        <w:ind w:left="2160" w:hanging="720"/>
      </w:pPr>
      <w:r w:rsidRPr="001A6C99">
        <w:t>stairwells,</w:t>
      </w:r>
    </w:p>
    <w:p w14:paraId="1CF0439D" w14:textId="77777777" w:rsidR="001A6C99" w:rsidRPr="001A6C99" w:rsidRDefault="001A6C99" w:rsidP="002162E2">
      <w:pPr>
        <w:widowControl/>
        <w:numPr>
          <w:ilvl w:val="0"/>
          <w:numId w:val="19"/>
        </w:numPr>
        <w:tabs>
          <w:tab w:val="left" w:pos="2160"/>
        </w:tabs>
        <w:ind w:left="2160" w:hanging="720"/>
      </w:pPr>
      <w:r w:rsidRPr="001A6C99">
        <w:t>dock areas,</w:t>
      </w:r>
    </w:p>
    <w:p w14:paraId="485E9050" w14:textId="77777777" w:rsidR="001A6C99" w:rsidRPr="001A6C99" w:rsidRDefault="001A6C99" w:rsidP="002162E2">
      <w:pPr>
        <w:widowControl/>
        <w:numPr>
          <w:ilvl w:val="0"/>
          <w:numId w:val="19"/>
        </w:numPr>
        <w:tabs>
          <w:tab w:val="left" w:pos="2160"/>
        </w:tabs>
        <w:ind w:left="2160" w:hanging="720"/>
      </w:pPr>
      <w:r w:rsidRPr="001A6C99">
        <w:t>mechanical, utility and janitor rooms,</w:t>
      </w:r>
    </w:p>
    <w:p w14:paraId="6ED32254" w14:textId="77777777" w:rsidR="001A6C99" w:rsidRPr="001A6C99" w:rsidRDefault="001A6C99" w:rsidP="002162E2">
      <w:pPr>
        <w:widowControl/>
        <w:numPr>
          <w:ilvl w:val="0"/>
          <w:numId w:val="19"/>
        </w:numPr>
        <w:tabs>
          <w:tab w:val="left" w:pos="2160"/>
        </w:tabs>
        <w:ind w:left="2160" w:hanging="720"/>
      </w:pPr>
      <w:r w:rsidRPr="001A6C99">
        <w:t>restrooms,</w:t>
      </w:r>
      <w:r w:rsidR="002A3FE8">
        <w:t xml:space="preserve"> </w:t>
      </w:r>
      <w:r w:rsidRPr="001A6C99">
        <w:t>corridors, lobbies and receiving areas accessible to the public or used in common with other tenants;</w:t>
      </w:r>
    </w:p>
    <w:p w14:paraId="34D8E57B" w14:textId="77777777" w:rsidR="00063FB4" w:rsidRDefault="00063FB4" w:rsidP="00063FB4">
      <w:pPr>
        <w:pStyle w:val="BodyTextIndent2"/>
        <w:numPr>
          <w:ilvl w:val="0"/>
          <w:numId w:val="19"/>
        </w:numPr>
        <w:tabs>
          <w:tab w:val="clear" w:pos="-360"/>
          <w:tab w:val="clear" w:pos="0"/>
          <w:tab w:val="clear" w:pos="720"/>
          <w:tab w:val="clear" w:pos="1260"/>
          <w:tab w:val="clear" w:pos="1728"/>
          <w:tab w:val="clear" w:pos="1980"/>
          <w:tab w:val="clear" w:pos="2430"/>
          <w:tab w:val="clear" w:pos="3240"/>
          <w:tab w:val="clear" w:pos="3600"/>
          <w:tab w:val="clear" w:pos="4320"/>
          <w:tab w:val="clear" w:pos="5760"/>
          <w:tab w:val="clear" w:pos="6768"/>
          <w:tab w:val="clear" w:pos="7056"/>
          <w:tab w:val="clear" w:pos="7920"/>
          <w:tab w:val="clear" w:pos="8928"/>
          <w:tab w:val="left" w:pos="2160"/>
        </w:tabs>
        <w:ind w:left="2160" w:hanging="720"/>
      </w:pPr>
      <w:r>
        <w:t xml:space="preserve">each and every column, dead wall space, and/or pilaster within the Leased Premises of </w:t>
      </w:r>
      <w:r>
        <w:rPr>
          <w:u w:val="single"/>
        </w:rPr>
        <w:t>four (4)</w:t>
      </w:r>
      <w:r>
        <w:t xml:space="preserve"> square feet or more; and</w:t>
      </w:r>
    </w:p>
    <w:p w14:paraId="7FE867FC" w14:textId="77777777" w:rsidR="001A6C99" w:rsidRPr="00063FB4" w:rsidRDefault="00063FB4" w:rsidP="00063FB4">
      <w:pPr>
        <w:pStyle w:val="BodyTextIndent2"/>
        <w:numPr>
          <w:ilvl w:val="0"/>
          <w:numId w:val="19"/>
        </w:numPr>
        <w:tabs>
          <w:tab w:val="clear" w:pos="-360"/>
          <w:tab w:val="clear" w:pos="0"/>
          <w:tab w:val="clear" w:pos="720"/>
          <w:tab w:val="clear" w:pos="1260"/>
          <w:tab w:val="clear" w:pos="1728"/>
          <w:tab w:val="clear" w:pos="1980"/>
          <w:tab w:val="clear" w:pos="2430"/>
          <w:tab w:val="clear" w:pos="3240"/>
          <w:tab w:val="clear" w:pos="3600"/>
          <w:tab w:val="clear" w:pos="4320"/>
          <w:tab w:val="clear" w:pos="5760"/>
          <w:tab w:val="clear" w:pos="6768"/>
          <w:tab w:val="clear" w:pos="7056"/>
          <w:tab w:val="clear" w:pos="7920"/>
          <w:tab w:val="clear" w:pos="8928"/>
          <w:tab w:val="left" w:pos="2160"/>
        </w:tabs>
        <w:ind w:left="2160" w:hanging="720"/>
        <w:rPr>
          <w:rFonts w:cs="Arial"/>
        </w:rPr>
      </w:pPr>
      <w:r>
        <w:t>each and every column and/or pilaster attached to the exterior, building corridor walls or demising wall within the Leased Premises.</w:t>
      </w:r>
    </w:p>
    <w:p w14:paraId="11EA399E" w14:textId="77777777" w:rsidR="00063FB4" w:rsidRPr="001A6C99" w:rsidRDefault="00063FB4" w:rsidP="00063FB4">
      <w:pPr>
        <w:pStyle w:val="BodyTextIndent2"/>
        <w:tabs>
          <w:tab w:val="clear" w:pos="-360"/>
          <w:tab w:val="clear" w:pos="0"/>
          <w:tab w:val="clear" w:pos="720"/>
          <w:tab w:val="clear" w:pos="1260"/>
          <w:tab w:val="clear" w:pos="1728"/>
          <w:tab w:val="clear" w:pos="1980"/>
          <w:tab w:val="clear" w:pos="2430"/>
          <w:tab w:val="clear" w:pos="3240"/>
          <w:tab w:val="clear" w:pos="3600"/>
          <w:tab w:val="clear" w:pos="4320"/>
          <w:tab w:val="clear" w:pos="5760"/>
          <w:tab w:val="clear" w:pos="6768"/>
          <w:tab w:val="clear" w:pos="7056"/>
          <w:tab w:val="clear" w:pos="7920"/>
          <w:tab w:val="clear" w:pos="8928"/>
          <w:tab w:val="left" w:pos="2160"/>
        </w:tabs>
        <w:ind w:left="0" w:firstLine="0"/>
        <w:rPr>
          <w:rFonts w:cs="Arial"/>
        </w:rPr>
      </w:pPr>
    </w:p>
    <w:p w14:paraId="61B11AAB" w14:textId="77777777" w:rsidR="00862258" w:rsidRDefault="00862258" w:rsidP="00061D8C">
      <w:pPr>
        <w:widowControl/>
        <w:numPr>
          <w:ilvl w:val="0"/>
          <w:numId w:val="3"/>
        </w:numPr>
        <w:tabs>
          <w:tab w:val="clear" w:pos="1440"/>
          <w:tab w:val="num" w:pos="720"/>
        </w:tabs>
        <w:ind w:left="720"/>
        <w:rPr>
          <w:rFonts w:cs="Arial"/>
          <w:u w:val="single"/>
        </w:rPr>
      </w:pPr>
      <w:r>
        <w:rPr>
          <w:rFonts w:cs="Arial"/>
          <w:b/>
          <w:bCs/>
          <w:u w:val="single"/>
        </w:rPr>
        <w:t xml:space="preserve">RENT </w:t>
      </w:r>
    </w:p>
    <w:p w14:paraId="322E6F78" w14:textId="77777777" w:rsidR="00862258" w:rsidRDefault="00862258" w:rsidP="005B5ACF">
      <w:pPr>
        <w:widowControl/>
        <w:tabs>
          <w:tab w:val="left" w:pos="-720"/>
          <w:tab w:val="left" w:pos="0"/>
          <w:tab w:val="left" w:pos="1440"/>
          <w:tab w:val="left" w:pos="10260"/>
        </w:tabs>
        <w:rPr>
          <w:rFonts w:cs="Arial"/>
        </w:rPr>
      </w:pPr>
    </w:p>
    <w:p w14:paraId="3A7714F4" w14:textId="2BA46D96" w:rsidR="00862258" w:rsidRDefault="009950D2" w:rsidP="00061D8C">
      <w:pPr>
        <w:widowControl/>
        <w:numPr>
          <w:ilvl w:val="1"/>
          <w:numId w:val="3"/>
        </w:numPr>
        <w:tabs>
          <w:tab w:val="left" w:pos="5760"/>
          <w:tab w:val="left" w:pos="7200"/>
          <w:tab w:val="left" w:pos="10710"/>
        </w:tabs>
        <w:rPr>
          <w:rFonts w:cs="Arial"/>
        </w:rPr>
      </w:pPr>
      <w:r>
        <w:rPr>
          <w:rFonts w:cs="Arial"/>
          <w:u w:val="single"/>
        </w:rPr>
        <w:t>Rent Payment</w:t>
      </w:r>
      <w:r>
        <w:rPr>
          <w:rFonts w:cs="Arial"/>
        </w:rPr>
        <w:t xml:space="preserve">     </w:t>
      </w:r>
      <w:r w:rsidR="00862258">
        <w:rPr>
          <w:rFonts w:cs="Arial"/>
        </w:rPr>
        <w:t xml:space="preserve">In consideration for all covenants, representations and conditions of the Lease, </w:t>
      </w:r>
      <w:r w:rsidR="00821BE9">
        <w:rPr>
          <w:rFonts w:cs="Arial"/>
        </w:rPr>
        <w:t>Tenant</w:t>
      </w:r>
      <w:r w:rsidR="00862258">
        <w:rPr>
          <w:rFonts w:cs="Arial"/>
        </w:rPr>
        <w:t xml:space="preserve"> agrees to pay </w:t>
      </w:r>
      <w:r w:rsidR="00821BE9">
        <w:rPr>
          <w:rFonts w:cs="Arial"/>
        </w:rPr>
        <w:t>Landlord</w:t>
      </w:r>
      <w:r w:rsidR="00862258">
        <w:rPr>
          <w:rFonts w:cs="Arial"/>
        </w:rPr>
        <w:t xml:space="preserve"> rent for the Lease Term in the sum of </w:t>
      </w:r>
      <w:r w:rsidR="00862258">
        <w:rPr>
          <w:rFonts w:cs="Arial"/>
          <w:u w:val="single"/>
        </w:rPr>
        <w:tab/>
        <w:t>/100 dollars ($</w:t>
      </w:r>
      <w:r w:rsidR="00862258">
        <w:rPr>
          <w:rFonts w:cs="Arial"/>
          <w:u w:val="single"/>
        </w:rPr>
        <w:tab/>
        <w:t>)</w:t>
      </w:r>
      <w:r w:rsidR="00862258">
        <w:rPr>
          <w:rFonts w:cs="Arial"/>
        </w:rPr>
        <w:t xml:space="preserve"> in accordance with the rent schedule set forth below:</w:t>
      </w:r>
    </w:p>
    <w:p w14:paraId="056B9DA0" w14:textId="77777777" w:rsidR="00862258" w:rsidRDefault="00862258" w:rsidP="00DB6A3C">
      <w:pPr>
        <w:widowControl/>
        <w:tabs>
          <w:tab w:val="left" w:pos="3600"/>
          <w:tab w:val="left" w:pos="7200"/>
        </w:tabs>
        <w:rPr>
          <w:rFonts w:cs="Arial"/>
        </w:rPr>
      </w:pPr>
    </w:p>
    <w:p w14:paraId="0C8AB375" w14:textId="77777777" w:rsidR="00862258" w:rsidRDefault="00862258" w:rsidP="00DB6A3C">
      <w:pPr>
        <w:widowControl/>
        <w:tabs>
          <w:tab w:val="left" w:pos="3600"/>
          <w:tab w:val="left" w:pos="7200"/>
        </w:tabs>
        <w:rPr>
          <w:rFonts w:cs="Arial"/>
        </w:rPr>
      </w:pPr>
    </w:p>
    <w:p w14:paraId="2C04DA00" w14:textId="77777777" w:rsidR="005B5ACF" w:rsidRPr="00F003D0" w:rsidRDefault="005B5ACF" w:rsidP="005B5ACF">
      <w:pPr>
        <w:widowControl/>
        <w:tabs>
          <w:tab w:val="left" w:pos="3600"/>
          <w:tab w:val="left" w:pos="7200"/>
        </w:tabs>
        <w:jc w:val="center"/>
        <w:rPr>
          <w:rFonts w:cs="Arial"/>
          <w:i/>
          <w:iCs/>
        </w:rPr>
      </w:pPr>
      <w:r w:rsidRPr="00F003D0">
        <w:rPr>
          <w:i/>
          <w:iCs/>
          <w:noProof/>
        </w:rPr>
        <w:t>Insert Rent Schedule Here</w:t>
      </w:r>
    </w:p>
    <w:p w14:paraId="3EE63E61" w14:textId="77777777" w:rsidR="00862258" w:rsidRDefault="00862258" w:rsidP="00DB6A3C">
      <w:pPr>
        <w:widowControl/>
        <w:tabs>
          <w:tab w:val="left" w:pos="3600"/>
          <w:tab w:val="left" w:pos="7200"/>
        </w:tabs>
        <w:rPr>
          <w:rFonts w:cs="Arial"/>
        </w:rPr>
      </w:pPr>
    </w:p>
    <w:p w14:paraId="21F3F418" w14:textId="77777777" w:rsidR="00862258" w:rsidRDefault="00862258" w:rsidP="00DB6A3C">
      <w:pPr>
        <w:widowControl/>
        <w:tabs>
          <w:tab w:val="left" w:pos="3600"/>
          <w:tab w:val="left" w:pos="7200"/>
        </w:tabs>
        <w:rPr>
          <w:rFonts w:cs="Arial"/>
        </w:rPr>
      </w:pPr>
    </w:p>
    <w:p w14:paraId="26E802EE" w14:textId="47617C92" w:rsidR="00862258" w:rsidRDefault="00862258" w:rsidP="00061D8C">
      <w:pPr>
        <w:widowControl/>
        <w:numPr>
          <w:ilvl w:val="1"/>
          <w:numId w:val="3"/>
        </w:numPr>
        <w:tabs>
          <w:tab w:val="left" w:pos="5760"/>
          <w:tab w:val="left" w:pos="7200"/>
          <w:tab w:val="left" w:pos="10710"/>
        </w:tabs>
        <w:rPr>
          <w:rFonts w:cs="Arial"/>
        </w:rPr>
      </w:pPr>
      <w:r>
        <w:rPr>
          <w:rFonts w:cs="Arial"/>
          <w:u w:val="single"/>
        </w:rPr>
        <w:t>Rent Billing Address</w:t>
      </w:r>
      <w:r>
        <w:rPr>
          <w:rFonts w:cs="Arial"/>
        </w:rPr>
        <w:t xml:space="preserve">    </w:t>
      </w:r>
      <w:r w:rsidR="00821BE9">
        <w:rPr>
          <w:rFonts w:cs="Arial"/>
        </w:rPr>
        <w:t>Landlord</w:t>
      </w:r>
      <w:r>
        <w:rPr>
          <w:rFonts w:cs="Arial"/>
        </w:rPr>
        <w:t xml:space="preserve"> sha</w:t>
      </w:r>
      <w:r w:rsidR="007C0B1C">
        <w:rPr>
          <w:rFonts w:cs="Arial"/>
        </w:rPr>
        <w:t>ll</w:t>
      </w:r>
      <w:r w:rsidR="0037635B">
        <w:rPr>
          <w:rFonts w:cs="Arial"/>
        </w:rPr>
        <w:t xml:space="preserve"> email,</w:t>
      </w:r>
      <w:r w:rsidR="007C0B1C">
        <w:rPr>
          <w:rFonts w:cs="Arial"/>
        </w:rPr>
        <w:t xml:space="preserve"> mail or personally deliver </w:t>
      </w:r>
      <w:r>
        <w:rPr>
          <w:rFonts w:cs="Arial"/>
        </w:rPr>
        <w:t xml:space="preserve">original bills and rent statements to </w:t>
      </w:r>
      <w:r w:rsidR="00821BE9">
        <w:rPr>
          <w:rFonts w:cs="Arial"/>
        </w:rPr>
        <w:t>Tenant</w:t>
      </w:r>
      <w:r>
        <w:rPr>
          <w:rFonts w:cs="Arial"/>
        </w:rPr>
        <w:t xml:space="preserve"> at the following address:</w:t>
      </w:r>
    </w:p>
    <w:p w14:paraId="2DC51F82" w14:textId="77777777" w:rsidR="00862258" w:rsidRDefault="00862258" w:rsidP="00DB6A3C">
      <w:pPr>
        <w:widowControl/>
        <w:ind w:left="1440"/>
        <w:rPr>
          <w:rFonts w:cs="Arial"/>
        </w:rPr>
      </w:pPr>
    </w:p>
    <w:p w14:paraId="7E5676CB" w14:textId="134EC0A0" w:rsidR="00862258" w:rsidRDefault="00862258" w:rsidP="00DB6A3C">
      <w:pPr>
        <w:widowControl/>
        <w:ind w:left="2160"/>
        <w:rPr>
          <w:rFonts w:cs="Arial"/>
        </w:rPr>
      </w:pPr>
      <w:r>
        <w:rPr>
          <w:rFonts w:cs="Arial"/>
        </w:rPr>
        <w:t xml:space="preserve">Department of </w:t>
      </w:r>
      <w:r w:rsidR="005B5ACF">
        <w:rPr>
          <w:rFonts w:cs="Arial"/>
        </w:rPr>
        <w:t>Natural Resources</w:t>
      </w:r>
    </w:p>
    <w:p w14:paraId="56184F44" w14:textId="77777777" w:rsidR="00862258" w:rsidRDefault="00862258" w:rsidP="00DB6A3C">
      <w:pPr>
        <w:widowControl/>
        <w:ind w:left="2160"/>
        <w:rPr>
          <w:rFonts w:cs="Arial"/>
        </w:rPr>
      </w:pPr>
      <w:r>
        <w:rPr>
          <w:rFonts w:cs="Arial"/>
        </w:rPr>
        <w:t>Xxxxxxx</w:t>
      </w:r>
    </w:p>
    <w:p w14:paraId="7DA5D7EA" w14:textId="77777777" w:rsidR="00862258" w:rsidRDefault="00862258" w:rsidP="00DB6A3C">
      <w:pPr>
        <w:widowControl/>
        <w:ind w:left="2160"/>
        <w:rPr>
          <w:rFonts w:cs="Arial"/>
        </w:rPr>
      </w:pPr>
      <w:smartTag w:uri="urn:schemas-microsoft-com:office:smarttags" w:element="PlaceType">
        <w:r>
          <w:rPr>
            <w:rFonts w:cs="Arial"/>
          </w:rPr>
          <w:t>Xxxxx</w:t>
        </w:r>
      </w:smartTag>
      <w:r>
        <w:rPr>
          <w:rFonts w:cs="Arial"/>
        </w:rPr>
        <w:t xml:space="preserve"> MN  xxxxx</w:t>
      </w:r>
    </w:p>
    <w:p w14:paraId="277B6C08" w14:textId="31302FB5" w:rsidR="0037635B" w:rsidRDefault="0037635B" w:rsidP="00DB6A3C">
      <w:pPr>
        <w:widowControl/>
        <w:ind w:left="2160"/>
        <w:rPr>
          <w:rFonts w:cs="Arial"/>
        </w:rPr>
      </w:pPr>
      <w:r>
        <w:rPr>
          <w:rFonts w:cs="Arial"/>
        </w:rPr>
        <w:t>Email Address:</w:t>
      </w:r>
    </w:p>
    <w:p w14:paraId="5E5921A5" w14:textId="77777777" w:rsidR="00862258" w:rsidRDefault="00862258" w:rsidP="00DB6A3C">
      <w:pPr>
        <w:widowControl/>
        <w:ind w:left="1440"/>
        <w:rPr>
          <w:rFonts w:cs="Arial"/>
        </w:rPr>
      </w:pPr>
    </w:p>
    <w:p w14:paraId="1C6C97AD" w14:textId="5C45FFB9" w:rsidR="00862258" w:rsidRDefault="00862258" w:rsidP="00061D8C">
      <w:pPr>
        <w:widowControl/>
        <w:numPr>
          <w:ilvl w:val="1"/>
          <w:numId w:val="3"/>
        </w:numPr>
        <w:tabs>
          <w:tab w:val="left" w:pos="5760"/>
          <w:tab w:val="left" w:pos="7200"/>
          <w:tab w:val="left" w:pos="10710"/>
        </w:tabs>
        <w:rPr>
          <w:rFonts w:cs="Arial"/>
        </w:rPr>
      </w:pPr>
      <w:r>
        <w:rPr>
          <w:rFonts w:cs="Arial"/>
          <w:u w:val="single"/>
        </w:rPr>
        <w:t>Rent Payment Address</w:t>
      </w:r>
      <w:r>
        <w:rPr>
          <w:rFonts w:cs="Arial"/>
        </w:rPr>
        <w:t xml:space="preserve">    </w:t>
      </w:r>
      <w:r w:rsidR="00821BE9">
        <w:rPr>
          <w:rFonts w:cs="Arial"/>
        </w:rPr>
        <w:t>Tenant</w:t>
      </w:r>
      <w:r>
        <w:rPr>
          <w:rFonts w:cs="Arial"/>
        </w:rPr>
        <w:t xml:space="preserve"> shall </w:t>
      </w:r>
      <w:r w:rsidR="00DA2A02">
        <w:rPr>
          <w:rFonts w:cs="Arial"/>
        </w:rPr>
        <w:t>pay Landlord via electronic payment</w:t>
      </w:r>
      <w:r w:rsidR="0037635B">
        <w:rPr>
          <w:rFonts w:cs="Arial"/>
        </w:rPr>
        <w:t xml:space="preserve"> to the payment address Landlord has provided in SWIFT</w:t>
      </w:r>
      <w:r w:rsidR="00DA2A02">
        <w:rPr>
          <w:rFonts w:cs="Arial"/>
        </w:rPr>
        <w:t xml:space="preserve">, or </w:t>
      </w:r>
      <w:r>
        <w:rPr>
          <w:rFonts w:cs="Arial"/>
        </w:rPr>
        <w:t xml:space="preserve">mail or deliver </w:t>
      </w:r>
      <w:r w:rsidR="00DA2A02">
        <w:rPr>
          <w:rFonts w:cs="Arial"/>
        </w:rPr>
        <w:t>each monthly rent</w:t>
      </w:r>
      <w:r w:rsidR="005D1733">
        <w:rPr>
          <w:rFonts w:cs="Arial"/>
        </w:rPr>
        <w:t xml:space="preserve"> </w:t>
      </w:r>
      <w:r w:rsidR="00622955">
        <w:rPr>
          <w:rFonts w:cs="Arial"/>
        </w:rPr>
        <w:t>payment</w:t>
      </w:r>
      <w:r w:rsidR="005D1733">
        <w:rPr>
          <w:rFonts w:cs="Arial"/>
        </w:rPr>
        <w:t xml:space="preserve"> </w:t>
      </w:r>
      <w:r w:rsidR="0037635B">
        <w:rPr>
          <w:rFonts w:cs="Arial"/>
        </w:rPr>
        <w:t xml:space="preserve">set forth above </w:t>
      </w:r>
      <w:r w:rsidR="007B4D65">
        <w:rPr>
          <w:rFonts w:cs="Arial"/>
        </w:rPr>
        <w:t>at</w:t>
      </w:r>
      <w:r>
        <w:rPr>
          <w:rFonts w:cs="Arial"/>
        </w:rPr>
        <w:t xml:space="preserve"> the end of the applicable calendar month to </w:t>
      </w:r>
      <w:r w:rsidR="00821BE9">
        <w:rPr>
          <w:rFonts w:cs="Arial"/>
        </w:rPr>
        <w:t>Landlord</w:t>
      </w:r>
      <w:r>
        <w:rPr>
          <w:rFonts w:cs="Arial"/>
        </w:rPr>
        <w:t xml:space="preserve"> at the following address:</w:t>
      </w:r>
    </w:p>
    <w:p w14:paraId="0D038E6F" w14:textId="77777777" w:rsidR="00862258" w:rsidRDefault="00862258" w:rsidP="00DB6A3C">
      <w:pPr>
        <w:widowControl/>
        <w:ind w:left="1440"/>
        <w:rPr>
          <w:rFonts w:cs="Arial"/>
        </w:rPr>
      </w:pPr>
    </w:p>
    <w:p w14:paraId="5C7BEFD8" w14:textId="77777777" w:rsidR="00862258" w:rsidRDefault="00821BE9" w:rsidP="00DB6A3C">
      <w:pPr>
        <w:widowControl/>
        <w:ind w:left="2160"/>
        <w:rPr>
          <w:rFonts w:cs="Arial"/>
        </w:rPr>
      </w:pPr>
      <w:r>
        <w:rPr>
          <w:rFonts w:cs="Arial"/>
        </w:rPr>
        <w:t>Landlord</w:t>
      </w:r>
      <w:r w:rsidR="00862258">
        <w:rPr>
          <w:rFonts w:cs="Arial"/>
        </w:rPr>
        <w:t xml:space="preserve"> Name</w:t>
      </w:r>
    </w:p>
    <w:p w14:paraId="19AD222A" w14:textId="77777777" w:rsidR="00862258" w:rsidRDefault="00862258" w:rsidP="00DB6A3C">
      <w:pPr>
        <w:widowControl/>
        <w:ind w:left="2160"/>
        <w:rPr>
          <w:rFonts w:cs="Arial"/>
        </w:rPr>
      </w:pPr>
      <w:r>
        <w:rPr>
          <w:rFonts w:cs="Arial"/>
        </w:rPr>
        <w:lastRenderedPageBreak/>
        <w:t>Address</w:t>
      </w:r>
    </w:p>
    <w:p w14:paraId="22045FEE" w14:textId="77777777" w:rsidR="00862258" w:rsidRDefault="00862258" w:rsidP="00DB6A3C">
      <w:pPr>
        <w:widowControl/>
        <w:ind w:left="2160"/>
        <w:rPr>
          <w:rFonts w:cs="Arial"/>
        </w:rPr>
      </w:pPr>
      <w:smartTag w:uri="urn:schemas-microsoft-com:office:smarttags" w:element="place">
        <w:smartTag w:uri="urn:schemas-microsoft-com:office:smarttags" w:element="PlaceType">
          <w:r>
            <w:rPr>
              <w:rFonts w:cs="Arial"/>
            </w:rPr>
            <w:t>Xxxxx</w:t>
          </w:r>
        </w:smartTag>
        <w:r>
          <w:rPr>
            <w:rFonts w:cs="Arial"/>
          </w:rPr>
          <w:t xml:space="preserve"> </w:t>
        </w:r>
        <w:smartTag w:uri="urn:schemas-microsoft-com:office:smarttags" w:element="State">
          <w:r>
            <w:rPr>
              <w:rFonts w:cs="Arial"/>
            </w:rPr>
            <w:t>MN</w:t>
          </w:r>
        </w:smartTag>
      </w:smartTag>
      <w:r>
        <w:rPr>
          <w:rFonts w:cs="Arial"/>
        </w:rPr>
        <w:t xml:space="preserve"> xxxxx</w:t>
      </w:r>
    </w:p>
    <w:p w14:paraId="1CE0E98E" w14:textId="77777777" w:rsidR="00862258" w:rsidRDefault="00862258" w:rsidP="00DB6A3C">
      <w:pPr>
        <w:widowControl/>
        <w:rPr>
          <w:rFonts w:cs="Arial"/>
        </w:rPr>
      </w:pPr>
    </w:p>
    <w:p w14:paraId="7B6CB9FC" w14:textId="77777777" w:rsidR="006B26D0" w:rsidRDefault="006B26D0" w:rsidP="00061D8C">
      <w:pPr>
        <w:widowControl/>
        <w:numPr>
          <w:ilvl w:val="1"/>
          <w:numId w:val="3"/>
        </w:numPr>
        <w:tabs>
          <w:tab w:val="left" w:pos="5760"/>
          <w:tab w:val="left" w:pos="7200"/>
          <w:tab w:val="left" w:pos="10710"/>
        </w:tabs>
        <w:rPr>
          <w:rFonts w:cs="Arial"/>
        </w:rPr>
      </w:pPr>
      <w:r w:rsidRPr="00710C61">
        <w:rPr>
          <w:rFonts w:cs="Arial"/>
          <w:u w:val="single"/>
        </w:rPr>
        <w:t xml:space="preserve">Landlord Receipt of Rent </w:t>
      </w:r>
      <w:r>
        <w:rPr>
          <w:rFonts w:cs="Arial"/>
          <w:color w:val="FF0000"/>
        </w:rPr>
        <w:t xml:space="preserve">   </w:t>
      </w:r>
      <w:r w:rsidR="00821BE9">
        <w:rPr>
          <w:rFonts w:cs="Arial"/>
        </w:rPr>
        <w:t>Landlord</w:t>
      </w:r>
      <w:r w:rsidR="00862258">
        <w:rPr>
          <w:rFonts w:cs="Arial"/>
        </w:rPr>
        <w:t xml:space="preserve"> represents and warrants that it is solely entitled to all rents payable under the terms of this Lease.</w:t>
      </w:r>
    </w:p>
    <w:p w14:paraId="1527EABE" w14:textId="77777777" w:rsidR="006B26D0" w:rsidRDefault="006B26D0" w:rsidP="00710C61">
      <w:pPr>
        <w:widowControl/>
        <w:tabs>
          <w:tab w:val="left" w:pos="720"/>
          <w:tab w:val="left" w:pos="3600"/>
          <w:tab w:val="left" w:pos="7200"/>
        </w:tabs>
        <w:ind w:left="1440"/>
        <w:rPr>
          <w:rFonts w:cs="Arial"/>
        </w:rPr>
      </w:pPr>
    </w:p>
    <w:p w14:paraId="3765279B" w14:textId="77777777" w:rsidR="00862258" w:rsidRDefault="006B26D0" w:rsidP="00061D8C">
      <w:pPr>
        <w:widowControl/>
        <w:numPr>
          <w:ilvl w:val="1"/>
          <w:numId w:val="3"/>
        </w:numPr>
        <w:tabs>
          <w:tab w:val="left" w:pos="5760"/>
          <w:tab w:val="left" w:pos="7200"/>
          <w:tab w:val="left" w:pos="10710"/>
        </w:tabs>
        <w:rPr>
          <w:rFonts w:cs="Arial"/>
        </w:rPr>
      </w:pPr>
      <w:r w:rsidRPr="00710C61">
        <w:rPr>
          <w:rFonts w:cs="Arial"/>
          <w:u w:val="single"/>
        </w:rPr>
        <w:t>Landlord Registered with Secretary of State</w:t>
      </w:r>
      <w:r w:rsidR="00862258">
        <w:rPr>
          <w:rFonts w:cs="Arial"/>
        </w:rPr>
        <w:t xml:space="preserve"> </w:t>
      </w:r>
      <w:r>
        <w:rPr>
          <w:rFonts w:cs="Arial"/>
        </w:rPr>
        <w:t xml:space="preserve">  </w:t>
      </w:r>
      <w:r w:rsidR="00862258">
        <w:rPr>
          <w:rFonts w:cs="Arial"/>
        </w:rPr>
        <w:t xml:space="preserve"> </w:t>
      </w:r>
      <w:r w:rsidR="00821BE9">
        <w:rPr>
          <w:rFonts w:cs="Arial"/>
        </w:rPr>
        <w:t>Landlord</w:t>
      </w:r>
      <w:r w:rsidR="00862258">
        <w:rPr>
          <w:rFonts w:cs="Arial"/>
        </w:rPr>
        <w:t xml:space="preserve"> further represents and warrants that it is registered with the Secretary of the State to do business in the State of Minnesota and will continue to provide the documentation required by the Secretary of State’s office to remain in good standing.</w:t>
      </w:r>
    </w:p>
    <w:p w14:paraId="2796D5AE" w14:textId="77777777" w:rsidR="00AF35B4" w:rsidRDefault="00AF35B4" w:rsidP="00622955">
      <w:pPr>
        <w:pStyle w:val="ListParagraph"/>
        <w:ind w:left="1440"/>
        <w:rPr>
          <w:rFonts w:cs="Arial"/>
        </w:rPr>
      </w:pPr>
    </w:p>
    <w:p w14:paraId="17CC8170" w14:textId="77777777" w:rsidR="00862258" w:rsidRDefault="00862258" w:rsidP="00061D8C">
      <w:pPr>
        <w:widowControl/>
        <w:numPr>
          <w:ilvl w:val="0"/>
          <w:numId w:val="3"/>
        </w:numPr>
        <w:tabs>
          <w:tab w:val="clear" w:pos="1440"/>
          <w:tab w:val="num" w:pos="720"/>
        </w:tabs>
        <w:ind w:left="720"/>
        <w:rPr>
          <w:rFonts w:cs="Arial"/>
        </w:rPr>
      </w:pPr>
      <w:r>
        <w:rPr>
          <w:rFonts w:cs="Arial"/>
          <w:b/>
          <w:bCs/>
          <w:u w:val="single"/>
        </w:rPr>
        <w:t>PARKING</w:t>
      </w:r>
    </w:p>
    <w:p w14:paraId="1B8E5173" w14:textId="77777777" w:rsidR="00862258" w:rsidRDefault="00862258" w:rsidP="00DB6A3C">
      <w:pPr>
        <w:widowControl/>
        <w:rPr>
          <w:rFonts w:cs="Arial"/>
        </w:rPr>
      </w:pPr>
    </w:p>
    <w:p w14:paraId="3DD75F40" w14:textId="4C6A02FB" w:rsidR="0004079F" w:rsidRDefault="0004079F" w:rsidP="0004079F">
      <w:pPr>
        <w:widowControl/>
        <w:numPr>
          <w:ilvl w:val="1"/>
          <w:numId w:val="3"/>
        </w:numPr>
        <w:tabs>
          <w:tab w:val="left" w:pos="720"/>
          <w:tab w:val="num" w:pos="1530"/>
        </w:tabs>
        <w:rPr>
          <w:rFonts w:cs="Arial"/>
        </w:rPr>
      </w:pPr>
      <w:r w:rsidRPr="001D4D94">
        <w:rPr>
          <w:rFonts w:cs="Arial"/>
        </w:rPr>
        <w:t xml:space="preserve">Landlord shall provide </w:t>
      </w:r>
      <w:r>
        <w:rPr>
          <w:rFonts w:cs="Arial"/>
          <w:u w:val="single"/>
        </w:rPr>
        <w:t xml:space="preserve">         </w:t>
      </w:r>
      <w:r w:rsidRPr="001D4D94">
        <w:rPr>
          <w:rFonts w:cs="Arial"/>
          <w:u w:val="single"/>
        </w:rPr>
        <w:t xml:space="preserve"> (</w:t>
      </w:r>
      <w:r w:rsidRPr="001D4D94">
        <w:rPr>
          <w:rFonts w:cs="Arial"/>
          <w:u w:val="single"/>
        </w:rPr>
        <w:tab/>
        <w:t>)</w:t>
      </w:r>
      <w:r w:rsidRPr="001D4D94">
        <w:rPr>
          <w:rFonts w:cs="Arial"/>
        </w:rPr>
        <w:t xml:space="preserve"> parking stalls in </w:t>
      </w:r>
      <w:r>
        <w:rPr>
          <w:rFonts w:cs="Arial"/>
        </w:rPr>
        <w:t xml:space="preserve">the parking lot adjacent to the building for the use of Tenant, its invitees, licensees and guests.  </w:t>
      </w:r>
      <w:r w:rsidR="006A6225">
        <w:rPr>
          <w:rFonts w:cs="Arial"/>
        </w:rPr>
        <w:t>Any additional parking stalls in the</w:t>
      </w:r>
      <w:r w:rsidR="006A6225" w:rsidRPr="006A6225">
        <w:rPr>
          <w:rFonts w:cs="Arial"/>
        </w:rPr>
        <w:t xml:space="preserve"> </w:t>
      </w:r>
      <w:r w:rsidR="006A6225">
        <w:rPr>
          <w:rFonts w:cs="Arial"/>
        </w:rPr>
        <w:t xml:space="preserve">parking lot adjacent to the building may be used by Tenant, its invitees, licensees and guests on a first come first serve basis.  </w:t>
      </w:r>
      <w:r>
        <w:rPr>
          <w:rFonts w:cs="Arial"/>
        </w:rPr>
        <w:t>It is understood by Landlord and Tenant that there is no additional rent payable for parking provided in this Lease.</w:t>
      </w:r>
    </w:p>
    <w:p w14:paraId="0A6DF61E" w14:textId="77777777" w:rsidR="0004079F" w:rsidRPr="00E60E5D" w:rsidRDefault="0004079F" w:rsidP="0004079F">
      <w:pPr>
        <w:tabs>
          <w:tab w:val="left" w:pos="10710"/>
        </w:tabs>
        <w:ind w:left="1440"/>
        <w:rPr>
          <w:rFonts w:cs="Arial"/>
          <w:u w:val="single"/>
        </w:rPr>
      </w:pPr>
    </w:p>
    <w:p w14:paraId="37878489" w14:textId="77777777" w:rsidR="00EC6A90" w:rsidRPr="00E60E5D" w:rsidRDefault="00EC6A90" w:rsidP="0004079F">
      <w:pPr>
        <w:tabs>
          <w:tab w:val="left" w:pos="10710"/>
        </w:tabs>
        <w:ind w:left="1440"/>
        <w:rPr>
          <w:rFonts w:cs="Arial"/>
          <w:u w:val="single"/>
        </w:rPr>
      </w:pPr>
      <w:r w:rsidRPr="00E60E5D">
        <w:rPr>
          <w:rFonts w:cs="Arial"/>
          <w:u w:val="single"/>
        </w:rPr>
        <w:t>OR</w:t>
      </w:r>
    </w:p>
    <w:p w14:paraId="64F458FA" w14:textId="77777777" w:rsidR="00EC6A90" w:rsidRPr="00E60E5D" w:rsidRDefault="00EC6A90" w:rsidP="0004079F">
      <w:pPr>
        <w:tabs>
          <w:tab w:val="left" w:pos="10710"/>
        </w:tabs>
        <w:ind w:left="1440"/>
        <w:rPr>
          <w:rFonts w:cs="Arial"/>
          <w:u w:val="single"/>
        </w:rPr>
      </w:pPr>
    </w:p>
    <w:p w14:paraId="0D066D87" w14:textId="77777777" w:rsidR="00EC6A90" w:rsidRPr="00E60E5D" w:rsidRDefault="00EC6A90" w:rsidP="0004079F">
      <w:pPr>
        <w:tabs>
          <w:tab w:val="left" w:pos="10710"/>
        </w:tabs>
        <w:ind w:left="1440"/>
        <w:rPr>
          <w:rFonts w:cs="Arial"/>
        </w:rPr>
      </w:pPr>
      <w:r w:rsidRPr="00E60E5D">
        <w:rPr>
          <w:rFonts w:cs="Arial"/>
        </w:rPr>
        <w:t>Landlord shall provide parking stalls in the parking lot adjacent to the building for the use of Tenant, its invitees, licensees and guests.  It is understood by Landlord and Tenant that there is no additional rent payable for parking provided in this Lease.</w:t>
      </w:r>
    </w:p>
    <w:p w14:paraId="4AA48D70" w14:textId="77777777" w:rsidR="00EC6A90" w:rsidRPr="00E60E5D" w:rsidRDefault="00EC6A90" w:rsidP="0004079F">
      <w:pPr>
        <w:tabs>
          <w:tab w:val="left" w:pos="10710"/>
        </w:tabs>
        <w:ind w:left="1440"/>
        <w:rPr>
          <w:rFonts w:cs="Arial"/>
          <w:u w:val="single"/>
        </w:rPr>
      </w:pPr>
    </w:p>
    <w:p w14:paraId="25D2E0C6" w14:textId="77777777" w:rsidR="0004079F" w:rsidRPr="00E60E5D" w:rsidRDefault="0004079F" w:rsidP="0004079F">
      <w:pPr>
        <w:tabs>
          <w:tab w:val="left" w:pos="10710"/>
        </w:tabs>
        <w:ind w:left="1440"/>
        <w:rPr>
          <w:rFonts w:cs="Arial"/>
          <w:u w:val="single"/>
        </w:rPr>
      </w:pPr>
      <w:r w:rsidRPr="00E60E5D">
        <w:rPr>
          <w:rFonts w:cs="Arial"/>
          <w:u w:val="single"/>
        </w:rPr>
        <w:t>OR IF THERE IS A CHARGE FOR PARKING</w:t>
      </w:r>
    </w:p>
    <w:p w14:paraId="2605D2AA" w14:textId="77777777" w:rsidR="0004079F" w:rsidRDefault="0004079F" w:rsidP="0004079F">
      <w:pPr>
        <w:tabs>
          <w:tab w:val="left" w:pos="10710"/>
        </w:tabs>
        <w:ind w:left="1440"/>
        <w:rPr>
          <w:rFonts w:cs="Arial"/>
          <w:u w:val="single"/>
        </w:rPr>
      </w:pPr>
    </w:p>
    <w:p w14:paraId="486F8937" w14:textId="1744FB51" w:rsidR="0004079F" w:rsidRPr="001D4D94" w:rsidRDefault="00B33A28" w:rsidP="0004079F">
      <w:pPr>
        <w:ind w:left="1440"/>
        <w:rPr>
          <w:rFonts w:cs="Arial"/>
          <w:u w:val="single"/>
        </w:rPr>
      </w:pPr>
      <w:r w:rsidRPr="384051F8">
        <w:rPr>
          <w:rFonts w:cs="Arial"/>
          <w:u w:val="single"/>
        </w:rPr>
        <w:t>Employee Parking</w:t>
      </w:r>
      <w:r w:rsidRPr="384051F8">
        <w:rPr>
          <w:rFonts w:cs="Arial"/>
        </w:rPr>
        <w:t xml:space="preserve">     </w:t>
      </w:r>
      <w:r w:rsidR="0004079F" w:rsidRPr="384051F8">
        <w:rPr>
          <w:rFonts w:cs="Arial"/>
        </w:rPr>
        <w:t xml:space="preserve">Landlord shall provide </w:t>
      </w:r>
      <w:r w:rsidR="0004079F" w:rsidRPr="384051F8">
        <w:rPr>
          <w:rFonts w:cs="Arial"/>
          <w:u w:val="single"/>
        </w:rPr>
        <w:t xml:space="preserve">  (</w:t>
      </w:r>
      <w:r>
        <w:tab/>
      </w:r>
      <w:r w:rsidR="0004079F" w:rsidRPr="384051F8">
        <w:rPr>
          <w:rFonts w:cs="Arial"/>
          <w:u w:val="single"/>
        </w:rPr>
        <w:t>)</w:t>
      </w:r>
      <w:r w:rsidR="0004079F" w:rsidRPr="384051F8">
        <w:rPr>
          <w:rFonts w:cs="Arial"/>
        </w:rPr>
        <w:t xml:space="preserve"> parking stalls in the parking lot/ramp adjacent to the building at </w:t>
      </w:r>
      <w:r w:rsidRPr="001614C9">
        <w:rPr>
          <w:u w:val="single"/>
        </w:rPr>
        <w:tab/>
      </w:r>
      <w:r w:rsidRPr="001614C9">
        <w:rPr>
          <w:u w:val="single"/>
        </w:rPr>
        <w:tab/>
      </w:r>
      <w:r w:rsidR="0004079F" w:rsidRPr="001614C9">
        <w:rPr>
          <w:rFonts w:cs="Arial"/>
          <w:u w:val="single"/>
        </w:rPr>
        <w:t xml:space="preserve"> and no/100 dollars ($</w:t>
      </w:r>
      <w:r w:rsidRPr="001614C9">
        <w:rPr>
          <w:u w:val="single"/>
        </w:rPr>
        <w:tab/>
      </w:r>
      <w:r w:rsidR="0004079F" w:rsidRPr="384051F8">
        <w:rPr>
          <w:rFonts w:cs="Arial"/>
          <w:u w:val="single"/>
        </w:rPr>
        <w:t>)</w:t>
      </w:r>
      <w:r w:rsidR="0004079F" w:rsidRPr="384051F8">
        <w:rPr>
          <w:rFonts w:cs="Arial"/>
        </w:rPr>
        <w:t xml:space="preserve"> per</w:t>
      </w:r>
      <w:r w:rsidR="002529A7" w:rsidRPr="384051F8">
        <w:rPr>
          <w:rFonts w:cs="Arial"/>
        </w:rPr>
        <w:t xml:space="preserve"> parking</w:t>
      </w:r>
      <w:r w:rsidR="0004079F" w:rsidRPr="384051F8">
        <w:rPr>
          <w:rFonts w:cs="Arial"/>
        </w:rPr>
        <w:t xml:space="preserve"> stall per month (</w:t>
      </w:r>
      <w:r w:rsidR="0004079F" w:rsidRPr="384051F8">
        <w:rPr>
          <w:rFonts w:cs="Arial"/>
          <w:u w:val="single"/>
        </w:rPr>
        <w:t xml:space="preserve">rate/stall + </w:t>
      </w:r>
      <w:r w:rsidR="002529A7" w:rsidRPr="384051F8">
        <w:rPr>
          <w:rFonts w:cs="Arial"/>
          <w:u w:val="single"/>
        </w:rPr>
        <w:t xml:space="preserve">applicable </w:t>
      </w:r>
      <w:r w:rsidR="0004079F" w:rsidRPr="384051F8">
        <w:rPr>
          <w:rFonts w:cs="Arial"/>
          <w:u w:val="single"/>
        </w:rPr>
        <w:t>sales tax)</w:t>
      </w:r>
      <w:r w:rsidR="0004079F" w:rsidRPr="384051F8">
        <w:rPr>
          <w:rFonts w:cs="Arial"/>
        </w:rPr>
        <w:t xml:space="preserve">, which amount is included in the rent set forth in Section </w:t>
      </w:r>
      <w:r>
        <w:tab/>
      </w:r>
      <w:r w:rsidR="0004079F" w:rsidRPr="384051F8">
        <w:rPr>
          <w:rFonts w:cs="Arial"/>
        </w:rPr>
        <w:t xml:space="preserve"> of the Lease.  The rate per </w:t>
      </w:r>
      <w:r w:rsidR="002529A7" w:rsidRPr="384051F8">
        <w:rPr>
          <w:rFonts w:cs="Arial"/>
        </w:rPr>
        <w:t xml:space="preserve">parking </w:t>
      </w:r>
      <w:r w:rsidR="0004079F" w:rsidRPr="384051F8">
        <w:rPr>
          <w:rFonts w:cs="Arial"/>
        </w:rPr>
        <w:t>stall set forth above includes sales tax.</w:t>
      </w:r>
    </w:p>
    <w:p w14:paraId="361809CB" w14:textId="1E3C095E" w:rsidR="384051F8" w:rsidRDefault="384051F8" w:rsidP="384051F8">
      <w:pPr>
        <w:ind w:left="1440"/>
        <w:rPr>
          <w:rFonts w:cs="Arial"/>
        </w:rPr>
      </w:pPr>
    </w:p>
    <w:p w14:paraId="229CF868" w14:textId="764B58D8" w:rsidR="02F7CA27" w:rsidRPr="001614C9" w:rsidRDefault="02F7CA27" w:rsidP="0020071D">
      <w:pPr>
        <w:widowControl/>
        <w:numPr>
          <w:ilvl w:val="1"/>
          <w:numId w:val="3"/>
        </w:numPr>
        <w:tabs>
          <w:tab w:val="left" w:pos="720"/>
          <w:tab w:val="num" w:pos="1530"/>
        </w:tabs>
        <w:rPr>
          <w:rFonts w:eastAsia="Arial" w:cs="Arial"/>
          <w:color w:val="000000" w:themeColor="text1"/>
          <w:szCs w:val="24"/>
        </w:rPr>
      </w:pPr>
      <w:r w:rsidRPr="001614C9">
        <w:rPr>
          <w:rFonts w:eastAsia="Arial" w:cs="Arial"/>
          <w:szCs w:val="24"/>
          <w:u w:val="single"/>
        </w:rPr>
        <w:t>Daily Parking</w:t>
      </w:r>
      <w:r w:rsidRPr="001614C9">
        <w:rPr>
          <w:rFonts w:eastAsia="Arial" w:cs="Arial"/>
          <w:szCs w:val="24"/>
        </w:rPr>
        <w:t xml:space="preserve">:  </w:t>
      </w:r>
      <w:r w:rsidR="0020071D" w:rsidRPr="001614C9">
        <w:rPr>
          <w:rFonts w:eastAsia="Arial" w:cs="Arial"/>
          <w:szCs w:val="24"/>
        </w:rPr>
        <w:t xml:space="preserve">Landlord shall provide </w:t>
      </w:r>
      <w:r w:rsidRPr="001614C9">
        <w:rPr>
          <w:rFonts w:eastAsia="Arial" w:cs="Arial"/>
          <w:szCs w:val="24"/>
        </w:rPr>
        <w:t xml:space="preserve">a minimum of </w:t>
      </w:r>
      <w:r w:rsidR="0020071D" w:rsidRPr="001614C9">
        <w:rPr>
          <w:rFonts w:eastAsia="Arial" w:cs="Arial"/>
          <w:szCs w:val="24"/>
        </w:rPr>
        <w:t xml:space="preserve">____  </w:t>
      </w:r>
      <w:r w:rsidRPr="001614C9">
        <w:rPr>
          <w:rFonts w:eastAsia="Arial" w:cs="Arial"/>
          <w:szCs w:val="24"/>
        </w:rPr>
        <w:t xml:space="preserve">parking stalls for hourly or daily employee parking. If provided, </w:t>
      </w:r>
      <w:r w:rsidR="001614C9">
        <w:rPr>
          <w:rFonts w:eastAsia="Arial" w:cs="Arial"/>
          <w:szCs w:val="24"/>
        </w:rPr>
        <w:t>P</w:t>
      </w:r>
      <w:r w:rsidRPr="001614C9">
        <w:rPr>
          <w:rFonts w:eastAsia="Arial" w:cs="Arial"/>
          <w:szCs w:val="24"/>
        </w:rPr>
        <w:t xml:space="preserve">roposer </w:t>
      </w:r>
      <w:r w:rsidR="7DA7D256" w:rsidRPr="001614C9">
        <w:rPr>
          <w:rFonts w:eastAsia="Arial" w:cs="Arial"/>
          <w:color w:val="000000" w:themeColor="text1"/>
          <w:szCs w:val="24"/>
        </w:rPr>
        <w:t>must</w:t>
      </w:r>
      <w:r w:rsidRPr="001614C9">
        <w:rPr>
          <w:rFonts w:eastAsia="Arial" w:cs="Arial"/>
          <w:color w:val="000000" w:themeColor="text1"/>
          <w:szCs w:val="24"/>
        </w:rPr>
        <w:t xml:space="preserve"> include the hourly or daily parking rates in the proposal.</w:t>
      </w:r>
    </w:p>
    <w:p w14:paraId="79EFEB6D" w14:textId="77777777" w:rsidR="0004079F" w:rsidRDefault="0004079F" w:rsidP="0004079F"/>
    <w:p w14:paraId="0427BCBF" w14:textId="77777777" w:rsidR="0004079F" w:rsidRDefault="0004079F" w:rsidP="0004079F">
      <w:pPr>
        <w:widowControl/>
        <w:numPr>
          <w:ilvl w:val="1"/>
          <w:numId w:val="3"/>
        </w:numPr>
        <w:tabs>
          <w:tab w:val="left" w:pos="720"/>
          <w:tab w:val="num" w:pos="1530"/>
        </w:tabs>
        <w:rPr>
          <w:rFonts w:cs="Arial"/>
        </w:rPr>
      </w:pPr>
      <w:r>
        <w:rPr>
          <w:rFonts w:cs="Arial"/>
          <w:bCs/>
          <w:u w:val="single"/>
        </w:rPr>
        <w:t>Visitor Parking</w:t>
      </w:r>
      <w:r>
        <w:rPr>
          <w:rFonts w:cs="Arial"/>
          <w:bCs/>
        </w:rPr>
        <w:t xml:space="preserve">    At no additional cost to Tenant, </w:t>
      </w:r>
      <w:r>
        <w:rPr>
          <w:rFonts w:cs="Arial"/>
        </w:rPr>
        <w:t xml:space="preserve">Landlord shall provide </w:t>
      </w:r>
      <w:r>
        <w:rPr>
          <w:rFonts w:cs="Arial"/>
          <w:u w:val="single"/>
        </w:rPr>
        <w:tab/>
        <w:t xml:space="preserve"> (</w:t>
      </w:r>
      <w:r>
        <w:rPr>
          <w:rFonts w:cs="Arial"/>
          <w:u w:val="single"/>
        </w:rPr>
        <w:tab/>
        <w:t>)</w:t>
      </w:r>
      <w:r>
        <w:rPr>
          <w:rFonts w:cs="Arial"/>
        </w:rPr>
        <w:t xml:space="preserve"> parking stalls for use by Tenant's visitors, located </w:t>
      </w:r>
      <w:r>
        <w:rPr>
          <w:rFonts w:cs="Arial"/>
          <w:u w:val="single"/>
        </w:rPr>
        <w:tab/>
      </w:r>
      <w:r>
        <w:rPr>
          <w:rFonts w:cs="Arial"/>
        </w:rPr>
        <w:t>.</w:t>
      </w:r>
    </w:p>
    <w:p w14:paraId="0380A084" w14:textId="77777777" w:rsidR="0004079F" w:rsidRDefault="0004079F" w:rsidP="0004079F">
      <w:pPr>
        <w:tabs>
          <w:tab w:val="left" w:pos="-360"/>
          <w:tab w:val="left" w:pos="0"/>
          <w:tab w:val="left" w:pos="720"/>
          <w:tab w:val="num" w:pos="1080"/>
          <w:tab w:val="left" w:pos="1440"/>
          <w:tab w:val="left" w:pos="10710"/>
        </w:tabs>
        <w:rPr>
          <w:rFonts w:cs="Arial"/>
        </w:rPr>
      </w:pPr>
    </w:p>
    <w:p w14:paraId="789A931C" w14:textId="5450B440" w:rsidR="0004079F" w:rsidRDefault="0004079F" w:rsidP="0004079F">
      <w:pPr>
        <w:widowControl/>
        <w:numPr>
          <w:ilvl w:val="1"/>
          <w:numId w:val="3"/>
        </w:numPr>
        <w:tabs>
          <w:tab w:val="num" w:pos="1530"/>
          <w:tab w:val="left" w:pos="3600"/>
          <w:tab w:val="left" w:pos="10710"/>
        </w:tabs>
        <w:rPr>
          <w:rFonts w:cs="Arial"/>
        </w:rPr>
      </w:pPr>
      <w:r>
        <w:rPr>
          <w:rFonts w:cs="Arial"/>
          <w:bCs/>
          <w:u w:val="single"/>
        </w:rPr>
        <w:t>Agency Parking</w:t>
      </w:r>
      <w:r>
        <w:rPr>
          <w:rFonts w:cs="Arial"/>
          <w:bCs/>
        </w:rPr>
        <w:t xml:space="preserve">    At no </w:t>
      </w:r>
      <w:r w:rsidR="0020071D">
        <w:rPr>
          <w:rFonts w:cs="Arial"/>
          <w:bCs/>
        </w:rPr>
        <w:t xml:space="preserve">additional </w:t>
      </w:r>
      <w:r>
        <w:rPr>
          <w:rFonts w:cs="Arial"/>
          <w:bCs/>
        </w:rPr>
        <w:t xml:space="preserve">cost to Tenant, </w:t>
      </w:r>
      <w:r>
        <w:rPr>
          <w:rFonts w:cs="Arial"/>
        </w:rPr>
        <w:t xml:space="preserve">Landlord shall provide </w:t>
      </w:r>
      <w:r>
        <w:rPr>
          <w:rFonts w:cs="Arial"/>
          <w:u w:val="single"/>
        </w:rPr>
        <w:tab/>
        <w:t xml:space="preserve"> (</w:t>
      </w:r>
      <w:r>
        <w:rPr>
          <w:rFonts w:cs="Arial"/>
          <w:u w:val="single"/>
        </w:rPr>
        <w:tab/>
        <w:t>)</w:t>
      </w:r>
      <w:r>
        <w:rPr>
          <w:rFonts w:cs="Arial"/>
        </w:rPr>
        <w:t xml:space="preserve"> parking stalls for use by Tenant's agency vehicles, located </w:t>
      </w:r>
      <w:r>
        <w:rPr>
          <w:rFonts w:cs="Arial"/>
          <w:u w:val="single"/>
        </w:rPr>
        <w:tab/>
      </w:r>
      <w:r>
        <w:rPr>
          <w:rFonts w:cs="Arial"/>
        </w:rPr>
        <w:t>.</w:t>
      </w:r>
    </w:p>
    <w:p w14:paraId="5D0A8AFD" w14:textId="77777777" w:rsidR="0004079F" w:rsidRDefault="0004079F" w:rsidP="0004079F">
      <w:pPr>
        <w:tabs>
          <w:tab w:val="left" w:pos="-360"/>
          <w:tab w:val="left" w:pos="0"/>
          <w:tab w:val="left" w:pos="720"/>
          <w:tab w:val="num" w:pos="1080"/>
          <w:tab w:val="left" w:pos="1440"/>
          <w:tab w:val="left" w:pos="10710"/>
        </w:tabs>
        <w:ind w:firstLine="720"/>
        <w:rPr>
          <w:rFonts w:cs="Arial"/>
        </w:rPr>
      </w:pPr>
    </w:p>
    <w:p w14:paraId="7882E273" w14:textId="18779517" w:rsidR="0004079F" w:rsidRDefault="0004079F" w:rsidP="0004079F">
      <w:pPr>
        <w:widowControl/>
        <w:numPr>
          <w:ilvl w:val="1"/>
          <w:numId w:val="3"/>
        </w:numPr>
        <w:tabs>
          <w:tab w:val="num" w:pos="1530"/>
          <w:tab w:val="left" w:pos="3600"/>
          <w:tab w:val="left" w:pos="10710"/>
        </w:tabs>
        <w:rPr>
          <w:rFonts w:cs="Arial"/>
        </w:rPr>
      </w:pPr>
      <w:r w:rsidRPr="384051F8">
        <w:rPr>
          <w:rFonts w:cs="Arial"/>
          <w:u w:val="single"/>
        </w:rPr>
        <w:t>Bicycles</w:t>
      </w:r>
      <w:r w:rsidRPr="384051F8">
        <w:rPr>
          <w:rFonts w:cs="Arial"/>
        </w:rPr>
        <w:t xml:space="preserve">    At no cost to Tenant, Landlord shall provide secure parking for </w:t>
      </w:r>
      <w:r w:rsidRPr="384051F8">
        <w:rPr>
          <w:rFonts w:cs="Arial"/>
          <w:u w:val="single"/>
        </w:rPr>
        <w:t xml:space="preserve"> </w:t>
      </w:r>
      <w:r w:rsidRPr="004A4F0E">
        <w:rPr>
          <w:rFonts w:cs="Arial"/>
          <w:u w:val="single"/>
        </w:rPr>
        <w:t>(</w:t>
      </w:r>
      <w:r w:rsidRPr="004A4F0E">
        <w:rPr>
          <w:u w:val="single"/>
        </w:rPr>
        <w:tab/>
      </w:r>
      <w:r w:rsidRPr="384051F8">
        <w:rPr>
          <w:rFonts w:cs="Arial"/>
          <w:u w:val="single"/>
        </w:rPr>
        <w:t>)</w:t>
      </w:r>
      <w:r w:rsidRPr="384051F8">
        <w:rPr>
          <w:rFonts w:cs="Arial"/>
        </w:rPr>
        <w:t xml:space="preserve"> bicycles</w:t>
      </w:r>
      <w:r w:rsidR="167C823B" w:rsidRPr="384051F8">
        <w:rPr>
          <w:rFonts w:cs="Arial"/>
        </w:rPr>
        <w:t xml:space="preserve"> and outlets to charge x electric bicycles</w:t>
      </w:r>
      <w:r w:rsidR="002529A7" w:rsidRPr="384051F8">
        <w:rPr>
          <w:rFonts w:cs="Arial"/>
        </w:rPr>
        <w:t xml:space="preserve">, located </w:t>
      </w:r>
      <w:r w:rsidR="002529A7" w:rsidRPr="384051F8">
        <w:rPr>
          <w:rFonts w:cs="Arial"/>
          <w:u w:val="single"/>
        </w:rPr>
        <w:t xml:space="preserve">                 </w:t>
      </w:r>
      <w:r w:rsidRPr="384051F8">
        <w:rPr>
          <w:rFonts w:cs="Arial"/>
        </w:rPr>
        <w:t>.</w:t>
      </w:r>
    </w:p>
    <w:p w14:paraId="50364E1D" w14:textId="77777777" w:rsidR="0004079F" w:rsidRDefault="0004079F" w:rsidP="0004079F">
      <w:pPr>
        <w:widowControl/>
        <w:tabs>
          <w:tab w:val="left" w:pos="3600"/>
          <w:tab w:val="left" w:pos="10710"/>
        </w:tabs>
        <w:rPr>
          <w:rFonts w:cs="Arial"/>
        </w:rPr>
      </w:pPr>
    </w:p>
    <w:p w14:paraId="4E5F7D95" w14:textId="4460AF35" w:rsidR="00002D98" w:rsidRPr="00DC43F7" w:rsidRDefault="004420FE" w:rsidP="384051F8">
      <w:pPr>
        <w:widowControl/>
        <w:numPr>
          <w:ilvl w:val="1"/>
          <w:numId w:val="3"/>
        </w:numPr>
        <w:tabs>
          <w:tab w:val="left" w:pos="5760"/>
          <w:tab w:val="left" w:pos="7200"/>
          <w:tab w:val="left" w:pos="10710"/>
        </w:tabs>
        <w:rPr>
          <w:rFonts w:cs="Arial"/>
          <w:u w:val="single"/>
        </w:rPr>
      </w:pPr>
      <w:r w:rsidRPr="384051F8">
        <w:rPr>
          <w:rFonts w:cs="Arial"/>
          <w:u w:val="single"/>
        </w:rPr>
        <w:t xml:space="preserve">Electric </w:t>
      </w:r>
      <w:r w:rsidR="00002D98" w:rsidRPr="384051F8">
        <w:rPr>
          <w:rFonts w:cs="Arial"/>
          <w:u w:val="single"/>
        </w:rPr>
        <w:t>Vehicle Charg</w:t>
      </w:r>
      <w:r w:rsidR="00DC113A" w:rsidRPr="384051F8">
        <w:rPr>
          <w:rFonts w:cs="Arial"/>
          <w:u w:val="single"/>
        </w:rPr>
        <w:t>ing</w:t>
      </w:r>
      <w:r w:rsidRPr="384051F8">
        <w:rPr>
          <w:rFonts w:cs="Arial"/>
          <w:u w:val="single"/>
        </w:rPr>
        <w:t xml:space="preserve"> Stations</w:t>
      </w:r>
      <w:r w:rsidR="00002D98" w:rsidRPr="384051F8">
        <w:rPr>
          <w:rFonts w:cs="Arial"/>
        </w:rPr>
        <w:t xml:space="preserve">    Landlord shall, at its expense, install </w:t>
      </w:r>
      <w:r w:rsidR="00DC113A" w:rsidRPr="384051F8">
        <w:rPr>
          <w:rFonts w:cs="Arial"/>
          <w:u w:val="single"/>
        </w:rPr>
        <w:t xml:space="preserve">xx </w:t>
      </w:r>
      <w:r w:rsidR="00002D98" w:rsidRPr="384051F8">
        <w:rPr>
          <w:rFonts w:cs="Arial"/>
          <w:u w:val="single"/>
        </w:rPr>
        <w:t>(</w:t>
      </w:r>
      <w:r w:rsidR="00A92AD1" w:rsidRPr="384051F8">
        <w:rPr>
          <w:rFonts w:cs="Arial"/>
          <w:u w:val="single"/>
        </w:rPr>
        <w:t xml:space="preserve"> </w:t>
      </w:r>
      <w:r w:rsidR="00002D98" w:rsidRPr="384051F8">
        <w:rPr>
          <w:rFonts w:cs="Arial"/>
          <w:u w:val="single"/>
        </w:rPr>
        <w:t>#</w:t>
      </w:r>
      <w:r w:rsidR="00A92AD1" w:rsidRPr="384051F8">
        <w:rPr>
          <w:rFonts w:cs="Arial"/>
          <w:u w:val="single"/>
        </w:rPr>
        <w:t xml:space="preserve"> </w:t>
      </w:r>
      <w:r w:rsidR="00002D98" w:rsidRPr="384051F8">
        <w:rPr>
          <w:rFonts w:cs="Arial"/>
          <w:u w:val="single"/>
        </w:rPr>
        <w:t>)</w:t>
      </w:r>
      <w:r w:rsidR="00002D98" w:rsidRPr="384051F8">
        <w:rPr>
          <w:rFonts w:cs="Arial"/>
        </w:rPr>
        <w:t xml:space="preserve"> </w:t>
      </w:r>
      <w:r w:rsidR="00DA2A02" w:rsidRPr="384051F8">
        <w:rPr>
          <w:rFonts w:cs="Arial"/>
        </w:rPr>
        <w:t xml:space="preserve">electric </w:t>
      </w:r>
      <w:r w:rsidR="00002D98" w:rsidRPr="384051F8">
        <w:rPr>
          <w:rFonts w:cs="Arial"/>
        </w:rPr>
        <w:t>vehicle charg</w:t>
      </w:r>
      <w:r w:rsidR="00DA2A02" w:rsidRPr="384051F8">
        <w:rPr>
          <w:rFonts w:cs="Arial"/>
        </w:rPr>
        <w:t>ing station(s)</w:t>
      </w:r>
      <w:r w:rsidR="005C77FC" w:rsidRPr="384051F8">
        <w:rPr>
          <w:rFonts w:cs="Arial"/>
        </w:rPr>
        <w:t>, in a location approved by Landlord and Tenant,</w:t>
      </w:r>
      <w:r w:rsidR="00002D98" w:rsidRPr="384051F8">
        <w:rPr>
          <w:rFonts w:cs="Arial"/>
        </w:rPr>
        <w:t xml:space="preserve"> for use by Tenant</w:t>
      </w:r>
      <w:r w:rsidR="69290B44" w:rsidRPr="384051F8">
        <w:rPr>
          <w:rFonts w:cs="Arial"/>
        </w:rPr>
        <w:t xml:space="preserve"> for </w:t>
      </w:r>
      <w:r w:rsidR="00D41AD9">
        <w:rPr>
          <w:rFonts w:cs="Arial"/>
        </w:rPr>
        <w:t>Tenant’s</w:t>
      </w:r>
      <w:r w:rsidR="69290B44" w:rsidRPr="384051F8">
        <w:rPr>
          <w:rFonts w:cs="Arial"/>
        </w:rPr>
        <w:t xml:space="preserve"> fleet vehicles</w:t>
      </w:r>
      <w:r w:rsidR="00A64D3E">
        <w:rPr>
          <w:rFonts w:cs="Arial"/>
        </w:rPr>
        <w:t xml:space="preserve">. </w:t>
      </w:r>
      <w:r w:rsidR="00C15053">
        <w:rPr>
          <w:rFonts w:cs="Arial"/>
        </w:rPr>
        <w:t xml:space="preserve">Tenant is not responsible for costs relating to the installation, maintenance, or </w:t>
      </w:r>
      <w:r w:rsidR="002D020F">
        <w:rPr>
          <w:rFonts w:cs="Arial"/>
        </w:rPr>
        <w:t xml:space="preserve">electric usage of the charging stations. </w:t>
      </w:r>
      <w:r w:rsidR="1F8B66EE" w:rsidRPr="384051F8">
        <w:rPr>
          <w:rFonts w:eastAsia="Arial" w:cs="Arial"/>
          <w:color w:val="000000" w:themeColor="text1"/>
          <w:szCs w:val="24"/>
        </w:rPr>
        <w:t xml:space="preserve"> </w:t>
      </w:r>
    </w:p>
    <w:p w14:paraId="4061AF2C" w14:textId="77777777" w:rsidR="00A92AD1" w:rsidRDefault="00A92AD1" w:rsidP="00061D8C">
      <w:pPr>
        <w:widowControl/>
        <w:tabs>
          <w:tab w:val="left" w:pos="720"/>
        </w:tabs>
        <w:rPr>
          <w:rFonts w:cs="Arial"/>
          <w:bCs/>
          <w:u w:val="single"/>
        </w:rPr>
      </w:pPr>
    </w:p>
    <w:p w14:paraId="7E89EFFD" w14:textId="77777777" w:rsidR="00862258" w:rsidRDefault="00862258" w:rsidP="00061D8C">
      <w:pPr>
        <w:widowControl/>
        <w:numPr>
          <w:ilvl w:val="0"/>
          <w:numId w:val="3"/>
        </w:numPr>
        <w:tabs>
          <w:tab w:val="clear" w:pos="1440"/>
          <w:tab w:val="num" w:pos="720"/>
        </w:tabs>
        <w:ind w:left="720"/>
        <w:rPr>
          <w:rFonts w:cs="Arial"/>
        </w:rPr>
      </w:pPr>
      <w:r>
        <w:rPr>
          <w:rFonts w:cs="Arial"/>
          <w:b/>
          <w:bCs/>
          <w:u w:val="single"/>
        </w:rPr>
        <w:t>TERMINATION</w:t>
      </w:r>
    </w:p>
    <w:p w14:paraId="0CC8C848" w14:textId="77777777" w:rsidR="00862258" w:rsidRDefault="00862258" w:rsidP="00DB6A3C">
      <w:pPr>
        <w:widowControl/>
        <w:ind w:right="720"/>
        <w:rPr>
          <w:rFonts w:cs="Arial"/>
        </w:rPr>
      </w:pPr>
    </w:p>
    <w:p w14:paraId="0DB81FF1" w14:textId="0E091ED2" w:rsidR="00862258" w:rsidRDefault="007C0B1C" w:rsidP="00061D8C">
      <w:pPr>
        <w:widowControl/>
        <w:numPr>
          <w:ilvl w:val="1"/>
          <w:numId w:val="3"/>
        </w:numPr>
        <w:tabs>
          <w:tab w:val="left" w:pos="5760"/>
          <w:tab w:val="left" w:pos="7200"/>
          <w:tab w:val="left" w:pos="10710"/>
        </w:tabs>
        <w:rPr>
          <w:rFonts w:cs="Arial"/>
        </w:rPr>
      </w:pPr>
      <w:r w:rsidRPr="007C0B1C">
        <w:rPr>
          <w:rFonts w:cs="Arial"/>
          <w:u w:val="single"/>
        </w:rPr>
        <w:t>Funding</w:t>
      </w:r>
      <w:r>
        <w:rPr>
          <w:rFonts w:cs="Arial"/>
        </w:rPr>
        <w:t xml:space="preserve">    </w:t>
      </w:r>
      <w:r w:rsidR="00862258">
        <w:rPr>
          <w:rFonts w:cs="Arial"/>
        </w:rPr>
        <w:t xml:space="preserve">In the event that the Minnesota State Legislature does not appropriate to the </w:t>
      </w:r>
      <w:r w:rsidR="00E60E5D" w:rsidRPr="00E60E5D">
        <w:rPr>
          <w:rFonts w:cs="Arial"/>
          <w:u w:val="single"/>
        </w:rPr>
        <w:t>Department of Natural Resources</w:t>
      </w:r>
      <w:r w:rsidR="00862258">
        <w:rPr>
          <w:rFonts w:cs="Arial"/>
        </w:rPr>
        <w:t xml:space="preserve"> funds necessary for the continuation of this Lease, or in the event that Federal Funds necessary for the continuation of this Lease are withheld for any reason, this Lease may be terminated by </w:t>
      </w:r>
      <w:r w:rsidR="00821BE9">
        <w:rPr>
          <w:rFonts w:cs="Arial"/>
        </w:rPr>
        <w:t>Tenant</w:t>
      </w:r>
      <w:r w:rsidR="00862258">
        <w:rPr>
          <w:rFonts w:cs="Arial"/>
        </w:rPr>
        <w:t xml:space="preserve"> upon giving </w:t>
      </w:r>
      <w:r w:rsidR="00862258">
        <w:rPr>
          <w:rFonts w:cs="Arial"/>
          <w:u w:val="single"/>
        </w:rPr>
        <w:t>thirty (30)</w:t>
      </w:r>
      <w:r w:rsidR="00862258">
        <w:rPr>
          <w:rFonts w:cs="Arial"/>
        </w:rPr>
        <w:t xml:space="preserve"> days</w:t>
      </w:r>
      <w:r w:rsidR="00DC113A">
        <w:rPr>
          <w:rFonts w:cs="Arial"/>
        </w:rPr>
        <w:t>’</w:t>
      </w:r>
      <w:r w:rsidR="00862258">
        <w:rPr>
          <w:rFonts w:cs="Arial"/>
        </w:rPr>
        <w:t xml:space="preserve"> prior written notice to </w:t>
      </w:r>
      <w:r w:rsidR="00821BE9">
        <w:rPr>
          <w:rFonts w:cs="Arial"/>
        </w:rPr>
        <w:t>Landlord</w:t>
      </w:r>
      <w:r w:rsidR="00862258">
        <w:rPr>
          <w:rFonts w:cs="Arial"/>
        </w:rPr>
        <w:t>.</w:t>
      </w:r>
    </w:p>
    <w:p w14:paraId="6BAE135A" w14:textId="77777777" w:rsidR="00862258" w:rsidRDefault="00862258" w:rsidP="00DB6A3C">
      <w:pPr>
        <w:widowControl/>
        <w:tabs>
          <w:tab w:val="left" w:pos="5130"/>
          <w:tab w:val="left" w:pos="10620"/>
        </w:tabs>
        <w:rPr>
          <w:rFonts w:cs="Arial"/>
        </w:rPr>
      </w:pPr>
    </w:p>
    <w:p w14:paraId="10294362" w14:textId="6C76E288" w:rsidR="00862258" w:rsidRDefault="007C0B1C" w:rsidP="00061D8C">
      <w:pPr>
        <w:widowControl/>
        <w:numPr>
          <w:ilvl w:val="1"/>
          <w:numId w:val="3"/>
        </w:numPr>
        <w:tabs>
          <w:tab w:val="left" w:pos="5760"/>
          <w:tab w:val="left" w:pos="7200"/>
          <w:tab w:val="left" w:pos="10710"/>
        </w:tabs>
      </w:pPr>
      <w:r w:rsidRPr="007C0B1C">
        <w:rPr>
          <w:rFonts w:cs="Arial"/>
          <w:u w:val="single"/>
        </w:rPr>
        <w:t>Statute</w:t>
      </w:r>
      <w:r>
        <w:rPr>
          <w:rFonts w:cs="Arial"/>
        </w:rPr>
        <w:t xml:space="preserve">    </w:t>
      </w:r>
      <w:r w:rsidR="00862258">
        <w:rPr>
          <w:rFonts w:cs="Arial"/>
        </w:rPr>
        <w:t xml:space="preserve">Pursuant to Minn. Stat. §16B.24, subd. 6, this Lease </w:t>
      </w:r>
      <w:r w:rsidR="00FE51E6">
        <w:rPr>
          <w:rFonts w:cs="Arial"/>
        </w:rPr>
        <w:t>may be terminated</w:t>
      </w:r>
      <w:r w:rsidR="00862258">
        <w:rPr>
          <w:rFonts w:cs="Arial"/>
        </w:rPr>
        <w:t xml:space="preserve"> upon </w:t>
      </w:r>
      <w:r w:rsidR="00862258">
        <w:rPr>
          <w:rFonts w:cs="Arial"/>
          <w:u w:val="single"/>
        </w:rPr>
        <w:t>thirty (30)</w:t>
      </w:r>
      <w:r w:rsidR="00862258">
        <w:rPr>
          <w:rFonts w:cs="Arial"/>
        </w:rPr>
        <w:t xml:space="preserve"> days</w:t>
      </w:r>
      <w:r w:rsidR="00DC113A">
        <w:rPr>
          <w:rFonts w:cs="Arial"/>
        </w:rPr>
        <w:t>’</w:t>
      </w:r>
      <w:r w:rsidR="00862258">
        <w:rPr>
          <w:rFonts w:cs="Arial"/>
        </w:rPr>
        <w:t xml:space="preserve"> prior written notice by </w:t>
      </w:r>
      <w:r w:rsidR="00821BE9">
        <w:rPr>
          <w:rFonts w:cs="Arial"/>
        </w:rPr>
        <w:t>Tenant</w:t>
      </w:r>
      <w:r w:rsidR="00862258">
        <w:rPr>
          <w:rFonts w:cs="Arial"/>
        </w:rPr>
        <w:t xml:space="preserve"> to </w:t>
      </w:r>
      <w:r w:rsidR="00821BE9">
        <w:rPr>
          <w:rFonts w:cs="Arial"/>
        </w:rPr>
        <w:t>Landlord</w:t>
      </w:r>
      <w:r w:rsidR="00862258">
        <w:rPr>
          <w:rFonts w:cs="Arial"/>
        </w:rPr>
        <w:t>, for any reason except lease of other non-state-owned land or premises for the same use.</w:t>
      </w:r>
    </w:p>
    <w:p w14:paraId="1A0AB86E" w14:textId="77777777" w:rsidR="00862258" w:rsidRDefault="00862258" w:rsidP="00DB6A3C">
      <w:pPr>
        <w:widowControl/>
        <w:tabs>
          <w:tab w:val="left" w:pos="5130"/>
          <w:tab w:val="left" w:pos="10620"/>
        </w:tabs>
        <w:rPr>
          <w:rFonts w:cs="Arial"/>
        </w:rPr>
      </w:pPr>
    </w:p>
    <w:p w14:paraId="285225C9" w14:textId="5AEB2A34" w:rsidR="00862258" w:rsidRDefault="007C0B1C" w:rsidP="00061D8C">
      <w:pPr>
        <w:widowControl/>
        <w:numPr>
          <w:ilvl w:val="1"/>
          <w:numId w:val="3"/>
        </w:numPr>
        <w:tabs>
          <w:tab w:val="left" w:pos="5760"/>
          <w:tab w:val="left" w:pos="7200"/>
          <w:tab w:val="left" w:pos="10710"/>
        </w:tabs>
      </w:pPr>
      <w:r w:rsidRPr="384051F8">
        <w:rPr>
          <w:rFonts w:cs="Arial"/>
          <w:u w:val="single"/>
        </w:rPr>
        <w:t>Any Reason</w:t>
      </w:r>
      <w:r w:rsidRPr="384051F8">
        <w:rPr>
          <w:rFonts w:cs="Arial"/>
        </w:rPr>
        <w:t xml:space="preserve">    Notwithstanding Sections </w:t>
      </w:r>
      <w:r w:rsidRPr="384051F8">
        <w:rPr>
          <w:rFonts w:cs="Arial"/>
          <w:u w:val="single"/>
        </w:rPr>
        <w:t>7.1</w:t>
      </w:r>
      <w:r w:rsidRPr="384051F8">
        <w:rPr>
          <w:rFonts w:cs="Arial"/>
        </w:rPr>
        <w:t xml:space="preserve"> and </w:t>
      </w:r>
      <w:r w:rsidRPr="384051F8">
        <w:rPr>
          <w:rFonts w:cs="Arial"/>
          <w:u w:val="single"/>
        </w:rPr>
        <w:t>7.2</w:t>
      </w:r>
      <w:r w:rsidRPr="384051F8">
        <w:rPr>
          <w:rFonts w:cs="Arial"/>
        </w:rPr>
        <w:t xml:space="preserve"> above, </w:t>
      </w:r>
      <w:r>
        <w:t xml:space="preserve">this Lease may be terminated by Tenant for any reason at any time upon providing </w:t>
      </w:r>
      <w:r w:rsidRPr="000576BA">
        <w:rPr>
          <w:u w:val="single"/>
        </w:rPr>
        <w:t>(</w:t>
      </w:r>
      <w:r w:rsidRPr="000576BA">
        <w:rPr>
          <w:u w:val="single"/>
        </w:rPr>
        <w:tab/>
        <w:t>)</w:t>
      </w:r>
      <w:r>
        <w:t xml:space="preserve"> days’ prior written notice to Landlord.</w:t>
      </w:r>
    </w:p>
    <w:p w14:paraId="2F37782C" w14:textId="77777777" w:rsidR="00862258" w:rsidRDefault="00862258" w:rsidP="00DB6A3C">
      <w:pPr>
        <w:widowControl/>
        <w:rPr>
          <w:rFonts w:cs="Arial"/>
        </w:rPr>
      </w:pPr>
    </w:p>
    <w:p w14:paraId="7E09FF54" w14:textId="77777777" w:rsidR="00862258" w:rsidRDefault="00862258" w:rsidP="00061D8C">
      <w:pPr>
        <w:widowControl/>
        <w:numPr>
          <w:ilvl w:val="0"/>
          <w:numId w:val="3"/>
        </w:numPr>
        <w:tabs>
          <w:tab w:val="clear" w:pos="1440"/>
          <w:tab w:val="num" w:pos="720"/>
        </w:tabs>
        <w:ind w:left="720"/>
        <w:rPr>
          <w:rFonts w:cs="Arial"/>
        </w:rPr>
      </w:pPr>
      <w:r>
        <w:rPr>
          <w:rFonts w:cs="Arial"/>
          <w:b/>
          <w:u w:val="single"/>
        </w:rPr>
        <w:t>SURRENDER OF LEASED PREMISES</w:t>
      </w:r>
      <w:r>
        <w:rPr>
          <w:rFonts w:cs="Arial"/>
        </w:rPr>
        <w:t xml:space="preserve">    </w:t>
      </w:r>
      <w:r w:rsidR="00821BE9">
        <w:rPr>
          <w:rFonts w:cs="Arial"/>
        </w:rPr>
        <w:t>Landlord</w:t>
      </w:r>
      <w:r>
        <w:rPr>
          <w:rFonts w:cs="Arial"/>
        </w:rPr>
        <w:t xml:space="preserve"> and </w:t>
      </w:r>
      <w:r w:rsidR="00821BE9">
        <w:rPr>
          <w:rFonts w:cs="Arial"/>
        </w:rPr>
        <w:t>Tenant</w:t>
      </w:r>
      <w:r>
        <w:rPr>
          <w:rFonts w:cs="Arial"/>
        </w:rPr>
        <w:t xml:space="preserve"> hereby agree that at the expiration or earlier termination of this Lease or extension thereof:</w:t>
      </w:r>
      <w:r>
        <w:rPr>
          <w:rFonts w:cs="Arial"/>
        </w:rPr>
        <w:br/>
      </w:r>
    </w:p>
    <w:p w14:paraId="6095476E" w14:textId="3E015A34" w:rsidR="00862258" w:rsidRPr="00504C54" w:rsidRDefault="00862258" w:rsidP="00061D8C">
      <w:pPr>
        <w:widowControl/>
        <w:numPr>
          <w:ilvl w:val="1"/>
          <w:numId w:val="3"/>
        </w:numPr>
        <w:tabs>
          <w:tab w:val="left" w:pos="5760"/>
          <w:tab w:val="left" w:pos="7200"/>
          <w:tab w:val="left" w:pos="10710"/>
        </w:tabs>
        <w:rPr>
          <w:rFonts w:cs="Arial"/>
        </w:rPr>
      </w:pPr>
      <w:r>
        <w:rPr>
          <w:rFonts w:cs="Arial"/>
          <w:u w:val="single"/>
        </w:rPr>
        <w:t>Personal Property</w:t>
      </w:r>
      <w:r>
        <w:rPr>
          <w:rFonts w:cs="Arial"/>
        </w:rPr>
        <w:t xml:space="preserve">    Any equipment and furniture, including, but not limited to, modular workstations, shelving units, projection screens, audio-video equipment and/or any program equipment (hereinafter referred to as “Personal Property”), whether attached to the Leased Premises by </w:t>
      </w:r>
      <w:r w:rsidR="00821BE9">
        <w:rPr>
          <w:rFonts w:cs="Arial"/>
        </w:rPr>
        <w:t>Landlord</w:t>
      </w:r>
      <w:r>
        <w:rPr>
          <w:rFonts w:cs="Arial"/>
        </w:rPr>
        <w:t xml:space="preserve"> or by </w:t>
      </w:r>
      <w:r w:rsidR="00821BE9">
        <w:rPr>
          <w:rFonts w:cs="Arial"/>
        </w:rPr>
        <w:t>Tenant</w:t>
      </w:r>
      <w:r>
        <w:rPr>
          <w:rFonts w:cs="Arial"/>
        </w:rPr>
        <w:t xml:space="preserve">, shall remain the property of </w:t>
      </w:r>
      <w:r w:rsidR="00821BE9">
        <w:rPr>
          <w:rFonts w:cs="Arial"/>
        </w:rPr>
        <w:t>Tenant</w:t>
      </w:r>
      <w:r>
        <w:rPr>
          <w:rFonts w:cs="Arial"/>
        </w:rPr>
        <w:t xml:space="preserve">.  </w:t>
      </w:r>
      <w:r w:rsidR="00821BE9">
        <w:rPr>
          <w:rFonts w:cs="Arial"/>
        </w:rPr>
        <w:t>Tenant</w:t>
      </w:r>
      <w:r>
        <w:rPr>
          <w:rFonts w:cs="Arial"/>
        </w:rPr>
        <w:t xml:space="preserve"> shall remove its Personal Property, vacate and surrender possession of the Leased Premises to </w:t>
      </w:r>
      <w:r w:rsidR="00821BE9">
        <w:rPr>
          <w:rFonts w:cs="Arial"/>
        </w:rPr>
        <w:t>Landlord</w:t>
      </w:r>
      <w:r>
        <w:rPr>
          <w:rFonts w:cs="Arial"/>
        </w:rPr>
        <w:t xml:space="preserve"> in as good condition as when </w:t>
      </w:r>
      <w:r w:rsidR="00821BE9">
        <w:rPr>
          <w:rFonts w:cs="Arial"/>
        </w:rPr>
        <w:t>Tenant</w:t>
      </w:r>
      <w:r>
        <w:rPr>
          <w:rFonts w:cs="Arial"/>
        </w:rPr>
        <w:t xml:space="preserve"> took possession, ordinary wear, tear and damage </w:t>
      </w:r>
      <w:r w:rsidR="00962333">
        <w:rPr>
          <w:rFonts w:cs="Arial"/>
        </w:rPr>
        <w:t>by</w:t>
      </w:r>
      <w:r w:rsidR="009E2DBF">
        <w:rPr>
          <w:rFonts w:cs="Arial"/>
        </w:rPr>
        <w:t xml:space="preserve"> the elements </w:t>
      </w:r>
      <w:r>
        <w:rPr>
          <w:rFonts w:cs="Arial"/>
        </w:rPr>
        <w:t>excepted.</w:t>
      </w:r>
      <w:r w:rsidR="00504C54">
        <w:rPr>
          <w:rFonts w:cs="Arial"/>
        </w:rPr>
        <w:t xml:space="preserve">  </w:t>
      </w:r>
      <w:r w:rsidR="00504C54" w:rsidRPr="00504C54">
        <w:rPr>
          <w:bCs/>
        </w:rPr>
        <w:t>Tenant shall bear no responsibility for damage to the Leased Premises caused by Landlord or those acting under Landlord's direction</w:t>
      </w:r>
      <w:r w:rsidR="00621906">
        <w:rPr>
          <w:bCs/>
        </w:rPr>
        <w:t>.</w:t>
      </w:r>
    </w:p>
    <w:p w14:paraId="59E221FF" w14:textId="77777777" w:rsidR="00862258" w:rsidRPr="00504C54" w:rsidRDefault="00862258" w:rsidP="00DB6A3C">
      <w:pPr>
        <w:widowControl/>
        <w:tabs>
          <w:tab w:val="num" w:pos="1440"/>
        </w:tabs>
        <w:ind w:left="1440"/>
        <w:rPr>
          <w:rFonts w:cs="Arial"/>
        </w:rPr>
      </w:pPr>
    </w:p>
    <w:p w14:paraId="533F2813" w14:textId="77777777" w:rsidR="00F018AC" w:rsidRDefault="00F018AC" w:rsidP="00061D8C">
      <w:pPr>
        <w:widowControl/>
        <w:numPr>
          <w:ilvl w:val="1"/>
          <w:numId w:val="3"/>
        </w:numPr>
        <w:tabs>
          <w:tab w:val="left" w:pos="5760"/>
          <w:tab w:val="left" w:pos="7200"/>
          <w:tab w:val="left" w:pos="10710"/>
        </w:tabs>
        <w:rPr>
          <w:rFonts w:cs="Arial"/>
        </w:rPr>
      </w:pPr>
      <w:r w:rsidRPr="00C8573C">
        <w:rPr>
          <w:rFonts w:cs="Arial"/>
          <w:u w:val="single"/>
        </w:rPr>
        <w:t>Alterations, Additions and Improvements</w:t>
      </w:r>
      <w:r>
        <w:rPr>
          <w:rFonts w:cs="Arial"/>
        </w:rPr>
        <w:t xml:space="preserve">  </w:t>
      </w:r>
    </w:p>
    <w:p w14:paraId="38F14515" w14:textId="77777777" w:rsidR="00F018AC" w:rsidRDefault="00F018AC" w:rsidP="00F018AC">
      <w:pPr>
        <w:pStyle w:val="ListParagraph"/>
        <w:rPr>
          <w:rFonts w:cs="Arial"/>
        </w:rPr>
      </w:pPr>
    </w:p>
    <w:p w14:paraId="1AF40ADA" w14:textId="3F9E205B" w:rsidR="00F018AC" w:rsidRPr="00F018AC" w:rsidRDefault="00F018AC" w:rsidP="002162E2">
      <w:pPr>
        <w:pStyle w:val="ListParagraph"/>
        <w:widowControl/>
        <w:numPr>
          <w:ilvl w:val="0"/>
          <w:numId w:val="18"/>
        </w:numPr>
        <w:ind w:left="2160" w:hanging="720"/>
        <w:rPr>
          <w:rFonts w:cs="Arial"/>
        </w:rPr>
      </w:pPr>
      <w:r w:rsidRPr="384051F8">
        <w:rPr>
          <w:rFonts w:cs="Arial"/>
        </w:rPr>
        <w:t xml:space="preserve">All alterations, additions or improvements made to or installed upon the Leased Premises, whether paid for by </w:t>
      </w:r>
      <w:r w:rsidR="00821BE9" w:rsidRPr="384051F8">
        <w:rPr>
          <w:rFonts w:cs="Arial"/>
        </w:rPr>
        <w:t>Landlord</w:t>
      </w:r>
      <w:r w:rsidRPr="384051F8">
        <w:rPr>
          <w:rFonts w:cs="Arial"/>
        </w:rPr>
        <w:t xml:space="preserve"> or </w:t>
      </w:r>
      <w:r w:rsidR="00821BE9" w:rsidRPr="384051F8">
        <w:rPr>
          <w:rFonts w:cs="Arial"/>
        </w:rPr>
        <w:t>Tenant</w:t>
      </w:r>
      <w:r w:rsidRPr="384051F8">
        <w:rPr>
          <w:rFonts w:cs="Arial"/>
        </w:rPr>
        <w:t xml:space="preserve">, including, but not limited to:  walls, floor and wall coverings, supplemental heating, cooling and/or ventilation equipment, fire protection, and security systems, including key pads, cypher locks, which in any manner are attached to the Leased Premises, shall remain the property of </w:t>
      </w:r>
      <w:r w:rsidR="00821BE9" w:rsidRPr="384051F8">
        <w:rPr>
          <w:rFonts w:cs="Arial"/>
        </w:rPr>
        <w:t>Landlord</w:t>
      </w:r>
      <w:r w:rsidRPr="384051F8">
        <w:rPr>
          <w:rFonts w:cs="Arial"/>
        </w:rPr>
        <w:t xml:space="preserve">, and shall be surrendered with the Leased Premises as a part thereof with no further responsibility or obligation for removal by </w:t>
      </w:r>
      <w:r w:rsidR="00821BE9" w:rsidRPr="384051F8">
        <w:rPr>
          <w:rFonts w:cs="Arial"/>
        </w:rPr>
        <w:t>Tenant</w:t>
      </w:r>
      <w:r w:rsidRPr="384051F8">
        <w:rPr>
          <w:rFonts w:cs="Arial"/>
        </w:rPr>
        <w:t>.</w:t>
      </w:r>
      <w:r w:rsidR="00811222">
        <w:rPr>
          <w:rFonts w:cs="Arial"/>
        </w:rPr>
        <w:t xml:space="preserve"> If requested by Tenant and upon prior approval of Landlord, Tenant may remove </w:t>
      </w:r>
      <w:r w:rsidR="00811222">
        <w:rPr>
          <w:rFonts w:cs="Arial"/>
        </w:rPr>
        <w:lastRenderedPageBreak/>
        <w:t>any alteration, addition or improvement set forth herein except for</w:t>
      </w:r>
      <w:r w:rsidRPr="384051F8">
        <w:rPr>
          <w:rFonts w:cs="Arial"/>
        </w:rPr>
        <w:t xml:space="preserve"> </w:t>
      </w:r>
      <w:r w:rsidR="1E92FEC9" w:rsidRPr="384051F8">
        <w:rPr>
          <w:rFonts w:cs="Arial"/>
        </w:rPr>
        <w:t>cameras and security components</w:t>
      </w:r>
      <w:r w:rsidR="0020071D">
        <w:rPr>
          <w:rFonts w:cs="Arial"/>
        </w:rPr>
        <w:t xml:space="preserve"> paid for by Tenant</w:t>
      </w:r>
      <w:r w:rsidR="00811222">
        <w:rPr>
          <w:rFonts w:cs="Arial"/>
        </w:rPr>
        <w:t>, which Tenant may elect to remove without prior approval from Landlord</w:t>
      </w:r>
      <w:r w:rsidR="1E92FEC9" w:rsidRPr="384051F8">
        <w:rPr>
          <w:rFonts w:cs="Arial"/>
        </w:rPr>
        <w:t xml:space="preserve">. </w:t>
      </w:r>
    </w:p>
    <w:p w14:paraId="1F5106F8" w14:textId="77777777" w:rsidR="00F018AC" w:rsidRDefault="00F018AC" w:rsidP="00F018AC">
      <w:pPr>
        <w:ind w:left="2880"/>
        <w:rPr>
          <w:rFonts w:cs="Arial"/>
        </w:rPr>
      </w:pPr>
    </w:p>
    <w:p w14:paraId="156FA44C" w14:textId="1D8ABD69" w:rsidR="00BC3253" w:rsidRPr="008F6A53" w:rsidRDefault="00F018AC" w:rsidP="008F6A53">
      <w:pPr>
        <w:widowControl/>
        <w:numPr>
          <w:ilvl w:val="1"/>
          <w:numId w:val="3"/>
        </w:numPr>
        <w:tabs>
          <w:tab w:val="left" w:pos="5760"/>
          <w:tab w:val="left" w:pos="7200"/>
          <w:tab w:val="left" w:pos="10710"/>
        </w:tabs>
        <w:rPr>
          <w:rFonts w:cs="Arial"/>
        </w:rPr>
      </w:pPr>
      <w:r w:rsidRPr="384051F8">
        <w:rPr>
          <w:rFonts w:cs="Arial"/>
          <w:u w:val="single"/>
        </w:rPr>
        <w:t>Low Voltage Cabling</w:t>
      </w:r>
      <w:r w:rsidRPr="384051F8">
        <w:rPr>
          <w:rFonts w:cs="Arial"/>
        </w:rPr>
        <w:t xml:space="preserve">    All low voltage cabling, including but not limited to voice, data, security system cabling installed by </w:t>
      </w:r>
      <w:r w:rsidR="00821BE9" w:rsidRPr="384051F8">
        <w:rPr>
          <w:rFonts w:cs="Arial"/>
        </w:rPr>
        <w:t>Tenant</w:t>
      </w:r>
      <w:r w:rsidRPr="384051F8">
        <w:rPr>
          <w:rFonts w:cs="Arial"/>
        </w:rPr>
        <w:t xml:space="preserve"> or by </w:t>
      </w:r>
      <w:r w:rsidR="00821BE9" w:rsidRPr="384051F8">
        <w:rPr>
          <w:rFonts w:cs="Arial"/>
        </w:rPr>
        <w:t>Landlord</w:t>
      </w:r>
      <w:r w:rsidRPr="384051F8">
        <w:rPr>
          <w:rFonts w:cs="Arial"/>
        </w:rPr>
        <w:t xml:space="preserve"> on behalf of </w:t>
      </w:r>
      <w:r w:rsidR="00821BE9" w:rsidRPr="384051F8">
        <w:rPr>
          <w:rFonts w:cs="Arial"/>
        </w:rPr>
        <w:t>Tenant</w:t>
      </w:r>
      <w:r w:rsidRPr="384051F8">
        <w:rPr>
          <w:rFonts w:cs="Arial"/>
        </w:rPr>
        <w:t xml:space="preserve"> shall remain a part of the Leased Premises</w:t>
      </w:r>
      <w:r w:rsidR="1A11AFB9" w:rsidRPr="384051F8">
        <w:rPr>
          <w:rFonts w:cs="Arial"/>
        </w:rPr>
        <w:t>.</w:t>
      </w:r>
      <w:r w:rsidRPr="384051F8">
        <w:rPr>
          <w:rFonts w:cs="Arial"/>
        </w:rPr>
        <w:t xml:space="preserve"> </w:t>
      </w:r>
    </w:p>
    <w:p w14:paraId="26B65179" w14:textId="77777777" w:rsidR="00BC3253" w:rsidRDefault="00BC3253" w:rsidP="00DB6A3C">
      <w:pPr>
        <w:widowControl/>
        <w:tabs>
          <w:tab w:val="num" w:pos="1440"/>
        </w:tabs>
        <w:ind w:left="1440"/>
        <w:rPr>
          <w:rFonts w:cs="Arial"/>
        </w:rPr>
      </w:pPr>
    </w:p>
    <w:p w14:paraId="3DC050D4" w14:textId="77777777" w:rsidR="00862258" w:rsidRDefault="00862258" w:rsidP="00061D8C">
      <w:pPr>
        <w:widowControl/>
        <w:numPr>
          <w:ilvl w:val="0"/>
          <w:numId w:val="3"/>
        </w:numPr>
        <w:tabs>
          <w:tab w:val="clear" w:pos="1440"/>
          <w:tab w:val="num" w:pos="720"/>
        </w:tabs>
        <w:ind w:left="720"/>
      </w:pPr>
      <w:r>
        <w:rPr>
          <w:b/>
          <w:u w:val="single"/>
        </w:rPr>
        <w:t>OPTION TO RENEW</w:t>
      </w:r>
    </w:p>
    <w:p w14:paraId="15E9A232" w14:textId="77777777" w:rsidR="00862258" w:rsidRDefault="00862258" w:rsidP="00DB6A3C">
      <w:pPr>
        <w:widowControl/>
        <w:ind w:left="720" w:hanging="720"/>
      </w:pPr>
    </w:p>
    <w:p w14:paraId="3F001A8D" w14:textId="77777777" w:rsidR="00862258" w:rsidRDefault="00821BE9" w:rsidP="00061D8C">
      <w:pPr>
        <w:widowControl/>
        <w:numPr>
          <w:ilvl w:val="1"/>
          <w:numId w:val="3"/>
        </w:numPr>
        <w:tabs>
          <w:tab w:val="left" w:pos="5760"/>
          <w:tab w:val="left" w:pos="7200"/>
          <w:tab w:val="left" w:pos="10710"/>
        </w:tabs>
      </w:pPr>
      <w:r>
        <w:t>Landlord</w:t>
      </w:r>
      <w:r w:rsidR="00862258">
        <w:t xml:space="preserve"> grants and </w:t>
      </w:r>
      <w:r>
        <w:t>Tenant</w:t>
      </w:r>
      <w:r w:rsidR="00862258">
        <w:t xml:space="preserve"> accepts the right to </w:t>
      </w:r>
      <w:r w:rsidR="00862258">
        <w:rPr>
          <w:u w:val="single"/>
        </w:rPr>
        <w:tab/>
      </w:r>
      <w:r w:rsidR="00862258" w:rsidRPr="00AD6C35">
        <w:rPr>
          <w:u w:val="single"/>
        </w:rPr>
        <w:t xml:space="preserve"> option(s)</w:t>
      </w:r>
      <w:r w:rsidR="00862258">
        <w:t xml:space="preserve"> to renew this Lease for a period of </w:t>
      </w:r>
      <w:r w:rsidR="00862258">
        <w:rPr>
          <w:u w:val="single"/>
        </w:rPr>
        <w:tab/>
        <w:t>(</w:t>
      </w:r>
      <w:r w:rsidR="00862258">
        <w:rPr>
          <w:u w:val="single"/>
        </w:rPr>
        <w:tab/>
      </w:r>
      <w:r w:rsidR="00862258" w:rsidRPr="00AD6C35">
        <w:t>) year(s)</w:t>
      </w:r>
      <w:r w:rsidR="00862258">
        <w:t xml:space="preserve">, commencing </w:t>
      </w:r>
      <w:r w:rsidR="00862258">
        <w:rPr>
          <w:u w:val="single"/>
        </w:rPr>
        <w:tab/>
      </w:r>
      <w:r w:rsidR="00862258">
        <w:rPr>
          <w:u w:val="single"/>
        </w:rPr>
        <w:tab/>
      </w:r>
      <w:r w:rsidR="00862258">
        <w:t xml:space="preserve"> and continuing through </w:t>
      </w:r>
      <w:r w:rsidR="00862258">
        <w:rPr>
          <w:u w:val="single"/>
        </w:rPr>
        <w:tab/>
      </w:r>
      <w:r w:rsidR="00862258">
        <w:rPr>
          <w:u w:val="single"/>
        </w:rPr>
        <w:tab/>
      </w:r>
      <w:r w:rsidR="00862258">
        <w:t xml:space="preserve"> (“Option Period”) at the same terms, conditions and rental rate as this Lease.</w:t>
      </w:r>
    </w:p>
    <w:p w14:paraId="02076A85" w14:textId="77777777" w:rsidR="00862258" w:rsidRPr="008F6A53" w:rsidRDefault="00862258" w:rsidP="00DB6A3C">
      <w:pPr>
        <w:widowControl/>
        <w:ind w:left="1440" w:hanging="720"/>
      </w:pPr>
    </w:p>
    <w:p w14:paraId="718E14E1" w14:textId="77777777" w:rsidR="00862258" w:rsidRPr="008F6A53" w:rsidRDefault="00862258" w:rsidP="00DB6A3C">
      <w:pPr>
        <w:widowControl/>
        <w:ind w:left="1440" w:hanging="720"/>
        <w:rPr>
          <w:u w:val="single"/>
        </w:rPr>
      </w:pPr>
      <w:r w:rsidRPr="008F6A53">
        <w:tab/>
      </w:r>
      <w:r w:rsidRPr="008F6A53">
        <w:rPr>
          <w:u w:val="single"/>
        </w:rPr>
        <w:t>OR</w:t>
      </w:r>
    </w:p>
    <w:p w14:paraId="72C3EE27" w14:textId="77777777" w:rsidR="00862258" w:rsidRPr="008F6A53" w:rsidRDefault="00862258" w:rsidP="00DB6A3C">
      <w:pPr>
        <w:widowControl/>
        <w:ind w:left="1440" w:hanging="720"/>
      </w:pPr>
    </w:p>
    <w:p w14:paraId="61944D05" w14:textId="3B6046A1" w:rsidR="00862258" w:rsidRPr="008F6A53" w:rsidRDefault="00862258" w:rsidP="00DB6A3C">
      <w:pPr>
        <w:widowControl/>
        <w:ind w:left="1440" w:hanging="720"/>
      </w:pPr>
      <w:r w:rsidRPr="008F6A53">
        <w:tab/>
      </w:r>
      <w:r w:rsidR="00821BE9" w:rsidRPr="008F6A53">
        <w:t>Landlord</w:t>
      </w:r>
      <w:r w:rsidRPr="008F6A53">
        <w:t xml:space="preserve"> grants and </w:t>
      </w:r>
      <w:r w:rsidR="00821BE9" w:rsidRPr="008F6A53">
        <w:t>Tenant</w:t>
      </w:r>
      <w:r w:rsidRPr="008F6A53">
        <w:t xml:space="preserve"> accepts the right to </w:t>
      </w:r>
      <w:r w:rsidRPr="008F6A53">
        <w:rPr>
          <w:u w:val="single"/>
        </w:rPr>
        <w:tab/>
        <w:t xml:space="preserve"> option(s)</w:t>
      </w:r>
      <w:r w:rsidRPr="008F6A53">
        <w:t xml:space="preserve"> to renew this Lease for a period of </w:t>
      </w:r>
      <w:r w:rsidRPr="008F6A53">
        <w:rPr>
          <w:u w:val="single"/>
        </w:rPr>
        <w:tab/>
        <w:t>(</w:t>
      </w:r>
      <w:r w:rsidRPr="008F6A53">
        <w:rPr>
          <w:u w:val="single"/>
        </w:rPr>
        <w:tab/>
        <w:t>) year(s)</w:t>
      </w:r>
      <w:r w:rsidRPr="008F6A53">
        <w:t xml:space="preserve">, commencing </w:t>
      </w:r>
      <w:r w:rsidRPr="008F6A53">
        <w:rPr>
          <w:u w:val="single"/>
        </w:rPr>
        <w:tab/>
      </w:r>
      <w:r w:rsidRPr="008F6A53">
        <w:rPr>
          <w:u w:val="single"/>
        </w:rPr>
        <w:tab/>
      </w:r>
      <w:r w:rsidRPr="008F6A53">
        <w:t xml:space="preserve"> and continuing through </w:t>
      </w:r>
      <w:r w:rsidRPr="008F6A53">
        <w:rPr>
          <w:u w:val="single"/>
        </w:rPr>
        <w:tab/>
      </w:r>
      <w:r w:rsidRPr="008F6A53">
        <w:rPr>
          <w:u w:val="single"/>
        </w:rPr>
        <w:tab/>
      </w:r>
      <w:r w:rsidRPr="008F6A53">
        <w:t xml:space="preserve"> (“Option Period”) at the same terms, conditions and rental rate in effect at the expiration of the Lease Term or Option Period.</w:t>
      </w:r>
    </w:p>
    <w:p w14:paraId="778266C0" w14:textId="60ACD2E7" w:rsidR="00BC3253" w:rsidRPr="008F6A53" w:rsidRDefault="00BC3253" w:rsidP="00DB6A3C">
      <w:pPr>
        <w:widowControl/>
        <w:ind w:left="1440" w:hanging="720"/>
      </w:pPr>
    </w:p>
    <w:p w14:paraId="6123CB32" w14:textId="215A066B" w:rsidR="00BC3253" w:rsidRPr="008F6A53" w:rsidRDefault="00BC3253" w:rsidP="00BC3253">
      <w:pPr>
        <w:widowControl/>
        <w:ind w:left="1440"/>
        <w:rPr>
          <w:u w:val="single"/>
        </w:rPr>
      </w:pPr>
      <w:r w:rsidRPr="008F6A53">
        <w:rPr>
          <w:u w:val="single"/>
        </w:rPr>
        <w:t>OR</w:t>
      </w:r>
    </w:p>
    <w:p w14:paraId="115BA697" w14:textId="15B50DF1" w:rsidR="00862258" w:rsidRDefault="00862258" w:rsidP="00DB6A3C">
      <w:pPr>
        <w:widowControl/>
        <w:ind w:left="1440" w:hanging="720"/>
      </w:pPr>
    </w:p>
    <w:p w14:paraId="7CCAC3A0" w14:textId="7E7EB107" w:rsidR="00BC3253" w:rsidRDefault="00BC3253" w:rsidP="00BC3253">
      <w:pPr>
        <w:widowControl/>
        <w:tabs>
          <w:tab w:val="left" w:pos="5760"/>
          <w:tab w:val="left" w:pos="7200"/>
          <w:tab w:val="left" w:pos="10710"/>
        </w:tabs>
        <w:ind w:left="1440"/>
      </w:pPr>
      <w:r>
        <w:t xml:space="preserve">Landlord grants and Tenant accepts the right to </w:t>
      </w:r>
      <w:r>
        <w:rPr>
          <w:u w:val="single"/>
        </w:rPr>
        <w:tab/>
      </w:r>
      <w:r w:rsidRPr="00AD6C35">
        <w:rPr>
          <w:u w:val="single"/>
        </w:rPr>
        <w:t xml:space="preserve"> option(s)</w:t>
      </w:r>
      <w:r>
        <w:t xml:space="preserve"> to renew this Lease for a period of </w:t>
      </w:r>
      <w:r>
        <w:rPr>
          <w:u w:val="single"/>
        </w:rPr>
        <w:tab/>
        <w:t>(</w:t>
      </w:r>
      <w:r>
        <w:rPr>
          <w:u w:val="single"/>
        </w:rPr>
        <w:tab/>
      </w:r>
      <w:r w:rsidRPr="00AD6C35">
        <w:t>) year(s)</w:t>
      </w:r>
      <w:r>
        <w:t xml:space="preserve">, commencing </w:t>
      </w:r>
      <w:r>
        <w:rPr>
          <w:u w:val="single"/>
        </w:rPr>
        <w:tab/>
      </w:r>
      <w:r>
        <w:rPr>
          <w:u w:val="single"/>
        </w:rPr>
        <w:tab/>
      </w:r>
      <w:r>
        <w:t xml:space="preserve"> and continuing through </w:t>
      </w:r>
      <w:r>
        <w:rPr>
          <w:u w:val="single"/>
        </w:rPr>
        <w:tab/>
      </w:r>
      <w:r>
        <w:rPr>
          <w:u w:val="single"/>
        </w:rPr>
        <w:tab/>
      </w:r>
      <w:r>
        <w:t xml:space="preserve"> (“Option Period”) at the same terms and conditions  as this Lease and at the rental rates set forth below in Section ____.</w:t>
      </w:r>
    </w:p>
    <w:p w14:paraId="5DE48C93" w14:textId="09BFD155" w:rsidR="00BC3253" w:rsidRPr="00BC3253" w:rsidRDefault="00BC3253" w:rsidP="00DB6A3C">
      <w:pPr>
        <w:widowControl/>
        <w:ind w:left="1440" w:hanging="720"/>
        <w:rPr>
          <w:u w:val="single"/>
        </w:rPr>
      </w:pPr>
    </w:p>
    <w:p w14:paraId="0412A64E" w14:textId="4AC930C7" w:rsidR="00862258" w:rsidRDefault="00862258" w:rsidP="00061D8C">
      <w:pPr>
        <w:widowControl/>
        <w:numPr>
          <w:ilvl w:val="1"/>
          <w:numId w:val="3"/>
        </w:numPr>
        <w:tabs>
          <w:tab w:val="left" w:pos="5760"/>
          <w:tab w:val="left" w:pos="7200"/>
          <w:tab w:val="left" w:pos="10710"/>
        </w:tabs>
      </w:pPr>
      <w:r>
        <w:t xml:space="preserve">To exercise the above noted Option </w:t>
      </w:r>
      <w:r w:rsidR="00C44BC6">
        <w:t>Period</w:t>
      </w:r>
      <w:r>
        <w:t xml:space="preserve">, </w:t>
      </w:r>
      <w:r w:rsidR="00821BE9">
        <w:t>Tenant</w:t>
      </w:r>
      <w:r>
        <w:t xml:space="preserve"> must indicate in writing its intent to exercise </w:t>
      </w:r>
      <w:r w:rsidR="008D3848">
        <w:t>the</w:t>
      </w:r>
      <w:r>
        <w:t xml:space="preserve"> option no later than </w:t>
      </w:r>
      <w:r>
        <w:rPr>
          <w:u w:val="single"/>
        </w:rPr>
        <w:tab/>
        <w:t xml:space="preserve">  (date)</w:t>
      </w:r>
      <w:r>
        <w:rPr>
          <w:u w:val="single"/>
        </w:rPr>
        <w:tab/>
      </w:r>
      <w:r>
        <w:t>.</w:t>
      </w:r>
    </w:p>
    <w:p w14:paraId="5A82C1B2" w14:textId="77777777" w:rsidR="00862258" w:rsidRDefault="00862258" w:rsidP="00DB6A3C">
      <w:pPr>
        <w:widowControl/>
        <w:ind w:left="720"/>
      </w:pPr>
    </w:p>
    <w:p w14:paraId="654DAED1" w14:textId="1A6207F1" w:rsidR="00862258" w:rsidRDefault="00C44BC6" w:rsidP="00061D8C">
      <w:pPr>
        <w:widowControl/>
        <w:numPr>
          <w:ilvl w:val="1"/>
          <w:numId w:val="3"/>
        </w:numPr>
        <w:tabs>
          <w:tab w:val="left" w:pos="5760"/>
          <w:tab w:val="left" w:pos="7200"/>
          <w:tab w:val="left" w:pos="10710"/>
        </w:tabs>
        <w:rPr>
          <w:rFonts w:cs="Arial"/>
        </w:rPr>
      </w:pPr>
      <w:r>
        <w:t xml:space="preserve">If the Option Period is exercised, </w:t>
      </w:r>
      <w:r w:rsidR="00821BE9">
        <w:t>Tenant</w:t>
      </w:r>
      <w:r w:rsidR="00862258">
        <w:t xml:space="preserve"> shall pay </w:t>
      </w:r>
      <w:r w:rsidR="00821BE9">
        <w:t>Landlord</w:t>
      </w:r>
      <w:r w:rsidR="00862258">
        <w:rPr>
          <w:rFonts w:cs="Arial"/>
        </w:rPr>
        <w:t xml:space="preserve"> rent for the Option Period in the sum of </w:t>
      </w:r>
      <w:r w:rsidR="00862258">
        <w:rPr>
          <w:rFonts w:cs="Arial"/>
          <w:u w:val="single"/>
        </w:rPr>
        <w:tab/>
        <w:t xml:space="preserve"> </w:t>
      </w:r>
      <w:r w:rsidR="003E763B">
        <w:rPr>
          <w:rFonts w:cs="Arial"/>
          <w:u w:val="single"/>
        </w:rPr>
        <w:t>and xx</w:t>
      </w:r>
      <w:r w:rsidR="00862258">
        <w:rPr>
          <w:rFonts w:cs="Arial"/>
          <w:u w:val="single"/>
        </w:rPr>
        <w:t>/100 dollars ($</w:t>
      </w:r>
      <w:r w:rsidR="00862258">
        <w:rPr>
          <w:rFonts w:cs="Arial"/>
          <w:u w:val="single"/>
        </w:rPr>
        <w:tab/>
        <w:t>)</w:t>
      </w:r>
      <w:r w:rsidR="00862258">
        <w:rPr>
          <w:rFonts w:cs="Arial"/>
        </w:rPr>
        <w:t xml:space="preserve"> payable in equal monthly payments of </w:t>
      </w:r>
      <w:r w:rsidR="00862258">
        <w:rPr>
          <w:rFonts w:cs="Arial"/>
          <w:u w:val="single"/>
        </w:rPr>
        <w:t xml:space="preserve"> </w:t>
      </w:r>
      <w:r w:rsidR="003E763B">
        <w:rPr>
          <w:rFonts w:cs="Arial"/>
          <w:u w:val="single"/>
        </w:rPr>
        <w:t xml:space="preserve"> and xx</w:t>
      </w:r>
      <w:r w:rsidR="00862258">
        <w:rPr>
          <w:rFonts w:cs="Arial"/>
          <w:u w:val="single"/>
        </w:rPr>
        <w:t>/100 dollars ($</w:t>
      </w:r>
      <w:r w:rsidR="00862258">
        <w:rPr>
          <w:rFonts w:cs="Arial"/>
          <w:u w:val="single"/>
        </w:rPr>
        <w:tab/>
        <w:t>)</w:t>
      </w:r>
      <w:r w:rsidR="00862258">
        <w:rPr>
          <w:rFonts w:cs="Arial"/>
        </w:rPr>
        <w:t xml:space="preserve">, a gross annual rate of </w:t>
      </w:r>
      <w:r w:rsidR="00862258">
        <w:rPr>
          <w:rFonts w:cs="Arial"/>
          <w:u w:val="single"/>
        </w:rPr>
        <w:t>$</w:t>
      </w:r>
      <w:r w:rsidR="00862258">
        <w:rPr>
          <w:rFonts w:cs="Arial"/>
          <w:u w:val="single"/>
        </w:rPr>
        <w:tab/>
      </w:r>
      <w:r w:rsidR="00862258">
        <w:rPr>
          <w:rFonts w:cs="Arial"/>
        </w:rPr>
        <w:t xml:space="preserve"> per usable square foot. </w:t>
      </w:r>
    </w:p>
    <w:p w14:paraId="2EF753CB" w14:textId="77777777" w:rsidR="00E80F40" w:rsidRDefault="00E80F40" w:rsidP="004A7DBC">
      <w:pPr>
        <w:pStyle w:val="ListParagraph"/>
        <w:ind w:left="1440"/>
        <w:rPr>
          <w:rFonts w:cs="Arial"/>
        </w:rPr>
      </w:pPr>
    </w:p>
    <w:p w14:paraId="4F23BDEF" w14:textId="77777777" w:rsidR="00E80F40" w:rsidRDefault="00E80F40" w:rsidP="00BC3253">
      <w:pPr>
        <w:pStyle w:val="ListParagraph"/>
        <w:ind w:firstLine="720"/>
        <w:rPr>
          <w:rFonts w:cs="Arial"/>
        </w:rPr>
      </w:pPr>
      <w:r>
        <w:rPr>
          <w:rFonts w:cs="Arial"/>
        </w:rPr>
        <w:t>OR</w:t>
      </w:r>
    </w:p>
    <w:p w14:paraId="410C8B60" w14:textId="77777777" w:rsidR="00E80F40" w:rsidRDefault="00E80F40" w:rsidP="00E80F40">
      <w:pPr>
        <w:pStyle w:val="ListParagraph"/>
        <w:rPr>
          <w:rFonts w:cs="Arial"/>
        </w:rPr>
      </w:pPr>
    </w:p>
    <w:p w14:paraId="3648194C" w14:textId="64C0A873" w:rsidR="00E80F40" w:rsidRDefault="00C44BC6" w:rsidP="00BC3253">
      <w:pPr>
        <w:pStyle w:val="ListParagraph"/>
        <w:ind w:left="1440"/>
        <w:rPr>
          <w:rFonts w:cs="Arial"/>
        </w:rPr>
      </w:pPr>
      <w:r>
        <w:t xml:space="preserve">If the Option Period is exercised, </w:t>
      </w:r>
      <w:r w:rsidR="00E80F40">
        <w:t>Tenant shall pay Landlord</w:t>
      </w:r>
      <w:r w:rsidR="00E80F40">
        <w:rPr>
          <w:rFonts w:cs="Arial"/>
        </w:rPr>
        <w:t xml:space="preserve"> rent for the Option Period in the sum of </w:t>
      </w:r>
      <w:r w:rsidR="003E763B">
        <w:rPr>
          <w:rFonts w:cs="Arial"/>
          <w:u w:val="single"/>
        </w:rPr>
        <w:t xml:space="preserve">    and xx/100 dollars ($     </w:t>
      </w:r>
      <w:r w:rsidR="00E80F40">
        <w:rPr>
          <w:rFonts w:cs="Arial"/>
          <w:u w:val="single"/>
        </w:rPr>
        <w:t xml:space="preserve">  </w:t>
      </w:r>
      <w:r w:rsidR="003E763B">
        <w:rPr>
          <w:rFonts w:cs="Arial"/>
          <w:u w:val="single"/>
        </w:rPr>
        <w:t>)</w:t>
      </w:r>
      <w:r w:rsidR="003E763B" w:rsidRPr="003E763B">
        <w:rPr>
          <w:rFonts w:cs="Arial"/>
        </w:rPr>
        <w:t xml:space="preserve">     </w:t>
      </w:r>
      <w:r w:rsidR="00E80F40" w:rsidRPr="00DC113A">
        <w:rPr>
          <w:rFonts w:cs="Arial"/>
        </w:rPr>
        <w:t>according to the rent schedule set forth below:</w:t>
      </w:r>
      <w:r w:rsidR="00E80F40">
        <w:rPr>
          <w:rFonts w:cs="Arial"/>
        </w:rPr>
        <w:t xml:space="preserve"> </w:t>
      </w:r>
    </w:p>
    <w:p w14:paraId="2217396D" w14:textId="77777777" w:rsidR="00E80F40" w:rsidRDefault="00E80F40" w:rsidP="00DB6A3C">
      <w:pPr>
        <w:pStyle w:val="BodyTextIndent"/>
        <w:widowControl/>
        <w:ind w:left="720"/>
      </w:pPr>
    </w:p>
    <w:p w14:paraId="3F479FA6" w14:textId="77777777" w:rsidR="00862258" w:rsidRDefault="00862258" w:rsidP="00061D8C">
      <w:pPr>
        <w:widowControl/>
        <w:numPr>
          <w:ilvl w:val="0"/>
          <w:numId w:val="3"/>
        </w:numPr>
        <w:tabs>
          <w:tab w:val="clear" w:pos="1440"/>
          <w:tab w:val="num" w:pos="720"/>
        </w:tabs>
        <w:ind w:left="720"/>
        <w:rPr>
          <w:rFonts w:cs="Arial"/>
        </w:rPr>
      </w:pPr>
      <w:r>
        <w:rPr>
          <w:rFonts w:cs="Arial"/>
          <w:b/>
          <w:bCs/>
          <w:u w:val="single"/>
        </w:rPr>
        <w:lastRenderedPageBreak/>
        <w:t>RIGHT OF FIRST OFFER</w:t>
      </w:r>
    </w:p>
    <w:p w14:paraId="39C483BD" w14:textId="77777777" w:rsidR="00862258" w:rsidRDefault="00862258" w:rsidP="00DB6A3C">
      <w:pPr>
        <w:widowControl/>
        <w:rPr>
          <w:rFonts w:cs="Arial"/>
        </w:rPr>
      </w:pPr>
    </w:p>
    <w:p w14:paraId="42FEBABC" w14:textId="77777777" w:rsidR="00862258" w:rsidRDefault="00821BE9" w:rsidP="00061D8C">
      <w:pPr>
        <w:widowControl/>
        <w:numPr>
          <w:ilvl w:val="1"/>
          <w:numId w:val="3"/>
        </w:numPr>
        <w:tabs>
          <w:tab w:val="left" w:pos="5760"/>
          <w:tab w:val="left" w:pos="7200"/>
          <w:tab w:val="left" w:pos="10710"/>
        </w:tabs>
        <w:rPr>
          <w:rFonts w:cs="Arial"/>
        </w:rPr>
      </w:pPr>
      <w:r>
        <w:rPr>
          <w:rFonts w:cs="Arial"/>
        </w:rPr>
        <w:t>Landlord</w:t>
      </w:r>
      <w:r w:rsidR="00862258">
        <w:rPr>
          <w:rFonts w:cs="Arial"/>
        </w:rPr>
        <w:t xml:space="preserve"> grants to </w:t>
      </w:r>
      <w:r>
        <w:rPr>
          <w:rFonts w:cs="Arial"/>
        </w:rPr>
        <w:t>Tenant</w:t>
      </w:r>
      <w:r w:rsidR="00862258">
        <w:rPr>
          <w:rFonts w:cs="Arial"/>
        </w:rPr>
        <w:t xml:space="preserve"> the exclusive Right of First Offer to lease any and all space that becomes available </w:t>
      </w:r>
      <w:r w:rsidR="00862258">
        <w:rPr>
          <w:rFonts w:cs="Arial"/>
          <w:u w:val="single"/>
        </w:rPr>
        <w:tab/>
      </w:r>
      <w:r w:rsidR="00862258">
        <w:rPr>
          <w:rFonts w:cs="Arial"/>
          <w:u w:val="single"/>
        </w:rPr>
        <w:tab/>
        <w:t>(where)</w:t>
      </w:r>
      <w:r w:rsidR="00862258">
        <w:rPr>
          <w:rFonts w:cs="Arial"/>
        </w:rPr>
        <w:t xml:space="preserve"> ("Expansion Space").  </w:t>
      </w:r>
      <w:r>
        <w:rPr>
          <w:rFonts w:cs="Arial"/>
        </w:rPr>
        <w:t>Landlord</w:t>
      </w:r>
      <w:r w:rsidR="00862258">
        <w:rPr>
          <w:rFonts w:cs="Arial"/>
        </w:rPr>
        <w:t xml:space="preserve"> shall notify </w:t>
      </w:r>
      <w:r>
        <w:rPr>
          <w:rFonts w:cs="Arial"/>
        </w:rPr>
        <w:t>Tenant</w:t>
      </w:r>
      <w:r w:rsidR="00862258">
        <w:rPr>
          <w:rFonts w:cs="Arial"/>
        </w:rPr>
        <w:t xml:space="preserve"> in writing when </w:t>
      </w:r>
      <w:r w:rsidR="008D3848">
        <w:rPr>
          <w:rFonts w:cs="Arial"/>
        </w:rPr>
        <w:t>the</w:t>
      </w:r>
      <w:r w:rsidR="00862258">
        <w:rPr>
          <w:rFonts w:cs="Arial"/>
        </w:rPr>
        <w:t xml:space="preserve"> space is or will be available.  </w:t>
      </w:r>
      <w:r>
        <w:rPr>
          <w:rFonts w:cs="Arial"/>
        </w:rPr>
        <w:t>Tenant</w:t>
      </w:r>
      <w:r w:rsidR="00862258">
        <w:rPr>
          <w:rFonts w:cs="Arial"/>
        </w:rPr>
        <w:t xml:space="preserve"> shall have </w:t>
      </w:r>
      <w:r w:rsidR="00862258">
        <w:rPr>
          <w:rFonts w:cs="Arial"/>
          <w:u w:val="single"/>
        </w:rPr>
        <w:t>fifteen (15)</w:t>
      </w:r>
      <w:r w:rsidR="00862258">
        <w:rPr>
          <w:rFonts w:cs="Arial"/>
        </w:rPr>
        <w:t xml:space="preserve"> business days from receipt of </w:t>
      </w:r>
      <w:r>
        <w:rPr>
          <w:rFonts w:cs="Arial"/>
        </w:rPr>
        <w:t>Landlord’s</w:t>
      </w:r>
      <w:r w:rsidR="00862258">
        <w:rPr>
          <w:rFonts w:cs="Arial"/>
        </w:rPr>
        <w:t xml:space="preserve"> written notification to indicate to </w:t>
      </w:r>
      <w:r>
        <w:rPr>
          <w:rFonts w:cs="Arial"/>
        </w:rPr>
        <w:t>Landlord</w:t>
      </w:r>
      <w:r w:rsidR="00862258">
        <w:rPr>
          <w:rFonts w:cs="Arial"/>
        </w:rPr>
        <w:t xml:space="preserve"> in writing of its intent.</w:t>
      </w:r>
    </w:p>
    <w:p w14:paraId="414E864E" w14:textId="77777777" w:rsidR="00862258" w:rsidRDefault="00862258" w:rsidP="00DB6A3C">
      <w:pPr>
        <w:widowControl/>
        <w:ind w:left="720" w:hanging="720"/>
        <w:rPr>
          <w:rFonts w:cs="Arial"/>
        </w:rPr>
      </w:pPr>
    </w:p>
    <w:p w14:paraId="7C83272A" w14:textId="77777777" w:rsidR="00862258" w:rsidRDefault="00862258" w:rsidP="00061D8C">
      <w:pPr>
        <w:widowControl/>
        <w:numPr>
          <w:ilvl w:val="1"/>
          <w:numId w:val="3"/>
        </w:numPr>
        <w:tabs>
          <w:tab w:val="left" w:pos="5760"/>
          <w:tab w:val="left" w:pos="7200"/>
          <w:tab w:val="left" w:pos="10710"/>
        </w:tabs>
        <w:rPr>
          <w:rFonts w:cs="Arial"/>
        </w:rPr>
      </w:pPr>
      <w:r>
        <w:rPr>
          <w:rFonts w:cs="Arial"/>
        </w:rPr>
        <w:t xml:space="preserve">In the event </w:t>
      </w:r>
      <w:r w:rsidR="00821BE9">
        <w:rPr>
          <w:rFonts w:cs="Arial"/>
        </w:rPr>
        <w:t>Tenant</w:t>
      </w:r>
      <w:r>
        <w:rPr>
          <w:rFonts w:cs="Arial"/>
        </w:rPr>
        <w:t xml:space="preserve"> exercises its Right of First Offer as noted above, the rent for </w:t>
      </w:r>
      <w:r w:rsidR="008D3848">
        <w:rPr>
          <w:rFonts w:cs="Arial"/>
        </w:rPr>
        <w:t>the</w:t>
      </w:r>
      <w:r>
        <w:rPr>
          <w:rFonts w:cs="Arial"/>
        </w:rPr>
        <w:t xml:space="preserve"> Expansion Space shall be calculated at the finished office space rate per square foot per year that is in effect under this Lease at that time.  </w:t>
      </w:r>
      <w:r w:rsidR="00821BE9">
        <w:rPr>
          <w:rFonts w:cs="Arial"/>
        </w:rPr>
        <w:t>Landlord</w:t>
      </w:r>
      <w:r>
        <w:rPr>
          <w:rFonts w:cs="Arial"/>
        </w:rPr>
        <w:t xml:space="preserve"> shall provide improvements to the additional space comparable to the improvements provided to the space leased under this Lease.  An "Amendment of Lease" form shall be executed setting forth the amount of Expansion Space, the commencement date of occupancy of Expansion Space and the amount of additional rent that shall be due and payable to </w:t>
      </w:r>
      <w:r w:rsidR="00821BE9">
        <w:rPr>
          <w:rFonts w:cs="Arial"/>
        </w:rPr>
        <w:t>Landlord</w:t>
      </w:r>
      <w:r>
        <w:rPr>
          <w:rFonts w:cs="Arial"/>
        </w:rPr>
        <w:t>.</w:t>
      </w:r>
    </w:p>
    <w:p w14:paraId="4E826560" w14:textId="77777777" w:rsidR="00862258" w:rsidRDefault="00862258" w:rsidP="00DB6A3C">
      <w:pPr>
        <w:widowControl/>
        <w:rPr>
          <w:rFonts w:cs="Arial"/>
        </w:rPr>
      </w:pPr>
    </w:p>
    <w:p w14:paraId="7B77FC19" w14:textId="40BAA20D" w:rsidR="00862258" w:rsidRDefault="00862258" w:rsidP="00061D8C">
      <w:pPr>
        <w:widowControl/>
        <w:numPr>
          <w:ilvl w:val="1"/>
          <w:numId w:val="3"/>
        </w:numPr>
        <w:tabs>
          <w:tab w:val="left" w:pos="5760"/>
          <w:tab w:val="left" w:pos="7200"/>
          <w:tab w:val="left" w:pos="10710"/>
        </w:tabs>
        <w:rPr>
          <w:rFonts w:cs="Arial"/>
        </w:rPr>
      </w:pPr>
      <w:r>
        <w:rPr>
          <w:rFonts w:cs="Arial"/>
        </w:rPr>
        <w:t xml:space="preserve">In the event </w:t>
      </w:r>
      <w:r w:rsidR="00821BE9">
        <w:rPr>
          <w:rFonts w:cs="Arial"/>
        </w:rPr>
        <w:t>Tenant</w:t>
      </w:r>
      <w:r>
        <w:rPr>
          <w:rFonts w:cs="Arial"/>
        </w:rPr>
        <w:t xml:space="preserve"> does not elect to lease the Expansion Space, whether by notice to </w:t>
      </w:r>
      <w:r w:rsidR="00821BE9">
        <w:rPr>
          <w:rFonts w:cs="Arial"/>
        </w:rPr>
        <w:t>Landlord</w:t>
      </w:r>
      <w:r>
        <w:rPr>
          <w:rFonts w:cs="Arial"/>
        </w:rPr>
        <w:t xml:space="preserve"> or by failing to respond to </w:t>
      </w:r>
      <w:r w:rsidR="00821BE9">
        <w:rPr>
          <w:rFonts w:cs="Arial"/>
        </w:rPr>
        <w:t>Landlord’s</w:t>
      </w:r>
      <w:r>
        <w:rPr>
          <w:rFonts w:cs="Arial"/>
        </w:rPr>
        <w:t xml:space="preserve"> notice within the </w:t>
      </w:r>
      <w:r>
        <w:rPr>
          <w:rFonts w:cs="Arial"/>
          <w:u w:val="single"/>
        </w:rPr>
        <w:t>fifteen (15)</w:t>
      </w:r>
      <w:r>
        <w:rPr>
          <w:rFonts w:cs="Arial"/>
        </w:rPr>
        <w:t xml:space="preserve"> business day period </w:t>
      </w:r>
      <w:r w:rsidR="004A7DBC">
        <w:rPr>
          <w:rFonts w:cs="Arial"/>
        </w:rPr>
        <w:t xml:space="preserve">(the earlier of such date shall be referred to herein as the “First Offer Deadline”) </w:t>
      </w:r>
      <w:r>
        <w:rPr>
          <w:rFonts w:cs="Arial"/>
        </w:rPr>
        <w:t xml:space="preserve">and </w:t>
      </w:r>
      <w:r w:rsidR="00821BE9">
        <w:rPr>
          <w:rFonts w:cs="Arial"/>
        </w:rPr>
        <w:t>Landlord</w:t>
      </w:r>
      <w:r>
        <w:rPr>
          <w:rFonts w:cs="Arial"/>
        </w:rPr>
        <w:t xml:space="preserve"> leases the space to another party, </w:t>
      </w:r>
      <w:r w:rsidR="00821BE9">
        <w:rPr>
          <w:rFonts w:cs="Arial"/>
        </w:rPr>
        <w:t>Tenant’s</w:t>
      </w:r>
      <w:r>
        <w:rPr>
          <w:rFonts w:cs="Arial"/>
        </w:rPr>
        <w:t xml:space="preserve"> Right of First Offer, nevertheless, shall continue throughout the term of this Lease and extension thereof if the Expansion Space again becomes vacant and </w:t>
      </w:r>
      <w:r w:rsidR="00821BE9">
        <w:rPr>
          <w:rFonts w:cs="Arial"/>
        </w:rPr>
        <w:t>Landlord</w:t>
      </w:r>
      <w:r>
        <w:rPr>
          <w:rFonts w:cs="Arial"/>
        </w:rPr>
        <w:t xml:space="preserve"> offers it for rent.</w:t>
      </w:r>
      <w:r w:rsidR="004A7DBC">
        <w:rPr>
          <w:rFonts w:cs="Arial"/>
        </w:rPr>
        <w:t xml:space="preserve">  In the event that Landlord fails to lease the Expansion Space within </w:t>
      </w:r>
      <w:r w:rsidR="00CB74D2">
        <w:rPr>
          <w:rFonts w:cs="Arial"/>
        </w:rPr>
        <w:t>ninety (90) days after the First Offer Deadline and Landlord still desires to lease the Expansion Space to a third party, Landlord shall notify Tenant again in writing and Tenant shall have another Right of First Offer for the Expansion Space pursuant to this Section.</w:t>
      </w:r>
    </w:p>
    <w:p w14:paraId="450F3E52" w14:textId="77777777" w:rsidR="00862258" w:rsidRDefault="00862258" w:rsidP="00DB6A3C">
      <w:pPr>
        <w:widowControl/>
        <w:tabs>
          <w:tab w:val="left" w:pos="8190"/>
          <w:tab w:val="left" w:pos="9630"/>
        </w:tabs>
        <w:rPr>
          <w:rFonts w:cs="Arial"/>
        </w:rPr>
      </w:pPr>
    </w:p>
    <w:p w14:paraId="74D6B7B6" w14:textId="77777777" w:rsidR="00862258" w:rsidRDefault="00AE5776" w:rsidP="00061D8C">
      <w:pPr>
        <w:widowControl/>
        <w:numPr>
          <w:ilvl w:val="0"/>
          <w:numId w:val="3"/>
        </w:numPr>
        <w:tabs>
          <w:tab w:val="clear" w:pos="1440"/>
          <w:tab w:val="num" w:pos="720"/>
        </w:tabs>
        <w:ind w:left="720"/>
        <w:rPr>
          <w:rFonts w:cs="Arial"/>
        </w:rPr>
      </w:pPr>
      <w:r>
        <w:rPr>
          <w:rFonts w:cs="Arial"/>
          <w:b/>
          <w:bCs/>
          <w:u w:val="single"/>
        </w:rPr>
        <w:t>LANDLORD’S WORK</w:t>
      </w:r>
    </w:p>
    <w:p w14:paraId="6C52BED8" w14:textId="77777777" w:rsidR="00862258" w:rsidRDefault="00862258" w:rsidP="00DB6A3C">
      <w:pPr>
        <w:widowControl/>
        <w:rPr>
          <w:rFonts w:cs="Arial"/>
        </w:rPr>
      </w:pPr>
    </w:p>
    <w:p w14:paraId="3D705CE1" w14:textId="7DA76ABC" w:rsidR="00862258" w:rsidRDefault="00821BE9" w:rsidP="00061D8C">
      <w:pPr>
        <w:widowControl/>
        <w:numPr>
          <w:ilvl w:val="1"/>
          <w:numId w:val="3"/>
        </w:numPr>
        <w:tabs>
          <w:tab w:val="left" w:pos="5760"/>
          <w:tab w:val="left" w:pos="7200"/>
          <w:tab w:val="left" w:pos="10710"/>
        </w:tabs>
        <w:rPr>
          <w:rFonts w:cs="Arial"/>
        </w:rPr>
      </w:pPr>
      <w:r>
        <w:rPr>
          <w:rFonts w:cs="Arial"/>
        </w:rPr>
        <w:t>Landlord</w:t>
      </w:r>
      <w:r w:rsidR="00862258">
        <w:rPr>
          <w:rFonts w:cs="Arial"/>
        </w:rPr>
        <w:t xml:space="preserve"> shall, at its </w:t>
      </w:r>
      <w:r w:rsidR="00A7391F">
        <w:rPr>
          <w:rFonts w:cs="Arial"/>
        </w:rPr>
        <w:t>expense, provide</w:t>
      </w:r>
      <w:r w:rsidR="00895F80">
        <w:rPr>
          <w:rFonts w:cs="Arial"/>
        </w:rPr>
        <w:t xml:space="preserve"> labor and materials to p</w:t>
      </w:r>
      <w:r w:rsidR="00AE5776">
        <w:rPr>
          <w:rFonts w:cs="Arial"/>
        </w:rPr>
        <w:t>erform the work</w:t>
      </w:r>
      <w:r w:rsidR="00862258">
        <w:rPr>
          <w:rFonts w:cs="Arial"/>
        </w:rPr>
        <w:t xml:space="preserve"> as shown on </w:t>
      </w:r>
      <w:r w:rsidR="00862258">
        <w:rPr>
          <w:rFonts w:cs="Arial"/>
          <w:u w:val="single"/>
        </w:rPr>
        <w:t xml:space="preserve">Exhibit </w:t>
      </w:r>
      <w:r w:rsidR="008F6A53">
        <w:rPr>
          <w:rFonts w:cs="Arial"/>
          <w:u w:val="single"/>
        </w:rPr>
        <w:t xml:space="preserve">     </w:t>
      </w:r>
      <w:r w:rsidR="00862258">
        <w:rPr>
          <w:rFonts w:cs="Arial"/>
        </w:rPr>
        <w:t xml:space="preserve">, </w:t>
      </w:r>
      <w:r w:rsidR="00016B91">
        <w:rPr>
          <w:rFonts w:cs="Arial"/>
        </w:rPr>
        <w:t>attached hereto and incorporated herein</w:t>
      </w:r>
      <w:r w:rsidR="00862258">
        <w:rPr>
          <w:rFonts w:cs="Arial"/>
        </w:rPr>
        <w:t>, including, but not limited to, the following</w:t>
      </w:r>
      <w:r w:rsidR="00AE5776">
        <w:rPr>
          <w:rFonts w:cs="Arial"/>
        </w:rPr>
        <w:t xml:space="preserve"> (collectively referred to as “Landlord’s Work”)</w:t>
      </w:r>
      <w:r w:rsidR="00862258">
        <w:rPr>
          <w:rFonts w:cs="Arial"/>
        </w:rPr>
        <w:t>:</w:t>
      </w:r>
    </w:p>
    <w:p w14:paraId="1AA7F9AF" w14:textId="77777777" w:rsidR="00862258" w:rsidRDefault="00862258" w:rsidP="00DB6A3C">
      <w:pPr>
        <w:widowControl/>
        <w:rPr>
          <w:rFonts w:cs="Arial"/>
        </w:rPr>
      </w:pPr>
    </w:p>
    <w:p w14:paraId="39226F2A" w14:textId="2EF3B351" w:rsidR="00862258" w:rsidRDefault="00862258" w:rsidP="002162E2">
      <w:pPr>
        <w:widowControl/>
        <w:numPr>
          <w:ilvl w:val="2"/>
          <w:numId w:val="24"/>
        </w:numPr>
        <w:tabs>
          <w:tab w:val="clear" w:pos="2880"/>
          <w:tab w:val="num" w:pos="2160"/>
        </w:tabs>
        <w:ind w:left="2160"/>
        <w:rPr>
          <w:rFonts w:cs="Arial"/>
        </w:rPr>
      </w:pPr>
      <w:r>
        <w:rPr>
          <w:rFonts w:cs="Arial"/>
        </w:rPr>
        <w:t xml:space="preserve">Adequate </w:t>
      </w:r>
      <w:r w:rsidR="009A2D2E">
        <w:rPr>
          <w:rFonts w:cs="Arial"/>
        </w:rPr>
        <w:t>H</w:t>
      </w:r>
      <w:r>
        <w:rPr>
          <w:rFonts w:cs="Arial"/>
        </w:rPr>
        <w:t xml:space="preserve">eating, </w:t>
      </w:r>
      <w:r w:rsidR="009A2D2E">
        <w:rPr>
          <w:rFonts w:cs="Arial"/>
        </w:rPr>
        <w:t>V</w:t>
      </w:r>
      <w:r>
        <w:rPr>
          <w:rFonts w:cs="Arial"/>
        </w:rPr>
        <w:t>entilat</w:t>
      </w:r>
      <w:r w:rsidR="009A2D2E">
        <w:rPr>
          <w:rFonts w:cs="Arial"/>
        </w:rPr>
        <w:t>ion</w:t>
      </w:r>
      <w:r>
        <w:rPr>
          <w:rFonts w:cs="Arial"/>
        </w:rPr>
        <w:t xml:space="preserve"> and </w:t>
      </w:r>
      <w:r w:rsidR="009A2D2E">
        <w:rPr>
          <w:rFonts w:cs="Arial"/>
        </w:rPr>
        <w:t>A</w:t>
      </w:r>
      <w:r>
        <w:rPr>
          <w:rFonts w:cs="Arial"/>
        </w:rPr>
        <w:t>ir-</w:t>
      </w:r>
      <w:r w:rsidR="009A2D2E">
        <w:rPr>
          <w:rFonts w:cs="Arial"/>
        </w:rPr>
        <w:t>C</w:t>
      </w:r>
      <w:r>
        <w:rPr>
          <w:rFonts w:cs="Arial"/>
        </w:rPr>
        <w:t xml:space="preserve">onditioning </w:t>
      </w:r>
      <w:r w:rsidR="009A2D2E">
        <w:rPr>
          <w:rFonts w:cs="Arial"/>
        </w:rPr>
        <w:t xml:space="preserve">(HVAC) </w:t>
      </w:r>
      <w:r>
        <w:rPr>
          <w:rFonts w:cs="Arial"/>
        </w:rPr>
        <w:t>system/adjustments to accommodate the floor plan.</w:t>
      </w:r>
    </w:p>
    <w:p w14:paraId="790F67C2" w14:textId="77777777" w:rsidR="00862258" w:rsidRDefault="00862258" w:rsidP="00DB6A3C">
      <w:pPr>
        <w:widowControl/>
        <w:tabs>
          <w:tab w:val="left" w:pos="2160"/>
        </w:tabs>
        <w:rPr>
          <w:rFonts w:cs="Arial"/>
        </w:rPr>
      </w:pPr>
    </w:p>
    <w:p w14:paraId="5F0C84F2" w14:textId="77777777" w:rsidR="00862258" w:rsidRDefault="00862258" w:rsidP="002162E2">
      <w:pPr>
        <w:widowControl/>
        <w:numPr>
          <w:ilvl w:val="2"/>
          <w:numId w:val="24"/>
        </w:numPr>
        <w:tabs>
          <w:tab w:val="left" w:pos="1440"/>
          <w:tab w:val="left" w:pos="2160"/>
        </w:tabs>
        <w:ind w:left="2160"/>
        <w:rPr>
          <w:rFonts w:cs="Arial"/>
        </w:rPr>
      </w:pPr>
      <w:r>
        <w:rPr>
          <w:rFonts w:cs="Arial"/>
        </w:rPr>
        <w:t>Construction of floor-to-ceiling wall partitions with adequate acoustics.</w:t>
      </w:r>
    </w:p>
    <w:p w14:paraId="7E552156" w14:textId="77777777" w:rsidR="00862258" w:rsidRDefault="00862258" w:rsidP="00DB6A3C">
      <w:pPr>
        <w:widowControl/>
        <w:tabs>
          <w:tab w:val="left" w:pos="1440"/>
          <w:tab w:val="left" w:pos="2160"/>
        </w:tabs>
        <w:ind w:left="720"/>
        <w:rPr>
          <w:rFonts w:cs="Arial"/>
        </w:rPr>
      </w:pPr>
    </w:p>
    <w:p w14:paraId="4717322E" w14:textId="7CE7B471" w:rsidR="00CD2684" w:rsidRPr="00FC71C1" w:rsidRDefault="00862258" w:rsidP="00CD2684">
      <w:pPr>
        <w:widowControl/>
        <w:numPr>
          <w:ilvl w:val="2"/>
          <w:numId w:val="24"/>
        </w:numPr>
        <w:tabs>
          <w:tab w:val="left" w:pos="1440"/>
          <w:tab w:val="left" w:pos="2160"/>
        </w:tabs>
        <w:ind w:left="2160"/>
        <w:rPr>
          <w:rFonts w:cs="Arial"/>
        </w:rPr>
      </w:pPr>
      <w:r w:rsidRPr="384051F8">
        <w:rPr>
          <w:rFonts w:cs="Arial"/>
        </w:rPr>
        <w:t xml:space="preserve">Installation of doors with hardware including locks as required by </w:t>
      </w:r>
      <w:r w:rsidR="00821BE9" w:rsidRPr="384051F8">
        <w:rPr>
          <w:rFonts w:cs="Arial"/>
        </w:rPr>
        <w:t>Tenant</w:t>
      </w:r>
      <w:r w:rsidRPr="384051F8">
        <w:rPr>
          <w:rFonts w:cs="Arial"/>
        </w:rPr>
        <w:t>.</w:t>
      </w:r>
      <w:r w:rsidR="00CD2684" w:rsidRPr="384051F8">
        <w:rPr>
          <w:rFonts w:cs="Arial"/>
          <w:color w:val="FF0000"/>
        </w:rPr>
        <w:t xml:space="preserve"> </w:t>
      </w:r>
      <w:bookmarkStart w:id="1" w:name="_Hlk159940126"/>
      <w:r w:rsidR="00CD2684" w:rsidRPr="384051F8">
        <w:rPr>
          <w:rFonts w:cs="Arial"/>
        </w:rPr>
        <w:t>In addition,</w:t>
      </w:r>
      <w:r w:rsidR="00D80157" w:rsidRPr="384051F8">
        <w:rPr>
          <w:rFonts w:cs="Arial"/>
        </w:rPr>
        <w:t xml:space="preserve"> </w:t>
      </w:r>
      <w:r w:rsidR="00CD2684" w:rsidRPr="384051F8">
        <w:rPr>
          <w:rFonts w:cs="Arial"/>
        </w:rPr>
        <w:t xml:space="preserve">Landlord shall provide Tenant with an initial set of </w:t>
      </w:r>
      <w:r w:rsidR="00660BEA" w:rsidRPr="384051F8">
        <w:rPr>
          <w:rFonts w:cs="Arial"/>
          <w:u w:val="single"/>
        </w:rPr>
        <w:t xml:space="preserve">   </w:t>
      </w:r>
      <w:r w:rsidR="00A7391F" w:rsidRPr="384051F8">
        <w:rPr>
          <w:rFonts w:cs="Arial"/>
          <w:u w:val="single"/>
        </w:rPr>
        <w:t xml:space="preserve">  (</w:t>
      </w:r>
      <w:r w:rsidR="00660BEA" w:rsidRPr="384051F8">
        <w:rPr>
          <w:rFonts w:cs="Arial"/>
          <w:u w:val="single"/>
        </w:rPr>
        <w:t>x)</w:t>
      </w:r>
      <w:r w:rsidR="00660BEA" w:rsidRPr="384051F8">
        <w:rPr>
          <w:rFonts w:cs="Arial"/>
        </w:rPr>
        <w:t xml:space="preserve"> </w:t>
      </w:r>
      <w:r w:rsidR="00BC671B" w:rsidRPr="384051F8">
        <w:rPr>
          <w:rFonts w:cs="Arial"/>
        </w:rPr>
        <w:t>keys</w:t>
      </w:r>
      <w:r w:rsidR="00660BEA" w:rsidRPr="384051F8">
        <w:rPr>
          <w:rFonts w:cs="Arial"/>
        </w:rPr>
        <w:t xml:space="preserve"> </w:t>
      </w:r>
      <w:r w:rsidRPr="384051F8">
        <w:rPr>
          <w:rFonts w:cs="Arial"/>
        </w:rPr>
        <w:t xml:space="preserve">(or access cards) </w:t>
      </w:r>
      <w:r w:rsidR="00CD2684" w:rsidRPr="384051F8">
        <w:rPr>
          <w:rFonts w:cs="Arial"/>
        </w:rPr>
        <w:t>for</w:t>
      </w:r>
      <w:r w:rsidR="00BC671B" w:rsidRPr="384051F8">
        <w:rPr>
          <w:rFonts w:cs="Arial"/>
        </w:rPr>
        <w:t xml:space="preserve"> all doors </w:t>
      </w:r>
      <w:r w:rsidR="00532FB6" w:rsidRPr="384051F8">
        <w:rPr>
          <w:rFonts w:cs="Arial"/>
        </w:rPr>
        <w:t>i</w:t>
      </w:r>
      <w:r w:rsidR="00BC671B" w:rsidRPr="384051F8">
        <w:rPr>
          <w:rFonts w:cs="Arial"/>
        </w:rPr>
        <w:t>n</w:t>
      </w:r>
      <w:r w:rsidR="00CD2684" w:rsidRPr="384051F8">
        <w:rPr>
          <w:rFonts w:cs="Arial"/>
        </w:rPr>
        <w:t xml:space="preserve"> the </w:t>
      </w:r>
      <w:r w:rsidR="00BC671B" w:rsidRPr="384051F8">
        <w:rPr>
          <w:rFonts w:cs="Arial"/>
        </w:rPr>
        <w:t>Leased Premises</w:t>
      </w:r>
      <w:r w:rsidR="00CD2684" w:rsidRPr="384051F8">
        <w:rPr>
          <w:rFonts w:cs="Arial"/>
        </w:rPr>
        <w:t>.</w:t>
      </w:r>
      <w:r w:rsidR="70DDCEF1" w:rsidRPr="384051F8">
        <w:rPr>
          <w:rFonts w:cs="Arial"/>
        </w:rPr>
        <w:t xml:space="preserve"> </w:t>
      </w:r>
    </w:p>
    <w:bookmarkEnd w:id="1"/>
    <w:p w14:paraId="71F003D0" w14:textId="77777777" w:rsidR="00862258" w:rsidRPr="00FC71C1" w:rsidRDefault="00862258" w:rsidP="00DB6A3C">
      <w:pPr>
        <w:widowControl/>
        <w:tabs>
          <w:tab w:val="left" w:pos="1440"/>
          <w:tab w:val="left" w:pos="2160"/>
        </w:tabs>
        <w:ind w:left="720"/>
        <w:rPr>
          <w:rFonts w:cs="Arial"/>
        </w:rPr>
      </w:pPr>
    </w:p>
    <w:p w14:paraId="1FCF464A" w14:textId="0F541F78" w:rsidR="00862258" w:rsidRPr="00FC71C1" w:rsidRDefault="00862258" w:rsidP="002162E2">
      <w:pPr>
        <w:widowControl/>
        <w:numPr>
          <w:ilvl w:val="2"/>
          <w:numId w:val="24"/>
        </w:numPr>
        <w:tabs>
          <w:tab w:val="left" w:pos="1440"/>
          <w:tab w:val="left" w:pos="2160"/>
        </w:tabs>
        <w:ind w:left="2160"/>
        <w:rPr>
          <w:rFonts w:cs="Arial"/>
        </w:rPr>
      </w:pPr>
      <w:r w:rsidRPr="384051F8">
        <w:rPr>
          <w:rFonts w:cs="Arial"/>
        </w:rPr>
        <w:t xml:space="preserve">Installation of electrical outlets </w:t>
      </w:r>
      <w:r w:rsidR="000D7103" w:rsidRPr="384051F8">
        <w:rPr>
          <w:rFonts w:cs="Arial"/>
        </w:rPr>
        <w:t xml:space="preserve">as shown on </w:t>
      </w:r>
      <w:r w:rsidR="000D7103" w:rsidRPr="384051F8">
        <w:rPr>
          <w:rFonts w:cs="Arial"/>
          <w:u w:val="single"/>
        </w:rPr>
        <w:t xml:space="preserve">Exhibit </w:t>
      </w:r>
      <w:r w:rsidR="008F6A53" w:rsidRPr="384051F8">
        <w:rPr>
          <w:rFonts w:cs="Arial"/>
          <w:u w:val="single"/>
        </w:rPr>
        <w:t xml:space="preserve">    </w:t>
      </w:r>
      <w:r w:rsidR="000D7103" w:rsidRPr="384051F8">
        <w:rPr>
          <w:rFonts w:cs="Arial"/>
        </w:rPr>
        <w:t xml:space="preserve"> or as designated by Tenant</w:t>
      </w:r>
      <w:r w:rsidRPr="384051F8">
        <w:rPr>
          <w:rFonts w:cs="Arial"/>
        </w:rPr>
        <w:t>.</w:t>
      </w:r>
    </w:p>
    <w:p w14:paraId="6DC844F2" w14:textId="77777777" w:rsidR="000D7103" w:rsidRPr="00FC71C1" w:rsidRDefault="000D7103" w:rsidP="000D7103">
      <w:pPr>
        <w:widowControl/>
        <w:tabs>
          <w:tab w:val="left" w:pos="2160"/>
        </w:tabs>
        <w:rPr>
          <w:rFonts w:cs="Arial"/>
        </w:rPr>
      </w:pPr>
    </w:p>
    <w:p w14:paraId="3709DD5E" w14:textId="77777777" w:rsidR="00862258" w:rsidRDefault="00862258" w:rsidP="002162E2">
      <w:pPr>
        <w:widowControl/>
        <w:numPr>
          <w:ilvl w:val="2"/>
          <w:numId w:val="24"/>
        </w:numPr>
        <w:tabs>
          <w:tab w:val="left" w:pos="1440"/>
          <w:tab w:val="left" w:pos="2160"/>
        </w:tabs>
        <w:ind w:left="2160"/>
        <w:rPr>
          <w:rFonts w:cs="Arial"/>
        </w:rPr>
      </w:pPr>
      <w:r>
        <w:rPr>
          <w:rFonts w:cs="Arial"/>
        </w:rPr>
        <w:t xml:space="preserve">Installation of voice/data openings as required by </w:t>
      </w:r>
      <w:r w:rsidR="00821BE9">
        <w:rPr>
          <w:rFonts w:cs="Arial"/>
        </w:rPr>
        <w:t>Tenant</w:t>
      </w:r>
      <w:r>
        <w:rPr>
          <w:rFonts w:cs="Arial"/>
        </w:rPr>
        <w:t>.</w:t>
      </w:r>
    </w:p>
    <w:p w14:paraId="107E36E5" w14:textId="77777777" w:rsidR="00862258" w:rsidRDefault="00862258" w:rsidP="00DB6A3C">
      <w:pPr>
        <w:widowControl/>
        <w:tabs>
          <w:tab w:val="left" w:pos="1440"/>
          <w:tab w:val="left" w:pos="2160"/>
        </w:tabs>
        <w:ind w:left="720"/>
        <w:rPr>
          <w:rFonts w:cs="Arial"/>
        </w:rPr>
      </w:pPr>
    </w:p>
    <w:p w14:paraId="550C9734" w14:textId="77777777" w:rsidR="00862258" w:rsidRDefault="00862258" w:rsidP="002162E2">
      <w:pPr>
        <w:widowControl/>
        <w:numPr>
          <w:ilvl w:val="2"/>
          <w:numId w:val="24"/>
        </w:numPr>
        <w:tabs>
          <w:tab w:val="left" w:pos="1440"/>
          <w:tab w:val="left" w:pos="2160"/>
        </w:tabs>
        <w:ind w:left="2160"/>
        <w:rPr>
          <w:rFonts w:cs="Arial"/>
        </w:rPr>
      </w:pPr>
      <w:r>
        <w:rPr>
          <w:rFonts w:cs="Arial"/>
        </w:rPr>
        <w:t>Installation of ceiling system including grid, ceiling tile and lighting fixtures.</w:t>
      </w:r>
    </w:p>
    <w:p w14:paraId="5F117F94" w14:textId="77777777" w:rsidR="00862258" w:rsidRDefault="00862258" w:rsidP="00DB6A3C">
      <w:pPr>
        <w:widowControl/>
        <w:tabs>
          <w:tab w:val="left" w:pos="1440"/>
          <w:tab w:val="left" w:pos="2160"/>
        </w:tabs>
        <w:ind w:left="720"/>
        <w:rPr>
          <w:rFonts w:cs="Arial"/>
        </w:rPr>
      </w:pPr>
    </w:p>
    <w:p w14:paraId="3D583ADD" w14:textId="77777777" w:rsidR="00862258" w:rsidRDefault="00862258" w:rsidP="002162E2">
      <w:pPr>
        <w:widowControl/>
        <w:numPr>
          <w:ilvl w:val="2"/>
          <w:numId w:val="24"/>
        </w:numPr>
        <w:tabs>
          <w:tab w:val="left" w:pos="1440"/>
          <w:tab w:val="left" w:pos="2160"/>
        </w:tabs>
        <w:ind w:left="2160"/>
        <w:rPr>
          <w:rFonts w:cs="Arial"/>
        </w:rPr>
      </w:pPr>
      <w:r>
        <w:rPr>
          <w:rFonts w:cs="Arial"/>
        </w:rPr>
        <w:t>Installation of commercial-grade carpet tiles and other required floor coverings throughout the Leased Premises.</w:t>
      </w:r>
    </w:p>
    <w:p w14:paraId="7CD711EA" w14:textId="77777777" w:rsidR="00862258" w:rsidRDefault="00862258" w:rsidP="00DB6A3C">
      <w:pPr>
        <w:widowControl/>
        <w:tabs>
          <w:tab w:val="left" w:pos="2160"/>
        </w:tabs>
        <w:rPr>
          <w:rFonts w:cs="Arial"/>
        </w:rPr>
      </w:pPr>
    </w:p>
    <w:p w14:paraId="61D731D8" w14:textId="51B9A2C5" w:rsidR="00862258" w:rsidRDefault="00862258" w:rsidP="002162E2">
      <w:pPr>
        <w:widowControl/>
        <w:numPr>
          <w:ilvl w:val="2"/>
          <w:numId w:val="24"/>
        </w:numPr>
        <w:tabs>
          <w:tab w:val="left" w:pos="1440"/>
          <w:tab w:val="left" w:pos="2160"/>
        </w:tabs>
        <w:ind w:left="2160"/>
        <w:rPr>
          <w:rFonts w:cs="Arial"/>
        </w:rPr>
      </w:pPr>
      <w:r w:rsidRPr="384051F8">
        <w:rPr>
          <w:rFonts w:cs="Arial"/>
        </w:rPr>
        <w:t xml:space="preserve">Installation of </w:t>
      </w:r>
      <w:r w:rsidR="00E10282" w:rsidRPr="384051F8">
        <w:rPr>
          <w:rFonts w:cs="Arial"/>
        </w:rPr>
        <w:t xml:space="preserve">window shades or </w:t>
      </w:r>
      <w:r w:rsidRPr="384051F8">
        <w:rPr>
          <w:rFonts w:cs="Arial"/>
        </w:rPr>
        <w:t>blinds on all windows</w:t>
      </w:r>
      <w:r w:rsidR="3634AEF2" w:rsidRPr="384051F8">
        <w:rPr>
          <w:rFonts w:cs="Arial"/>
        </w:rPr>
        <w:t xml:space="preserve"> or both where specified</w:t>
      </w:r>
      <w:r w:rsidR="00B82675">
        <w:rPr>
          <w:rFonts w:cs="Arial"/>
        </w:rPr>
        <w:t xml:space="preserve"> by Tenant</w:t>
      </w:r>
      <w:r w:rsidRPr="384051F8">
        <w:rPr>
          <w:rFonts w:cs="Arial"/>
        </w:rPr>
        <w:t>.</w:t>
      </w:r>
    </w:p>
    <w:p w14:paraId="17A024C8" w14:textId="77777777" w:rsidR="00862258" w:rsidRDefault="00862258" w:rsidP="00DB6A3C">
      <w:pPr>
        <w:widowControl/>
        <w:tabs>
          <w:tab w:val="left" w:pos="1440"/>
          <w:tab w:val="left" w:pos="2160"/>
        </w:tabs>
        <w:ind w:left="720"/>
        <w:rPr>
          <w:rFonts w:cs="Arial"/>
        </w:rPr>
      </w:pPr>
    </w:p>
    <w:p w14:paraId="75AFC30D" w14:textId="77777777" w:rsidR="00862258" w:rsidRDefault="00862258" w:rsidP="002162E2">
      <w:pPr>
        <w:widowControl/>
        <w:numPr>
          <w:ilvl w:val="2"/>
          <w:numId w:val="24"/>
        </w:numPr>
        <w:tabs>
          <w:tab w:val="left" w:pos="1440"/>
          <w:tab w:val="left" w:pos="2160"/>
        </w:tabs>
        <w:ind w:left="2160"/>
        <w:rPr>
          <w:rFonts w:cs="Arial"/>
        </w:rPr>
      </w:pPr>
      <w:r>
        <w:rPr>
          <w:rFonts w:cs="Arial"/>
        </w:rPr>
        <w:t>Painting of all wall surfaces as required.</w:t>
      </w:r>
    </w:p>
    <w:p w14:paraId="12521B83" w14:textId="77777777" w:rsidR="00E10282" w:rsidRDefault="00E10282" w:rsidP="00E10282">
      <w:pPr>
        <w:pStyle w:val="ListParagraph"/>
        <w:rPr>
          <w:rFonts w:cs="Arial"/>
        </w:rPr>
      </w:pPr>
    </w:p>
    <w:p w14:paraId="4447D20D" w14:textId="29F7AF71" w:rsidR="00E10282" w:rsidRDefault="00E10282" w:rsidP="002162E2">
      <w:pPr>
        <w:widowControl/>
        <w:numPr>
          <w:ilvl w:val="2"/>
          <w:numId w:val="24"/>
        </w:numPr>
        <w:tabs>
          <w:tab w:val="left" w:pos="1440"/>
          <w:tab w:val="left" w:pos="2160"/>
        </w:tabs>
        <w:ind w:left="2160"/>
        <w:rPr>
          <w:rFonts w:cs="Arial"/>
        </w:rPr>
      </w:pPr>
      <w:r w:rsidRPr="384051F8">
        <w:rPr>
          <w:rFonts w:cs="Arial"/>
        </w:rPr>
        <w:t>Installation of ADA push paddles at a minimum, in the main entrances</w:t>
      </w:r>
      <w:r w:rsidR="03DEFEE4" w:rsidRPr="384051F8">
        <w:rPr>
          <w:rFonts w:cs="Arial"/>
        </w:rPr>
        <w:t xml:space="preserve">, entrances to the </w:t>
      </w:r>
      <w:r w:rsidR="00B82675">
        <w:rPr>
          <w:rFonts w:cs="Arial"/>
        </w:rPr>
        <w:t>L</w:t>
      </w:r>
      <w:r w:rsidR="03DEFEE4" w:rsidRPr="384051F8">
        <w:rPr>
          <w:rFonts w:cs="Arial"/>
        </w:rPr>
        <w:t xml:space="preserve">eased </w:t>
      </w:r>
      <w:r w:rsidR="002165FF">
        <w:rPr>
          <w:rFonts w:cs="Arial"/>
        </w:rPr>
        <w:t>P</w:t>
      </w:r>
      <w:r w:rsidR="002165FF" w:rsidRPr="384051F8">
        <w:rPr>
          <w:rFonts w:cs="Arial"/>
        </w:rPr>
        <w:t>remises</w:t>
      </w:r>
      <w:r w:rsidR="4CD5739D" w:rsidRPr="384051F8">
        <w:rPr>
          <w:rFonts w:cs="Arial"/>
        </w:rPr>
        <w:t xml:space="preserve">, </w:t>
      </w:r>
      <w:r w:rsidR="07F3B874" w:rsidRPr="384051F8">
        <w:rPr>
          <w:rFonts w:cs="Arial"/>
        </w:rPr>
        <w:t xml:space="preserve">entrances to </w:t>
      </w:r>
      <w:r w:rsidR="002165FF" w:rsidRPr="384051F8">
        <w:rPr>
          <w:rFonts w:cs="Arial"/>
        </w:rPr>
        <w:t>suites and</w:t>
      </w:r>
      <w:r w:rsidRPr="384051F8">
        <w:rPr>
          <w:rFonts w:cs="Arial"/>
        </w:rPr>
        <w:t xml:space="preserve"> restrooms.</w:t>
      </w:r>
    </w:p>
    <w:p w14:paraId="72DAC4FA" w14:textId="77777777" w:rsidR="00862258" w:rsidRDefault="00862258" w:rsidP="00DB6A3C">
      <w:pPr>
        <w:widowControl/>
        <w:tabs>
          <w:tab w:val="left" w:pos="2160"/>
        </w:tabs>
        <w:rPr>
          <w:rFonts w:cs="Arial"/>
        </w:rPr>
      </w:pPr>
    </w:p>
    <w:p w14:paraId="4DC3A361" w14:textId="77777777" w:rsidR="00862258" w:rsidRDefault="00821BE9" w:rsidP="00061D8C">
      <w:pPr>
        <w:widowControl/>
        <w:numPr>
          <w:ilvl w:val="1"/>
          <w:numId w:val="3"/>
        </w:numPr>
        <w:tabs>
          <w:tab w:val="left" w:pos="5760"/>
          <w:tab w:val="left" w:pos="7200"/>
          <w:tab w:val="left" w:pos="10710"/>
        </w:tabs>
        <w:rPr>
          <w:rFonts w:cs="Arial"/>
        </w:rPr>
      </w:pPr>
      <w:r>
        <w:rPr>
          <w:rFonts w:cs="Arial"/>
        </w:rPr>
        <w:t>Landlord</w:t>
      </w:r>
      <w:r w:rsidR="00862258">
        <w:rPr>
          <w:rFonts w:cs="Arial"/>
        </w:rPr>
        <w:t xml:space="preserve"> agrees that the type and colors of wall, floor and window coverings shall be subject to approval by </w:t>
      </w:r>
      <w:r>
        <w:rPr>
          <w:rFonts w:cs="Arial"/>
        </w:rPr>
        <w:t>Tenant</w:t>
      </w:r>
      <w:r w:rsidR="00862258">
        <w:rPr>
          <w:rFonts w:cs="Arial"/>
        </w:rPr>
        <w:t>.</w:t>
      </w:r>
    </w:p>
    <w:p w14:paraId="655FA41E" w14:textId="77777777" w:rsidR="00862258" w:rsidRDefault="00862258" w:rsidP="00DB6A3C">
      <w:pPr>
        <w:widowControl/>
        <w:tabs>
          <w:tab w:val="left" w:pos="1440"/>
        </w:tabs>
        <w:rPr>
          <w:rFonts w:cs="Arial"/>
        </w:rPr>
      </w:pPr>
    </w:p>
    <w:p w14:paraId="2127F19C" w14:textId="623E2BC9" w:rsidR="00862258" w:rsidRDefault="00821BE9" w:rsidP="00061D8C">
      <w:pPr>
        <w:widowControl/>
        <w:numPr>
          <w:ilvl w:val="1"/>
          <w:numId w:val="3"/>
        </w:numPr>
        <w:tabs>
          <w:tab w:val="left" w:pos="5760"/>
          <w:tab w:val="left" w:pos="7200"/>
          <w:tab w:val="left" w:pos="10710"/>
        </w:tabs>
      </w:pPr>
      <w:r>
        <w:t>Landlord</w:t>
      </w:r>
      <w:r w:rsidR="00862258">
        <w:t xml:space="preserve"> agrees to </w:t>
      </w:r>
      <w:r w:rsidR="00AE5776">
        <w:t xml:space="preserve">substantially </w:t>
      </w:r>
      <w:r w:rsidR="00862258">
        <w:t xml:space="preserve">complete </w:t>
      </w:r>
      <w:r w:rsidR="00AE5776">
        <w:t>Landlord’s Work</w:t>
      </w:r>
      <w:r w:rsidR="00862258">
        <w:t xml:space="preserve"> set forth herein by </w:t>
      </w:r>
      <w:r w:rsidR="4F61EC20">
        <w:t>___</w:t>
      </w:r>
      <w:r w:rsidR="000F73FF">
        <w:t>____</w:t>
      </w:r>
      <w:r w:rsidR="00862258">
        <w:t>.</w:t>
      </w:r>
    </w:p>
    <w:p w14:paraId="146CB7EE" w14:textId="77777777" w:rsidR="00862258" w:rsidRDefault="00862258" w:rsidP="00DB6A3C">
      <w:pPr>
        <w:widowControl/>
        <w:tabs>
          <w:tab w:val="left" w:pos="1440"/>
          <w:tab w:val="left" w:pos="10080"/>
        </w:tabs>
      </w:pPr>
    </w:p>
    <w:p w14:paraId="4F3291C3" w14:textId="569F5488" w:rsidR="0069170D" w:rsidRDefault="0069170D" w:rsidP="0069170D">
      <w:pPr>
        <w:widowControl/>
        <w:numPr>
          <w:ilvl w:val="1"/>
          <w:numId w:val="3"/>
        </w:numPr>
        <w:tabs>
          <w:tab w:val="left" w:pos="5760"/>
          <w:tab w:val="left" w:pos="7200"/>
          <w:tab w:val="left" w:pos="10710"/>
        </w:tabs>
      </w:pPr>
      <w:r>
        <w:t>Landlord shall, at its expense, provide all architectural and engineering services and plans and all required permits and fees in connection with Landlord’s Work.</w:t>
      </w:r>
    </w:p>
    <w:p w14:paraId="620EBA95" w14:textId="77777777" w:rsidR="0069170D" w:rsidRDefault="0069170D" w:rsidP="0069170D">
      <w:pPr>
        <w:pStyle w:val="ListParagraph"/>
      </w:pPr>
    </w:p>
    <w:p w14:paraId="778498A8" w14:textId="03CF2D1A" w:rsidR="0069170D" w:rsidRDefault="0069170D" w:rsidP="0069170D">
      <w:pPr>
        <w:widowControl/>
        <w:numPr>
          <w:ilvl w:val="1"/>
          <w:numId w:val="3"/>
        </w:numPr>
        <w:tabs>
          <w:tab w:val="left" w:pos="5760"/>
          <w:tab w:val="left" w:pos="7200"/>
          <w:tab w:val="left" w:pos="10710"/>
        </w:tabs>
      </w:pPr>
      <w:r w:rsidRPr="008D065B">
        <w:rPr>
          <w:u w:val="single"/>
        </w:rPr>
        <w:t>Walkthrough/Punchlist</w:t>
      </w:r>
      <w:r>
        <w:t xml:space="preserve">    </w:t>
      </w:r>
      <w:r w:rsidRPr="008D065B">
        <w:t xml:space="preserve"> Promptly following Landlord’s Substantial Completion of Landlord’s Work on each Remodeled Floor of the Leased Premises, and before Tenant takes occupancy and possession of such Remodeled Floors, Landlord, Tenant, and their construction representatives shall conduct a walkthrough and inspect the Remodeled Floors and mutually prepare a list of outstanding items which need to be completed for final completion of the Landlord’s Work (“Punchlist Items”). Neither Landlord nor Tenant shall unreasonably withhold its agreement on the Punchlist Items. Landlord shall use good faith and reasonable efforts to complete all Punchlist Items within thirty (30) days from the date of the Punchlist or such longer period as Landlord and Tenant shall reasonably agree is appropriate</w:t>
      </w:r>
      <w:r>
        <w:t>.</w:t>
      </w:r>
    </w:p>
    <w:p w14:paraId="3E8330FD" w14:textId="77777777" w:rsidR="00934E93" w:rsidRDefault="00934E93" w:rsidP="00622955"/>
    <w:p w14:paraId="6392F426" w14:textId="781FD642" w:rsidR="00934E93" w:rsidRPr="0069170D" w:rsidRDefault="00934E93" w:rsidP="00622955">
      <w:r w:rsidRPr="0069170D">
        <w:t>PROVISIONS IF TENANT PAYS A PORTION OF TI</w:t>
      </w:r>
    </w:p>
    <w:p w14:paraId="33CC4516" w14:textId="77777777" w:rsidR="00934E93" w:rsidRPr="0069170D" w:rsidRDefault="00934E93" w:rsidP="00622955">
      <w:pPr>
        <w:widowControl/>
        <w:tabs>
          <w:tab w:val="left" w:pos="5760"/>
          <w:tab w:val="left" w:pos="7200"/>
          <w:tab w:val="left" w:pos="10710"/>
        </w:tabs>
        <w:ind w:left="720"/>
      </w:pPr>
    </w:p>
    <w:p w14:paraId="49FB2523" w14:textId="0ACF2EF5" w:rsidR="00934E93" w:rsidRPr="0069170D" w:rsidRDefault="00934E93" w:rsidP="384051F8">
      <w:pPr>
        <w:widowControl/>
        <w:numPr>
          <w:ilvl w:val="1"/>
          <w:numId w:val="3"/>
        </w:numPr>
        <w:rPr>
          <w:rFonts w:cs="Arial"/>
        </w:rPr>
      </w:pPr>
      <w:r w:rsidRPr="384051F8">
        <w:rPr>
          <w:u w:val="single"/>
        </w:rPr>
        <w:t>Payment</w:t>
      </w:r>
      <w:r>
        <w:t xml:space="preserve">    Tenant shall pay Landlord a lump sum payment based on the actual costs of said work not to exceed </w:t>
      </w:r>
      <w:r w:rsidRPr="000F73FF">
        <w:rPr>
          <w:u w:val="single"/>
        </w:rPr>
        <w:tab/>
      </w:r>
      <w:r w:rsidR="000F73FF" w:rsidRPr="000F73FF">
        <w:rPr>
          <w:u w:val="single"/>
        </w:rPr>
        <w:t>and</w:t>
      </w:r>
      <w:r w:rsidRPr="000F73FF">
        <w:rPr>
          <w:u w:val="single"/>
        </w:rPr>
        <w:t xml:space="preserve"> </w:t>
      </w:r>
      <w:r w:rsidRPr="384051F8">
        <w:rPr>
          <w:u w:val="single"/>
        </w:rPr>
        <w:t>xx/100 dollars ($</w:t>
      </w:r>
      <w:r>
        <w:tab/>
      </w:r>
      <w:r>
        <w:tab/>
      </w:r>
      <w:r w:rsidRPr="384051F8">
        <w:rPr>
          <w:u w:val="single"/>
        </w:rPr>
        <w:t>)</w:t>
      </w:r>
      <w:r>
        <w:t xml:space="preserve"> upon satisfactory completion and within </w:t>
      </w:r>
      <w:r w:rsidRPr="384051F8">
        <w:rPr>
          <w:u w:val="single"/>
        </w:rPr>
        <w:t>thirty (30</w:t>
      </w:r>
      <w:r>
        <w:t>) days following Tenant’s receipt of a detailed invoice of such actual costs from Landlord.</w:t>
      </w:r>
    </w:p>
    <w:p w14:paraId="7F0FE078" w14:textId="77777777" w:rsidR="00862258" w:rsidRDefault="00862258" w:rsidP="00DB6A3C">
      <w:pPr>
        <w:widowControl/>
        <w:tabs>
          <w:tab w:val="left" w:pos="1440"/>
          <w:tab w:val="left" w:pos="10080"/>
        </w:tabs>
      </w:pPr>
    </w:p>
    <w:p w14:paraId="1F234EFC" w14:textId="79F67E69" w:rsidR="006D55DE" w:rsidRDefault="006D55DE" w:rsidP="006D55DE">
      <w:pPr>
        <w:widowControl/>
        <w:numPr>
          <w:ilvl w:val="1"/>
          <w:numId w:val="3"/>
        </w:numPr>
        <w:tabs>
          <w:tab w:val="left" w:pos="10080"/>
        </w:tabs>
        <w:rPr>
          <w:rFonts w:cs="Arial"/>
          <w:spacing w:val="-2"/>
        </w:rPr>
      </w:pPr>
      <w:r w:rsidRPr="006D55DE">
        <w:rPr>
          <w:rFonts w:cs="Arial"/>
          <w:u w:val="single"/>
        </w:rPr>
        <w:t>Chang</w:t>
      </w:r>
      <w:r w:rsidR="0072751F">
        <w:rPr>
          <w:rFonts w:cs="Arial"/>
          <w:u w:val="single"/>
        </w:rPr>
        <w:t xml:space="preserve">e </w:t>
      </w:r>
      <w:r w:rsidRPr="006D55DE">
        <w:rPr>
          <w:rFonts w:cs="Arial"/>
          <w:u w:val="single"/>
        </w:rPr>
        <w:t>Order</w:t>
      </w:r>
      <w:r>
        <w:rPr>
          <w:rFonts w:cs="Arial"/>
        </w:rPr>
        <w:t xml:space="preserve">    In the event there are</w:t>
      </w:r>
      <w:r w:rsidR="00E00450">
        <w:rPr>
          <w:rFonts w:cs="Arial"/>
        </w:rPr>
        <w:t xml:space="preserve"> Tenant requested</w:t>
      </w:r>
      <w:r>
        <w:rPr>
          <w:rFonts w:cs="Arial"/>
        </w:rPr>
        <w:t xml:space="preserve"> changes to </w:t>
      </w:r>
      <w:r w:rsidR="00E10282">
        <w:rPr>
          <w:rFonts w:cs="Arial"/>
        </w:rPr>
        <w:t>Landlord’s Work</w:t>
      </w:r>
      <w:r>
        <w:rPr>
          <w:rFonts w:cs="Arial"/>
        </w:rPr>
        <w:t>, Landlord and Tenant shall approve said additional cost, if any, by way of the following procedure:</w:t>
      </w:r>
    </w:p>
    <w:p w14:paraId="2899E8E6" w14:textId="77777777" w:rsidR="006D55DE" w:rsidRDefault="006D55DE">
      <w:pPr>
        <w:tabs>
          <w:tab w:val="left" w:pos="0"/>
          <w:tab w:val="left" w:pos="1440"/>
          <w:tab w:val="left" w:pos="2160"/>
          <w:tab w:val="left" w:pos="5040"/>
        </w:tabs>
        <w:suppressAutoHyphens/>
        <w:ind w:left="720"/>
        <w:rPr>
          <w:rFonts w:cs="Arial"/>
          <w:spacing w:val="-2"/>
        </w:rPr>
      </w:pPr>
    </w:p>
    <w:p w14:paraId="338880BE" w14:textId="77777777" w:rsidR="006D55DE" w:rsidRDefault="006D55DE" w:rsidP="006D55DE">
      <w:pPr>
        <w:widowControl/>
        <w:numPr>
          <w:ilvl w:val="2"/>
          <w:numId w:val="31"/>
        </w:numPr>
        <w:tabs>
          <w:tab w:val="left" w:pos="0"/>
          <w:tab w:val="left" w:pos="1440"/>
          <w:tab w:val="left" w:pos="5040"/>
        </w:tabs>
        <w:suppressAutoHyphens/>
        <w:rPr>
          <w:rFonts w:cs="Arial"/>
        </w:rPr>
      </w:pPr>
      <w:r>
        <w:rPr>
          <w:rFonts w:cs="Arial"/>
        </w:rPr>
        <w:t>Landlord shall provide Tenant with a written cost estimate of the requested change.  Said change</w:t>
      </w:r>
      <w:r w:rsidR="00B004F5">
        <w:rPr>
          <w:rFonts w:cs="Arial"/>
        </w:rPr>
        <w:t>,</w:t>
      </w:r>
      <w:r>
        <w:rPr>
          <w:rFonts w:cs="Arial"/>
        </w:rPr>
        <w:t xml:space="preserve"> any associated cost </w:t>
      </w:r>
      <w:r w:rsidR="00B004F5">
        <w:rPr>
          <w:rFonts w:cs="Arial"/>
        </w:rPr>
        <w:t xml:space="preserve">and responsible party for said costs, </w:t>
      </w:r>
      <w:r>
        <w:rPr>
          <w:rFonts w:cs="Arial"/>
        </w:rPr>
        <w:t xml:space="preserve">shall be set forth in a Change Order(s), attached as </w:t>
      </w:r>
      <w:r w:rsidRPr="00FA0F44">
        <w:rPr>
          <w:rFonts w:cs="Arial"/>
          <w:u w:val="single"/>
        </w:rPr>
        <w:t xml:space="preserve">Exhibit </w:t>
      </w:r>
      <w:r>
        <w:rPr>
          <w:rFonts w:cs="Arial"/>
          <w:u w:val="single"/>
        </w:rPr>
        <w:tab/>
      </w:r>
      <w:r>
        <w:rPr>
          <w:rFonts w:cs="Arial"/>
        </w:rPr>
        <w:t xml:space="preserve">. </w:t>
      </w:r>
    </w:p>
    <w:p w14:paraId="16BFD3EA" w14:textId="77777777" w:rsidR="006D55DE" w:rsidRDefault="006D55DE">
      <w:pPr>
        <w:tabs>
          <w:tab w:val="left" w:pos="0"/>
          <w:tab w:val="left" w:pos="1440"/>
          <w:tab w:val="left" w:pos="5040"/>
        </w:tabs>
        <w:suppressAutoHyphens/>
        <w:ind w:left="1440"/>
        <w:rPr>
          <w:rFonts w:cs="Arial"/>
        </w:rPr>
      </w:pPr>
    </w:p>
    <w:p w14:paraId="58317825" w14:textId="0DB8DEEC" w:rsidR="006D55DE" w:rsidRPr="00FC71C1" w:rsidRDefault="006D55DE" w:rsidP="00641A40">
      <w:pPr>
        <w:widowControl/>
        <w:numPr>
          <w:ilvl w:val="2"/>
          <w:numId w:val="31"/>
        </w:numPr>
        <w:tabs>
          <w:tab w:val="left" w:pos="0"/>
          <w:tab w:val="left" w:pos="1440"/>
          <w:tab w:val="left" w:pos="5040"/>
        </w:tabs>
        <w:suppressAutoHyphens/>
        <w:rPr>
          <w:rFonts w:cs="Arial"/>
        </w:rPr>
      </w:pPr>
      <w:r w:rsidRPr="00427E16">
        <w:rPr>
          <w:rFonts w:cs="Arial"/>
        </w:rPr>
        <w:t xml:space="preserve">Upon completion of </w:t>
      </w:r>
      <w:r w:rsidR="00E00450">
        <w:rPr>
          <w:rFonts w:cs="Arial"/>
        </w:rPr>
        <w:t>all Landlord’s Work</w:t>
      </w:r>
      <w:r w:rsidRPr="00427E16">
        <w:rPr>
          <w:rFonts w:cs="Arial"/>
        </w:rPr>
        <w:t>, the Change Order(s) shall be set forth in an Amendment to the Lease which shall be</w:t>
      </w:r>
      <w:r w:rsidR="00427E16" w:rsidRPr="00427E16">
        <w:rPr>
          <w:rFonts w:cs="Arial"/>
        </w:rPr>
        <w:t xml:space="preserve"> executed by the </w:t>
      </w:r>
      <w:r w:rsidR="00427E16" w:rsidRPr="00FC71C1">
        <w:rPr>
          <w:rFonts w:cs="Arial"/>
        </w:rPr>
        <w:t>parties hereto</w:t>
      </w:r>
      <w:r w:rsidR="004C7307" w:rsidRPr="00FC71C1">
        <w:rPr>
          <w:rFonts w:cs="Arial"/>
        </w:rPr>
        <w:t xml:space="preserve">.  The </w:t>
      </w:r>
      <w:r w:rsidR="00DB1A11" w:rsidRPr="00FC71C1">
        <w:rPr>
          <w:rFonts w:cs="Arial"/>
        </w:rPr>
        <w:t>A</w:t>
      </w:r>
      <w:r w:rsidR="004C7307" w:rsidRPr="00FC71C1">
        <w:rPr>
          <w:rFonts w:cs="Arial"/>
        </w:rPr>
        <w:t xml:space="preserve">mendment </w:t>
      </w:r>
      <w:r w:rsidR="00427E16" w:rsidRPr="00FC71C1">
        <w:rPr>
          <w:rFonts w:cs="Arial"/>
        </w:rPr>
        <w:t xml:space="preserve">shall also </w:t>
      </w:r>
      <w:r w:rsidR="006128BD" w:rsidRPr="00FC71C1">
        <w:rPr>
          <w:rFonts w:cs="Arial"/>
        </w:rPr>
        <w:t>set forth that</w:t>
      </w:r>
      <w:r w:rsidR="00427E16" w:rsidRPr="00FC71C1">
        <w:rPr>
          <w:rFonts w:cs="Arial"/>
        </w:rPr>
        <w:t xml:space="preserve"> i</w:t>
      </w:r>
      <w:r w:rsidRPr="00FC71C1">
        <w:rPr>
          <w:rFonts w:cs="Arial"/>
        </w:rPr>
        <w:t xml:space="preserve">f the cost of the Change Order(s) is/are Tenant’s responsibility, Tenant </w:t>
      </w:r>
      <w:r w:rsidR="00427E16" w:rsidRPr="00FC71C1">
        <w:rPr>
          <w:rFonts w:cs="Arial"/>
        </w:rPr>
        <w:t xml:space="preserve">shall pay Landlord within </w:t>
      </w:r>
      <w:r w:rsidR="00427E16" w:rsidRPr="00FC71C1">
        <w:rPr>
          <w:rFonts w:cs="Arial"/>
          <w:u w:val="single"/>
        </w:rPr>
        <w:t>thirty (30)</w:t>
      </w:r>
      <w:r w:rsidR="00427E16" w:rsidRPr="00FC71C1">
        <w:rPr>
          <w:rFonts w:cs="Arial"/>
        </w:rPr>
        <w:t xml:space="preserve"> days following receipt of </w:t>
      </w:r>
      <w:r w:rsidR="006B702A" w:rsidRPr="00FC71C1">
        <w:rPr>
          <w:rFonts w:cs="Arial"/>
        </w:rPr>
        <w:t xml:space="preserve">a detailed </w:t>
      </w:r>
      <w:r w:rsidR="00427E16" w:rsidRPr="00FC71C1">
        <w:rPr>
          <w:rFonts w:cs="Arial"/>
        </w:rPr>
        <w:t>invoice from Landlord.</w:t>
      </w:r>
    </w:p>
    <w:p w14:paraId="7CDB0FDC" w14:textId="77777777" w:rsidR="006D55DE" w:rsidRDefault="006D55DE" w:rsidP="00DB6A3C">
      <w:pPr>
        <w:widowControl/>
        <w:tabs>
          <w:tab w:val="left" w:pos="1440"/>
          <w:tab w:val="left" w:pos="10080"/>
        </w:tabs>
      </w:pPr>
    </w:p>
    <w:p w14:paraId="7AFC64C1" w14:textId="77777777" w:rsidR="00ED1604" w:rsidRDefault="00ED1604" w:rsidP="00061D8C">
      <w:pPr>
        <w:widowControl/>
        <w:numPr>
          <w:ilvl w:val="0"/>
          <w:numId w:val="3"/>
        </w:numPr>
        <w:tabs>
          <w:tab w:val="clear" w:pos="1440"/>
          <w:tab w:val="num" w:pos="720"/>
        </w:tabs>
        <w:ind w:left="720"/>
        <w:rPr>
          <w:rFonts w:cs="Arial"/>
        </w:rPr>
      </w:pPr>
      <w:r w:rsidRPr="00ED1604">
        <w:rPr>
          <w:rFonts w:cs="Arial"/>
          <w:b/>
          <w:u w:val="single"/>
        </w:rPr>
        <w:t xml:space="preserve">AS-BUILT </w:t>
      </w:r>
      <w:r w:rsidR="00AE5776">
        <w:rPr>
          <w:rFonts w:cs="Arial"/>
          <w:b/>
          <w:u w:val="single"/>
        </w:rPr>
        <w:t>PLANS</w:t>
      </w:r>
      <w:r w:rsidR="00AE5776" w:rsidRPr="00ED1604">
        <w:rPr>
          <w:rFonts w:cs="Arial"/>
        </w:rPr>
        <w:t xml:space="preserve"> </w:t>
      </w:r>
    </w:p>
    <w:p w14:paraId="3FB22771" w14:textId="77777777" w:rsidR="00ED1604" w:rsidRDefault="00ED1604" w:rsidP="00ED1604">
      <w:pPr>
        <w:widowControl/>
        <w:tabs>
          <w:tab w:val="left" w:pos="720"/>
        </w:tabs>
        <w:ind w:left="720"/>
        <w:rPr>
          <w:rFonts w:cs="Arial"/>
        </w:rPr>
      </w:pPr>
    </w:p>
    <w:p w14:paraId="309FE01C" w14:textId="65D1A948" w:rsidR="00ED1604" w:rsidRDefault="00ED1604" w:rsidP="00061D8C">
      <w:pPr>
        <w:widowControl/>
        <w:numPr>
          <w:ilvl w:val="1"/>
          <w:numId w:val="3"/>
        </w:numPr>
        <w:tabs>
          <w:tab w:val="left" w:pos="5760"/>
          <w:tab w:val="left" w:pos="7200"/>
          <w:tab w:val="left" w:pos="10710"/>
        </w:tabs>
        <w:rPr>
          <w:rFonts w:cs="Arial"/>
        </w:rPr>
      </w:pPr>
      <w:r w:rsidRPr="00337F90">
        <w:t>U</w:t>
      </w:r>
      <w:r w:rsidRPr="00ED1604">
        <w:rPr>
          <w:rFonts w:cs="Arial"/>
        </w:rPr>
        <w:t xml:space="preserve">pon completion of </w:t>
      </w:r>
      <w:r w:rsidR="00AE5776">
        <w:rPr>
          <w:rFonts w:cs="Arial"/>
        </w:rPr>
        <w:t>Landlord’s Work</w:t>
      </w:r>
      <w:r w:rsidRPr="00ED1604">
        <w:rPr>
          <w:rFonts w:cs="Arial"/>
        </w:rPr>
        <w:t xml:space="preserve">, </w:t>
      </w:r>
      <w:r w:rsidR="00821BE9">
        <w:rPr>
          <w:rFonts w:cs="Arial"/>
        </w:rPr>
        <w:t>Landlord</w:t>
      </w:r>
      <w:r w:rsidRPr="00ED1604">
        <w:rPr>
          <w:rFonts w:cs="Arial"/>
        </w:rPr>
        <w:t xml:space="preserve"> shall, at its expense, provide </w:t>
      </w:r>
      <w:r w:rsidR="00821BE9">
        <w:rPr>
          <w:rFonts w:cs="Arial"/>
        </w:rPr>
        <w:t>Tenant</w:t>
      </w:r>
      <w:r w:rsidRPr="00ED1604">
        <w:rPr>
          <w:rFonts w:cs="Arial"/>
        </w:rPr>
        <w:t xml:space="preserve"> with a</w:t>
      </w:r>
      <w:r w:rsidR="00C85D77">
        <w:rPr>
          <w:rFonts w:cs="Arial"/>
        </w:rPr>
        <w:t>n electronic and</w:t>
      </w:r>
      <w:r w:rsidRPr="00ED1604">
        <w:rPr>
          <w:rFonts w:cs="Arial"/>
        </w:rPr>
        <w:t xml:space="preserve"> hard copy of </w:t>
      </w:r>
      <w:r w:rsidR="00AE5776">
        <w:rPr>
          <w:rFonts w:cs="Arial"/>
        </w:rPr>
        <w:t>a</w:t>
      </w:r>
      <w:r w:rsidR="00AE5776" w:rsidRPr="00ED1604">
        <w:rPr>
          <w:rFonts w:cs="Arial"/>
        </w:rPr>
        <w:t>s</w:t>
      </w:r>
      <w:r w:rsidRPr="00ED1604">
        <w:rPr>
          <w:rFonts w:cs="Arial"/>
        </w:rPr>
        <w:t>-</w:t>
      </w:r>
      <w:r w:rsidR="00AE5776">
        <w:rPr>
          <w:rFonts w:cs="Arial"/>
        </w:rPr>
        <w:t>b</w:t>
      </w:r>
      <w:r w:rsidR="00AE5776" w:rsidRPr="00ED1604">
        <w:rPr>
          <w:rFonts w:cs="Arial"/>
        </w:rPr>
        <w:t xml:space="preserve">uilt </w:t>
      </w:r>
      <w:r w:rsidRPr="00ED1604">
        <w:rPr>
          <w:rFonts w:cs="Arial"/>
        </w:rPr>
        <w:t>plans</w:t>
      </w:r>
      <w:r w:rsidR="00AE5776" w:rsidRPr="00ED1604">
        <w:rPr>
          <w:rFonts w:cs="Arial"/>
        </w:rPr>
        <w:t xml:space="preserve"> </w:t>
      </w:r>
      <w:r w:rsidRPr="00ED1604">
        <w:rPr>
          <w:rFonts w:cs="Arial"/>
        </w:rPr>
        <w:t>and in AutoCAD 20</w:t>
      </w:r>
      <w:r w:rsidR="00FE23C4">
        <w:rPr>
          <w:rFonts w:cs="Arial"/>
        </w:rPr>
        <w:t>1</w:t>
      </w:r>
      <w:r w:rsidR="000A5935">
        <w:rPr>
          <w:rFonts w:cs="Arial"/>
        </w:rPr>
        <w:t>9</w:t>
      </w:r>
      <w:r w:rsidRPr="00ED1604">
        <w:rPr>
          <w:rFonts w:cs="Arial"/>
        </w:rPr>
        <w:t xml:space="preserve"> or earlier format, of the Leased Premises following the American Institute of Architects (AIA) layering system.</w:t>
      </w:r>
      <w:r w:rsidR="00CE1C7B">
        <w:rPr>
          <w:rFonts w:cs="Arial"/>
        </w:rPr>
        <w:t xml:space="preserve">  Final dimensions must be gathered</w:t>
      </w:r>
      <w:r w:rsidR="00016B91">
        <w:rPr>
          <w:rFonts w:cs="Arial"/>
        </w:rPr>
        <w:t xml:space="preserve"> by Landlord</w:t>
      </w:r>
      <w:r w:rsidR="00CE1C7B">
        <w:rPr>
          <w:rFonts w:cs="Arial"/>
        </w:rPr>
        <w:t xml:space="preserve"> via field verification of existing and newly constructed spaces and used to create the </w:t>
      </w:r>
      <w:r w:rsidR="00AE5776">
        <w:rPr>
          <w:rFonts w:cs="Arial"/>
        </w:rPr>
        <w:t>as</w:t>
      </w:r>
      <w:r w:rsidR="00CE1C7B">
        <w:rPr>
          <w:rFonts w:cs="Arial"/>
        </w:rPr>
        <w:t>-</w:t>
      </w:r>
      <w:r w:rsidR="00AE5776">
        <w:rPr>
          <w:rFonts w:cs="Arial"/>
        </w:rPr>
        <w:t>built plan</w:t>
      </w:r>
      <w:r w:rsidR="00CE1C7B">
        <w:rPr>
          <w:rFonts w:cs="Arial"/>
        </w:rPr>
        <w:t xml:space="preserve">s.  </w:t>
      </w:r>
      <w:r w:rsidR="00AE5776">
        <w:rPr>
          <w:rFonts w:cs="Arial"/>
        </w:rPr>
        <w:t>The as</w:t>
      </w:r>
      <w:r w:rsidR="00CE1C7B">
        <w:rPr>
          <w:rFonts w:cs="Arial"/>
        </w:rPr>
        <w:t>-Built</w:t>
      </w:r>
      <w:r w:rsidR="00AE5776">
        <w:rPr>
          <w:rFonts w:cs="Arial"/>
        </w:rPr>
        <w:t xml:space="preserve"> plan</w:t>
      </w:r>
      <w:r w:rsidR="00CE1C7B">
        <w:rPr>
          <w:rFonts w:cs="Arial"/>
        </w:rPr>
        <w:t>s must include accurate locations of all new and existing doors, windows, columns, walls and data and electrical locations.</w:t>
      </w:r>
    </w:p>
    <w:p w14:paraId="006565A5" w14:textId="77777777" w:rsidR="00ED1604" w:rsidRDefault="00ED1604" w:rsidP="00ED1604">
      <w:pPr>
        <w:widowControl/>
        <w:tabs>
          <w:tab w:val="left" w:pos="720"/>
        </w:tabs>
        <w:ind w:left="1440"/>
        <w:rPr>
          <w:rFonts w:cs="Arial"/>
        </w:rPr>
      </w:pPr>
    </w:p>
    <w:p w14:paraId="4CF92BC1" w14:textId="2C4AF4CD" w:rsidR="00ED1604" w:rsidRDefault="00ED1604" w:rsidP="00061D8C">
      <w:pPr>
        <w:widowControl/>
        <w:numPr>
          <w:ilvl w:val="1"/>
          <w:numId w:val="3"/>
        </w:numPr>
        <w:tabs>
          <w:tab w:val="left" w:pos="5760"/>
          <w:tab w:val="left" w:pos="7200"/>
          <w:tab w:val="left" w:pos="10710"/>
        </w:tabs>
        <w:rPr>
          <w:rFonts w:cs="Arial"/>
        </w:rPr>
      </w:pPr>
      <w:r w:rsidRPr="00ED1604">
        <w:rPr>
          <w:rFonts w:cs="Arial"/>
        </w:rPr>
        <w:t xml:space="preserve">Upon </w:t>
      </w:r>
      <w:r w:rsidR="00821BE9">
        <w:rPr>
          <w:rFonts w:cs="Arial"/>
        </w:rPr>
        <w:t>Tenant’s</w:t>
      </w:r>
      <w:r w:rsidRPr="00ED1604">
        <w:rPr>
          <w:rFonts w:cs="Arial"/>
        </w:rPr>
        <w:t xml:space="preserve"> receipt of as-built </w:t>
      </w:r>
      <w:r w:rsidR="00AE5776">
        <w:rPr>
          <w:rFonts w:cs="Arial"/>
        </w:rPr>
        <w:t>plans</w:t>
      </w:r>
      <w:r w:rsidR="00AE5776" w:rsidRPr="00ED1604">
        <w:rPr>
          <w:rFonts w:cs="Arial"/>
        </w:rPr>
        <w:t xml:space="preserve"> </w:t>
      </w:r>
      <w:r w:rsidRPr="00ED1604">
        <w:rPr>
          <w:rFonts w:cs="Arial"/>
        </w:rPr>
        <w:t xml:space="preserve">of the Leased Premises, </w:t>
      </w:r>
      <w:r w:rsidR="00821BE9">
        <w:rPr>
          <w:rFonts w:cs="Arial"/>
        </w:rPr>
        <w:t>Tenant</w:t>
      </w:r>
      <w:r w:rsidRPr="00ED1604">
        <w:rPr>
          <w:rFonts w:cs="Arial"/>
        </w:rPr>
        <w:t xml:space="preserve"> shall re</w:t>
      </w:r>
      <w:r w:rsidR="00CE1C7B">
        <w:rPr>
          <w:rFonts w:cs="Arial"/>
        </w:rPr>
        <w:t>-</w:t>
      </w:r>
      <w:r w:rsidRPr="00ED1604">
        <w:rPr>
          <w:rFonts w:cs="Arial"/>
        </w:rPr>
        <w:t xml:space="preserve">measure the leased space in accordance with </w:t>
      </w:r>
      <w:r w:rsidR="000A01F2">
        <w:rPr>
          <w:rFonts w:cs="Arial"/>
        </w:rPr>
        <w:t>Section</w:t>
      </w:r>
      <w:r w:rsidRPr="00ED1604">
        <w:rPr>
          <w:rFonts w:cs="Arial"/>
        </w:rPr>
        <w:t xml:space="preserve"> </w:t>
      </w:r>
      <w:r w:rsidR="002A01D9">
        <w:rPr>
          <w:rFonts w:cs="Arial"/>
          <w:u w:val="single"/>
        </w:rPr>
        <w:t>4</w:t>
      </w:r>
      <w:r w:rsidRPr="00ED1604">
        <w:rPr>
          <w:rFonts w:cs="Arial"/>
        </w:rPr>
        <w:t xml:space="preserve"> of the Lease.  </w:t>
      </w:r>
      <w:r w:rsidR="00821BE9">
        <w:rPr>
          <w:rFonts w:cs="Arial"/>
        </w:rPr>
        <w:t>Landlord</w:t>
      </w:r>
      <w:r w:rsidRPr="00ED1604">
        <w:rPr>
          <w:rFonts w:cs="Arial"/>
        </w:rPr>
        <w:t xml:space="preserve"> and </w:t>
      </w:r>
      <w:r w:rsidR="00821BE9">
        <w:rPr>
          <w:rFonts w:cs="Arial"/>
        </w:rPr>
        <w:t>Tenant</w:t>
      </w:r>
      <w:r w:rsidRPr="00ED1604">
        <w:rPr>
          <w:rFonts w:cs="Arial"/>
        </w:rPr>
        <w:t xml:space="preserve"> agree to amend the Lease to include the </w:t>
      </w:r>
      <w:r w:rsidR="00AE5776">
        <w:rPr>
          <w:rFonts w:cs="Arial"/>
        </w:rPr>
        <w:t>a</w:t>
      </w:r>
      <w:r w:rsidR="00AE5776" w:rsidRPr="00ED1604">
        <w:rPr>
          <w:rFonts w:cs="Arial"/>
        </w:rPr>
        <w:t>s</w:t>
      </w:r>
      <w:r w:rsidRPr="00ED1604">
        <w:rPr>
          <w:rFonts w:cs="Arial"/>
        </w:rPr>
        <w:t>-</w:t>
      </w:r>
      <w:r w:rsidR="00AE5776">
        <w:rPr>
          <w:rFonts w:cs="Arial"/>
        </w:rPr>
        <w:t>b</w:t>
      </w:r>
      <w:r w:rsidR="00AE5776" w:rsidRPr="00ED1604">
        <w:rPr>
          <w:rFonts w:cs="Arial"/>
        </w:rPr>
        <w:t>uilt</w:t>
      </w:r>
      <w:r w:rsidR="00AE5776">
        <w:rPr>
          <w:rFonts w:cs="Arial"/>
        </w:rPr>
        <w:t xml:space="preserve"> plan</w:t>
      </w:r>
      <w:r w:rsidR="00AE5776" w:rsidRPr="00ED1604">
        <w:rPr>
          <w:rFonts w:cs="Arial"/>
        </w:rPr>
        <w:t xml:space="preserve">s </w:t>
      </w:r>
      <w:r w:rsidR="00016B91">
        <w:rPr>
          <w:rFonts w:cs="Arial"/>
        </w:rPr>
        <w:t xml:space="preserve">as an </w:t>
      </w:r>
      <w:r w:rsidR="00AE5776">
        <w:rPr>
          <w:rFonts w:cs="Arial"/>
        </w:rPr>
        <w:t>exhibit to</w:t>
      </w:r>
      <w:r w:rsidRPr="00ED1604">
        <w:rPr>
          <w:rFonts w:cs="Arial"/>
        </w:rPr>
        <w:t xml:space="preserve"> the Lease and, if there is a change in usable square feet, to revise the usable square footage based on the as-built </w:t>
      </w:r>
      <w:r w:rsidR="00D450D9">
        <w:rPr>
          <w:rFonts w:cs="Arial"/>
        </w:rPr>
        <w:t>plan</w:t>
      </w:r>
      <w:r w:rsidR="00D450D9" w:rsidRPr="00ED1604">
        <w:rPr>
          <w:rFonts w:cs="Arial"/>
        </w:rPr>
        <w:t>s</w:t>
      </w:r>
      <w:r w:rsidRPr="00ED1604">
        <w:rPr>
          <w:rFonts w:cs="Arial"/>
        </w:rPr>
        <w:t>.</w:t>
      </w:r>
    </w:p>
    <w:p w14:paraId="1B23DD08" w14:textId="77777777" w:rsidR="008D5EEE" w:rsidRPr="00603296" w:rsidRDefault="008D5EEE" w:rsidP="00DB6A3C">
      <w:pPr>
        <w:pStyle w:val="BodyTextIndent2"/>
        <w:widowControl/>
        <w:tabs>
          <w:tab w:val="clear" w:pos="-360"/>
          <w:tab w:val="clear" w:pos="0"/>
          <w:tab w:val="clear" w:pos="720"/>
          <w:tab w:val="clear" w:pos="1260"/>
          <w:tab w:val="clear" w:pos="1728"/>
          <w:tab w:val="clear" w:pos="1980"/>
          <w:tab w:val="clear" w:pos="2430"/>
          <w:tab w:val="clear" w:pos="3240"/>
          <w:tab w:val="clear" w:pos="3600"/>
          <w:tab w:val="clear" w:pos="4320"/>
          <w:tab w:val="clear" w:pos="5760"/>
          <w:tab w:val="clear" w:pos="6768"/>
          <w:tab w:val="clear" w:pos="7056"/>
          <w:tab w:val="clear" w:pos="7920"/>
          <w:tab w:val="clear" w:pos="8928"/>
        </w:tabs>
        <w:ind w:left="0" w:firstLine="0"/>
        <w:rPr>
          <w:rFonts w:cs="Arial"/>
        </w:rPr>
      </w:pPr>
    </w:p>
    <w:p w14:paraId="45B9AB1D" w14:textId="77777777" w:rsidR="00453B20" w:rsidRPr="00027AAB" w:rsidRDefault="00453B20" w:rsidP="00453B20">
      <w:pPr>
        <w:pStyle w:val="Title"/>
        <w:numPr>
          <w:ilvl w:val="0"/>
          <w:numId w:val="3"/>
        </w:numPr>
        <w:tabs>
          <w:tab w:val="clear" w:pos="1440"/>
          <w:tab w:val="num" w:pos="720"/>
        </w:tabs>
        <w:ind w:left="720"/>
        <w:jc w:val="left"/>
        <w:rPr>
          <w:rFonts w:ascii="Arial" w:hAnsi="Arial" w:cs="Arial"/>
          <w:bCs/>
          <w:sz w:val="24"/>
        </w:rPr>
      </w:pPr>
      <w:r w:rsidRPr="00027AAB">
        <w:rPr>
          <w:rFonts w:ascii="Arial" w:hAnsi="Arial" w:cs="Arial"/>
          <w:bCs/>
          <w:sz w:val="24"/>
          <w:u w:val="single"/>
        </w:rPr>
        <w:t xml:space="preserve">TELECOMMUNICATIONS </w:t>
      </w:r>
    </w:p>
    <w:p w14:paraId="7EE64E73" w14:textId="77777777" w:rsidR="00453B20" w:rsidRDefault="00453B20">
      <w:pPr>
        <w:pStyle w:val="Title"/>
        <w:jc w:val="left"/>
        <w:rPr>
          <w:rFonts w:ascii="Arial" w:hAnsi="Arial" w:cs="Arial"/>
          <w:b w:val="0"/>
          <w:bCs/>
          <w:sz w:val="24"/>
        </w:rPr>
      </w:pPr>
    </w:p>
    <w:p w14:paraId="645C8697" w14:textId="77777777" w:rsidR="00453B20" w:rsidRPr="005B65AD" w:rsidRDefault="00453B20" w:rsidP="00453B20">
      <w:pPr>
        <w:pStyle w:val="Title"/>
        <w:numPr>
          <w:ilvl w:val="1"/>
          <w:numId w:val="3"/>
        </w:numPr>
        <w:jc w:val="left"/>
        <w:rPr>
          <w:rFonts w:ascii="Arial" w:hAnsi="Arial" w:cs="Arial"/>
          <w:b w:val="0"/>
          <w:sz w:val="24"/>
        </w:rPr>
      </w:pPr>
      <w:r w:rsidRPr="005B65AD">
        <w:rPr>
          <w:rFonts w:ascii="Arial" w:hAnsi="Arial" w:cs="Arial"/>
          <w:sz w:val="24"/>
          <w:u w:val="single"/>
        </w:rPr>
        <w:t>Building Access</w:t>
      </w:r>
      <w:r w:rsidRPr="005B65AD">
        <w:rPr>
          <w:rFonts w:ascii="Arial" w:hAnsi="Arial" w:cs="Arial"/>
          <w:b w:val="0"/>
          <w:bCs/>
          <w:sz w:val="24"/>
        </w:rPr>
        <w:t xml:space="preserve"> </w:t>
      </w:r>
      <w:r w:rsidRPr="005B65AD">
        <w:rPr>
          <w:rFonts w:ascii="Arial" w:hAnsi="Arial" w:cs="Arial"/>
          <w:b w:val="0"/>
          <w:sz w:val="24"/>
        </w:rPr>
        <w:t xml:space="preserve">   The entrance size must be large enough to provide access for the telephone company’s facilities as necessary to accommodate the Tenant’s needs.  If the entrance size does not meet access requirements by the Telephone Company</w:t>
      </w:r>
      <w:r w:rsidRPr="005B65AD">
        <w:rPr>
          <w:rFonts w:ascii="Arial" w:hAnsi="Arial" w:cs="Arial"/>
          <w:b w:val="0"/>
          <w:sz w:val="24"/>
          <w:shd w:val="clear" w:color="auto" w:fill="FFFFFF"/>
        </w:rPr>
        <w:t xml:space="preserve"> and alternative access vendor services companies</w:t>
      </w:r>
      <w:r w:rsidRPr="005B65AD">
        <w:rPr>
          <w:rFonts w:ascii="Arial" w:hAnsi="Arial" w:cs="Arial"/>
          <w:b w:val="0"/>
          <w:sz w:val="24"/>
        </w:rPr>
        <w:t>, the State of Minnesota or other telecom providers, Landlord shall, at its expense, make such changes necessary to ensure that building access requirements are met.</w:t>
      </w:r>
    </w:p>
    <w:p w14:paraId="4CA42F96" w14:textId="77777777" w:rsidR="00453B20" w:rsidRPr="005B65AD" w:rsidRDefault="00453B20" w:rsidP="00616E02">
      <w:pPr>
        <w:pStyle w:val="ListParagraph"/>
        <w:rPr>
          <w:rFonts w:cs="Arial"/>
          <w:b/>
        </w:rPr>
      </w:pPr>
    </w:p>
    <w:p w14:paraId="51C27A70" w14:textId="75857E0E" w:rsidR="00453B20" w:rsidRPr="005B65AD" w:rsidRDefault="00453B20" w:rsidP="00453B20">
      <w:pPr>
        <w:pStyle w:val="Title"/>
        <w:numPr>
          <w:ilvl w:val="1"/>
          <w:numId w:val="3"/>
        </w:numPr>
        <w:jc w:val="left"/>
        <w:rPr>
          <w:rFonts w:ascii="Arial" w:hAnsi="Arial" w:cs="Arial"/>
          <w:b w:val="0"/>
          <w:sz w:val="24"/>
        </w:rPr>
      </w:pPr>
      <w:r w:rsidRPr="005B65AD">
        <w:rPr>
          <w:rFonts w:ascii="Arial" w:hAnsi="Arial" w:cs="Arial"/>
          <w:sz w:val="24"/>
          <w:u w:val="single"/>
          <w:shd w:val="clear" w:color="auto" w:fill="FFFFFF"/>
        </w:rPr>
        <w:t>Service Providers</w:t>
      </w:r>
      <w:r w:rsidRPr="005B65AD">
        <w:rPr>
          <w:rFonts w:ascii="Arial" w:hAnsi="Arial" w:cs="Arial"/>
          <w:b w:val="0"/>
          <w:sz w:val="24"/>
          <w:shd w:val="clear" w:color="auto" w:fill="FFFFFF"/>
        </w:rPr>
        <w:t xml:space="preserve">    Tenant shall have the right, without restriction, to obtain voice, data, and other telecommunications services from any providers or carriers it desires, and Landlord shall cooperate therein in all reasonable respects when so requested by Tenant. Further, without limitation, Landlord shall, to the extent that space exists therefor</w:t>
      </w:r>
      <w:r w:rsidR="005B65AD">
        <w:rPr>
          <w:rFonts w:ascii="Arial" w:hAnsi="Arial" w:cs="Arial"/>
          <w:b w:val="0"/>
          <w:sz w:val="24"/>
          <w:shd w:val="clear" w:color="auto" w:fill="FFFFFF"/>
        </w:rPr>
        <w:t>e</w:t>
      </w:r>
      <w:r w:rsidRPr="005B65AD">
        <w:rPr>
          <w:rFonts w:ascii="Arial" w:hAnsi="Arial" w:cs="Arial"/>
          <w:b w:val="0"/>
          <w:sz w:val="24"/>
          <w:shd w:val="clear" w:color="auto" w:fill="FFFFFF"/>
        </w:rPr>
        <w:t xml:space="preserve"> when requested, allow such carriers to have the use, without charge, of vertical risers, horizontal pathways, telephone riser closets, mechanical rooms, conduits, and other common areas of the Building to the extent reasonably necessary to provide such telecommunications service to the Premises.</w:t>
      </w:r>
    </w:p>
    <w:p w14:paraId="2CDFF893" w14:textId="77777777" w:rsidR="00453B20" w:rsidRPr="005B65AD" w:rsidRDefault="00453B20" w:rsidP="00096BA0">
      <w:pPr>
        <w:pStyle w:val="Title"/>
        <w:jc w:val="left"/>
        <w:rPr>
          <w:rFonts w:ascii="Arial" w:hAnsi="Arial" w:cs="Arial"/>
          <w:b w:val="0"/>
          <w:sz w:val="24"/>
        </w:rPr>
      </w:pPr>
    </w:p>
    <w:p w14:paraId="274FE9BC" w14:textId="041A0075" w:rsidR="00453B20" w:rsidRPr="005B65AD" w:rsidRDefault="00453B20" w:rsidP="00453B20">
      <w:pPr>
        <w:pStyle w:val="Title"/>
        <w:numPr>
          <w:ilvl w:val="1"/>
          <w:numId w:val="3"/>
        </w:numPr>
        <w:jc w:val="left"/>
        <w:rPr>
          <w:rFonts w:ascii="Arial" w:hAnsi="Arial" w:cs="Arial"/>
          <w:b w:val="0"/>
          <w:sz w:val="24"/>
        </w:rPr>
      </w:pPr>
      <w:r w:rsidRPr="005B65AD">
        <w:rPr>
          <w:rFonts w:ascii="Arial" w:hAnsi="Arial" w:cs="Arial"/>
          <w:sz w:val="24"/>
          <w:u w:val="single"/>
          <w:shd w:val="clear" w:color="auto" w:fill="FFFFFF"/>
        </w:rPr>
        <w:lastRenderedPageBreak/>
        <w:t>Access by Tenant’s Service Providers</w:t>
      </w:r>
      <w:r w:rsidRPr="005B65AD">
        <w:rPr>
          <w:rFonts w:ascii="Arial" w:hAnsi="Arial" w:cs="Arial"/>
          <w:b w:val="0"/>
          <w:sz w:val="24"/>
          <w:shd w:val="clear" w:color="auto" w:fill="FFFFFF"/>
        </w:rPr>
        <w:t xml:space="preserve">    Tenant and its selected telecommunications companies, including local exchange telecommunications companies and alternative access vendor services companies, shall have access to and within the Building, for the installation and operation of telecommunications systems, including voice, video, data, </w:t>
      </w:r>
      <w:r w:rsidR="005B65AD">
        <w:rPr>
          <w:rFonts w:ascii="Arial" w:hAnsi="Arial" w:cs="Arial"/>
          <w:b w:val="0"/>
          <w:sz w:val="24"/>
          <w:shd w:val="clear" w:color="auto" w:fill="FFFFFF"/>
        </w:rPr>
        <w:t>i</w:t>
      </w:r>
      <w:r w:rsidRPr="005B65AD">
        <w:rPr>
          <w:rFonts w:ascii="Arial" w:hAnsi="Arial" w:cs="Arial"/>
          <w:b w:val="0"/>
          <w:sz w:val="24"/>
          <w:shd w:val="clear" w:color="auto" w:fill="FFFFFF"/>
        </w:rPr>
        <w:t>nternet, and any other services provided over wire, fiber optic, wireless, and any other transmission systems (Telecommunications Services), for part or all of Tenants telecommunications within the Building and from the Building to any other location. All providers of Telecommunications Services shall be required to comply with the rules and regulations of the Building, applicable Laws and Landlords policies and practices for the Building.</w:t>
      </w:r>
    </w:p>
    <w:p w14:paraId="3FC68BF7" w14:textId="77777777" w:rsidR="00453B20" w:rsidRPr="005B65AD" w:rsidRDefault="00453B20">
      <w:pPr>
        <w:pStyle w:val="Footer"/>
        <w:widowControl/>
        <w:tabs>
          <w:tab w:val="clear" w:pos="4320"/>
          <w:tab w:val="clear" w:pos="8640"/>
        </w:tabs>
        <w:rPr>
          <w:rFonts w:cs="Arial"/>
          <w:snapToGrid/>
          <w:szCs w:val="24"/>
        </w:rPr>
      </w:pPr>
    </w:p>
    <w:p w14:paraId="3EF46530" w14:textId="046C3B8B" w:rsidR="00453B20" w:rsidRPr="005B65AD" w:rsidRDefault="00453B20" w:rsidP="00453B20">
      <w:pPr>
        <w:widowControl/>
        <w:numPr>
          <w:ilvl w:val="1"/>
          <w:numId w:val="3"/>
        </w:numPr>
        <w:tabs>
          <w:tab w:val="left" w:pos="720"/>
        </w:tabs>
        <w:rPr>
          <w:rFonts w:cs="Arial"/>
        </w:rPr>
      </w:pPr>
      <w:r w:rsidRPr="005B65AD">
        <w:rPr>
          <w:rFonts w:cs="Arial"/>
          <w:b/>
          <w:bCs/>
          <w:u w:val="single"/>
        </w:rPr>
        <w:t>Main Point of Presence (MPOP)</w:t>
      </w:r>
      <w:r w:rsidRPr="005B65AD">
        <w:rPr>
          <w:rFonts w:cs="Arial"/>
        </w:rPr>
        <w:t xml:space="preserve">    Landlord shall, at its expense, provide a room designated as the MPOP/D</w:t>
      </w:r>
      <w:r w:rsidR="00F31C16">
        <w:rPr>
          <w:rFonts w:cs="Arial"/>
        </w:rPr>
        <w:t>MARC</w:t>
      </w:r>
      <w:r w:rsidRPr="005B65AD">
        <w:rPr>
          <w:rFonts w:cs="Arial"/>
        </w:rPr>
        <w:t xml:space="preserve"> where all underground telecommunications facilities and riser cables will terminate.  The room </w:t>
      </w:r>
      <w:r w:rsidRPr="005B65AD">
        <w:rPr>
          <w:rFonts w:cs="Arial"/>
          <w:u w:val="single"/>
        </w:rPr>
        <w:t>should</w:t>
      </w:r>
      <w:r w:rsidRPr="005B65AD">
        <w:rPr>
          <w:rFonts w:cs="Arial"/>
        </w:rPr>
        <w:t xml:space="preserve"> meet the following requirements:</w:t>
      </w:r>
    </w:p>
    <w:p w14:paraId="40DAAFD7" w14:textId="77777777" w:rsidR="00453B20" w:rsidRPr="005B65AD" w:rsidRDefault="00453B20">
      <w:pPr>
        <w:pStyle w:val="BodyTextIndent"/>
        <w:tabs>
          <w:tab w:val="clear" w:pos="720"/>
          <w:tab w:val="clear" w:pos="1980"/>
          <w:tab w:val="left" w:pos="1440"/>
        </w:tabs>
        <w:ind w:left="1440"/>
        <w:rPr>
          <w:rFonts w:cs="Arial"/>
        </w:rPr>
      </w:pPr>
    </w:p>
    <w:p w14:paraId="209896EF" w14:textId="595D0D89" w:rsidR="00453B20" w:rsidRPr="005B65AD" w:rsidRDefault="00453B20" w:rsidP="00453B20">
      <w:pPr>
        <w:pStyle w:val="BodyTextIndent"/>
        <w:numPr>
          <w:ilvl w:val="2"/>
          <w:numId w:val="3"/>
        </w:numPr>
        <w:tabs>
          <w:tab w:val="clear" w:pos="1980"/>
          <w:tab w:val="left" w:pos="1440"/>
          <w:tab w:val="num" w:pos="2160"/>
          <w:tab w:val="left" w:pos="2880"/>
        </w:tabs>
        <w:ind w:left="2160"/>
        <w:rPr>
          <w:rFonts w:cs="Arial"/>
          <w:szCs w:val="24"/>
        </w:rPr>
      </w:pPr>
      <w:r w:rsidRPr="005B65AD">
        <w:rPr>
          <w:rFonts w:cs="Arial"/>
          <w:szCs w:val="24"/>
          <w:shd w:val="clear" w:color="auto" w:fill="FFFFFF"/>
        </w:rPr>
        <w:t xml:space="preserve">Telecommunications facilities running through the MPOP Room can be shared by all Tenants of the </w:t>
      </w:r>
      <w:r w:rsidR="005B65AD">
        <w:rPr>
          <w:rFonts w:cs="Arial"/>
          <w:szCs w:val="24"/>
          <w:shd w:val="clear" w:color="auto" w:fill="FFFFFF"/>
        </w:rPr>
        <w:t>Building</w:t>
      </w:r>
      <w:r w:rsidRPr="005B65AD">
        <w:rPr>
          <w:rFonts w:cs="Arial"/>
          <w:szCs w:val="24"/>
          <w:shd w:val="clear" w:color="auto" w:fill="FFFFFF"/>
        </w:rPr>
        <w:t xml:space="preserve">, and the MPOP Room shall be controlled by Landlord. Antennas and wiring for broadcast telecommunications services shall be separate to the extent feasible. </w:t>
      </w:r>
      <w:r w:rsidR="002F2F4B" w:rsidRPr="005B65AD">
        <w:rPr>
          <w:rFonts w:cs="Arial"/>
          <w:szCs w:val="24"/>
          <w:shd w:val="clear" w:color="auto" w:fill="FFFFFF"/>
        </w:rPr>
        <w:t xml:space="preserve"> </w:t>
      </w:r>
      <w:r w:rsidRPr="005B65AD">
        <w:rPr>
          <w:rFonts w:cs="Arial"/>
          <w:szCs w:val="24"/>
          <w:shd w:val="clear" w:color="auto" w:fill="FFFFFF"/>
        </w:rPr>
        <w:t xml:space="preserve">Tenant shall pay its telecommunications costs directly to the applicable utility. The consent of Landlord shall be required for any increase in the capacity of telecommunications facilities, and all work related to any such increase shall be performed by Landlord at </w:t>
      </w:r>
      <w:r w:rsidR="005B65AD">
        <w:rPr>
          <w:rFonts w:cs="Arial"/>
          <w:szCs w:val="24"/>
          <w:shd w:val="clear" w:color="auto" w:fill="FFFFFF"/>
        </w:rPr>
        <w:t>its</w:t>
      </w:r>
      <w:r w:rsidRPr="005B65AD">
        <w:rPr>
          <w:rFonts w:cs="Arial"/>
          <w:szCs w:val="24"/>
          <w:shd w:val="clear" w:color="auto" w:fill="FFFFFF"/>
        </w:rPr>
        <w:t xml:space="preserve"> expense.</w:t>
      </w:r>
    </w:p>
    <w:p w14:paraId="18E321C6" w14:textId="77777777" w:rsidR="00453B20" w:rsidRPr="005B65AD" w:rsidRDefault="00453B20" w:rsidP="009B376F">
      <w:pPr>
        <w:pStyle w:val="BodyTextIndent"/>
        <w:tabs>
          <w:tab w:val="clear" w:pos="720"/>
          <w:tab w:val="clear" w:pos="1980"/>
          <w:tab w:val="left" w:pos="1440"/>
        </w:tabs>
        <w:ind w:left="2160"/>
        <w:rPr>
          <w:rFonts w:cs="Arial"/>
          <w:szCs w:val="24"/>
        </w:rPr>
      </w:pPr>
    </w:p>
    <w:p w14:paraId="5C935F54" w14:textId="6E6DFA7E" w:rsidR="00453B20" w:rsidRPr="005B65AD" w:rsidRDefault="00453B20" w:rsidP="00453B20">
      <w:pPr>
        <w:pStyle w:val="BodyTextIndent"/>
        <w:numPr>
          <w:ilvl w:val="2"/>
          <w:numId w:val="3"/>
        </w:numPr>
        <w:tabs>
          <w:tab w:val="clear" w:pos="1980"/>
          <w:tab w:val="left" w:pos="1440"/>
          <w:tab w:val="num" w:pos="2160"/>
          <w:tab w:val="left" w:pos="2880"/>
        </w:tabs>
        <w:ind w:left="2160"/>
        <w:rPr>
          <w:rFonts w:cs="Arial"/>
          <w:szCs w:val="24"/>
        </w:rPr>
      </w:pPr>
      <w:r w:rsidRPr="005B65AD">
        <w:rPr>
          <w:rFonts w:cs="Arial"/>
          <w:szCs w:val="24"/>
          <w:shd w:val="clear" w:color="auto" w:fill="FFFFFF"/>
        </w:rPr>
        <w:t xml:space="preserve">Landlord shall permit Tenant to gain access to the MPOP from time to time through the telecommunication closet on the floor of the Building where the </w:t>
      </w:r>
      <w:r w:rsidR="005B65AD">
        <w:rPr>
          <w:rFonts w:cs="Arial"/>
          <w:szCs w:val="24"/>
          <w:shd w:val="clear" w:color="auto" w:fill="FFFFFF"/>
        </w:rPr>
        <w:t xml:space="preserve">Leased </w:t>
      </w:r>
      <w:r w:rsidRPr="005B65AD">
        <w:rPr>
          <w:rFonts w:cs="Arial"/>
          <w:szCs w:val="24"/>
          <w:shd w:val="clear" w:color="auto" w:fill="FFFFFF"/>
        </w:rPr>
        <w:t>Premises is located (it being understood that Landlord granting such access to Tenant shall not constitute Landlord</w:t>
      </w:r>
      <w:r w:rsidR="005B65AD">
        <w:rPr>
          <w:rFonts w:cs="Arial"/>
          <w:szCs w:val="24"/>
          <w:shd w:val="clear" w:color="auto" w:fill="FFFFFF"/>
        </w:rPr>
        <w:t>’s</w:t>
      </w:r>
      <w:r w:rsidRPr="005B65AD">
        <w:rPr>
          <w:rFonts w:cs="Arial"/>
          <w:szCs w:val="24"/>
          <w:shd w:val="clear" w:color="auto" w:fill="FFFFFF"/>
        </w:rPr>
        <w:t xml:space="preserve"> agreement to provide telecommunications services to Tenant or to otherwise have responsibility for the operation or security thereof).</w:t>
      </w:r>
    </w:p>
    <w:p w14:paraId="1CBCEE69" w14:textId="77777777" w:rsidR="00453B20" w:rsidRPr="005B65AD" w:rsidRDefault="00453B20" w:rsidP="009B376F">
      <w:pPr>
        <w:pStyle w:val="BodyTextIndent"/>
        <w:tabs>
          <w:tab w:val="clear" w:pos="720"/>
          <w:tab w:val="clear" w:pos="1980"/>
          <w:tab w:val="left" w:pos="1440"/>
        </w:tabs>
        <w:ind w:left="0"/>
        <w:rPr>
          <w:rFonts w:cs="Arial"/>
          <w:szCs w:val="24"/>
        </w:rPr>
      </w:pPr>
      <w:r w:rsidRPr="005B65AD">
        <w:rPr>
          <w:rFonts w:cs="Arial"/>
          <w:szCs w:val="24"/>
          <w:shd w:val="clear" w:color="auto" w:fill="FFFFFF"/>
        </w:rPr>
        <w:t xml:space="preserve"> </w:t>
      </w:r>
    </w:p>
    <w:p w14:paraId="17130445" w14:textId="77777777" w:rsidR="00453B20" w:rsidRPr="005B65AD" w:rsidRDefault="00453B20" w:rsidP="00453B20">
      <w:pPr>
        <w:pStyle w:val="BodyTextIndent"/>
        <w:numPr>
          <w:ilvl w:val="2"/>
          <w:numId w:val="3"/>
        </w:numPr>
        <w:tabs>
          <w:tab w:val="clear" w:pos="1980"/>
          <w:tab w:val="left" w:pos="1440"/>
          <w:tab w:val="num" w:pos="2160"/>
          <w:tab w:val="left" w:pos="2880"/>
        </w:tabs>
        <w:ind w:left="2160"/>
      </w:pPr>
      <w:r w:rsidRPr="005B65AD">
        <w:t>The MPOP should be as close as possible to the center of the building to minimize the horizontal copper cable lengths (maximum of 90 meters [295 ft.]).</w:t>
      </w:r>
    </w:p>
    <w:p w14:paraId="4F97818A" w14:textId="77777777" w:rsidR="00453B20" w:rsidRPr="005B65AD" w:rsidRDefault="00453B20" w:rsidP="00B50516">
      <w:pPr>
        <w:pStyle w:val="BodyTextIndent"/>
        <w:tabs>
          <w:tab w:val="clear" w:pos="720"/>
          <w:tab w:val="clear" w:pos="1980"/>
          <w:tab w:val="left" w:pos="1440"/>
        </w:tabs>
        <w:ind w:left="1440"/>
      </w:pPr>
    </w:p>
    <w:p w14:paraId="02516700" w14:textId="77777777" w:rsidR="00453B20" w:rsidRPr="005B65AD" w:rsidRDefault="00453B20" w:rsidP="00453B20">
      <w:pPr>
        <w:pStyle w:val="BodyTextIndent"/>
        <w:numPr>
          <w:ilvl w:val="1"/>
          <w:numId w:val="3"/>
        </w:numPr>
        <w:tabs>
          <w:tab w:val="clear" w:pos="1260"/>
          <w:tab w:val="clear" w:pos="1980"/>
        </w:tabs>
      </w:pPr>
      <w:r w:rsidRPr="005B65AD">
        <w:rPr>
          <w:rFonts w:cs="Arial"/>
          <w:b/>
          <w:bCs/>
          <w:u w:val="single"/>
        </w:rPr>
        <w:t>Equipment Room (ER)/ Telecommunications Room (TR)</w:t>
      </w:r>
      <w:r w:rsidRPr="005B65AD">
        <w:rPr>
          <w:rFonts w:cs="Arial"/>
        </w:rPr>
        <w:t xml:space="preserve">    Landlord shall, at its expense, provide room(s) designated as the ER/TR for Tenant.  These room(s) </w:t>
      </w:r>
      <w:r w:rsidRPr="005B65AD">
        <w:rPr>
          <w:rFonts w:cs="Arial"/>
          <w:u w:val="single"/>
        </w:rPr>
        <w:t>should</w:t>
      </w:r>
      <w:r w:rsidRPr="005B65AD">
        <w:rPr>
          <w:rFonts w:cs="Arial"/>
        </w:rPr>
        <w:t xml:space="preserve"> meet the following requirements</w:t>
      </w:r>
    </w:p>
    <w:p w14:paraId="07E912A4" w14:textId="77777777" w:rsidR="00453B20" w:rsidRPr="005B65AD" w:rsidRDefault="00453B20">
      <w:pPr>
        <w:pStyle w:val="BodyTextIndent"/>
        <w:tabs>
          <w:tab w:val="clear" w:pos="720"/>
          <w:tab w:val="clear" w:pos="1980"/>
          <w:tab w:val="left" w:pos="1440"/>
        </w:tabs>
        <w:ind w:left="1440"/>
      </w:pPr>
    </w:p>
    <w:p w14:paraId="137CD46E" w14:textId="77777777" w:rsidR="00453B20" w:rsidRPr="005B65AD" w:rsidRDefault="00453B20" w:rsidP="00453B20">
      <w:pPr>
        <w:pStyle w:val="BodyTextIndent"/>
        <w:numPr>
          <w:ilvl w:val="2"/>
          <w:numId w:val="3"/>
        </w:numPr>
        <w:tabs>
          <w:tab w:val="clear" w:pos="1980"/>
          <w:tab w:val="left" w:pos="1440"/>
          <w:tab w:val="num" w:pos="2160"/>
          <w:tab w:val="left" w:pos="2880"/>
        </w:tabs>
        <w:ind w:left="2160"/>
      </w:pPr>
      <w:r w:rsidRPr="005B65AD">
        <w:t>Dedicated to Tenants equipment only and:</w:t>
      </w:r>
    </w:p>
    <w:p w14:paraId="36EE48EF" w14:textId="77777777" w:rsidR="00453B20" w:rsidRPr="005B65AD" w:rsidRDefault="00453B20">
      <w:pPr>
        <w:pStyle w:val="BodyTextIndent"/>
        <w:tabs>
          <w:tab w:val="clear" w:pos="1980"/>
          <w:tab w:val="left" w:pos="1440"/>
        </w:tabs>
        <w:ind w:left="1440"/>
      </w:pPr>
    </w:p>
    <w:p w14:paraId="6E70C044" w14:textId="18F39F5E" w:rsidR="00453B20" w:rsidRPr="005B65AD" w:rsidRDefault="00453B20" w:rsidP="00453B20">
      <w:pPr>
        <w:pStyle w:val="BodyTextIndent"/>
        <w:numPr>
          <w:ilvl w:val="3"/>
          <w:numId w:val="3"/>
        </w:numPr>
        <w:tabs>
          <w:tab w:val="left" w:pos="1440"/>
          <w:tab w:val="num" w:pos="2880"/>
          <w:tab w:val="left" w:pos="3600"/>
        </w:tabs>
        <w:ind w:left="2880"/>
      </w:pPr>
      <w:r w:rsidRPr="005B65AD">
        <w:t xml:space="preserve">Minimum size of 10 feet x 15 feet.  Depending on the size of the </w:t>
      </w:r>
      <w:r w:rsidR="005B65AD">
        <w:t>B</w:t>
      </w:r>
      <w:r w:rsidRPr="005B65AD">
        <w:t>uilding, this may increase.</w:t>
      </w:r>
    </w:p>
    <w:p w14:paraId="768CE524" w14:textId="77777777" w:rsidR="00453B20" w:rsidRPr="005B65AD" w:rsidRDefault="00453B20">
      <w:pPr>
        <w:pStyle w:val="BodyTextIndent"/>
        <w:tabs>
          <w:tab w:val="clear" w:pos="720"/>
          <w:tab w:val="clear" w:pos="2880"/>
          <w:tab w:val="left" w:pos="1440"/>
        </w:tabs>
        <w:ind w:left="2160"/>
      </w:pPr>
    </w:p>
    <w:p w14:paraId="163F7A69" w14:textId="0924651F" w:rsidR="00453B20" w:rsidRPr="005B65AD" w:rsidRDefault="00453B20" w:rsidP="00453B20">
      <w:pPr>
        <w:pStyle w:val="BodyTextIndent"/>
        <w:numPr>
          <w:ilvl w:val="3"/>
          <w:numId w:val="3"/>
        </w:numPr>
        <w:tabs>
          <w:tab w:val="left" w:pos="1440"/>
          <w:tab w:val="num" w:pos="2880"/>
          <w:tab w:val="left" w:pos="3600"/>
        </w:tabs>
        <w:ind w:left="2880"/>
      </w:pPr>
      <w:r w:rsidRPr="005B65AD">
        <w:t xml:space="preserve">Minimum lighting of 50-foot candles measured 3’ above finished floor level.  </w:t>
      </w:r>
      <w:r w:rsidR="005B65AD">
        <w:t>The r</w:t>
      </w:r>
      <w:r w:rsidRPr="005B65AD">
        <w:t>oom</w:t>
      </w:r>
      <w:r w:rsidR="005B65AD">
        <w:t>(s)</w:t>
      </w:r>
      <w:r w:rsidRPr="005B65AD">
        <w:t xml:space="preserve"> should have </w:t>
      </w:r>
      <w:r w:rsidR="005B65AD">
        <w:t>two (</w:t>
      </w:r>
      <w:r w:rsidRPr="005B65AD">
        <w:t>2</w:t>
      </w:r>
      <w:r w:rsidR="005B65AD">
        <w:t>)</w:t>
      </w:r>
      <w:r w:rsidRPr="005B65AD">
        <w:t xml:space="preserve"> LED lights, one in front of </w:t>
      </w:r>
      <w:r w:rsidR="005B65AD">
        <w:t>the</w:t>
      </w:r>
      <w:r w:rsidRPr="005B65AD">
        <w:t xml:space="preserve"> communications rack and one behind</w:t>
      </w:r>
      <w:r w:rsidR="005B65AD">
        <w:t xml:space="preserve"> the communications rack</w:t>
      </w:r>
      <w:r w:rsidRPr="005B65AD">
        <w:t>)</w:t>
      </w:r>
    </w:p>
    <w:p w14:paraId="1C47CA04" w14:textId="77777777" w:rsidR="00453B20" w:rsidRPr="005B65AD" w:rsidRDefault="00453B20">
      <w:pPr>
        <w:pStyle w:val="BodyTextIndent"/>
        <w:tabs>
          <w:tab w:val="clear" w:pos="720"/>
          <w:tab w:val="clear" w:pos="2880"/>
          <w:tab w:val="left" w:pos="1440"/>
        </w:tabs>
        <w:ind w:left="0"/>
      </w:pPr>
    </w:p>
    <w:p w14:paraId="091DB3F4" w14:textId="5320C023" w:rsidR="00453B20" w:rsidRPr="005B65AD" w:rsidRDefault="14FC3E92" w:rsidP="00453B20">
      <w:pPr>
        <w:pStyle w:val="BodyTextIndent"/>
        <w:numPr>
          <w:ilvl w:val="3"/>
          <w:numId w:val="3"/>
        </w:numPr>
        <w:tabs>
          <w:tab w:val="left" w:pos="1440"/>
          <w:tab w:val="num" w:pos="2880"/>
          <w:tab w:val="left" w:pos="3600"/>
        </w:tabs>
        <w:ind w:left="2880"/>
        <w:rPr>
          <w:rFonts w:cs="Arial"/>
        </w:rPr>
      </w:pPr>
      <w:r>
        <w:t xml:space="preserve">Tenant will </w:t>
      </w:r>
      <w:r w:rsidR="00BB74A1">
        <w:t xml:space="preserve">have </w:t>
      </w:r>
      <w:r w:rsidR="009A2DC3">
        <w:t>c</w:t>
      </w:r>
      <w:r w:rsidR="00453B20">
        <w:t>ontrol access to th</w:t>
      </w:r>
      <w:r w:rsidR="005B65AD">
        <w:t>e</w:t>
      </w:r>
      <w:r w:rsidR="00453B20">
        <w:t xml:space="preserve"> room</w:t>
      </w:r>
      <w:r w:rsidR="005B65AD">
        <w:t>(s)</w:t>
      </w:r>
      <w:r w:rsidR="00453B20">
        <w:t xml:space="preserve">, </w:t>
      </w:r>
      <w:r w:rsidR="1E79F615">
        <w:t xml:space="preserve">via </w:t>
      </w:r>
      <w:r w:rsidR="009A2DC3">
        <w:t>T</w:t>
      </w:r>
      <w:r w:rsidR="1E79F615">
        <w:t>enant’s</w:t>
      </w:r>
      <w:r w:rsidR="00453B20">
        <w:t xml:space="preserve"> key card</w:t>
      </w:r>
      <w:r w:rsidR="009A2DC3">
        <w:t xml:space="preserve"> system</w:t>
      </w:r>
      <w:r w:rsidR="00453B20">
        <w:t>, which is limited to only those who are authorized to provide services in this location.</w:t>
      </w:r>
    </w:p>
    <w:p w14:paraId="538D4978" w14:textId="77777777" w:rsidR="00453B20" w:rsidRPr="005B65AD" w:rsidRDefault="00453B20">
      <w:pPr>
        <w:pStyle w:val="BodyTextIndent"/>
        <w:tabs>
          <w:tab w:val="clear" w:pos="720"/>
          <w:tab w:val="clear" w:pos="2880"/>
          <w:tab w:val="left" w:pos="1440"/>
        </w:tabs>
        <w:ind w:left="0"/>
        <w:rPr>
          <w:rFonts w:cs="Arial"/>
        </w:rPr>
      </w:pPr>
    </w:p>
    <w:p w14:paraId="6E48526A" w14:textId="0210B89A" w:rsidR="00453B20" w:rsidRPr="005B65AD" w:rsidRDefault="00453B20" w:rsidP="00453B20">
      <w:pPr>
        <w:pStyle w:val="BodyTextIndent"/>
        <w:numPr>
          <w:ilvl w:val="3"/>
          <w:numId w:val="3"/>
        </w:numPr>
        <w:tabs>
          <w:tab w:val="left" w:pos="1440"/>
          <w:tab w:val="num" w:pos="2880"/>
          <w:tab w:val="left" w:pos="3600"/>
        </w:tabs>
        <w:ind w:left="2880"/>
      </w:pPr>
      <w:r w:rsidRPr="005B65AD">
        <w:t xml:space="preserve">Smoke and heat sensors, connected to the main </w:t>
      </w:r>
      <w:r w:rsidR="005B65AD">
        <w:t>B</w:t>
      </w:r>
      <w:r w:rsidRPr="005B65AD">
        <w:t>uilding security system.</w:t>
      </w:r>
    </w:p>
    <w:p w14:paraId="678E93D5" w14:textId="77777777" w:rsidR="00453B20" w:rsidRPr="005B65AD" w:rsidRDefault="00453B20">
      <w:pPr>
        <w:pStyle w:val="BodyTextIndent"/>
        <w:tabs>
          <w:tab w:val="clear" w:pos="720"/>
          <w:tab w:val="clear" w:pos="2880"/>
          <w:tab w:val="left" w:pos="1440"/>
        </w:tabs>
        <w:ind w:left="0"/>
      </w:pPr>
    </w:p>
    <w:p w14:paraId="63CA3ECC" w14:textId="77777777" w:rsidR="00453B20" w:rsidRPr="005B65AD" w:rsidRDefault="00453B20" w:rsidP="00453B20">
      <w:pPr>
        <w:pStyle w:val="BodyTextIndent"/>
        <w:numPr>
          <w:ilvl w:val="3"/>
          <w:numId w:val="3"/>
        </w:numPr>
        <w:tabs>
          <w:tab w:val="left" w:pos="1440"/>
          <w:tab w:val="num" w:pos="2880"/>
          <w:tab w:val="left" w:pos="3600"/>
        </w:tabs>
        <w:ind w:left="2880"/>
      </w:pPr>
      <w:r w:rsidRPr="005B65AD">
        <w:t>36” wide lockable entry door, opening outward.</w:t>
      </w:r>
    </w:p>
    <w:p w14:paraId="60D811F1" w14:textId="77777777" w:rsidR="00453B20" w:rsidRPr="005B65AD" w:rsidRDefault="00453B20">
      <w:pPr>
        <w:pStyle w:val="BodyTextIndent"/>
        <w:tabs>
          <w:tab w:val="clear" w:pos="720"/>
          <w:tab w:val="clear" w:pos="2880"/>
          <w:tab w:val="left" w:pos="1440"/>
        </w:tabs>
        <w:ind w:left="0"/>
      </w:pPr>
    </w:p>
    <w:p w14:paraId="5C3531BA" w14:textId="19B29885" w:rsidR="00453B20" w:rsidRPr="005B65AD" w:rsidRDefault="00453B20" w:rsidP="00453B20">
      <w:pPr>
        <w:pStyle w:val="BodyTextIndent"/>
        <w:numPr>
          <w:ilvl w:val="3"/>
          <w:numId w:val="3"/>
        </w:numPr>
        <w:tabs>
          <w:tab w:val="left" w:pos="1440"/>
          <w:tab w:val="num" w:pos="2880"/>
          <w:tab w:val="left" w:pos="3600"/>
        </w:tabs>
        <w:ind w:left="2880"/>
      </w:pPr>
      <w:r w:rsidRPr="005B65AD">
        <w:t>No electrical transformers or any other type of equipment that can cause electromagnetic interference (EMI) or radio frequency interference (RFI) in any ER or</w:t>
      </w:r>
      <w:r w:rsidR="005B65AD">
        <w:t xml:space="preserve"> TR</w:t>
      </w:r>
      <w:r w:rsidRPr="005B65AD">
        <w:t>.</w:t>
      </w:r>
    </w:p>
    <w:p w14:paraId="7FC18AFA" w14:textId="77777777" w:rsidR="00453B20" w:rsidRPr="005B65AD" w:rsidRDefault="00453B20" w:rsidP="009B376F">
      <w:pPr>
        <w:pStyle w:val="ListParagraph"/>
      </w:pPr>
    </w:p>
    <w:p w14:paraId="3EFD93EE" w14:textId="1E30D6BB" w:rsidR="00453B20" w:rsidRPr="005B65AD" w:rsidRDefault="00453B20" w:rsidP="00453B20">
      <w:pPr>
        <w:widowControl/>
        <w:numPr>
          <w:ilvl w:val="3"/>
          <w:numId w:val="3"/>
        </w:numPr>
        <w:tabs>
          <w:tab w:val="clear" w:pos="3600"/>
          <w:tab w:val="num" w:pos="2880"/>
          <w:tab w:val="num" w:pos="3960"/>
        </w:tabs>
        <w:ind w:left="2880"/>
        <w:rPr>
          <w:rFonts w:cs="Arial"/>
        </w:rPr>
      </w:pPr>
      <w:r w:rsidRPr="005B65AD">
        <w:rPr>
          <w:rFonts w:cs="Arial"/>
        </w:rPr>
        <w:t>No plumbing running through or above the room</w:t>
      </w:r>
      <w:r w:rsidR="005B65AD">
        <w:rPr>
          <w:rFonts w:cs="Arial"/>
        </w:rPr>
        <w:t>(s)</w:t>
      </w:r>
      <w:r w:rsidRPr="005B65AD">
        <w:rPr>
          <w:rFonts w:cs="Arial"/>
        </w:rPr>
        <w:t>. If existing plumbing exists that cannot be moved</w:t>
      </w:r>
      <w:r w:rsidR="005B65AD">
        <w:rPr>
          <w:rFonts w:cs="Arial"/>
        </w:rPr>
        <w:t>,</w:t>
      </w:r>
      <w:r w:rsidRPr="005B65AD">
        <w:rPr>
          <w:rFonts w:cs="Arial"/>
        </w:rPr>
        <w:t xml:space="preserve"> </w:t>
      </w:r>
      <w:r w:rsidR="005B65AD">
        <w:rPr>
          <w:rFonts w:cs="Arial"/>
        </w:rPr>
        <w:t>d</w:t>
      </w:r>
      <w:r w:rsidRPr="005B65AD">
        <w:rPr>
          <w:rFonts w:cs="Arial"/>
        </w:rPr>
        <w:t>rainage trough</w:t>
      </w:r>
      <w:r w:rsidR="005B65AD">
        <w:rPr>
          <w:rFonts w:cs="Arial"/>
        </w:rPr>
        <w:t>(</w:t>
      </w:r>
      <w:r w:rsidRPr="005B65AD">
        <w:rPr>
          <w:rFonts w:cs="Arial"/>
        </w:rPr>
        <w:t>s</w:t>
      </w:r>
      <w:r w:rsidR="005B65AD">
        <w:rPr>
          <w:rFonts w:cs="Arial"/>
        </w:rPr>
        <w:t>)</w:t>
      </w:r>
      <w:r w:rsidRPr="005B65AD">
        <w:rPr>
          <w:rFonts w:cs="Arial"/>
        </w:rPr>
        <w:t xml:space="preserve"> should be installed under any pipes to prevent them from leaking onto</w:t>
      </w:r>
      <w:r w:rsidR="005B65AD">
        <w:rPr>
          <w:rFonts w:cs="Arial"/>
        </w:rPr>
        <w:t xml:space="preserve"> the</w:t>
      </w:r>
      <w:r w:rsidRPr="005B65AD">
        <w:rPr>
          <w:rFonts w:cs="Arial"/>
        </w:rPr>
        <w:t xml:space="preserve"> equipment.</w:t>
      </w:r>
    </w:p>
    <w:p w14:paraId="2120D5B9" w14:textId="77777777" w:rsidR="00453B20" w:rsidRPr="005B65AD" w:rsidRDefault="00453B20" w:rsidP="00961EA8">
      <w:pPr>
        <w:pStyle w:val="BodyTextIndent"/>
        <w:tabs>
          <w:tab w:val="clear" w:pos="2880"/>
        </w:tabs>
        <w:ind w:left="2880"/>
      </w:pPr>
    </w:p>
    <w:p w14:paraId="26A104D2" w14:textId="77777777" w:rsidR="00453B20" w:rsidRPr="005B65AD" w:rsidRDefault="00453B20">
      <w:pPr>
        <w:rPr>
          <w:rFonts w:cs="Arial"/>
        </w:rPr>
      </w:pPr>
    </w:p>
    <w:p w14:paraId="0A42C1B6" w14:textId="4F04A7A4" w:rsidR="00453B20" w:rsidRPr="005B65AD" w:rsidRDefault="00453B20" w:rsidP="00453B20">
      <w:pPr>
        <w:widowControl/>
        <w:numPr>
          <w:ilvl w:val="2"/>
          <w:numId w:val="3"/>
        </w:numPr>
        <w:tabs>
          <w:tab w:val="clear" w:pos="2880"/>
          <w:tab w:val="num" w:pos="2160"/>
          <w:tab w:val="num" w:pos="3960"/>
        </w:tabs>
        <w:ind w:left="2160"/>
        <w:rPr>
          <w:rFonts w:cs="Arial"/>
        </w:rPr>
      </w:pPr>
      <w:r w:rsidRPr="005B65AD">
        <w:rPr>
          <w:rFonts w:cs="Arial"/>
        </w:rPr>
        <w:t xml:space="preserve">The ER/TR </w:t>
      </w:r>
      <w:r w:rsidR="008905B4">
        <w:rPr>
          <w:rFonts w:cs="Arial"/>
        </w:rPr>
        <w:t>r</w:t>
      </w:r>
      <w:r w:rsidRPr="005B65AD">
        <w:rPr>
          <w:rFonts w:cs="Arial"/>
        </w:rPr>
        <w:t xml:space="preserve">oom(s) </w:t>
      </w:r>
      <w:r w:rsidRPr="005B65AD">
        <w:rPr>
          <w:rFonts w:cs="Arial"/>
          <w:b/>
          <w:bCs/>
        </w:rPr>
        <w:t>MUST</w:t>
      </w:r>
      <w:r w:rsidRPr="005B65AD">
        <w:rPr>
          <w:rFonts w:cs="Arial"/>
        </w:rPr>
        <w:t xml:space="preserve"> meet the following requirements:</w:t>
      </w:r>
    </w:p>
    <w:p w14:paraId="3E0E194A" w14:textId="77777777" w:rsidR="00453B20" w:rsidRPr="005B65AD" w:rsidRDefault="00453B20">
      <w:pPr>
        <w:tabs>
          <w:tab w:val="num" w:pos="3960"/>
        </w:tabs>
        <w:ind w:left="1440"/>
        <w:rPr>
          <w:rFonts w:cs="Arial"/>
        </w:rPr>
      </w:pPr>
    </w:p>
    <w:p w14:paraId="3DED123C" w14:textId="77777777" w:rsidR="00453B20" w:rsidRPr="005B65AD" w:rsidRDefault="00453B20" w:rsidP="00453B20">
      <w:pPr>
        <w:widowControl/>
        <w:numPr>
          <w:ilvl w:val="3"/>
          <w:numId w:val="3"/>
        </w:numPr>
        <w:tabs>
          <w:tab w:val="clear" w:pos="3600"/>
          <w:tab w:val="num" w:pos="2880"/>
          <w:tab w:val="num" w:pos="3960"/>
        </w:tabs>
        <w:ind w:left="2880"/>
        <w:rPr>
          <w:rFonts w:cs="Arial"/>
        </w:rPr>
      </w:pPr>
      <w:r w:rsidRPr="005B65AD">
        <w:rPr>
          <w:rFonts w:cs="Arial"/>
        </w:rPr>
        <w:t>Dimmer switches are not allowed.</w:t>
      </w:r>
    </w:p>
    <w:p w14:paraId="4AE16648" w14:textId="77777777" w:rsidR="00453B20" w:rsidRPr="005B65AD" w:rsidRDefault="00453B20">
      <w:pPr>
        <w:tabs>
          <w:tab w:val="num" w:pos="3960"/>
        </w:tabs>
        <w:ind w:left="2160"/>
        <w:rPr>
          <w:rFonts w:cs="Arial"/>
        </w:rPr>
      </w:pPr>
    </w:p>
    <w:p w14:paraId="441DB3DE" w14:textId="1A23038B" w:rsidR="00453B20" w:rsidRPr="005B65AD" w:rsidRDefault="00453B20" w:rsidP="00453B20">
      <w:pPr>
        <w:widowControl/>
        <w:numPr>
          <w:ilvl w:val="3"/>
          <w:numId w:val="3"/>
        </w:numPr>
        <w:tabs>
          <w:tab w:val="clear" w:pos="3600"/>
          <w:tab w:val="num" w:pos="2880"/>
          <w:tab w:val="num" w:pos="3960"/>
        </w:tabs>
        <w:ind w:left="2880"/>
        <w:rPr>
          <w:rFonts w:cs="Arial"/>
        </w:rPr>
      </w:pPr>
      <w:r w:rsidRPr="005B65AD">
        <w:rPr>
          <w:rFonts w:cs="Arial"/>
        </w:rPr>
        <w:t xml:space="preserve">Access to and identification of the </w:t>
      </w:r>
      <w:r w:rsidR="008905B4">
        <w:rPr>
          <w:rFonts w:cs="Arial"/>
        </w:rPr>
        <w:t>B</w:t>
      </w:r>
      <w:r w:rsidRPr="005B65AD">
        <w:rPr>
          <w:rFonts w:cs="Arial"/>
        </w:rPr>
        <w:t>uilding-grounding electrode, as described in National Electrical Code handbook.</w:t>
      </w:r>
    </w:p>
    <w:p w14:paraId="428A3213" w14:textId="77777777" w:rsidR="00453B20" w:rsidRPr="005B65AD" w:rsidRDefault="00453B20">
      <w:pPr>
        <w:tabs>
          <w:tab w:val="num" w:pos="3960"/>
        </w:tabs>
        <w:rPr>
          <w:rFonts w:cs="Arial"/>
        </w:rPr>
      </w:pPr>
    </w:p>
    <w:p w14:paraId="4AAFE85B" w14:textId="77777777" w:rsidR="00453B20" w:rsidRPr="005B65AD" w:rsidRDefault="00453B20" w:rsidP="00453B20">
      <w:pPr>
        <w:widowControl/>
        <w:numPr>
          <w:ilvl w:val="3"/>
          <w:numId w:val="3"/>
        </w:numPr>
        <w:tabs>
          <w:tab w:val="clear" w:pos="3600"/>
          <w:tab w:val="num" w:pos="2880"/>
          <w:tab w:val="num" w:pos="3960"/>
        </w:tabs>
        <w:ind w:left="2880"/>
        <w:rPr>
          <w:rFonts w:cs="Arial"/>
        </w:rPr>
      </w:pPr>
      <w:r w:rsidRPr="005B65AD">
        <w:rPr>
          <w:rFonts w:cs="Arial"/>
        </w:rPr>
        <w:t>Temperature and humidity must be within a range that will not cause corrosion on terminations and there must not be water intrusion problems.</w:t>
      </w:r>
    </w:p>
    <w:p w14:paraId="7C45411A" w14:textId="77777777" w:rsidR="00453B20" w:rsidRPr="005B65AD" w:rsidRDefault="00453B20">
      <w:pPr>
        <w:tabs>
          <w:tab w:val="num" w:pos="3960"/>
        </w:tabs>
        <w:rPr>
          <w:rFonts w:cs="Arial"/>
        </w:rPr>
      </w:pPr>
    </w:p>
    <w:p w14:paraId="07DF8ABE" w14:textId="22F98654" w:rsidR="00453B20" w:rsidRPr="005B65AD" w:rsidRDefault="00453B20" w:rsidP="00453B20">
      <w:pPr>
        <w:widowControl/>
        <w:numPr>
          <w:ilvl w:val="3"/>
          <w:numId w:val="3"/>
        </w:numPr>
        <w:tabs>
          <w:tab w:val="clear" w:pos="3600"/>
          <w:tab w:val="num" w:pos="2880"/>
          <w:tab w:val="num" w:pos="3960"/>
        </w:tabs>
        <w:ind w:left="2880"/>
        <w:rPr>
          <w:rFonts w:cs="Arial"/>
        </w:rPr>
      </w:pPr>
      <w:r w:rsidRPr="005B65AD">
        <w:rPr>
          <w:rFonts w:cs="Arial"/>
        </w:rPr>
        <w:t xml:space="preserve">Minimum of </w:t>
      </w:r>
      <w:r w:rsidR="008905B4">
        <w:rPr>
          <w:rFonts w:cs="Arial"/>
        </w:rPr>
        <w:t>three (</w:t>
      </w:r>
      <w:r w:rsidRPr="005B65AD">
        <w:rPr>
          <w:rFonts w:cs="Arial"/>
        </w:rPr>
        <w:t>3</w:t>
      </w:r>
      <w:r w:rsidR="008905B4">
        <w:rPr>
          <w:rFonts w:cs="Arial"/>
        </w:rPr>
        <w:t>)</w:t>
      </w:r>
      <w:r w:rsidRPr="005B65AD">
        <w:rPr>
          <w:rFonts w:cs="Arial"/>
        </w:rPr>
        <w:t xml:space="preserve"> dedicated, isolated, separately fused 20-amp branch circuits, each with an 110V 2-gang electrical outlet with four (4) receptacles.</w:t>
      </w:r>
    </w:p>
    <w:p w14:paraId="25DA5E16" w14:textId="77777777" w:rsidR="00453B20" w:rsidRPr="005B65AD" w:rsidRDefault="00453B20">
      <w:pPr>
        <w:tabs>
          <w:tab w:val="num" w:pos="3960"/>
        </w:tabs>
        <w:ind w:left="2160"/>
        <w:rPr>
          <w:rFonts w:cs="Arial"/>
        </w:rPr>
      </w:pPr>
    </w:p>
    <w:p w14:paraId="45583B46" w14:textId="77777777" w:rsidR="00453B20" w:rsidRPr="005B65AD" w:rsidRDefault="00453B20" w:rsidP="00453B20">
      <w:pPr>
        <w:widowControl/>
        <w:numPr>
          <w:ilvl w:val="3"/>
          <w:numId w:val="3"/>
        </w:numPr>
        <w:tabs>
          <w:tab w:val="clear" w:pos="3600"/>
          <w:tab w:val="num" w:pos="2880"/>
          <w:tab w:val="num" w:pos="3960"/>
        </w:tabs>
        <w:ind w:left="2880"/>
        <w:rPr>
          <w:rFonts w:cs="Arial"/>
        </w:rPr>
      </w:pPr>
      <w:r w:rsidRPr="005B65AD">
        <w:rPr>
          <w:rFonts w:cs="Arial"/>
        </w:rPr>
        <w:t>Adequate ventilation that provides heat dissipation for all installed equipment.</w:t>
      </w:r>
    </w:p>
    <w:p w14:paraId="64E6B8A1" w14:textId="77777777" w:rsidR="00453B20" w:rsidRPr="005B65AD" w:rsidRDefault="00453B20">
      <w:pPr>
        <w:tabs>
          <w:tab w:val="num" w:pos="3960"/>
        </w:tabs>
        <w:ind w:left="2160"/>
        <w:rPr>
          <w:rFonts w:cs="Arial"/>
        </w:rPr>
      </w:pPr>
    </w:p>
    <w:p w14:paraId="0245EE48" w14:textId="3595438D" w:rsidR="00453B20" w:rsidRPr="005B65AD" w:rsidRDefault="00453B20" w:rsidP="00453B20">
      <w:pPr>
        <w:widowControl/>
        <w:numPr>
          <w:ilvl w:val="3"/>
          <w:numId w:val="3"/>
        </w:numPr>
        <w:tabs>
          <w:tab w:val="clear" w:pos="3600"/>
          <w:tab w:val="num" w:pos="2880"/>
          <w:tab w:val="num" w:pos="3960"/>
        </w:tabs>
        <w:ind w:left="2880"/>
        <w:rPr>
          <w:rFonts w:cs="Arial"/>
        </w:rPr>
      </w:pPr>
      <w:r w:rsidRPr="005B65AD">
        <w:rPr>
          <w:rFonts w:cs="Arial"/>
        </w:rPr>
        <w:t>Overall temperature maintained between 64</w:t>
      </w:r>
      <w:r w:rsidR="008905B4" w:rsidRPr="00DC43F7">
        <w:rPr>
          <w:rFonts w:cs="Arial"/>
          <w:szCs w:val="24"/>
        </w:rPr>
        <w:t>°F</w:t>
      </w:r>
      <w:r w:rsidRPr="005B65AD">
        <w:rPr>
          <w:rFonts w:cs="Arial"/>
        </w:rPr>
        <w:t xml:space="preserve"> and 75</w:t>
      </w:r>
      <w:r w:rsidR="008905B4" w:rsidRPr="00DC43F7">
        <w:rPr>
          <w:rFonts w:cs="Arial"/>
          <w:szCs w:val="24"/>
        </w:rPr>
        <w:t>°F</w:t>
      </w:r>
      <w:r w:rsidRPr="005B65AD">
        <w:rPr>
          <w:rFonts w:cs="Arial"/>
        </w:rPr>
        <w:t>.</w:t>
      </w:r>
    </w:p>
    <w:p w14:paraId="4FD2E1F3" w14:textId="77777777" w:rsidR="00453B20" w:rsidRPr="005B65AD" w:rsidRDefault="00453B20">
      <w:pPr>
        <w:tabs>
          <w:tab w:val="num" w:pos="3960"/>
        </w:tabs>
        <w:rPr>
          <w:rFonts w:cs="Arial"/>
        </w:rPr>
      </w:pPr>
    </w:p>
    <w:p w14:paraId="6832FE0B" w14:textId="0C29F824" w:rsidR="00453B20" w:rsidRPr="005B65AD" w:rsidRDefault="00453B20" w:rsidP="00453B20">
      <w:pPr>
        <w:widowControl/>
        <w:numPr>
          <w:ilvl w:val="3"/>
          <w:numId w:val="3"/>
        </w:numPr>
        <w:tabs>
          <w:tab w:val="clear" w:pos="3600"/>
          <w:tab w:val="num" w:pos="2880"/>
          <w:tab w:val="num" w:pos="3960"/>
        </w:tabs>
        <w:ind w:left="2880"/>
        <w:rPr>
          <w:rFonts w:cs="Arial"/>
        </w:rPr>
      </w:pPr>
      <w:r w:rsidRPr="005B65AD">
        <w:rPr>
          <w:rFonts w:cs="Arial"/>
        </w:rPr>
        <w:t>Relative humidity from 30</w:t>
      </w:r>
      <w:r w:rsidR="008905B4">
        <w:rPr>
          <w:rFonts w:cs="Arial"/>
        </w:rPr>
        <w:t xml:space="preserve">% to </w:t>
      </w:r>
      <w:r w:rsidRPr="005B65AD">
        <w:rPr>
          <w:rFonts w:cs="Arial"/>
        </w:rPr>
        <w:t>55</w:t>
      </w:r>
      <w:r w:rsidR="008905B4">
        <w:rPr>
          <w:rFonts w:cs="Arial"/>
        </w:rPr>
        <w:t>%</w:t>
      </w:r>
      <w:r w:rsidRPr="005B65AD">
        <w:rPr>
          <w:rFonts w:cs="Arial"/>
        </w:rPr>
        <w:t xml:space="preserve">.  </w:t>
      </w:r>
      <w:r w:rsidRPr="005B65AD">
        <w:rPr>
          <w:rFonts w:cs="Arial"/>
          <w:u w:val="single"/>
        </w:rPr>
        <w:t>NOTE</w:t>
      </w:r>
      <w:r w:rsidRPr="005B65AD">
        <w:rPr>
          <w:rFonts w:cs="Arial"/>
        </w:rPr>
        <w:t>: Measurements for temperature and humidity are taken at</w:t>
      </w:r>
      <w:r w:rsidR="008905B4">
        <w:rPr>
          <w:rFonts w:cs="Arial"/>
        </w:rPr>
        <w:t xml:space="preserve"> five (</w:t>
      </w:r>
      <w:r w:rsidRPr="005B65AD">
        <w:rPr>
          <w:rFonts w:cs="Arial"/>
        </w:rPr>
        <w:t>5</w:t>
      </w:r>
      <w:r w:rsidR="008905B4">
        <w:rPr>
          <w:rFonts w:cs="Arial"/>
        </w:rPr>
        <w:t>)</w:t>
      </w:r>
      <w:r w:rsidRPr="005B65AD">
        <w:rPr>
          <w:rFonts w:cs="Arial"/>
        </w:rPr>
        <w:t xml:space="preserve"> feet above the finished floor – in front of, or between equipment.  </w:t>
      </w:r>
    </w:p>
    <w:p w14:paraId="0748E9E1" w14:textId="77777777" w:rsidR="00453B20" w:rsidRPr="005B65AD" w:rsidRDefault="00453B20">
      <w:pPr>
        <w:tabs>
          <w:tab w:val="num" w:pos="3960"/>
        </w:tabs>
        <w:rPr>
          <w:rFonts w:cs="Arial"/>
        </w:rPr>
      </w:pPr>
    </w:p>
    <w:p w14:paraId="13411636" w14:textId="39C90970" w:rsidR="00453B20" w:rsidRPr="005B65AD" w:rsidRDefault="00453B20" w:rsidP="00453B20">
      <w:pPr>
        <w:widowControl/>
        <w:numPr>
          <w:ilvl w:val="3"/>
          <w:numId w:val="3"/>
        </w:numPr>
        <w:tabs>
          <w:tab w:val="clear" w:pos="3600"/>
          <w:tab w:val="num" w:pos="2880"/>
          <w:tab w:val="num" w:pos="3960"/>
        </w:tabs>
        <w:ind w:left="2880"/>
        <w:rPr>
          <w:rFonts w:cs="Arial"/>
        </w:rPr>
      </w:pPr>
      <w:r w:rsidRPr="384051F8">
        <w:rPr>
          <w:rFonts w:cs="Arial"/>
        </w:rPr>
        <w:t xml:space="preserve">Plywood (3/4 - 5/8 inch) on all walls for wire and equipment termination and installation, painted with a </w:t>
      </w:r>
      <w:r w:rsidR="008905B4" w:rsidRPr="384051F8">
        <w:rPr>
          <w:rFonts w:cs="Arial"/>
        </w:rPr>
        <w:t>light-colored</w:t>
      </w:r>
      <w:r w:rsidRPr="384051F8">
        <w:rPr>
          <w:rFonts w:cs="Arial"/>
        </w:rPr>
        <w:t xml:space="preserve"> paint and meeting all applicable fire codes</w:t>
      </w:r>
      <w:r w:rsidR="25FDF2DB" w:rsidRPr="384051F8">
        <w:rPr>
          <w:rFonts w:cs="Arial"/>
        </w:rPr>
        <w:t xml:space="preserve"> (typically fire retardant plywood or paint)</w:t>
      </w:r>
      <w:r w:rsidRPr="384051F8">
        <w:rPr>
          <w:rFonts w:cs="Arial"/>
        </w:rPr>
        <w:t>.</w:t>
      </w:r>
    </w:p>
    <w:p w14:paraId="42FDD54E" w14:textId="77777777" w:rsidR="00453B20" w:rsidRPr="005B65AD" w:rsidRDefault="00453B20">
      <w:pPr>
        <w:tabs>
          <w:tab w:val="num" w:pos="3960"/>
        </w:tabs>
        <w:rPr>
          <w:rFonts w:cs="Arial"/>
        </w:rPr>
      </w:pPr>
    </w:p>
    <w:p w14:paraId="1EECFA50" w14:textId="3DD460BB" w:rsidR="00453B20" w:rsidRPr="005B65AD" w:rsidRDefault="00453B20" w:rsidP="00453B20">
      <w:pPr>
        <w:pStyle w:val="BodyTextIndent"/>
        <w:numPr>
          <w:ilvl w:val="3"/>
          <w:numId w:val="3"/>
        </w:numPr>
        <w:tabs>
          <w:tab w:val="left" w:pos="1440"/>
          <w:tab w:val="num" w:pos="2880"/>
          <w:tab w:val="left" w:pos="3600"/>
        </w:tabs>
        <w:ind w:left="2880"/>
      </w:pPr>
      <w:r w:rsidRPr="005B65AD">
        <w:rPr>
          <w:rFonts w:cs="Arial"/>
        </w:rPr>
        <w:lastRenderedPageBreak/>
        <w:t xml:space="preserve">If sprinkler heads are used, installation of a wire protection cage to prevent accidental operation. </w:t>
      </w:r>
      <w:r w:rsidRPr="005B65AD">
        <w:t xml:space="preserve">Sprinkler heads should be positioned to not be directly above </w:t>
      </w:r>
      <w:r w:rsidR="008905B4">
        <w:t>the</w:t>
      </w:r>
      <w:r w:rsidRPr="005B65AD">
        <w:t xml:space="preserve"> communications racks. </w:t>
      </w:r>
    </w:p>
    <w:p w14:paraId="044B94E6" w14:textId="77777777" w:rsidR="00453B20" w:rsidRPr="005B65AD" w:rsidRDefault="00453B20">
      <w:pPr>
        <w:tabs>
          <w:tab w:val="num" w:pos="3960"/>
        </w:tabs>
        <w:rPr>
          <w:rFonts w:cs="Arial"/>
        </w:rPr>
      </w:pPr>
    </w:p>
    <w:p w14:paraId="629BFA1E" w14:textId="77777777" w:rsidR="00453B20" w:rsidRPr="005B65AD" w:rsidRDefault="00453B20" w:rsidP="00453B20">
      <w:pPr>
        <w:widowControl/>
        <w:numPr>
          <w:ilvl w:val="3"/>
          <w:numId w:val="3"/>
        </w:numPr>
        <w:tabs>
          <w:tab w:val="clear" w:pos="3600"/>
          <w:tab w:val="num" w:pos="2880"/>
          <w:tab w:val="num" w:pos="3960"/>
        </w:tabs>
        <w:ind w:left="2880"/>
        <w:rPr>
          <w:rFonts w:cs="Arial"/>
        </w:rPr>
      </w:pPr>
      <w:r w:rsidRPr="005B65AD">
        <w:rPr>
          <w:rFonts w:cs="Arial"/>
        </w:rPr>
        <w:t>Drainage troughs should be installed under any sprinkler pipes to prevent them from leaking onto equipment.</w:t>
      </w:r>
    </w:p>
    <w:p w14:paraId="14D74471" w14:textId="77777777" w:rsidR="00453B20" w:rsidRPr="005B65AD" w:rsidRDefault="00453B20">
      <w:pPr>
        <w:tabs>
          <w:tab w:val="num" w:pos="3960"/>
        </w:tabs>
        <w:rPr>
          <w:rFonts w:cs="Arial"/>
        </w:rPr>
      </w:pPr>
    </w:p>
    <w:p w14:paraId="216959FA" w14:textId="7FDCAAAF" w:rsidR="00453B20" w:rsidRPr="005B65AD" w:rsidRDefault="00453B20" w:rsidP="00453B20">
      <w:pPr>
        <w:widowControl/>
        <w:numPr>
          <w:ilvl w:val="3"/>
          <w:numId w:val="3"/>
        </w:numPr>
        <w:tabs>
          <w:tab w:val="clear" w:pos="3600"/>
          <w:tab w:val="num" w:pos="2880"/>
          <w:tab w:val="num" w:pos="3960"/>
        </w:tabs>
        <w:ind w:left="2880"/>
        <w:rPr>
          <w:rFonts w:cs="Arial"/>
        </w:rPr>
      </w:pPr>
      <w:r w:rsidRPr="005B65AD">
        <w:rPr>
          <w:rFonts w:cs="Arial"/>
        </w:rPr>
        <w:t xml:space="preserve">Provide all required cable from the MPOP to the ER/TR on the floor of which the Leased </w:t>
      </w:r>
      <w:r w:rsidR="008905B4">
        <w:rPr>
          <w:rFonts w:cs="Arial"/>
        </w:rPr>
        <w:t>P</w:t>
      </w:r>
      <w:r w:rsidRPr="005B65AD">
        <w:rPr>
          <w:rFonts w:cs="Arial"/>
        </w:rPr>
        <w:t>remises are a part for present and future requirements (50 pair copper wire to the ER/TR).</w:t>
      </w:r>
    </w:p>
    <w:p w14:paraId="61AD84C4" w14:textId="77777777" w:rsidR="00453B20" w:rsidRPr="005B65AD" w:rsidRDefault="00453B20">
      <w:pPr>
        <w:tabs>
          <w:tab w:val="num" w:pos="3960"/>
        </w:tabs>
        <w:rPr>
          <w:rFonts w:cs="Arial"/>
        </w:rPr>
      </w:pPr>
    </w:p>
    <w:p w14:paraId="58CB2ED7" w14:textId="2107B57F" w:rsidR="00453B20" w:rsidRPr="005B65AD" w:rsidRDefault="00453B20" w:rsidP="00453B20">
      <w:pPr>
        <w:widowControl/>
        <w:numPr>
          <w:ilvl w:val="3"/>
          <w:numId w:val="3"/>
        </w:numPr>
        <w:tabs>
          <w:tab w:val="clear" w:pos="3600"/>
          <w:tab w:val="num" w:pos="2880"/>
          <w:tab w:val="num" w:pos="3960"/>
        </w:tabs>
        <w:ind w:left="2880"/>
        <w:rPr>
          <w:rFonts w:cs="Arial"/>
        </w:rPr>
      </w:pPr>
      <w:r w:rsidRPr="005B65AD">
        <w:rPr>
          <w:rFonts w:cs="Arial"/>
        </w:rPr>
        <w:t xml:space="preserve">Remove all cable/wiring that does not meet </w:t>
      </w:r>
      <w:r w:rsidR="008905B4">
        <w:rPr>
          <w:rFonts w:cs="Arial"/>
        </w:rPr>
        <w:t>b</w:t>
      </w:r>
      <w:r w:rsidRPr="005B65AD">
        <w:rPr>
          <w:rFonts w:cs="Arial"/>
        </w:rPr>
        <w:t>uilding code.</w:t>
      </w:r>
    </w:p>
    <w:p w14:paraId="05D0CD91" w14:textId="77777777" w:rsidR="00453B20" w:rsidRPr="005B65AD" w:rsidRDefault="00453B20">
      <w:pPr>
        <w:rPr>
          <w:rFonts w:cs="Arial"/>
        </w:rPr>
      </w:pPr>
    </w:p>
    <w:p w14:paraId="366AF6E3" w14:textId="77777777" w:rsidR="00453B20" w:rsidRPr="005B65AD" w:rsidRDefault="00453B20" w:rsidP="00453B20">
      <w:pPr>
        <w:pStyle w:val="OmniPage2"/>
        <w:numPr>
          <w:ilvl w:val="2"/>
          <w:numId w:val="3"/>
        </w:numPr>
        <w:tabs>
          <w:tab w:val="clear" w:pos="2880"/>
          <w:tab w:val="num" w:pos="2160"/>
          <w:tab w:val="left" w:pos="10800"/>
        </w:tabs>
        <w:spacing w:line="240" w:lineRule="auto"/>
        <w:ind w:left="2160"/>
        <w:rPr>
          <w:rFonts w:ascii="Arial" w:hAnsi="Arial" w:cs="Arial"/>
          <w:bCs/>
          <w:sz w:val="24"/>
          <w:u w:val="single"/>
        </w:rPr>
      </w:pPr>
      <w:r w:rsidRPr="005B65AD">
        <w:rPr>
          <w:rFonts w:ascii="Arial" w:hAnsi="Arial" w:cs="Arial"/>
          <w:bCs/>
          <w:sz w:val="24"/>
          <w:u w:val="single"/>
        </w:rPr>
        <w:t>Equipment Room (ER) and Telecommunications Room (TR) Grounding</w:t>
      </w:r>
    </w:p>
    <w:p w14:paraId="408E39AF" w14:textId="77777777" w:rsidR="00453B20" w:rsidRPr="005B65AD" w:rsidRDefault="00453B20">
      <w:pPr>
        <w:pStyle w:val="OmniPage2"/>
        <w:tabs>
          <w:tab w:val="left" w:pos="10800"/>
        </w:tabs>
        <w:spacing w:line="240" w:lineRule="auto"/>
        <w:ind w:left="720"/>
        <w:rPr>
          <w:rFonts w:ascii="Arial" w:hAnsi="Arial" w:cs="Arial"/>
          <w:sz w:val="24"/>
        </w:rPr>
      </w:pPr>
    </w:p>
    <w:p w14:paraId="2B47B289" w14:textId="4DD58CB5" w:rsidR="00453B20" w:rsidRPr="005B65AD" w:rsidRDefault="00453B20" w:rsidP="00453B20">
      <w:pPr>
        <w:pStyle w:val="OmniPage2"/>
        <w:numPr>
          <w:ilvl w:val="3"/>
          <w:numId w:val="4"/>
        </w:numPr>
        <w:tabs>
          <w:tab w:val="left" w:pos="10800"/>
        </w:tabs>
        <w:spacing w:line="240" w:lineRule="auto"/>
        <w:rPr>
          <w:rFonts w:ascii="Arial" w:hAnsi="Arial" w:cs="Arial"/>
          <w:sz w:val="24"/>
        </w:rPr>
      </w:pPr>
      <w:r w:rsidRPr="005B65AD">
        <w:rPr>
          <w:rFonts w:ascii="Arial" w:hAnsi="Arial" w:cs="Arial"/>
          <w:sz w:val="24"/>
          <w:u w:val="single"/>
        </w:rPr>
        <w:t>Telecommunication Ground Busbar</w:t>
      </w:r>
      <w:r w:rsidRPr="005B65AD">
        <w:rPr>
          <w:rFonts w:ascii="Arial" w:hAnsi="Arial" w:cs="Arial"/>
          <w:sz w:val="24"/>
        </w:rPr>
        <w:t xml:space="preserve">:    In the ER/TR, Landlord shall install a "Telecommunications Grounding Busbar" and </w:t>
      </w:r>
      <w:r w:rsidR="008905B4">
        <w:rPr>
          <w:rFonts w:ascii="Arial" w:hAnsi="Arial" w:cs="Arial"/>
          <w:sz w:val="24"/>
        </w:rPr>
        <w:t>“</w:t>
      </w:r>
      <w:r w:rsidRPr="005B65AD">
        <w:rPr>
          <w:rFonts w:ascii="Arial" w:hAnsi="Arial" w:cs="Arial"/>
          <w:sz w:val="24"/>
        </w:rPr>
        <w:t>Telecommunication Bonding Backbone</w:t>
      </w:r>
      <w:r w:rsidR="008905B4">
        <w:rPr>
          <w:rFonts w:ascii="Arial" w:hAnsi="Arial" w:cs="Arial"/>
          <w:sz w:val="24"/>
        </w:rPr>
        <w:t>”</w:t>
      </w:r>
      <w:r w:rsidRPr="005B65AD">
        <w:rPr>
          <w:rFonts w:ascii="Arial" w:hAnsi="Arial" w:cs="Arial"/>
          <w:sz w:val="24"/>
        </w:rPr>
        <w:t xml:space="preserve"> connecting either room to the </w:t>
      </w:r>
      <w:r w:rsidR="008905B4">
        <w:rPr>
          <w:rFonts w:ascii="Arial" w:hAnsi="Arial" w:cs="Arial"/>
          <w:sz w:val="24"/>
        </w:rPr>
        <w:t>b</w:t>
      </w:r>
      <w:r w:rsidRPr="005B65AD">
        <w:rPr>
          <w:rFonts w:ascii="Arial" w:hAnsi="Arial" w:cs="Arial"/>
          <w:sz w:val="24"/>
        </w:rPr>
        <w:t>uilding grounding electrode.</w:t>
      </w:r>
    </w:p>
    <w:p w14:paraId="789901F1" w14:textId="77777777" w:rsidR="00453B20" w:rsidRPr="005B65AD" w:rsidRDefault="00453B20">
      <w:pPr>
        <w:pStyle w:val="OmniPage2"/>
        <w:tabs>
          <w:tab w:val="left" w:pos="10800"/>
        </w:tabs>
        <w:spacing w:line="240" w:lineRule="auto"/>
        <w:ind w:left="1440"/>
        <w:rPr>
          <w:rFonts w:ascii="Arial" w:hAnsi="Arial" w:cs="Arial"/>
          <w:sz w:val="24"/>
        </w:rPr>
      </w:pPr>
    </w:p>
    <w:p w14:paraId="20EC6207" w14:textId="3472B7F8" w:rsidR="00453B20" w:rsidRPr="005B65AD" w:rsidRDefault="00453B20" w:rsidP="00453B20">
      <w:pPr>
        <w:pStyle w:val="OmniPage2"/>
        <w:numPr>
          <w:ilvl w:val="3"/>
          <w:numId w:val="4"/>
        </w:numPr>
        <w:tabs>
          <w:tab w:val="left" w:pos="10800"/>
        </w:tabs>
        <w:spacing w:line="240" w:lineRule="auto"/>
        <w:rPr>
          <w:rFonts w:ascii="Arial" w:hAnsi="Arial" w:cs="Arial"/>
          <w:sz w:val="24"/>
        </w:rPr>
      </w:pPr>
      <w:r w:rsidRPr="005B65AD">
        <w:rPr>
          <w:rFonts w:ascii="Arial" w:hAnsi="Arial" w:cs="Arial"/>
          <w:sz w:val="24"/>
          <w:u w:val="single"/>
        </w:rPr>
        <w:t>Bonding Conductor</w:t>
      </w:r>
      <w:r w:rsidRPr="005B65AD">
        <w:rPr>
          <w:rFonts w:ascii="Arial" w:hAnsi="Arial" w:cs="Arial"/>
          <w:sz w:val="24"/>
        </w:rPr>
        <w:t xml:space="preserve">    Landlord is responsible to provide ground wiring American Wiring Gauge (AWG) #6 stranded wire from the "Telecommunications Grounding Busbar" to all telecommunication racks.  Landlord shall install an AWG #2 stranded wire from the </w:t>
      </w:r>
      <w:r w:rsidR="008905B4">
        <w:rPr>
          <w:rFonts w:ascii="Arial" w:hAnsi="Arial" w:cs="Arial"/>
          <w:sz w:val="24"/>
        </w:rPr>
        <w:t>ER/TR</w:t>
      </w:r>
      <w:r w:rsidRPr="005B65AD">
        <w:rPr>
          <w:rFonts w:ascii="Arial" w:hAnsi="Arial" w:cs="Arial"/>
          <w:sz w:val="24"/>
        </w:rPr>
        <w:t xml:space="preserve"> Busbar to the </w:t>
      </w:r>
      <w:r w:rsidR="008905B4">
        <w:rPr>
          <w:rFonts w:ascii="Arial" w:hAnsi="Arial" w:cs="Arial"/>
          <w:sz w:val="24"/>
        </w:rPr>
        <w:t>b</w:t>
      </w:r>
      <w:r w:rsidRPr="005B65AD">
        <w:rPr>
          <w:rFonts w:ascii="Arial" w:hAnsi="Arial" w:cs="Arial"/>
          <w:sz w:val="24"/>
        </w:rPr>
        <w:t>uilding grounding electrode.</w:t>
      </w:r>
    </w:p>
    <w:p w14:paraId="27797A8A" w14:textId="77777777" w:rsidR="00453B20" w:rsidRPr="005B65AD" w:rsidRDefault="00453B20">
      <w:pPr>
        <w:pStyle w:val="OmniPage2"/>
        <w:tabs>
          <w:tab w:val="left" w:pos="10800"/>
        </w:tabs>
        <w:spacing w:line="240" w:lineRule="auto"/>
        <w:rPr>
          <w:rFonts w:ascii="Arial" w:hAnsi="Arial" w:cs="Arial"/>
          <w:sz w:val="24"/>
        </w:rPr>
      </w:pPr>
    </w:p>
    <w:p w14:paraId="7A5ECB5C" w14:textId="77777777" w:rsidR="00453B20" w:rsidRPr="005B65AD" w:rsidRDefault="00453B20" w:rsidP="00453B20">
      <w:pPr>
        <w:pStyle w:val="OmniPage2"/>
        <w:numPr>
          <w:ilvl w:val="3"/>
          <w:numId w:val="4"/>
        </w:numPr>
        <w:tabs>
          <w:tab w:val="left" w:pos="10800"/>
        </w:tabs>
        <w:spacing w:line="240" w:lineRule="auto"/>
        <w:rPr>
          <w:rFonts w:ascii="Arial" w:hAnsi="Arial" w:cs="Arial"/>
          <w:sz w:val="24"/>
        </w:rPr>
      </w:pPr>
      <w:r w:rsidRPr="005B65AD">
        <w:rPr>
          <w:rFonts w:ascii="Arial" w:hAnsi="Arial" w:cs="Arial"/>
          <w:sz w:val="24"/>
        </w:rPr>
        <w:t>Grounding conductor from the ground Busbar to each equipment rack and section of basket tray/cable tray in each ER/TR.</w:t>
      </w:r>
    </w:p>
    <w:p w14:paraId="21AC7059" w14:textId="77777777" w:rsidR="00453B20" w:rsidRPr="005B65AD" w:rsidRDefault="00453B20">
      <w:pPr>
        <w:pStyle w:val="Title"/>
        <w:tabs>
          <w:tab w:val="num" w:pos="2160"/>
        </w:tabs>
        <w:ind w:left="2160" w:hanging="720"/>
        <w:jc w:val="left"/>
        <w:rPr>
          <w:rFonts w:ascii="Arial" w:hAnsi="Arial" w:cs="Arial"/>
          <w:b w:val="0"/>
          <w:bCs/>
          <w:sz w:val="24"/>
        </w:rPr>
      </w:pPr>
    </w:p>
    <w:p w14:paraId="6F5EDDC5" w14:textId="19870064" w:rsidR="00453B20" w:rsidRPr="005B65AD" w:rsidRDefault="00453B20" w:rsidP="00453B20">
      <w:pPr>
        <w:pStyle w:val="Title"/>
        <w:keepNext/>
        <w:keepLines/>
        <w:numPr>
          <w:ilvl w:val="2"/>
          <w:numId w:val="3"/>
        </w:numPr>
        <w:tabs>
          <w:tab w:val="clear" w:pos="2880"/>
          <w:tab w:val="num" w:pos="2160"/>
        </w:tabs>
        <w:ind w:left="2160"/>
        <w:jc w:val="left"/>
        <w:rPr>
          <w:rFonts w:ascii="Arial" w:hAnsi="Arial" w:cs="Arial"/>
          <w:b w:val="0"/>
          <w:sz w:val="24"/>
          <w:u w:val="single"/>
        </w:rPr>
      </w:pPr>
      <w:r w:rsidRPr="005B65AD">
        <w:rPr>
          <w:rFonts w:ascii="Arial" w:hAnsi="Arial" w:cs="Arial"/>
          <w:b w:val="0"/>
          <w:sz w:val="24"/>
          <w:u w:val="single"/>
        </w:rPr>
        <w:t xml:space="preserve">Telecommunications Rooms </w:t>
      </w:r>
      <w:r w:rsidR="00420F29">
        <w:rPr>
          <w:rFonts w:ascii="Arial" w:hAnsi="Arial" w:cs="Arial"/>
          <w:b w:val="0"/>
          <w:sz w:val="24"/>
          <w:u w:val="single"/>
        </w:rPr>
        <w:t>(TR)</w:t>
      </w:r>
    </w:p>
    <w:p w14:paraId="256ECDCC" w14:textId="77777777" w:rsidR="00453B20" w:rsidRPr="005B65AD" w:rsidRDefault="00453B20">
      <w:pPr>
        <w:pStyle w:val="Title"/>
        <w:keepNext/>
        <w:keepLines/>
        <w:ind w:left="720"/>
        <w:jc w:val="left"/>
        <w:rPr>
          <w:rFonts w:ascii="Arial" w:hAnsi="Arial" w:cs="Arial"/>
          <w:b w:val="0"/>
          <w:bCs/>
          <w:sz w:val="24"/>
        </w:rPr>
      </w:pPr>
    </w:p>
    <w:p w14:paraId="26D9CF12" w14:textId="6348BA52" w:rsidR="00453B20" w:rsidRPr="005B65AD" w:rsidRDefault="00453B20" w:rsidP="00453B20">
      <w:pPr>
        <w:pStyle w:val="Title"/>
        <w:keepNext/>
        <w:keepLines/>
        <w:numPr>
          <w:ilvl w:val="3"/>
          <w:numId w:val="3"/>
        </w:numPr>
        <w:tabs>
          <w:tab w:val="clear" w:pos="3600"/>
          <w:tab w:val="num" w:pos="2880"/>
        </w:tabs>
        <w:ind w:left="2880"/>
        <w:jc w:val="left"/>
        <w:rPr>
          <w:rFonts w:ascii="Arial" w:hAnsi="Arial" w:cs="Arial"/>
          <w:b w:val="0"/>
          <w:bCs/>
          <w:sz w:val="24"/>
          <w:u w:val="single"/>
        </w:rPr>
      </w:pPr>
      <w:r w:rsidRPr="005B65AD">
        <w:rPr>
          <w:rFonts w:ascii="Arial" w:hAnsi="Arial" w:cs="Arial"/>
          <w:b w:val="0"/>
          <w:bCs/>
          <w:sz w:val="24"/>
        </w:rPr>
        <w:t xml:space="preserve">For every 10,000 square feet of office space per floor, the Landlord shall provide one ER/TR.  The telecommunications closet shall be, at a minimum 150 square feet.  </w:t>
      </w:r>
      <w:r w:rsidRPr="005B65AD">
        <w:rPr>
          <w:rFonts w:ascii="Arial" w:hAnsi="Arial" w:cs="Arial"/>
          <w:sz w:val="24"/>
          <w:u w:val="single"/>
        </w:rPr>
        <w:t xml:space="preserve">Maximum cabling distance from </w:t>
      </w:r>
      <w:r w:rsidR="00777E21" w:rsidRPr="005B65AD">
        <w:rPr>
          <w:rFonts w:ascii="Arial" w:hAnsi="Arial" w:cs="Arial"/>
          <w:sz w:val="24"/>
          <w:u w:val="single"/>
        </w:rPr>
        <w:t>an</w:t>
      </w:r>
      <w:r w:rsidRPr="005B65AD">
        <w:rPr>
          <w:rFonts w:ascii="Arial" w:hAnsi="Arial" w:cs="Arial"/>
          <w:sz w:val="24"/>
          <w:u w:val="single"/>
        </w:rPr>
        <w:t xml:space="preserve"> ER/TR to an office/cube cannot exceed 90 meters (295 feet)</w:t>
      </w:r>
      <w:r w:rsidRPr="005B65AD">
        <w:rPr>
          <w:rFonts w:ascii="Arial" w:hAnsi="Arial" w:cs="Arial"/>
          <w:b w:val="0"/>
          <w:bCs/>
          <w:sz w:val="24"/>
        </w:rPr>
        <w:t>.</w:t>
      </w:r>
    </w:p>
    <w:p w14:paraId="0CE9B5B7" w14:textId="77777777" w:rsidR="00453B20" w:rsidRPr="005B65AD" w:rsidRDefault="00453B20">
      <w:pPr>
        <w:pStyle w:val="Title"/>
        <w:ind w:left="1440"/>
        <w:jc w:val="left"/>
        <w:rPr>
          <w:rFonts w:ascii="Arial" w:hAnsi="Arial" w:cs="Arial"/>
          <w:b w:val="0"/>
          <w:bCs/>
          <w:sz w:val="24"/>
          <w:u w:val="single"/>
        </w:rPr>
      </w:pPr>
    </w:p>
    <w:p w14:paraId="7CECEE97" w14:textId="1D82B9A8" w:rsidR="00453B20" w:rsidRPr="005B65AD" w:rsidRDefault="00453B20" w:rsidP="00453B20">
      <w:pPr>
        <w:pStyle w:val="Title"/>
        <w:numPr>
          <w:ilvl w:val="3"/>
          <w:numId w:val="3"/>
        </w:numPr>
        <w:tabs>
          <w:tab w:val="clear" w:pos="3600"/>
          <w:tab w:val="num" w:pos="2880"/>
          <w:tab w:val="left" w:pos="8820"/>
        </w:tabs>
        <w:ind w:left="2880"/>
        <w:jc w:val="left"/>
        <w:rPr>
          <w:rFonts w:ascii="Arial" w:hAnsi="Arial" w:cs="Arial"/>
          <w:b w:val="0"/>
          <w:bCs/>
          <w:sz w:val="24"/>
        </w:rPr>
      </w:pPr>
      <w:r w:rsidRPr="005B65AD">
        <w:rPr>
          <w:rFonts w:ascii="Arial" w:hAnsi="Arial" w:cs="Arial"/>
          <w:b w:val="0"/>
          <w:bCs/>
          <w:sz w:val="24"/>
        </w:rPr>
        <w:t xml:space="preserve">All other requirements for the </w:t>
      </w:r>
      <w:r w:rsidR="00420F29">
        <w:rPr>
          <w:rFonts w:ascii="Arial" w:hAnsi="Arial" w:cs="Arial"/>
          <w:b w:val="0"/>
          <w:bCs/>
          <w:sz w:val="24"/>
        </w:rPr>
        <w:t>TR</w:t>
      </w:r>
      <w:r w:rsidRPr="005B65AD">
        <w:rPr>
          <w:rFonts w:ascii="Arial" w:hAnsi="Arial" w:cs="Arial"/>
          <w:b w:val="0"/>
          <w:bCs/>
          <w:sz w:val="24"/>
        </w:rPr>
        <w:t xml:space="preserve"> are the same as </w:t>
      </w:r>
      <w:r w:rsidR="00CD2684" w:rsidRPr="005B65AD">
        <w:rPr>
          <w:rFonts w:ascii="Arial" w:hAnsi="Arial" w:cs="Arial"/>
          <w:b w:val="0"/>
          <w:bCs/>
          <w:sz w:val="24"/>
        </w:rPr>
        <w:t>Section</w:t>
      </w:r>
      <w:r w:rsidRPr="005B65AD">
        <w:rPr>
          <w:rFonts w:ascii="Arial" w:hAnsi="Arial" w:cs="Arial"/>
          <w:b w:val="0"/>
          <w:bCs/>
          <w:sz w:val="24"/>
        </w:rPr>
        <w:t xml:space="preserve"> </w:t>
      </w:r>
      <w:r w:rsidRPr="005B65AD">
        <w:rPr>
          <w:rFonts w:ascii="Arial" w:hAnsi="Arial" w:cs="Arial"/>
          <w:b w:val="0"/>
          <w:bCs/>
          <w:sz w:val="24"/>
          <w:u w:val="single"/>
        </w:rPr>
        <w:tab/>
      </w:r>
      <w:r w:rsidRPr="005B65AD">
        <w:rPr>
          <w:rFonts w:ascii="Arial" w:hAnsi="Arial" w:cs="Arial"/>
          <w:b w:val="0"/>
          <w:bCs/>
          <w:sz w:val="24"/>
        </w:rPr>
        <w:t xml:space="preserve"> above.</w:t>
      </w:r>
    </w:p>
    <w:p w14:paraId="288A1124" w14:textId="77777777" w:rsidR="00453B20" w:rsidRPr="005B65AD" w:rsidRDefault="00453B20">
      <w:pPr>
        <w:pStyle w:val="Footer"/>
        <w:tabs>
          <w:tab w:val="clear" w:pos="4320"/>
          <w:tab w:val="clear" w:pos="8640"/>
          <w:tab w:val="left" w:pos="1170"/>
          <w:tab w:val="left" w:pos="1800"/>
        </w:tabs>
        <w:rPr>
          <w:rFonts w:cs="Arial"/>
          <w:bCs/>
        </w:rPr>
      </w:pPr>
    </w:p>
    <w:p w14:paraId="53C05656" w14:textId="77777777" w:rsidR="00453B20" w:rsidRPr="005B65AD" w:rsidRDefault="00453B20" w:rsidP="00453B20">
      <w:pPr>
        <w:pStyle w:val="Footer"/>
        <w:numPr>
          <w:ilvl w:val="2"/>
          <w:numId w:val="3"/>
        </w:numPr>
        <w:tabs>
          <w:tab w:val="clear" w:pos="2880"/>
          <w:tab w:val="clear" w:pos="4320"/>
          <w:tab w:val="clear" w:pos="8640"/>
          <w:tab w:val="left" w:pos="720"/>
          <w:tab w:val="num" w:pos="2160"/>
        </w:tabs>
        <w:ind w:left="2160"/>
      </w:pPr>
      <w:r w:rsidRPr="005B65AD">
        <w:rPr>
          <w:bCs/>
          <w:u w:val="single"/>
        </w:rPr>
        <w:t>Horizontal Wiring</w:t>
      </w:r>
      <w:r w:rsidRPr="005B65AD">
        <w:t xml:space="preserve">    Landlord shall provide and install, at its expense, a horizontal subsystem that will provide a cable route from the TR’s and computer room to each station on the floor.  The subsystem should be made up of one of the following:</w:t>
      </w:r>
    </w:p>
    <w:p w14:paraId="14BD0D4B" w14:textId="77777777" w:rsidR="00453B20" w:rsidRPr="005B65AD" w:rsidRDefault="00453B20">
      <w:pPr>
        <w:pStyle w:val="Title"/>
        <w:ind w:left="1440"/>
        <w:jc w:val="left"/>
        <w:rPr>
          <w:rFonts w:ascii="Arial" w:hAnsi="Arial" w:cs="Arial"/>
          <w:b w:val="0"/>
          <w:sz w:val="24"/>
        </w:rPr>
      </w:pPr>
    </w:p>
    <w:p w14:paraId="33B3A6E0" w14:textId="77777777" w:rsidR="00453B20" w:rsidRPr="005B65AD" w:rsidRDefault="00453B20" w:rsidP="00453B20">
      <w:pPr>
        <w:pStyle w:val="Title"/>
        <w:numPr>
          <w:ilvl w:val="3"/>
          <w:numId w:val="3"/>
        </w:numPr>
        <w:tabs>
          <w:tab w:val="clear" w:pos="3600"/>
          <w:tab w:val="num" w:pos="2880"/>
        </w:tabs>
        <w:ind w:left="2880"/>
        <w:jc w:val="left"/>
        <w:rPr>
          <w:rFonts w:ascii="Arial" w:hAnsi="Arial" w:cs="Arial"/>
          <w:b w:val="0"/>
          <w:sz w:val="24"/>
        </w:rPr>
      </w:pPr>
      <w:r w:rsidRPr="005B65AD">
        <w:rPr>
          <w:rFonts w:ascii="Arial" w:hAnsi="Arial" w:cs="Arial"/>
          <w:b w:val="0"/>
          <w:sz w:val="24"/>
        </w:rPr>
        <w:t>Under floor duct system (e.g., walker duct system).</w:t>
      </w:r>
    </w:p>
    <w:p w14:paraId="0E15B4CC" w14:textId="77777777" w:rsidR="00453B20" w:rsidRPr="005B65AD" w:rsidRDefault="00453B20">
      <w:pPr>
        <w:pStyle w:val="Title"/>
        <w:ind w:left="1440"/>
        <w:jc w:val="left"/>
        <w:rPr>
          <w:rFonts w:ascii="Arial" w:hAnsi="Arial" w:cs="Arial"/>
          <w:b w:val="0"/>
          <w:sz w:val="24"/>
        </w:rPr>
      </w:pPr>
    </w:p>
    <w:p w14:paraId="71C5AC48" w14:textId="77777777" w:rsidR="00453B20" w:rsidRPr="005B65AD" w:rsidRDefault="00453B20" w:rsidP="00453B20">
      <w:pPr>
        <w:pStyle w:val="Title"/>
        <w:numPr>
          <w:ilvl w:val="3"/>
          <w:numId w:val="3"/>
        </w:numPr>
        <w:tabs>
          <w:tab w:val="clear" w:pos="3600"/>
          <w:tab w:val="num" w:pos="2880"/>
        </w:tabs>
        <w:ind w:left="2880"/>
        <w:jc w:val="left"/>
        <w:rPr>
          <w:rFonts w:ascii="Arial" w:hAnsi="Arial" w:cs="Arial"/>
          <w:b w:val="0"/>
          <w:sz w:val="24"/>
        </w:rPr>
      </w:pPr>
      <w:r w:rsidRPr="005B65AD">
        <w:rPr>
          <w:rFonts w:ascii="Arial" w:hAnsi="Arial" w:cs="Arial"/>
          <w:b w:val="0"/>
          <w:sz w:val="24"/>
        </w:rPr>
        <w:lastRenderedPageBreak/>
        <w:t>Suspended ceilings.</w:t>
      </w:r>
    </w:p>
    <w:p w14:paraId="476F2C82" w14:textId="77777777" w:rsidR="00453B20" w:rsidRPr="005B65AD" w:rsidRDefault="00453B20">
      <w:pPr>
        <w:pStyle w:val="Title"/>
        <w:jc w:val="left"/>
        <w:rPr>
          <w:rFonts w:ascii="Arial" w:hAnsi="Arial" w:cs="Arial"/>
          <w:b w:val="0"/>
          <w:sz w:val="24"/>
        </w:rPr>
      </w:pPr>
    </w:p>
    <w:p w14:paraId="0F0B55DD" w14:textId="77777777" w:rsidR="00453B20" w:rsidRPr="005B65AD" w:rsidRDefault="00453B20" w:rsidP="00453B20">
      <w:pPr>
        <w:pStyle w:val="Title"/>
        <w:numPr>
          <w:ilvl w:val="3"/>
          <w:numId w:val="3"/>
        </w:numPr>
        <w:tabs>
          <w:tab w:val="clear" w:pos="3600"/>
          <w:tab w:val="num" w:pos="2880"/>
        </w:tabs>
        <w:ind w:left="2880"/>
        <w:jc w:val="left"/>
        <w:rPr>
          <w:rFonts w:ascii="Arial" w:hAnsi="Arial" w:cs="Arial"/>
          <w:b w:val="0"/>
          <w:sz w:val="24"/>
        </w:rPr>
      </w:pPr>
      <w:r w:rsidRPr="005B65AD">
        <w:rPr>
          <w:rFonts w:ascii="Arial" w:hAnsi="Arial" w:cs="Arial"/>
          <w:b w:val="0"/>
          <w:sz w:val="24"/>
        </w:rPr>
        <w:t>Raised flooring.</w:t>
      </w:r>
    </w:p>
    <w:p w14:paraId="40E9C292" w14:textId="77777777" w:rsidR="00453B20" w:rsidRPr="005B65AD" w:rsidRDefault="00453B20">
      <w:pPr>
        <w:pStyle w:val="Title"/>
        <w:jc w:val="left"/>
        <w:rPr>
          <w:rFonts w:ascii="Arial" w:hAnsi="Arial" w:cs="Arial"/>
          <w:b w:val="0"/>
          <w:sz w:val="24"/>
        </w:rPr>
      </w:pPr>
    </w:p>
    <w:p w14:paraId="62DA3939" w14:textId="77777777" w:rsidR="00453B20" w:rsidRPr="005B65AD" w:rsidRDefault="00453B20" w:rsidP="00453B20">
      <w:pPr>
        <w:pStyle w:val="Title"/>
        <w:numPr>
          <w:ilvl w:val="3"/>
          <w:numId w:val="3"/>
        </w:numPr>
        <w:tabs>
          <w:tab w:val="clear" w:pos="3600"/>
          <w:tab w:val="num" w:pos="2880"/>
        </w:tabs>
        <w:ind w:left="2880"/>
        <w:jc w:val="left"/>
        <w:rPr>
          <w:rFonts w:ascii="Arial" w:hAnsi="Arial" w:cs="Arial"/>
          <w:b w:val="0"/>
          <w:sz w:val="24"/>
        </w:rPr>
      </w:pPr>
      <w:r w:rsidRPr="005B65AD">
        <w:rPr>
          <w:rFonts w:ascii="Arial" w:hAnsi="Arial" w:cs="Arial"/>
          <w:b w:val="0"/>
          <w:sz w:val="24"/>
        </w:rPr>
        <w:t>Conduit.</w:t>
      </w:r>
    </w:p>
    <w:p w14:paraId="68D225E8" w14:textId="77777777" w:rsidR="00453B20" w:rsidRPr="005B65AD" w:rsidRDefault="00453B20">
      <w:pPr>
        <w:pStyle w:val="Title"/>
        <w:jc w:val="left"/>
        <w:rPr>
          <w:rFonts w:ascii="Arial" w:hAnsi="Arial" w:cs="Arial"/>
          <w:b w:val="0"/>
          <w:sz w:val="24"/>
        </w:rPr>
      </w:pPr>
    </w:p>
    <w:p w14:paraId="61052C31" w14:textId="7820C0B7" w:rsidR="00453B20" w:rsidRPr="005B65AD" w:rsidRDefault="00453B20" w:rsidP="384051F8">
      <w:pPr>
        <w:pStyle w:val="Title"/>
        <w:numPr>
          <w:ilvl w:val="3"/>
          <w:numId w:val="3"/>
        </w:numPr>
        <w:tabs>
          <w:tab w:val="clear" w:pos="3600"/>
          <w:tab w:val="num" w:pos="2880"/>
        </w:tabs>
        <w:ind w:left="2880"/>
        <w:jc w:val="left"/>
        <w:rPr>
          <w:rFonts w:ascii="Arial" w:hAnsi="Arial" w:cs="Arial"/>
          <w:b w:val="0"/>
          <w:sz w:val="24"/>
        </w:rPr>
      </w:pPr>
      <w:r w:rsidRPr="384051F8">
        <w:rPr>
          <w:rFonts w:ascii="Arial" w:hAnsi="Arial" w:cs="Arial"/>
          <w:b w:val="0"/>
          <w:sz w:val="24"/>
        </w:rPr>
        <w:t>Powerpoles</w:t>
      </w:r>
      <w:r w:rsidR="00777E21">
        <w:rPr>
          <w:rFonts w:ascii="Arial" w:hAnsi="Arial" w:cs="Arial"/>
          <w:b w:val="0"/>
          <w:sz w:val="24"/>
        </w:rPr>
        <w:t>.</w:t>
      </w:r>
      <w:r w:rsidR="5C12A159" w:rsidRPr="384051F8">
        <w:rPr>
          <w:rFonts w:ascii="Arial" w:hAnsi="Arial" w:cs="Arial"/>
          <w:b w:val="0"/>
          <w:sz w:val="24"/>
        </w:rPr>
        <w:t xml:space="preserve"> </w:t>
      </w:r>
    </w:p>
    <w:p w14:paraId="5DB57E84" w14:textId="77777777" w:rsidR="007368E6" w:rsidRDefault="007368E6" w:rsidP="002A01D9">
      <w:pPr>
        <w:tabs>
          <w:tab w:val="left" w:pos="1440"/>
        </w:tabs>
        <w:rPr>
          <w:rFonts w:cs="Arial"/>
        </w:rPr>
      </w:pPr>
    </w:p>
    <w:p w14:paraId="3C30BEFD" w14:textId="77777777" w:rsidR="00862258" w:rsidRPr="008D1182" w:rsidRDefault="002845C5" w:rsidP="00061D8C">
      <w:pPr>
        <w:widowControl/>
        <w:numPr>
          <w:ilvl w:val="0"/>
          <w:numId w:val="3"/>
        </w:numPr>
        <w:tabs>
          <w:tab w:val="clear" w:pos="1440"/>
          <w:tab w:val="num" w:pos="720"/>
        </w:tabs>
        <w:ind w:left="720"/>
        <w:rPr>
          <w:rFonts w:cs="Arial"/>
          <w:b/>
        </w:rPr>
      </w:pPr>
      <w:r w:rsidRPr="008D1182">
        <w:rPr>
          <w:rFonts w:cs="Arial"/>
          <w:b/>
          <w:bCs/>
          <w:u w:val="single"/>
        </w:rPr>
        <w:t>TENANT REQUESTED</w:t>
      </w:r>
      <w:r w:rsidR="00862258" w:rsidRPr="008D1182">
        <w:rPr>
          <w:rFonts w:cs="Arial"/>
          <w:b/>
          <w:bCs/>
          <w:u w:val="single"/>
        </w:rPr>
        <w:t xml:space="preserve"> ALTERATIONS</w:t>
      </w:r>
    </w:p>
    <w:p w14:paraId="351BCF12" w14:textId="77777777" w:rsidR="00862258" w:rsidRPr="000F4FB2" w:rsidRDefault="00862258" w:rsidP="00DB6A3C">
      <w:pPr>
        <w:widowControl/>
        <w:ind w:left="720"/>
        <w:rPr>
          <w:rFonts w:cs="Arial"/>
          <w:sz w:val="22"/>
          <w:szCs w:val="22"/>
        </w:rPr>
      </w:pPr>
    </w:p>
    <w:p w14:paraId="06E3B33E" w14:textId="401E06D0" w:rsidR="00862258" w:rsidRDefault="00862258" w:rsidP="00061D8C">
      <w:pPr>
        <w:widowControl/>
        <w:numPr>
          <w:ilvl w:val="1"/>
          <w:numId w:val="3"/>
        </w:numPr>
        <w:tabs>
          <w:tab w:val="left" w:pos="5760"/>
          <w:tab w:val="left" w:pos="7200"/>
          <w:tab w:val="left" w:pos="10710"/>
        </w:tabs>
        <w:rPr>
          <w:rFonts w:cs="Arial"/>
        </w:rPr>
      </w:pPr>
      <w:r>
        <w:rPr>
          <w:rFonts w:cs="Arial"/>
        </w:rPr>
        <w:t xml:space="preserve">In the event </w:t>
      </w:r>
      <w:r w:rsidR="00821BE9">
        <w:rPr>
          <w:rFonts w:cs="Arial"/>
        </w:rPr>
        <w:t>Tenant</w:t>
      </w:r>
      <w:r>
        <w:rPr>
          <w:rFonts w:cs="Arial"/>
        </w:rPr>
        <w:t xml:space="preserve"> desires to remodel, make alterations, additions</w:t>
      </w:r>
      <w:r w:rsidR="00D12DE3">
        <w:rPr>
          <w:rFonts w:cs="Arial"/>
        </w:rPr>
        <w:t>,</w:t>
      </w:r>
      <w:r>
        <w:rPr>
          <w:rFonts w:cs="Arial"/>
        </w:rPr>
        <w:t xml:space="preserve"> and/or changes </w:t>
      </w:r>
      <w:r w:rsidR="00D12DE3">
        <w:rPr>
          <w:rFonts w:cs="Arial"/>
        </w:rPr>
        <w:t xml:space="preserve">and request design services </w:t>
      </w:r>
      <w:r>
        <w:rPr>
          <w:rFonts w:cs="Arial"/>
        </w:rPr>
        <w:t xml:space="preserve">(hereinafter, “Alterations”) to the Leased Premises, and it is determined that </w:t>
      </w:r>
      <w:r w:rsidR="00DE5ED6">
        <w:rPr>
          <w:rFonts w:cs="Arial"/>
        </w:rPr>
        <w:t>the</w:t>
      </w:r>
      <w:r>
        <w:rPr>
          <w:rFonts w:cs="Arial"/>
        </w:rPr>
        <w:t xml:space="preserve"> Alterations are at </w:t>
      </w:r>
      <w:r w:rsidR="00821BE9">
        <w:rPr>
          <w:rFonts w:cs="Arial"/>
        </w:rPr>
        <w:t>Tenant’s</w:t>
      </w:r>
      <w:r>
        <w:rPr>
          <w:rFonts w:cs="Arial"/>
        </w:rPr>
        <w:t xml:space="preserve"> expense, </w:t>
      </w:r>
      <w:r w:rsidR="00C71AFF">
        <w:rPr>
          <w:rFonts w:cs="Arial"/>
        </w:rPr>
        <w:t>Tenant shall</w:t>
      </w:r>
      <w:r w:rsidR="001D2271">
        <w:rPr>
          <w:rFonts w:cs="Arial"/>
        </w:rPr>
        <w:t xml:space="preserve"> not make such Alterations without the advance written consent of Landlord, which Landlord shall not unreasonably withhold. A</w:t>
      </w:r>
      <w:r w:rsidR="00C71AFF">
        <w:rPr>
          <w:rFonts w:cs="Arial"/>
        </w:rPr>
        <w:t xml:space="preserve">lterations </w:t>
      </w:r>
      <w:r>
        <w:rPr>
          <w:rFonts w:cs="Arial"/>
        </w:rPr>
        <w:t xml:space="preserve">shall be </w:t>
      </w:r>
      <w:r w:rsidR="001D2271">
        <w:rPr>
          <w:rFonts w:cs="Arial"/>
        </w:rPr>
        <w:t xml:space="preserve">approved and </w:t>
      </w:r>
      <w:r>
        <w:rPr>
          <w:rFonts w:cs="Arial"/>
        </w:rPr>
        <w:t xml:space="preserve">arranged through </w:t>
      </w:r>
      <w:r w:rsidR="00821BE9">
        <w:rPr>
          <w:rFonts w:cs="Arial"/>
        </w:rPr>
        <w:t>Landlord</w:t>
      </w:r>
      <w:r>
        <w:rPr>
          <w:rFonts w:cs="Arial"/>
        </w:rPr>
        <w:t xml:space="preserve"> as follows:</w:t>
      </w:r>
    </w:p>
    <w:p w14:paraId="686012DC" w14:textId="77777777" w:rsidR="00862258" w:rsidRDefault="00862258" w:rsidP="00DB6A3C">
      <w:pPr>
        <w:widowControl/>
        <w:tabs>
          <w:tab w:val="left" w:pos="1440"/>
        </w:tabs>
        <w:rPr>
          <w:rFonts w:cs="Arial"/>
        </w:rPr>
      </w:pPr>
    </w:p>
    <w:p w14:paraId="48C06ABF" w14:textId="77777777" w:rsidR="00862258" w:rsidRDefault="00862258" w:rsidP="002162E2">
      <w:pPr>
        <w:widowControl/>
        <w:numPr>
          <w:ilvl w:val="0"/>
          <w:numId w:val="6"/>
        </w:numPr>
        <w:tabs>
          <w:tab w:val="clear" w:pos="1800"/>
          <w:tab w:val="left" w:pos="720"/>
        </w:tabs>
        <w:ind w:left="2160" w:hanging="720"/>
        <w:rPr>
          <w:rFonts w:cs="Arial"/>
        </w:rPr>
      </w:pPr>
      <w:r>
        <w:rPr>
          <w:rFonts w:cs="Arial"/>
        </w:rPr>
        <w:t xml:space="preserve">Upon </w:t>
      </w:r>
      <w:r w:rsidR="00821BE9">
        <w:rPr>
          <w:rFonts w:cs="Arial"/>
        </w:rPr>
        <w:t>Tenant’s</w:t>
      </w:r>
      <w:r>
        <w:rPr>
          <w:rFonts w:cs="Arial"/>
        </w:rPr>
        <w:t xml:space="preserve"> request, </w:t>
      </w:r>
      <w:r w:rsidR="00821BE9">
        <w:rPr>
          <w:rFonts w:cs="Arial"/>
        </w:rPr>
        <w:t>Landlord</w:t>
      </w:r>
      <w:r>
        <w:rPr>
          <w:rFonts w:cs="Arial"/>
        </w:rPr>
        <w:t xml:space="preserve"> shall provide </w:t>
      </w:r>
      <w:r w:rsidR="00821BE9">
        <w:rPr>
          <w:rFonts w:cs="Arial"/>
        </w:rPr>
        <w:t>Tenant</w:t>
      </w:r>
      <w:r>
        <w:rPr>
          <w:rFonts w:cs="Arial"/>
        </w:rPr>
        <w:t xml:space="preserve"> up to </w:t>
      </w:r>
      <w:r>
        <w:rPr>
          <w:rFonts w:cs="Arial"/>
          <w:u w:val="single"/>
        </w:rPr>
        <w:t>three (3)</w:t>
      </w:r>
      <w:r>
        <w:rPr>
          <w:rFonts w:cs="Arial"/>
        </w:rPr>
        <w:t xml:space="preserve"> written cost estimates from </w:t>
      </w:r>
      <w:r w:rsidR="00821BE9">
        <w:rPr>
          <w:rFonts w:cs="Arial"/>
        </w:rPr>
        <w:t>Landlord’s</w:t>
      </w:r>
      <w:r>
        <w:rPr>
          <w:rFonts w:cs="Arial"/>
        </w:rPr>
        <w:t xml:space="preserve"> vendors for desired Alterations.  </w:t>
      </w:r>
      <w:r w:rsidR="00821BE9">
        <w:rPr>
          <w:rFonts w:cs="Arial"/>
        </w:rPr>
        <w:t>Landlord</w:t>
      </w:r>
      <w:r>
        <w:rPr>
          <w:rFonts w:cs="Arial"/>
        </w:rPr>
        <w:t xml:space="preserve"> or </w:t>
      </w:r>
      <w:r w:rsidR="00821BE9">
        <w:rPr>
          <w:rFonts w:cs="Arial"/>
        </w:rPr>
        <w:t>Landlord’s</w:t>
      </w:r>
      <w:r>
        <w:rPr>
          <w:rFonts w:cs="Arial"/>
        </w:rPr>
        <w:t xml:space="preserve"> agent/management company shall not include supervision fees as a part of the cost of Alterations.</w:t>
      </w:r>
    </w:p>
    <w:p w14:paraId="18CBFFA6" w14:textId="77777777" w:rsidR="00862258" w:rsidRDefault="00862258" w:rsidP="00DB6A3C">
      <w:pPr>
        <w:widowControl/>
        <w:ind w:left="720"/>
        <w:rPr>
          <w:rFonts w:cs="Arial"/>
        </w:rPr>
      </w:pPr>
    </w:p>
    <w:p w14:paraId="651B4A1C" w14:textId="77777777" w:rsidR="00862258" w:rsidRDefault="00862258" w:rsidP="002162E2">
      <w:pPr>
        <w:widowControl/>
        <w:numPr>
          <w:ilvl w:val="0"/>
          <w:numId w:val="6"/>
        </w:numPr>
        <w:tabs>
          <w:tab w:val="clear" w:pos="1800"/>
          <w:tab w:val="left" w:pos="720"/>
        </w:tabs>
        <w:ind w:left="2160" w:hanging="720"/>
        <w:rPr>
          <w:rFonts w:cs="Arial"/>
        </w:rPr>
      </w:pPr>
      <w:r>
        <w:rPr>
          <w:rFonts w:cs="Arial"/>
        </w:rPr>
        <w:t>Alterations shall be documented and authorized in advance</w:t>
      </w:r>
      <w:r w:rsidR="007C0B1C">
        <w:rPr>
          <w:rFonts w:cs="Arial"/>
        </w:rPr>
        <w:t xml:space="preserve"> according to the applicable cost level</w:t>
      </w:r>
      <w:r>
        <w:rPr>
          <w:rFonts w:cs="Arial"/>
        </w:rPr>
        <w:t>, as follows:</w:t>
      </w:r>
    </w:p>
    <w:p w14:paraId="62F706F6" w14:textId="77777777" w:rsidR="00862258" w:rsidRDefault="00862258" w:rsidP="00DB6A3C">
      <w:pPr>
        <w:widowControl/>
        <w:tabs>
          <w:tab w:val="left" w:pos="1440"/>
        </w:tabs>
        <w:ind w:left="1440"/>
        <w:rPr>
          <w:rFonts w:cs="Arial"/>
        </w:rPr>
      </w:pPr>
    </w:p>
    <w:p w14:paraId="39D2EFB2" w14:textId="33E19093" w:rsidR="00862258" w:rsidRDefault="00862258" w:rsidP="00DB6A3C">
      <w:pPr>
        <w:widowControl/>
        <w:numPr>
          <w:ilvl w:val="3"/>
          <w:numId w:val="4"/>
        </w:numPr>
        <w:rPr>
          <w:rFonts w:cs="Arial"/>
        </w:rPr>
      </w:pPr>
      <w:r>
        <w:rPr>
          <w:rFonts w:cs="Arial"/>
        </w:rPr>
        <w:t xml:space="preserve">Alterations totaling </w:t>
      </w:r>
      <w:r w:rsidRPr="00D12DE3">
        <w:rPr>
          <w:rFonts w:cs="Arial"/>
          <w:u w:val="single"/>
        </w:rPr>
        <w:t>$</w:t>
      </w:r>
      <w:r w:rsidR="00CD2684">
        <w:rPr>
          <w:rFonts w:cs="Arial"/>
          <w:u w:val="single"/>
        </w:rPr>
        <w:t>4,999</w:t>
      </w:r>
      <w:r w:rsidRPr="00D12DE3">
        <w:rPr>
          <w:rFonts w:cs="Arial"/>
          <w:u w:val="single"/>
        </w:rPr>
        <w:t>.</w:t>
      </w:r>
      <w:r w:rsidR="00CD2684">
        <w:rPr>
          <w:rFonts w:cs="Arial"/>
          <w:u w:val="single"/>
        </w:rPr>
        <w:t>99</w:t>
      </w:r>
      <w:r w:rsidRPr="00D12DE3">
        <w:rPr>
          <w:rFonts w:cs="Arial"/>
          <w:u w:val="single"/>
        </w:rPr>
        <w:t xml:space="preserve"> or less</w:t>
      </w:r>
      <w:r>
        <w:rPr>
          <w:rFonts w:cs="Arial"/>
        </w:rPr>
        <w:t xml:space="preserve"> shall be set forth in and authorized by </w:t>
      </w:r>
      <w:r w:rsidR="00821BE9">
        <w:rPr>
          <w:rFonts w:cs="Arial"/>
        </w:rPr>
        <w:t>Tenant</w:t>
      </w:r>
      <w:r>
        <w:rPr>
          <w:rFonts w:cs="Arial"/>
        </w:rPr>
        <w:t xml:space="preserve"> in </w:t>
      </w:r>
      <w:r w:rsidR="00821BE9">
        <w:rPr>
          <w:rFonts w:cs="Arial"/>
        </w:rPr>
        <w:t>Tenant’s</w:t>
      </w:r>
      <w:r>
        <w:rPr>
          <w:rFonts w:cs="Arial"/>
        </w:rPr>
        <w:t xml:space="preserve"> signed Purchase Order which shall be submitted to </w:t>
      </w:r>
      <w:r w:rsidR="00821BE9">
        <w:rPr>
          <w:rFonts w:cs="Arial"/>
        </w:rPr>
        <w:t>Landlord</w:t>
      </w:r>
      <w:r>
        <w:rPr>
          <w:rFonts w:cs="Arial"/>
        </w:rPr>
        <w:t>.</w:t>
      </w:r>
    </w:p>
    <w:p w14:paraId="6C4261D1" w14:textId="77777777" w:rsidR="00862258" w:rsidRDefault="00862258" w:rsidP="00DB6A3C">
      <w:pPr>
        <w:widowControl/>
        <w:ind w:left="2880" w:hanging="720"/>
        <w:rPr>
          <w:rFonts w:cs="Arial"/>
        </w:rPr>
      </w:pPr>
    </w:p>
    <w:p w14:paraId="49AF8D2E" w14:textId="1F35A3D3" w:rsidR="00862258" w:rsidRDefault="00862258" w:rsidP="00DB6A3C">
      <w:pPr>
        <w:widowControl/>
        <w:numPr>
          <w:ilvl w:val="3"/>
          <w:numId w:val="4"/>
        </w:numPr>
        <w:rPr>
          <w:rFonts w:cs="Arial"/>
        </w:rPr>
      </w:pPr>
      <w:r>
        <w:rPr>
          <w:rFonts w:cs="Arial"/>
        </w:rPr>
        <w:t xml:space="preserve">Alterations totaling </w:t>
      </w:r>
      <w:r w:rsidRPr="00D12DE3">
        <w:rPr>
          <w:rFonts w:cs="Arial"/>
          <w:u w:val="single"/>
        </w:rPr>
        <w:t>$</w:t>
      </w:r>
      <w:r w:rsidR="00CD2684">
        <w:rPr>
          <w:rFonts w:cs="Arial"/>
          <w:u w:val="single"/>
        </w:rPr>
        <w:t>5,000</w:t>
      </w:r>
      <w:r w:rsidR="006E3234">
        <w:rPr>
          <w:rFonts w:cs="Arial"/>
          <w:u w:val="single"/>
        </w:rPr>
        <w:t>.00</w:t>
      </w:r>
      <w:r w:rsidRPr="00D12DE3">
        <w:rPr>
          <w:rFonts w:cs="Arial"/>
          <w:u w:val="single"/>
        </w:rPr>
        <w:t xml:space="preserve"> through $</w:t>
      </w:r>
      <w:r w:rsidR="00CD2684">
        <w:rPr>
          <w:rFonts w:cs="Arial"/>
          <w:u w:val="single"/>
        </w:rPr>
        <w:t>9,999</w:t>
      </w:r>
      <w:r w:rsidRPr="00D12DE3">
        <w:rPr>
          <w:rFonts w:cs="Arial"/>
          <w:u w:val="single"/>
        </w:rPr>
        <w:t>.</w:t>
      </w:r>
      <w:r w:rsidR="00CD2684">
        <w:rPr>
          <w:rFonts w:cs="Arial"/>
          <w:u w:val="single"/>
        </w:rPr>
        <w:t>99</w:t>
      </w:r>
      <w:r>
        <w:rPr>
          <w:rFonts w:cs="Arial"/>
        </w:rPr>
        <w:t xml:space="preserve"> shall be set forth in and authorized by </w:t>
      </w:r>
      <w:r w:rsidR="00821BE9">
        <w:rPr>
          <w:rFonts w:cs="Arial"/>
        </w:rPr>
        <w:t>Tenant</w:t>
      </w:r>
      <w:r>
        <w:rPr>
          <w:rFonts w:cs="Arial"/>
        </w:rPr>
        <w:t xml:space="preserve"> in a signed Remodeling Request Memo, which shall be submitted to </w:t>
      </w:r>
      <w:r w:rsidR="00821BE9">
        <w:rPr>
          <w:rFonts w:cs="Arial"/>
        </w:rPr>
        <w:t>Landlord</w:t>
      </w:r>
      <w:r>
        <w:rPr>
          <w:rFonts w:cs="Arial"/>
        </w:rPr>
        <w:t>.</w:t>
      </w:r>
    </w:p>
    <w:p w14:paraId="6EC7FA18" w14:textId="77777777" w:rsidR="00862258" w:rsidRDefault="00862258" w:rsidP="00DB6A3C">
      <w:pPr>
        <w:widowControl/>
        <w:ind w:left="2880" w:hanging="720"/>
        <w:rPr>
          <w:rFonts w:cs="Arial"/>
        </w:rPr>
      </w:pPr>
    </w:p>
    <w:p w14:paraId="08D26980" w14:textId="453A86A0" w:rsidR="00862258" w:rsidRDefault="00862258" w:rsidP="00DB6A3C">
      <w:pPr>
        <w:widowControl/>
        <w:numPr>
          <w:ilvl w:val="3"/>
          <w:numId w:val="4"/>
        </w:numPr>
        <w:rPr>
          <w:rFonts w:cs="Arial"/>
        </w:rPr>
      </w:pPr>
      <w:r>
        <w:rPr>
          <w:rFonts w:cs="Arial"/>
        </w:rPr>
        <w:t xml:space="preserve">Alterations of </w:t>
      </w:r>
      <w:r w:rsidRPr="00D12DE3">
        <w:rPr>
          <w:rFonts w:cs="Arial"/>
          <w:u w:val="single"/>
        </w:rPr>
        <w:t>$</w:t>
      </w:r>
      <w:r w:rsidR="00CD2684">
        <w:rPr>
          <w:rFonts w:cs="Arial"/>
          <w:u w:val="single"/>
        </w:rPr>
        <w:t>10,000.00</w:t>
      </w:r>
      <w:r w:rsidRPr="00D12DE3">
        <w:rPr>
          <w:rFonts w:cs="Arial"/>
          <w:u w:val="single"/>
        </w:rPr>
        <w:t xml:space="preserve"> or more</w:t>
      </w:r>
      <w:r>
        <w:rPr>
          <w:rFonts w:cs="Arial"/>
        </w:rPr>
        <w:t xml:space="preserve"> shall be set forth and authorized by </w:t>
      </w:r>
      <w:r w:rsidR="00821BE9">
        <w:rPr>
          <w:rFonts w:cs="Arial"/>
        </w:rPr>
        <w:t>Landlord</w:t>
      </w:r>
      <w:r>
        <w:rPr>
          <w:rFonts w:cs="Arial"/>
        </w:rPr>
        <w:t xml:space="preserve"> and </w:t>
      </w:r>
      <w:r w:rsidR="00821BE9">
        <w:rPr>
          <w:rFonts w:cs="Arial"/>
        </w:rPr>
        <w:t>Tenant</w:t>
      </w:r>
      <w:r>
        <w:rPr>
          <w:rFonts w:cs="Arial"/>
        </w:rPr>
        <w:t xml:space="preserve"> by way of an executed Amendment to the Lease.</w:t>
      </w:r>
    </w:p>
    <w:p w14:paraId="0B2613DE" w14:textId="77777777" w:rsidR="00862258" w:rsidRDefault="00862258" w:rsidP="00DB6A3C">
      <w:pPr>
        <w:widowControl/>
        <w:rPr>
          <w:rFonts w:cs="Arial"/>
        </w:rPr>
      </w:pPr>
    </w:p>
    <w:p w14:paraId="4ED4E03F" w14:textId="77777777" w:rsidR="00862258" w:rsidRDefault="00862258" w:rsidP="00061D8C">
      <w:pPr>
        <w:widowControl/>
        <w:numPr>
          <w:ilvl w:val="1"/>
          <w:numId w:val="3"/>
        </w:numPr>
        <w:tabs>
          <w:tab w:val="left" w:pos="5760"/>
          <w:tab w:val="left" w:pos="7200"/>
          <w:tab w:val="left" w:pos="10710"/>
        </w:tabs>
        <w:rPr>
          <w:rFonts w:cs="Arial"/>
        </w:rPr>
      </w:pPr>
      <w:r>
        <w:rPr>
          <w:rFonts w:cs="Arial"/>
        </w:rPr>
        <w:t xml:space="preserve">Upon completion of </w:t>
      </w:r>
      <w:r w:rsidR="008D3848">
        <w:rPr>
          <w:rFonts w:cs="Arial"/>
        </w:rPr>
        <w:t>the</w:t>
      </w:r>
      <w:r>
        <w:rPr>
          <w:rFonts w:cs="Arial"/>
        </w:rPr>
        <w:t xml:space="preserve"> Alterations, </w:t>
      </w:r>
      <w:r w:rsidR="00821BE9">
        <w:rPr>
          <w:rFonts w:cs="Arial"/>
        </w:rPr>
        <w:t>Landlord</w:t>
      </w:r>
      <w:r>
        <w:rPr>
          <w:rFonts w:cs="Arial"/>
        </w:rPr>
        <w:t xml:space="preserve"> shall pay the appropriate vendor(s), and </w:t>
      </w:r>
      <w:r w:rsidR="00821BE9">
        <w:rPr>
          <w:rFonts w:cs="Arial"/>
        </w:rPr>
        <w:t>Tenant</w:t>
      </w:r>
      <w:r>
        <w:rPr>
          <w:rFonts w:cs="Arial"/>
        </w:rPr>
        <w:t xml:space="preserve"> shall reimburse </w:t>
      </w:r>
      <w:r w:rsidR="00821BE9">
        <w:rPr>
          <w:rFonts w:cs="Arial"/>
        </w:rPr>
        <w:t>Landlord</w:t>
      </w:r>
      <w:r>
        <w:rPr>
          <w:rFonts w:cs="Arial"/>
        </w:rPr>
        <w:t xml:space="preserve"> within </w:t>
      </w:r>
      <w:r>
        <w:rPr>
          <w:rFonts w:cs="Arial"/>
          <w:u w:val="single"/>
        </w:rPr>
        <w:t>thirty (30)</w:t>
      </w:r>
      <w:r>
        <w:rPr>
          <w:rFonts w:cs="Arial"/>
        </w:rPr>
        <w:t xml:space="preserve"> days following receipt of a detailed invoice from </w:t>
      </w:r>
      <w:r w:rsidR="00821BE9">
        <w:rPr>
          <w:rFonts w:cs="Arial"/>
        </w:rPr>
        <w:t>Landlord</w:t>
      </w:r>
      <w:r>
        <w:rPr>
          <w:rFonts w:cs="Arial"/>
        </w:rPr>
        <w:t>.</w:t>
      </w:r>
    </w:p>
    <w:p w14:paraId="57ABBE5B" w14:textId="77777777" w:rsidR="00862258" w:rsidRDefault="00862258" w:rsidP="00DB6A3C">
      <w:pPr>
        <w:pStyle w:val="Footer"/>
        <w:widowControl/>
        <w:tabs>
          <w:tab w:val="clear" w:pos="4320"/>
          <w:tab w:val="clear" w:pos="8640"/>
        </w:tabs>
        <w:rPr>
          <w:rFonts w:cs="Arial"/>
        </w:rPr>
      </w:pPr>
    </w:p>
    <w:p w14:paraId="72B2915B" w14:textId="77777777" w:rsidR="00862258" w:rsidRPr="00040718" w:rsidRDefault="00862258" w:rsidP="00061D8C">
      <w:pPr>
        <w:widowControl/>
        <w:numPr>
          <w:ilvl w:val="0"/>
          <w:numId w:val="3"/>
        </w:numPr>
        <w:tabs>
          <w:tab w:val="clear" w:pos="1440"/>
          <w:tab w:val="num" w:pos="720"/>
        </w:tabs>
        <w:ind w:left="720"/>
        <w:rPr>
          <w:rFonts w:cs="Arial"/>
        </w:rPr>
      </w:pPr>
      <w:r w:rsidRPr="008D1182">
        <w:rPr>
          <w:rFonts w:cs="Arial"/>
          <w:b/>
          <w:bCs/>
          <w:u w:val="single"/>
        </w:rPr>
        <w:t xml:space="preserve">DUTIES OF </w:t>
      </w:r>
      <w:r w:rsidR="002845C5" w:rsidRPr="008D1182">
        <w:rPr>
          <w:rFonts w:cs="Arial"/>
          <w:b/>
          <w:bCs/>
          <w:u w:val="single"/>
        </w:rPr>
        <w:t>LANDLORD</w:t>
      </w:r>
      <w:r w:rsidRPr="000F4FB2">
        <w:rPr>
          <w:rFonts w:cs="Arial"/>
          <w:b/>
        </w:rPr>
        <w:t xml:space="preserve">    </w:t>
      </w:r>
      <w:r w:rsidR="00821BE9" w:rsidRPr="00040718">
        <w:rPr>
          <w:rFonts w:cs="Arial"/>
        </w:rPr>
        <w:t>Landlord</w:t>
      </w:r>
      <w:r w:rsidRPr="00040718">
        <w:rPr>
          <w:rFonts w:cs="Arial"/>
        </w:rPr>
        <w:t xml:space="preserve"> shall, at its expense, provide the following:</w:t>
      </w:r>
    </w:p>
    <w:p w14:paraId="477F4A44" w14:textId="77777777" w:rsidR="00862258" w:rsidRDefault="00862258" w:rsidP="00DB6A3C">
      <w:pPr>
        <w:widowControl/>
        <w:rPr>
          <w:rFonts w:cs="Arial"/>
        </w:rPr>
      </w:pPr>
    </w:p>
    <w:p w14:paraId="7950F66E" w14:textId="77777777" w:rsidR="00862258" w:rsidRDefault="00862258" w:rsidP="00061D8C">
      <w:pPr>
        <w:widowControl/>
        <w:numPr>
          <w:ilvl w:val="1"/>
          <w:numId w:val="3"/>
        </w:numPr>
        <w:tabs>
          <w:tab w:val="left" w:pos="5760"/>
          <w:tab w:val="left" w:pos="7200"/>
          <w:tab w:val="left" w:pos="10710"/>
        </w:tabs>
        <w:rPr>
          <w:rFonts w:cs="Arial"/>
        </w:rPr>
      </w:pPr>
      <w:r>
        <w:rPr>
          <w:rFonts w:cs="Arial"/>
          <w:u w:val="single"/>
        </w:rPr>
        <w:t>Management</w:t>
      </w:r>
    </w:p>
    <w:p w14:paraId="320AD119" w14:textId="77777777" w:rsidR="00862258" w:rsidRDefault="00862258" w:rsidP="00DB6A3C">
      <w:pPr>
        <w:widowControl/>
        <w:ind w:left="780"/>
        <w:rPr>
          <w:rFonts w:cs="Arial"/>
          <w:u w:val="single"/>
        </w:rPr>
      </w:pPr>
    </w:p>
    <w:p w14:paraId="64047EBA" w14:textId="77777777" w:rsidR="00862258" w:rsidRPr="00142C98" w:rsidRDefault="00821BE9" w:rsidP="002162E2">
      <w:pPr>
        <w:pStyle w:val="ListParagraph"/>
        <w:widowControl/>
        <w:numPr>
          <w:ilvl w:val="0"/>
          <w:numId w:val="22"/>
        </w:numPr>
        <w:ind w:left="2160" w:hanging="720"/>
        <w:rPr>
          <w:rFonts w:cs="Arial"/>
        </w:rPr>
      </w:pPr>
      <w:r w:rsidRPr="00142C98">
        <w:rPr>
          <w:rFonts w:cs="Arial"/>
        </w:rPr>
        <w:t>Landlord</w:t>
      </w:r>
      <w:r w:rsidR="00862258" w:rsidRPr="00142C98">
        <w:rPr>
          <w:rFonts w:cs="Arial"/>
        </w:rPr>
        <w:t xml:space="preserve"> agrees that in exercising its management responsibilities of the property of which the </w:t>
      </w:r>
      <w:r w:rsidR="00E548F0" w:rsidRPr="00142C98">
        <w:rPr>
          <w:rFonts w:cs="Arial"/>
        </w:rPr>
        <w:t>Leased Premises is</w:t>
      </w:r>
      <w:r w:rsidR="00862258" w:rsidRPr="00142C98">
        <w:rPr>
          <w:rFonts w:cs="Arial"/>
        </w:rPr>
        <w:t xml:space="preserve"> a part, including the maintenance, repair, </w:t>
      </w:r>
      <w:r w:rsidR="00862258" w:rsidRPr="00142C98">
        <w:rPr>
          <w:rFonts w:cs="Arial"/>
        </w:rPr>
        <w:lastRenderedPageBreak/>
        <w:t xml:space="preserve">alterations and construction relating thereto, it shall comply with all applicable laws, statutes, rules, ordinances and regulations, including, but not limited to:  building code, fire code, disabilities access, zoning, air quality, pollution control, recyclable materials and prevailing wage requirements, as issued by any federal, state or local political subdivisions having jurisdiction and authority in connection with </w:t>
      </w:r>
      <w:r w:rsidR="008D3848" w:rsidRPr="00142C98">
        <w:rPr>
          <w:rFonts w:cs="Arial"/>
        </w:rPr>
        <w:t>the</w:t>
      </w:r>
      <w:r w:rsidR="00862258" w:rsidRPr="00142C98">
        <w:rPr>
          <w:rFonts w:cs="Arial"/>
        </w:rPr>
        <w:t xml:space="preserve"> property.</w:t>
      </w:r>
    </w:p>
    <w:p w14:paraId="1B7E8CD3" w14:textId="77777777" w:rsidR="00142C98" w:rsidRDefault="00142C98" w:rsidP="00DB6A3C">
      <w:pPr>
        <w:widowControl/>
        <w:ind w:left="2160" w:hanging="720"/>
        <w:rPr>
          <w:rFonts w:cs="Arial"/>
        </w:rPr>
      </w:pPr>
    </w:p>
    <w:p w14:paraId="60ED39AA" w14:textId="4A359FA1" w:rsidR="00142C98" w:rsidRPr="00DC43F7" w:rsidRDefault="00821BE9" w:rsidP="002162E2">
      <w:pPr>
        <w:pStyle w:val="ListParagraph"/>
        <w:widowControl/>
        <w:numPr>
          <w:ilvl w:val="0"/>
          <w:numId w:val="22"/>
        </w:numPr>
        <w:ind w:left="2160" w:hanging="720"/>
        <w:rPr>
          <w:rFonts w:cs="Arial"/>
        </w:rPr>
      </w:pPr>
      <w:r w:rsidRPr="384051F8">
        <w:rPr>
          <w:rFonts w:cs="Arial"/>
        </w:rPr>
        <w:t>Landlord</w:t>
      </w:r>
      <w:r w:rsidR="00862258" w:rsidRPr="384051F8">
        <w:rPr>
          <w:rFonts w:cs="Arial"/>
        </w:rPr>
        <w:t xml:space="preserve"> shall use its best efforts to employ practices that protect occupants’ health and ensure conservation of natural resources, including </w:t>
      </w:r>
      <w:r w:rsidR="00A227C1" w:rsidRPr="384051F8">
        <w:rPr>
          <w:rFonts w:cs="Arial"/>
        </w:rPr>
        <w:t xml:space="preserve">but not limited to </w:t>
      </w:r>
      <w:r w:rsidR="00862258" w:rsidRPr="384051F8">
        <w:rPr>
          <w:rFonts w:cs="Arial"/>
        </w:rPr>
        <w:t>recycling of recyclable materials, operation and maintenance of the Building and the Leased Premises</w:t>
      </w:r>
      <w:r w:rsidR="412BA781" w:rsidRPr="384051F8">
        <w:rPr>
          <w:rFonts w:cs="Arial"/>
        </w:rPr>
        <w:t xml:space="preserve"> to </w:t>
      </w:r>
      <w:r w:rsidR="009A2DC3" w:rsidRPr="384051F8">
        <w:rPr>
          <w:rFonts w:cs="Arial"/>
        </w:rPr>
        <w:t>minimize</w:t>
      </w:r>
      <w:r w:rsidR="412BA781" w:rsidRPr="384051F8">
        <w:rPr>
          <w:rFonts w:cs="Arial"/>
        </w:rPr>
        <w:t xml:space="preserve"> </w:t>
      </w:r>
      <w:r w:rsidR="00ED5284">
        <w:rPr>
          <w:rFonts w:cs="Arial"/>
        </w:rPr>
        <w:t xml:space="preserve">energy and </w:t>
      </w:r>
      <w:r w:rsidR="412BA781" w:rsidRPr="384051F8">
        <w:rPr>
          <w:rFonts w:cs="Arial"/>
        </w:rPr>
        <w:t>water use and</w:t>
      </w:r>
      <w:r w:rsidR="00A227C1" w:rsidRPr="384051F8">
        <w:rPr>
          <w:rFonts w:cs="Arial"/>
          <w:sz w:val="20"/>
        </w:rPr>
        <w:t xml:space="preserve"> </w:t>
      </w:r>
      <w:r w:rsidR="00A227C1" w:rsidRPr="384051F8">
        <w:rPr>
          <w:rFonts w:cs="Arial"/>
        </w:rPr>
        <w:t>utilizing</w:t>
      </w:r>
      <w:r w:rsidR="005C1BFC">
        <w:rPr>
          <w:rFonts w:cs="Arial"/>
        </w:rPr>
        <w:t xml:space="preserve"> no or</w:t>
      </w:r>
      <w:r w:rsidR="00A227C1" w:rsidRPr="384051F8">
        <w:rPr>
          <w:rFonts w:cs="Arial"/>
        </w:rPr>
        <w:t xml:space="preserve"> </w:t>
      </w:r>
      <w:r w:rsidR="00A227C1" w:rsidRPr="005C1BFC">
        <w:rPr>
          <w:rFonts w:cs="Arial"/>
        </w:rPr>
        <w:t>low</w:t>
      </w:r>
      <w:r w:rsidR="00A227C1" w:rsidRPr="384051F8">
        <w:rPr>
          <w:rFonts w:cs="Arial"/>
        </w:rPr>
        <w:t xml:space="preserve"> VOC-emitting materials and carpet backing material </w:t>
      </w:r>
      <w:r w:rsidR="00FA4868" w:rsidRPr="384051F8">
        <w:rPr>
          <w:rFonts w:cs="Arial"/>
        </w:rPr>
        <w:t xml:space="preserve">that is </w:t>
      </w:r>
      <w:r w:rsidR="00E254C8" w:rsidRPr="384051F8">
        <w:rPr>
          <w:rFonts w:cs="Arial"/>
        </w:rPr>
        <w:t xml:space="preserve">PVC </w:t>
      </w:r>
      <w:r w:rsidR="00A227C1" w:rsidRPr="384051F8">
        <w:rPr>
          <w:rFonts w:cs="Arial"/>
        </w:rPr>
        <w:t xml:space="preserve">free and </w:t>
      </w:r>
      <w:r w:rsidR="00E254C8" w:rsidRPr="384051F8">
        <w:rPr>
          <w:rFonts w:cs="Arial"/>
        </w:rPr>
        <w:t xml:space="preserve">carpeting that is </w:t>
      </w:r>
      <w:r w:rsidR="00A227C1" w:rsidRPr="384051F8">
        <w:rPr>
          <w:rFonts w:cs="Arial"/>
        </w:rPr>
        <w:t>recyclable.</w:t>
      </w:r>
    </w:p>
    <w:p w14:paraId="07CA25BF" w14:textId="77777777" w:rsidR="00862258" w:rsidRDefault="00862258" w:rsidP="00DB6A3C">
      <w:pPr>
        <w:widowControl/>
        <w:rPr>
          <w:rFonts w:cs="Arial"/>
        </w:rPr>
      </w:pPr>
    </w:p>
    <w:p w14:paraId="7116D4F2" w14:textId="77777777" w:rsidR="000E0E4F" w:rsidRPr="00061D8C" w:rsidRDefault="00862258" w:rsidP="00061D8C">
      <w:pPr>
        <w:widowControl/>
        <w:numPr>
          <w:ilvl w:val="1"/>
          <w:numId w:val="3"/>
        </w:numPr>
        <w:tabs>
          <w:tab w:val="left" w:pos="5760"/>
          <w:tab w:val="left" w:pos="7200"/>
          <w:tab w:val="left" w:pos="10710"/>
        </w:tabs>
        <w:rPr>
          <w:rFonts w:cs="Arial"/>
        </w:rPr>
      </w:pPr>
      <w:r>
        <w:rPr>
          <w:rFonts w:cs="Arial"/>
          <w:u w:val="single"/>
        </w:rPr>
        <w:t>Utilities</w:t>
      </w:r>
    </w:p>
    <w:p w14:paraId="13F42979" w14:textId="77777777" w:rsidR="00040718" w:rsidRPr="00061D8C" w:rsidRDefault="00040718" w:rsidP="00061D8C">
      <w:pPr>
        <w:widowControl/>
        <w:tabs>
          <w:tab w:val="left" w:pos="5760"/>
          <w:tab w:val="left" w:pos="7200"/>
          <w:tab w:val="left" w:pos="10710"/>
        </w:tabs>
        <w:ind w:left="1440"/>
        <w:rPr>
          <w:rFonts w:cs="Arial"/>
        </w:rPr>
      </w:pPr>
    </w:p>
    <w:p w14:paraId="18E7CD9E" w14:textId="77777777" w:rsidR="00862258" w:rsidRDefault="00821BE9" w:rsidP="002162E2">
      <w:pPr>
        <w:widowControl/>
        <w:numPr>
          <w:ilvl w:val="2"/>
          <w:numId w:val="25"/>
        </w:numPr>
        <w:tabs>
          <w:tab w:val="clear" w:pos="2880"/>
          <w:tab w:val="left" w:pos="2160"/>
        </w:tabs>
        <w:ind w:left="2160"/>
        <w:rPr>
          <w:rFonts w:cs="Arial"/>
        </w:rPr>
      </w:pPr>
      <w:r>
        <w:rPr>
          <w:rFonts w:cs="Arial"/>
        </w:rPr>
        <w:t>Landlord</w:t>
      </w:r>
      <w:r w:rsidR="00862258">
        <w:rPr>
          <w:rFonts w:cs="Arial"/>
        </w:rPr>
        <w:t xml:space="preserve"> shall bear the cost of </w:t>
      </w:r>
      <w:r w:rsidR="00862258">
        <w:rPr>
          <w:rFonts w:cs="Arial"/>
          <w:u w:val="single"/>
        </w:rPr>
        <w:t>heat, electricity, air conditioning, gas, sewer and water</w:t>
      </w:r>
      <w:r w:rsidR="00862258">
        <w:rPr>
          <w:rFonts w:cs="Arial"/>
        </w:rPr>
        <w:t>.</w:t>
      </w:r>
    </w:p>
    <w:p w14:paraId="0FC7E4E4" w14:textId="77777777" w:rsidR="000E0E4F" w:rsidRDefault="000E0E4F" w:rsidP="000E0E4F">
      <w:pPr>
        <w:widowControl/>
        <w:tabs>
          <w:tab w:val="left" w:pos="2160"/>
        </w:tabs>
        <w:ind w:left="2880"/>
        <w:rPr>
          <w:rFonts w:cs="Arial"/>
        </w:rPr>
      </w:pPr>
    </w:p>
    <w:p w14:paraId="0627CBAE" w14:textId="0C98F78B" w:rsidR="00862258" w:rsidRPr="00622955" w:rsidRDefault="00D22074" w:rsidP="384051F8">
      <w:pPr>
        <w:widowControl/>
        <w:numPr>
          <w:ilvl w:val="2"/>
          <w:numId w:val="25"/>
        </w:numPr>
        <w:tabs>
          <w:tab w:val="clear" w:pos="2880"/>
          <w:tab w:val="left" w:pos="2160"/>
        </w:tabs>
        <w:ind w:left="2160"/>
        <w:rPr>
          <w:rFonts w:cs="Arial"/>
        </w:rPr>
      </w:pPr>
      <w:r w:rsidRPr="384051F8">
        <w:rPr>
          <w:u w:val="single"/>
        </w:rPr>
        <w:t>Monthly</w:t>
      </w:r>
      <w:r w:rsidR="00C3495A" w:rsidRPr="384051F8">
        <w:rPr>
          <w:u w:val="single"/>
        </w:rPr>
        <w:t xml:space="preserve"> </w:t>
      </w:r>
      <w:r w:rsidR="000E0E4F" w:rsidRPr="384051F8">
        <w:rPr>
          <w:u w:val="single"/>
        </w:rPr>
        <w:t>Reporting</w:t>
      </w:r>
      <w:r w:rsidR="000E0E4F">
        <w:t xml:space="preserve">    </w:t>
      </w:r>
      <w:r w:rsidR="00C3495A">
        <w:t xml:space="preserve">At the end of each </w:t>
      </w:r>
      <w:r>
        <w:t>month</w:t>
      </w:r>
      <w:r w:rsidR="000649D7">
        <w:t>,</w:t>
      </w:r>
      <w:r w:rsidR="00C3495A">
        <w:t xml:space="preserve"> without any </w:t>
      </w:r>
      <w:r w:rsidR="00C3495A" w:rsidRPr="384051F8">
        <w:rPr>
          <w:rFonts w:cs="Arial"/>
        </w:rPr>
        <w:t>request by Tenant</w:t>
      </w:r>
      <w:r w:rsidR="000E0E4F" w:rsidRPr="384051F8">
        <w:rPr>
          <w:rFonts w:cs="Arial"/>
        </w:rPr>
        <w:t xml:space="preserve">, Landlord shall provide utility usage </w:t>
      </w:r>
      <w:r w:rsidR="00724569" w:rsidRPr="384051F8">
        <w:rPr>
          <w:rFonts w:cs="Arial"/>
        </w:rPr>
        <w:t xml:space="preserve">for the </w:t>
      </w:r>
      <w:r w:rsidR="007727F1" w:rsidRPr="384051F8">
        <w:rPr>
          <w:rFonts w:cs="Arial"/>
        </w:rPr>
        <w:t xml:space="preserve">Leased Premises or </w:t>
      </w:r>
      <w:r w:rsidR="00724569" w:rsidRPr="384051F8">
        <w:rPr>
          <w:rFonts w:cs="Arial"/>
        </w:rPr>
        <w:t xml:space="preserve">Building </w:t>
      </w:r>
      <w:r w:rsidR="000E0E4F" w:rsidRPr="384051F8">
        <w:rPr>
          <w:rFonts w:cs="Arial"/>
        </w:rPr>
        <w:t>for any or all of the utilities, electricity, gas, sewer and water, during the timeframe and format as specified by Tenant.</w:t>
      </w:r>
      <w:r w:rsidR="008D5EEE" w:rsidRPr="384051F8">
        <w:rPr>
          <w:rFonts w:cs="Arial"/>
        </w:rPr>
        <w:t xml:space="preserve">  </w:t>
      </w:r>
      <w:r w:rsidR="008D5EEE" w:rsidRPr="384051F8">
        <w:rPr>
          <w:rFonts w:cs="Arial"/>
          <w:color w:val="222222"/>
        </w:rPr>
        <w:t xml:space="preserve">Landlord </w:t>
      </w:r>
      <w:r w:rsidR="00724569" w:rsidRPr="384051F8">
        <w:rPr>
          <w:rFonts w:cs="Arial"/>
          <w:color w:val="222222"/>
        </w:rPr>
        <w:t xml:space="preserve">shall be deemed to comply with this section </w:t>
      </w:r>
      <w:r w:rsidR="008D5EEE" w:rsidRPr="384051F8">
        <w:rPr>
          <w:rFonts w:cs="Arial"/>
          <w:color w:val="222222"/>
        </w:rPr>
        <w:t>by authorizing the utility provid</w:t>
      </w:r>
      <w:r w:rsidR="00724569" w:rsidRPr="384051F8">
        <w:rPr>
          <w:rFonts w:cs="Arial"/>
          <w:color w:val="222222"/>
        </w:rPr>
        <w:t>ers to share the data with T</w:t>
      </w:r>
      <w:r w:rsidR="008D5EEE" w:rsidRPr="384051F8">
        <w:rPr>
          <w:rFonts w:cs="Arial"/>
          <w:color w:val="222222"/>
        </w:rPr>
        <w:t>enant annually.</w:t>
      </w:r>
    </w:p>
    <w:p w14:paraId="0DDB2CE9" w14:textId="77777777" w:rsidR="008D5EEE" w:rsidRDefault="008D5EEE" w:rsidP="00622955">
      <w:pPr>
        <w:pStyle w:val="ListParagraph"/>
        <w:rPr>
          <w:rFonts w:cs="Arial"/>
          <w:szCs w:val="24"/>
        </w:rPr>
      </w:pPr>
    </w:p>
    <w:p w14:paraId="3FBD8AC9" w14:textId="77777777" w:rsidR="00862258" w:rsidRPr="00061D8C" w:rsidRDefault="00862258" w:rsidP="00061D8C">
      <w:pPr>
        <w:widowControl/>
        <w:numPr>
          <w:ilvl w:val="1"/>
          <w:numId w:val="3"/>
        </w:numPr>
        <w:tabs>
          <w:tab w:val="left" w:pos="5760"/>
          <w:tab w:val="left" w:pos="7200"/>
          <w:tab w:val="left" w:pos="10710"/>
        </w:tabs>
        <w:rPr>
          <w:rFonts w:cs="Arial"/>
          <w:u w:val="single"/>
        </w:rPr>
      </w:pPr>
      <w:r>
        <w:rPr>
          <w:rFonts w:cs="Arial"/>
          <w:u w:val="single"/>
        </w:rPr>
        <w:t>Electrical Service</w:t>
      </w:r>
      <w:r>
        <w:rPr>
          <w:rFonts w:cs="Arial"/>
        </w:rPr>
        <w:t xml:space="preserve">    </w:t>
      </w:r>
      <w:r w:rsidR="00821BE9">
        <w:rPr>
          <w:rFonts w:cs="Arial"/>
        </w:rPr>
        <w:t>Landlord</w:t>
      </w:r>
      <w:r>
        <w:rPr>
          <w:rFonts w:cs="Arial"/>
        </w:rPr>
        <w:t xml:space="preserve"> shall provide adequate electrical service to the Leased Premises to accommodate </w:t>
      </w:r>
      <w:r w:rsidR="00821BE9">
        <w:rPr>
          <w:rFonts w:cs="Arial"/>
        </w:rPr>
        <w:t>Tenant’s</w:t>
      </w:r>
      <w:r>
        <w:rPr>
          <w:rFonts w:cs="Arial"/>
        </w:rPr>
        <w:t xml:space="preserve"> needs and the Building of which the </w:t>
      </w:r>
      <w:r w:rsidR="00E548F0">
        <w:rPr>
          <w:rFonts w:cs="Arial"/>
        </w:rPr>
        <w:t>Leased Premises is</w:t>
      </w:r>
      <w:r>
        <w:rPr>
          <w:rFonts w:cs="Arial"/>
        </w:rPr>
        <w:t xml:space="preserve"> a par</w:t>
      </w:r>
      <w:r w:rsidR="005E49BF">
        <w:rPr>
          <w:rFonts w:cs="Arial"/>
        </w:rPr>
        <w:t>t.</w:t>
      </w:r>
    </w:p>
    <w:p w14:paraId="658210CF" w14:textId="77777777" w:rsidR="00A7578F" w:rsidRPr="005E49BF" w:rsidRDefault="00A7578F" w:rsidP="00061D8C">
      <w:pPr>
        <w:widowControl/>
        <w:tabs>
          <w:tab w:val="left" w:pos="5760"/>
          <w:tab w:val="left" w:pos="7200"/>
          <w:tab w:val="left" w:pos="10710"/>
        </w:tabs>
        <w:ind w:left="1440"/>
        <w:rPr>
          <w:rFonts w:cs="Arial"/>
          <w:u w:val="single"/>
        </w:rPr>
      </w:pPr>
    </w:p>
    <w:p w14:paraId="49CBB0E9" w14:textId="77777777" w:rsidR="00470F2E" w:rsidRPr="00DC43F7" w:rsidRDefault="00180C32" w:rsidP="00061D8C">
      <w:pPr>
        <w:widowControl/>
        <w:numPr>
          <w:ilvl w:val="1"/>
          <w:numId w:val="3"/>
        </w:numPr>
        <w:tabs>
          <w:tab w:val="left" w:pos="5760"/>
          <w:tab w:val="left" w:pos="7200"/>
          <w:tab w:val="left" w:pos="10710"/>
        </w:tabs>
        <w:rPr>
          <w:rFonts w:cs="Arial"/>
        </w:rPr>
      </w:pPr>
      <w:r w:rsidRPr="00DC43F7">
        <w:rPr>
          <w:rFonts w:cs="Arial"/>
          <w:szCs w:val="24"/>
          <w:u w:val="single"/>
        </w:rPr>
        <w:t>Heating and Cooling</w:t>
      </w:r>
      <w:r w:rsidR="00470F2E" w:rsidRPr="00DC43F7">
        <w:rPr>
          <w:rFonts w:cs="Arial"/>
          <w:szCs w:val="24"/>
        </w:rPr>
        <w:t xml:space="preserve">    </w:t>
      </w:r>
      <w:r w:rsidR="00470F2E" w:rsidRPr="00DC43F7">
        <w:rPr>
          <w:rFonts w:cs="Arial"/>
        </w:rPr>
        <w:t xml:space="preserve">Landlord warrants that the Leased Premises are served by heating and cooling facilities of a design capacity sufficient to maintain the Leased Premises within the acceptable range of temperature identified below under all but the most extreme weather conditions, assuming optimal use by Tenant of all thermostats and other climate control devices, such as </w:t>
      </w:r>
      <w:r w:rsidR="00920DBE" w:rsidRPr="00DC43F7">
        <w:rPr>
          <w:rFonts w:cs="Arial"/>
        </w:rPr>
        <w:t>shutting off computers,</w:t>
      </w:r>
      <w:r w:rsidR="00470F2E" w:rsidRPr="00DC43F7">
        <w:rPr>
          <w:rFonts w:cs="Arial"/>
        </w:rPr>
        <w:t xml:space="preserve"> opening or closing of blinds, doors and vents within the Leased Premises. Landlord shall provide Tenant with written instructions defining said optimal use. For purposes hereof, the acceptable ranges of temperature for office space are as follows:</w:t>
      </w:r>
    </w:p>
    <w:p w14:paraId="264EC113" w14:textId="77777777" w:rsidR="00470F2E" w:rsidRPr="00DC43F7" w:rsidRDefault="00470F2E" w:rsidP="00470F2E">
      <w:pPr>
        <w:ind w:left="1440"/>
        <w:rPr>
          <w:rFonts w:cs="Arial"/>
        </w:rPr>
      </w:pPr>
    </w:p>
    <w:p w14:paraId="3651B4FE" w14:textId="0FDA1534" w:rsidR="002C0505" w:rsidRPr="00DC43F7" w:rsidRDefault="00470F2E" w:rsidP="002162E2">
      <w:pPr>
        <w:pStyle w:val="ListParagraph"/>
        <w:widowControl/>
        <w:numPr>
          <w:ilvl w:val="0"/>
          <w:numId w:val="17"/>
        </w:numPr>
        <w:tabs>
          <w:tab w:val="left" w:pos="2880"/>
        </w:tabs>
        <w:snapToGrid w:val="0"/>
        <w:ind w:left="2160" w:hanging="720"/>
        <w:contextualSpacing/>
        <w:rPr>
          <w:rFonts w:cs="Arial"/>
          <w:szCs w:val="24"/>
        </w:rPr>
      </w:pPr>
      <w:r w:rsidRPr="00DC43F7">
        <w:rPr>
          <w:rFonts w:cs="Arial"/>
        </w:rPr>
        <w:t>From October 1 through April 30, between 70.5</w:t>
      </w:r>
      <w:r w:rsidR="000649D7" w:rsidRPr="00DC43F7">
        <w:rPr>
          <w:rFonts w:cs="Arial"/>
          <w:szCs w:val="24"/>
        </w:rPr>
        <w:t xml:space="preserve">°F </w:t>
      </w:r>
      <w:r w:rsidRPr="00DC43F7">
        <w:rPr>
          <w:rFonts w:cs="Arial"/>
        </w:rPr>
        <w:t>and 74.5</w:t>
      </w:r>
      <w:r w:rsidR="000649D7" w:rsidRPr="00DC43F7">
        <w:rPr>
          <w:rFonts w:cs="Arial"/>
          <w:szCs w:val="24"/>
        </w:rPr>
        <w:t>°F</w:t>
      </w:r>
      <w:r w:rsidRPr="00DC43F7">
        <w:rPr>
          <w:rFonts w:cs="Arial"/>
        </w:rPr>
        <w:t>.</w:t>
      </w:r>
      <w:r w:rsidR="002C0505" w:rsidRPr="00DC43F7">
        <w:rPr>
          <w:rFonts w:cs="Arial"/>
        </w:rPr>
        <w:t xml:space="preserve">  </w:t>
      </w:r>
      <w:r w:rsidR="002C0505" w:rsidRPr="00DC43F7">
        <w:rPr>
          <w:rFonts w:cs="Arial"/>
          <w:szCs w:val="24"/>
        </w:rPr>
        <w:t xml:space="preserve">Temperature settings must be lowered to 60°F to 62°F during </w:t>
      </w:r>
      <w:r w:rsidR="00270A56">
        <w:rPr>
          <w:rFonts w:cs="Arial"/>
          <w:szCs w:val="24"/>
        </w:rPr>
        <w:t>periods outside of W</w:t>
      </w:r>
      <w:r w:rsidR="002C0505" w:rsidRPr="00DC43F7">
        <w:rPr>
          <w:rFonts w:cs="Arial"/>
          <w:szCs w:val="24"/>
        </w:rPr>
        <w:t xml:space="preserve">orking </w:t>
      </w:r>
      <w:r w:rsidR="00270A56">
        <w:rPr>
          <w:rFonts w:cs="Arial"/>
          <w:szCs w:val="24"/>
        </w:rPr>
        <w:t>H</w:t>
      </w:r>
      <w:r w:rsidR="002C0505" w:rsidRPr="00DC43F7">
        <w:rPr>
          <w:rFonts w:cs="Arial"/>
          <w:szCs w:val="24"/>
        </w:rPr>
        <w:t>ours.</w:t>
      </w:r>
    </w:p>
    <w:p w14:paraId="77994BDD" w14:textId="77777777" w:rsidR="00470F2E" w:rsidRPr="00DC43F7" w:rsidRDefault="00470F2E" w:rsidP="00061D8C">
      <w:pPr>
        <w:tabs>
          <w:tab w:val="left" w:pos="1440"/>
          <w:tab w:val="left" w:pos="2880"/>
        </w:tabs>
        <w:ind w:left="2160"/>
        <w:rPr>
          <w:rFonts w:cs="Arial"/>
        </w:rPr>
      </w:pPr>
    </w:p>
    <w:p w14:paraId="4F004416" w14:textId="5344A8DE" w:rsidR="00470F2E" w:rsidRPr="00DC43F7" w:rsidRDefault="00470F2E" w:rsidP="002162E2">
      <w:pPr>
        <w:pStyle w:val="ListParagraph"/>
        <w:widowControl/>
        <w:numPr>
          <w:ilvl w:val="0"/>
          <w:numId w:val="17"/>
        </w:numPr>
        <w:tabs>
          <w:tab w:val="left" w:pos="2880"/>
        </w:tabs>
        <w:snapToGrid w:val="0"/>
        <w:ind w:left="2160" w:hanging="720"/>
        <w:contextualSpacing/>
        <w:rPr>
          <w:rFonts w:cs="Arial"/>
          <w:szCs w:val="24"/>
        </w:rPr>
      </w:pPr>
      <w:r w:rsidRPr="00DC43F7">
        <w:rPr>
          <w:rFonts w:cs="Arial"/>
        </w:rPr>
        <w:t>From May 1 through September 30, between 72.0</w:t>
      </w:r>
      <w:r w:rsidR="000649D7" w:rsidRPr="00DC43F7">
        <w:rPr>
          <w:rFonts w:cs="Arial"/>
          <w:szCs w:val="24"/>
        </w:rPr>
        <w:t>°F</w:t>
      </w:r>
      <w:r w:rsidRPr="00DC43F7">
        <w:rPr>
          <w:rFonts w:cs="Arial"/>
        </w:rPr>
        <w:t xml:space="preserve"> and 76.0</w:t>
      </w:r>
      <w:r w:rsidR="000649D7" w:rsidRPr="00DC43F7">
        <w:rPr>
          <w:rFonts w:cs="Arial"/>
          <w:szCs w:val="24"/>
        </w:rPr>
        <w:t>°F</w:t>
      </w:r>
      <w:r w:rsidRPr="00DC43F7">
        <w:rPr>
          <w:rFonts w:cs="Arial"/>
        </w:rPr>
        <w:t xml:space="preserve"> degrees.</w:t>
      </w:r>
      <w:r w:rsidR="002C0505" w:rsidRPr="00DC43F7">
        <w:rPr>
          <w:rFonts w:cs="Arial"/>
        </w:rPr>
        <w:t xml:space="preserve">  </w:t>
      </w:r>
      <w:r w:rsidR="002C0505" w:rsidRPr="00DC43F7">
        <w:rPr>
          <w:rFonts w:cs="Arial"/>
          <w:szCs w:val="24"/>
        </w:rPr>
        <w:t xml:space="preserve">Temperature settings will be increased to 85°F during </w:t>
      </w:r>
      <w:r w:rsidR="00270A56">
        <w:rPr>
          <w:rFonts w:cs="Arial"/>
          <w:szCs w:val="24"/>
        </w:rPr>
        <w:t>periods outside of W</w:t>
      </w:r>
      <w:r w:rsidR="002C0505" w:rsidRPr="00DC43F7">
        <w:rPr>
          <w:rFonts w:cs="Arial"/>
          <w:szCs w:val="24"/>
        </w:rPr>
        <w:t xml:space="preserve">orking </w:t>
      </w:r>
      <w:r w:rsidR="00270A56">
        <w:rPr>
          <w:rFonts w:cs="Arial"/>
          <w:szCs w:val="24"/>
        </w:rPr>
        <w:t>H</w:t>
      </w:r>
      <w:r w:rsidR="002C0505" w:rsidRPr="00DC43F7">
        <w:rPr>
          <w:rFonts w:cs="Arial"/>
          <w:szCs w:val="24"/>
        </w:rPr>
        <w:t>ours.</w:t>
      </w:r>
    </w:p>
    <w:p w14:paraId="5840E1EC" w14:textId="77777777" w:rsidR="00862258" w:rsidRDefault="00862258" w:rsidP="00BC750F">
      <w:pPr>
        <w:widowControl/>
        <w:rPr>
          <w:rFonts w:cs="Arial"/>
        </w:rPr>
      </w:pPr>
    </w:p>
    <w:p w14:paraId="4C280415" w14:textId="77777777" w:rsidR="00862258" w:rsidRDefault="00862258" w:rsidP="00B461D3">
      <w:pPr>
        <w:widowControl/>
        <w:numPr>
          <w:ilvl w:val="1"/>
          <w:numId w:val="3"/>
        </w:numPr>
        <w:tabs>
          <w:tab w:val="left" w:pos="5760"/>
          <w:tab w:val="left" w:pos="7200"/>
          <w:tab w:val="left" w:pos="10710"/>
        </w:tabs>
        <w:rPr>
          <w:rFonts w:cs="Arial"/>
        </w:rPr>
      </w:pPr>
      <w:r>
        <w:rPr>
          <w:rFonts w:cs="Arial"/>
          <w:u w:val="single"/>
        </w:rPr>
        <w:t>Relative Humidity</w:t>
      </w:r>
      <w:r>
        <w:rPr>
          <w:rFonts w:cs="Arial"/>
        </w:rPr>
        <w:t xml:space="preserve">    </w:t>
      </w:r>
      <w:r w:rsidR="00821BE9">
        <w:rPr>
          <w:rFonts w:cs="Arial"/>
        </w:rPr>
        <w:t>Landlord</w:t>
      </w:r>
      <w:r>
        <w:rPr>
          <w:rFonts w:cs="Arial"/>
        </w:rPr>
        <w:t xml:space="preserve"> warrants that the </w:t>
      </w:r>
      <w:r w:rsidR="00E548F0">
        <w:rPr>
          <w:rFonts w:cs="Arial"/>
        </w:rPr>
        <w:t>Leased Premises is</w:t>
      </w:r>
      <w:r>
        <w:rPr>
          <w:rFonts w:cs="Arial"/>
        </w:rPr>
        <w:t xml:space="preserve"> served by heating, cooling and other facilities of a design capacity sufficient to maintain the Leased Premises within the range of 20% - 60% relative humidity, assuming optimal use of the thermostats and other climate control devices, such as the opening or closing of blinds, doors and vents within the Leased Premises.</w:t>
      </w:r>
    </w:p>
    <w:p w14:paraId="3631824E" w14:textId="77777777" w:rsidR="00862258" w:rsidRDefault="00862258" w:rsidP="00DB6A3C">
      <w:pPr>
        <w:widowControl/>
        <w:ind w:left="720"/>
        <w:rPr>
          <w:rFonts w:cs="Arial"/>
          <w:u w:val="single"/>
        </w:rPr>
      </w:pPr>
    </w:p>
    <w:p w14:paraId="2460BAA9" w14:textId="77777777" w:rsidR="00791D18" w:rsidRDefault="00791D18" w:rsidP="00061D8C">
      <w:pPr>
        <w:widowControl/>
        <w:numPr>
          <w:ilvl w:val="1"/>
          <w:numId w:val="3"/>
        </w:numPr>
        <w:tabs>
          <w:tab w:val="left" w:pos="5760"/>
          <w:tab w:val="left" w:pos="7200"/>
          <w:tab w:val="left" w:pos="10710"/>
        </w:tabs>
        <w:rPr>
          <w:u w:val="single"/>
        </w:rPr>
      </w:pPr>
      <w:r>
        <w:rPr>
          <w:u w:val="single"/>
        </w:rPr>
        <w:t>Ventilation and Environmental Quality</w:t>
      </w:r>
    </w:p>
    <w:p w14:paraId="2DE5B472" w14:textId="77777777" w:rsidR="00791D18" w:rsidRDefault="00791D18">
      <w:pPr>
        <w:pStyle w:val="BodyTextIndent"/>
      </w:pPr>
    </w:p>
    <w:p w14:paraId="60484517" w14:textId="480A45C8" w:rsidR="00791D18" w:rsidRDefault="00821BE9" w:rsidP="002162E2">
      <w:pPr>
        <w:widowControl/>
        <w:numPr>
          <w:ilvl w:val="0"/>
          <w:numId w:val="14"/>
        </w:numPr>
        <w:tabs>
          <w:tab w:val="clear" w:pos="1080"/>
          <w:tab w:val="num" w:pos="2160"/>
        </w:tabs>
        <w:ind w:left="2160" w:hanging="720"/>
      </w:pPr>
      <w:r>
        <w:t>Landlord</w:t>
      </w:r>
      <w:r w:rsidR="00791D18">
        <w:t xml:space="preserve"> shall provide outdoor fresh air per minute per person to the Leased Premises as outlined in Table 2 of ASHRAE (American Society of Heating, Refrigeration and Air Conditioning Engineers, Inc.) Standard 62.1-20</w:t>
      </w:r>
      <w:r w:rsidR="00875FC6">
        <w:t>1</w:t>
      </w:r>
      <w:r w:rsidR="008B4B78">
        <w:t>9</w:t>
      </w:r>
      <w:r w:rsidR="00791D18">
        <w:t>, or as amended.  An air cleaning device shall be used in the ventilation system which filters the outdoor air and shall have:</w:t>
      </w:r>
    </w:p>
    <w:p w14:paraId="4F8F6EBA" w14:textId="77777777" w:rsidR="00791D18" w:rsidRDefault="00791D18" w:rsidP="00791D18">
      <w:pPr>
        <w:tabs>
          <w:tab w:val="num" w:pos="2160"/>
        </w:tabs>
        <w:ind w:left="2160"/>
      </w:pPr>
    </w:p>
    <w:p w14:paraId="4C97BA93" w14:textId="20C8D4A6" w:rsidR="00791D18" w:rsidRDefault="00791D18" w:rsidP="002162E2">
      <w:pPr>
        <w:widowControl/>
        <w:numPr>
          <w:ilvl w:val="2"/>
          <w:numId w:val="14"/>
        </w:numPr>
        <w:tabs>
          <w:tab w:val="clear" w:pos="3780"/>
          <w:tab w:val="num" w:pos="2880"/>
        </w:tabs>
        <w:ind w:left="2880" w:hanging="720"/>
      </w:pPr>
      <w:r>
        <w:t>A minimum filtration efficiency of thirty (30) percent as rated by ASHRAE 52.2</w:t>
      </w:r>
      <w:r w:rsidR="008B4B78">
        <w:t>-2017</w:t>
      </w:r>
      <w:r>
        <w:t xml:space="preserve">, or as amended, Atmospheric Dust Spot Efficiency Rating; </w:t>
      </w:r>
      <w:r>
        <w:rPr>
          <w:b/>
          <w:bCs/>
        </w:rPr>
        <w:t>OR</w:t>
      </w:r>
      <w:r>
        <w:t xml:space="preserve"> </w:t>
      </w:r>
    </w:p>
    <w:p w14:paraId="73DD6D8B" w14:textId="77777777" w:rsidR="00791D18" w:rsidRDefault="00791D18" w:rsidP="00791D18">
      <w:pPr>
        <w:tabs>
          <w:tab w:val="num" w:pos="2880"/>
        </w:tabs>
        <w:ind w:left="2880"/>
      </w:pPr>
    </w:p>
    <w:p w14:paraId="10C06D07" w14:textId="5050438C" w:rsidR="00791D18" w:rsidRDefault="00791D18" w:rsidP="002162E2">
      <w:pPr>
        <w:widowControl/>
        <w:numPr>
          <w:ilvl w:val="2"/>
          <w:numId w:val="14"/>
        </w:numPr>
        <w:tabs>
          <w:tab w:val="clear" w:pos="3780"/>
          <w:tab w:val="num" w:pos="2880"/>
        </w:tabs>
        <w:ind w:left="2880" w:hanging="720"/>
      </w:pPr>
      <w:r>
        <w:t>A minimum Efficiency Reporting Value (MERV) 8 as rated by ASHRAE 52.2</w:t>
      </w:r>
      <w:r w:rsidR="008B4B78">
        <w:t>-2017</w:t>
      </w:r>
      <w:r>
        <w:t>, or as amended, Method of Testing General Ventilation Air-Cleaning Devices for Removal Efficiency by Particle Size.</w:t>
      </w:r>
    </w:p>
    <w:p w14:paraId="41235F03" w14:textId="77777777" w:rsidR="00791D18" w:rsidRDefault="00791D18" w:rsidP="00791D18">
      <w:pPr>
        <w:tabs>
          <w:tab w:val="num" w:pos="2160"/>
        </w:tabs>
        <w:ind w:left="2160"/>
      </w:pPr>
    </w:p>
    <w:p w14:paraId="0500DC25" w14:textId="77777777" w:rsidR="00791D18" w:rsidRDefault="00791D18" w:rsidP="00791D18">
      <w:pPr>
        <w:tabs>
          <w:tab w:val="num" w:pos="2160"/>
        </w:tabs>
        <w:ind w:left="2160"/>
      </w:pPr>
      <w:r>
        <w:t xml:space="preserve">If air filters are used, </w:t>
      </w:r>
      <w:r w:rsidR="00821BE9">
        <w:t>Landlord</w:t>
      </w:r>
      <w:r>
        <w:t xml:space="preserve"> shall change the filters at least </w:t>
      </w:r>
      <w:r>
        <w:rPr>
          <w:u w:val="single"/>
        </w:rPr>
        <w:t>three (3)</w:t>
      </w:r>
      <w:r w:rsidRPr="00941238">
        <w:t xml:space="preserve"> </w:t>
      </w:r>
      <w:r>
        <w:t>times per year, preferably in March, July and November, or more often as required.</w:t>
      </w:r>
    </w:p>
    <w:p w14:paraId="0D0A3A0E" w14:textId="77777777" w:rsidR="00791D18" w:rsidRDefault="00791D18" w:rsidP="00791D18">
      <w:pPr>
        <w:tabs>
          <w:tab w:val="num" w:pos="2160"/>
        </w:tabs>
        <w:ind w:left="2160" w:hanging="720"/>
      </w:pPr>
    </w:p>
    <w:p w14:paraId="5C61F0EB" w14:textId="0D000CEA" w:rsidR="00791D18" w:rsidRDefault="00791D18" w:rsidP="002162E2">
      <w:pPr>
        <w:widowControl/>
        <w:numPr>
          <w:ilvl w:val="0"/>
          <w:numId w:val="13"/>
        </w:numPr>
        <w:tabs>
          <w:tab w:val="clear" w:pos="1080"/>
          <w:tab w:val="num" w:pos="2160"/>
        </w:tabs>
        <w:ind w:left="2160" w:hanging="720"/>
      </w:pPr>
      <w:r>
        <w:t xml:space="preserve">Any secondary filtration systems (such as in heat pumps) shall have a minimum weight arrestance of </w:t>
      </w:r>
      <w:r>
        <w:rPr>
          <w:u w:val="single"/>
        </w:rPr>
        <w:t>eighty (80)</w:t>
      </w:r>
      <w:r>
        <w:t xml:space="preserve"> percent as rated by ASHRAE 52.2</w:t>
      </w:r>
      <w:r w:rsidR="008B4B78">
        <w:t>-2017</w:t>
      </w:r>
      <w:r>
        <w:t>, or as amended, Weight Arrestance Method or Minimum Efficiency Reporting Value (MERV) 5 as rated by ASHRAE 52.2</w:t>
      </w:r>
      <w:r w:rsidR="008B4B78">
        <w:t>-2017</w:t>
      </w:r>
      <w:r>
        <w:t xml:space="preserve">, or as amended, Method of Testing General Ventilation Air-Cleaning Devices for Removal Efficiency by Particle Size.  If air filters are used, </w:t>
      </w:r>
      <w:r w:rsidR="00821BE9">
        <w:t>Landlord</w:t>
      </w:r>
      <w:r>
        <w:t xml:space="preserve"> shall change the filters at least </w:t>
      </w:r>
      <w:r>
        <w:rPr>
          <w:u w:val="single"/>
        </w:rPr>
        <w:t>two (2)</w:t>
      </w:r>
      <w:r>
        <w:t xml:space="preserve"> times per year or more often as required.</w:t>
      </w:r>
    </w:p>
    <w:p w14:paraId="34644C4D" w14:textId="77777777" w:rsidR="00791D18" w:rsidRDefault="00791D18" w:rsidP="00791D18">
      <w:pPr>
        <w:tabs>
          <w:tab w:val="num" w:pos="2160"/>
        </w:tabs>
        <w:ind w:left="2160"/>
      </w:pPr>
    </w:p>
    <w:p w14:paraId="06CFF327" w14:textId="77777777" w:rsidR="00791D18" w:rsidRDefault="00791D18" w:rsidP="002162E2">
      <w:pPr>
        <w:widowControl/>
        <w:numPr>
          <w:ilvl w:val="0"/>
          <w:numId w:val="13"/>
        </w:numPr>
        <w:tabs>
          <w:tab w:val="clear" w:pos="1080"/>
          <w:tab w:val="num" w:pos="2160"/>
        </w:tabs>
        <w:ind w:left="2160" w:hanging="720"/>
      </w:pPr>
      <w:r>
        <w:t xml:space="preserve">It is understood by </w:t>
      </w:r>
      <w:r w:rsidR="00821BE9">
        <w:t>Landlord</w:t>
      </w:r>
      <w:r>
        <w:t xml:space="preserve"> and </w:t>
      </w:r>
      <w:r w:rsidR="00821BE9">
        <w:t>Tenant</w:t>
      </w:r>
      <w:r>
        <w:t xml:space="preserve"> that no wall covering will be installed around pipe chases.</w:t>
      </w:r>
    </w:p>
    <w:p w14:paraId="72AFD616" w14:textId="77777777" w:rsidR="00791D18" w:rsidRDefault="00791D18" w:rsidP="00791D18">
      <w:pPr>
        <w:tabs>
          <w:tab w:val="num" w:pos="2160"/>
        </w:tabs>
        <w:ind w:left="2160"/>
      </w:pPr>
    </w:p>
    <w:p w14:paraId="5EB50FAA" w14:textId="2E37BDB2" w:rsidR="00791D18" w:rsidRDefault="00821BE9" w:rsidP="002162E2">
      <w:pPr>
        <w:widowControl/>
        <w:numPr>
          <w:ilvl w:val="0"/>
          <w:numId w:val="13"/>
        </w:numPr>
        <w:tabs>
          <w:tab w:val="clear" w:pos="1080"/>
          <w:tab w:val="num" w:pos="2160"/>
        </w:tabs>
        <w:ind w:left="2160" w:hanging="720"/>
      </w:pPr>
      <w:r>
        <w:t>Landlord</w:t>
      </w:r>
      <w:r w:rsidR="00791D18">
        <w:t xml:space="preserve"> shall, at its expense</w:t>
      </w:r>
      <w:r w:rsidR="008B4B78">
        <w:t>, and within a reasonable time,</w:t>
      </w:r>
      <w:r w:rsidR="00791D18">
        <w:t xml:space="preserve"> remove and replace any building material with visible or detected evidence of water infiltration or mold growth.</w:t>
      </w:r>
      <w:r w:rsidR="008B4B78">
        <w:t xml:space="preserve"> In addition, Landlord shall, at its expense, provide to Tenant, upon Tenant’s request, Landlord’s water intrusion response plan, which shall comply with industry standards and practices pertaining to water infiltration within the Leased Premises.</w:t>
      </w:r>
    </w:p>
    <w:p w14:paraId="6326C865" w14:textId="77777777" w:rsidR="00862258" w:rsidRDefault="00862258" w:rsidP="00DB6A3C">
      <w:pPr>
        <w:widowControl/>
        <w:ind w:left="720"/>
        <w:rPr>
          <w:rFonts w:cs="Arial"/>
        </w:rPr>
      </w:pPr>
    </w:p>
    <w:p w14:paraId="61E2AA26" w14:textId="77777777" w:rsidR="00862258" w:rsidRDefault="00862258" w:rsidP="00061D8C">
      <w:pPr>
        <w:widowControl/>
        <w:numPr>
          <w:ilvl w:val="1"/>
          <w:numId w:val="3"/>
        </w:numPr>
        <w:tabs>
          <w:tab w:val="left" w:pos="5760"/>
          <w:tab w:val="left" w:pos="7200"/>
          <w:tab w:val="left" w:pos="10710"/>
        </w:tabs>
        <w:rPr>
          <w:rFonts w:cs="Arial"/>
        </w:rPr>
      </w:pPr>
      <w:r>
        <w:rPr>
          <w:rFonts w:cs="Arial"/>
          <w:u w:val="single"/>
        </w:rPr>
        <w:t>Lighting</w:t>
      </w:r>
    </w:p>
    <w:p w14:paraId="4FA65D61" w14:textId="77777777" w:rsidR="00862258" w:rsidRDefault="00862258" w:rsidP="00DB6A3C">
      <w:pPr>
        <w:widowControl/>
        <w:ind w:left="720"/>
        <w:rPr>
          <w:rFonts w:cs="Arial"/>
        </w:rPr>
      </w:pPr>
    </w:p>
    <w:p w14:paraId="3C592975" w14:textId="25F354B5" w:rsidR="00862258" w:rsidRPr="00142C98" w:rsidRDefault="00821BE9" w:rsidP="002162E2">
      <w:pPr>
        <w:pStyle w:val="ListParagraph"/>
        <w:widowControl/>
        <w:numPr>
          <w:ilvl w:val="2"/>
          <w:numId w:val="21"/>
        </w:numPr>
        <w:ind w:left="2160" w:hanging="720"/>
        <w:rPr>
          <w:rFonts w:cs="Arial"/>
        </w:rPr>
      </w:pPr>
      <w:r w:rsidRPr="384051F8">
        <w:rPr>
          <w:rFonts w:cs="Arial"/>
        </w:rPr>
        <w:lastRenderedPageBreak/>
        <w:t>Landlord</w:t>
      </w:r>
      <w:r w:rsidR="00862258" w:rsidRPr="384051F8">
        <w:rPr>
          <w:rFonts w:cs="Arial"/>
        </w:rPr>
        <w:t xml:space="preserve"> shall provide the Leased Premises with </w:t>
      </w:r>
      <w:r w:rsidR="0027720B" w:rsidRPr="384051F8">
        <w:rPr>
          <w:rFonts w:cs="Arial"/>
        </w:rPr>
        <w:t xml:space="preserve">LED </w:t>
      </w:r>
      <w:r w:rsidR="00E06651" w:rsidRPr="384051F8">
        <w:rPr>
          <w:rFonts w:cs="Arial"/>
        </w:rPr>
        <w:t xml:space="preserve">light fixtures and/or </w:t>
      </w:r>
      <w:r w:rsidR="00862258" w:rsidRPr="384051F8">
        <w:rPr>
          <w:rFonts w:cs="Arial"/>
        </w:rPr>
        <w:t>overhead lighting within the range of 20 to 50 foot-candle power at 30” above finished floor (AFF).</w:t>
      </w:r>
    </w:p>
    <w:p w14:paraId="43983177" w14:textId="77777777" w:rsidR="00862258" w:rsidRDefault="00862258" w:rsidP="00DB6A3C">
      <w:pPr>
        <w:widowControl/>
        <w:ind w:left="2160" w:hanging="720"/>
        <w:rPr>
          <w:rFonts w:cs="Arial"/>
          <w:snapToGrid/>
          <w:szCs w:val="24"/>
        </w:rPr>
      </w:pPr>
    </w:p>
    <w:p w14:paraId="40AE7267" w14:textId="1303532E" w:rsidR="00862258" w:rsidRDefault="00821BE9" w:rsidP="002162E2">
      <w:pPr>
        <w:pStyle w:val="ListParagraph"/>
        <w:widowControl/>
        <w:numPr>
          <w:ilvl w:val="2"/>
          <w:numId w:val="21"/>
        </w:numPr>
        <w:ind w:left="2160" w:hanging="720"/>
        <w:rPr>
          <w:rFonts w:cs="Arial"/>
        </w:rPr>
      </w:pPr>
      <w:r w:rsidRPr="384051F8">
        <w:rPr>
          <w:rFonts w:cs="Arial"/>
        </w:rPr>
        <w:t>Landlord</w:t>
      </w:r>
      <w:r w:rsidR="00862258" w:rsidRPr="384051F8">
        <w:rPr>
          <w:rFonts w:cs="Arial"/>
        </w:rPr>
        <w:t xml:space="preserve"> shall</w:t>
      </w:r>
      <w:r w:rsidR="00643AA0" w:rsidRPr="384051F8">
        <w:rPr>
          <w:rFonts w:cs="Arial"/>
        </w:rPr>
        <w:t>, at its expense,</w:t>
      </w:r>
      <w:r w:rsidR="00862258" w:rsidRPr="384051F8">
        <w:rPr>
          <w:rFonts w:cs="Arial"/>
        </w:rPr>
        <w:t xml:space="preserve"> re</w:t>
      </w:r>
      <w:r w:rsidR="00643AA0" w:rsidRPr="384051F8">
        <w:rPr>
          <w:rFonts w:cs="Arial"/>
        </w:rPr>
        <w:t>place light bulbs</w:t>
      </w:r>
      <w:r w:rsidR="006E3234" w:rsidRPr="384051F8">
        <w:rPr>
          <w:rFonts w:cs="Arial"/>
        </w:rPr>
        <w:t>/LED light bulbs</w:t>
      </w:r>
      <w:r w:rsidR="00643AA0" w:rsidRPr="384051F8">
        <w:rPr>
          <w:rFonts w:cs="Arial"/>
        </w:rPr>
        <w:t xml:space="preserve"> in</w:t>
      </w:r>
      <w:r w:rsidR="00862258" w:rsidRPr="384051F8">
        <w:rPr>
          <w:rFonts w:cs="Arial"/>
        </w:rPr>
        <w:t xml:space="preserve"> </w:t>
      </w:r>
      <w:r w:rsidR="00F449DE" w:rsidRPr="384051F8">
        <w:rPr>
          <w:rFonts w:cs="Arial"/>
        </w:rPr>
        <w:t xml:space="preserve">overhead lighting </w:t>
      </w:r>
      <w:r w:rsidR="00E06651" w:rsidRPr="384051F8">
        <w:rPr>
          <w:rFonts w:cs="Arial"/>
        </w:rPr>
        <w:t>and</w:t>
      </w:r>
      <w:r w:rsidR="00F449DE" w:rsidRPr="384051F8">
        <w:rPr>
          <w:rFonts w:cs="Arial"/>
        </w:rPr>
        <w:t xml:space="preserve"> </w:t>
      </w:r>
      <w:r w:rsidR="00862258" w:rsidRPr="384051F8">
        <w:rPr>
          <w:rFonts w:cs="Arial"/>
        </w:rPr>
        <w:t xml:space="preserve">light fixtures </w:t>
      </w:r>
      <w:r w:rsidR="006E3234" w:rsidRPr="384051F8">
        <w:rPr>
          <w:rFonts w:cs="Arial"/>
        </w:rPr>
        <w:t xml:space="preserve">as </w:t>
      </w:r>
      <w:r w:rsidR="00862258" w:rsidRPr="384051F8">
        <w:rPr>
          <w:rFonts w:cs="Arial"/>
        </w:rPr>
        <w:t>needed.</w:t>
      </w:r>
      <w:r w:rsidR="006E3234" w:rsidRPr="384051F8">
        <w:rPr>
          <w:rFonts w:cs="Arial"/>
        </w:rPr>
        <w:t xml:space="preserve"> In addition, Landlord shall, at its expense, perform any</w:t>
      </w:r>
      <w:r w:rsidR="00F63047" w:rsidRPr="384051F8">
        <w:rPr>
          <w:rFonts w:cs="Arial"/>
        </w:rPr>
        <w:t xml:space="preserve"> maintenance and</w:t>
      </w:r>
      <w:r w:rsidR="006E3234" w:rsidRPr="384051F8">
        <w:rPr>
          <w:rFonts w:cs="Arial"/>
        </w:rPr>
        <w:t xml:space="preserve"> repairs </w:t>
      </w:r>
      <w:r w:rsidRPr="384051F8">
        <w:rPr>
          <w:rFonts w:cs="Arial"/>
        </w:rPr>
        <w:t xml:space="preserve">and/or replace </w:t>
      </w:r>
      <w:r w:rsidR="00F449DE" w:rsidRPr="384051F8">
        <w:rPr>
          <w:rFonts w:cs="Arial"/>
        </w:rPr>
        <w:t>overhead lighting</w:t>
      </w:r>
      <w:r w:rsidR="00E06651" w:rsidRPr="384051F8">
        <w:rPr>
          <w:rFonts w:cs="Arial"/>
        </w:rPr>
        <w:t>,</w:t>
      </w:r>
      <w:r w:rsidR="006E3234" w:rsidRPr="384051F8">
        <w:rPr>
          <w:rFonts w:cs="Arial"/>
        </w:rPr>
        <w:t xml:space="preserve"> light fixtures and similar lighting components as needed.</w:t>
      </w:r>
    </w:p>
    <w:p w14:paraId="6C6683F9" w14:textId="77777777" w:rsidR="006E3234" w:rsidRPr="006E3234" w:rsidRDefault="006E3234" w:rsidP="006E3234">
      <w:pPr>
        <w:pStyle w:val="ListParagraph"/>
        <w:rPr>
          <w:rFonts w:cs="Arial"/>
        </w:rPr>
      </w:pPr>
    </w:p>
    <w:p w14:paraId="4A5FE51C" w14:textId="62038E43" w:rsidR="00862258" w:rsidRPr="002A01D9" w:rsidRDefault="00862258" w:rsidP="00061D8C">
      <w:pPr>
        <w:widowControl/>
        <w:numPr>
          <w:ilvl w:val="1"/>
          <w:numId w:val="3"/>
        </w:numPr>
        <w:tabs>
          <w:tab w:val="left" w:pos="5760"/>
          <w:tab w:val="left" w:pos="7200"/>
          <w:tab w:val="left" w:pos="10710"/>
        </w:tabs>
        <w:rPr>
          <w:rFonts w:cs="Arial"/>
        </w:rPr>
      </w:pPr>
      <w:bookmarkStart w:id="2" w:name="_Hlk165889605"/>
      <w:r>
        <w:rPr>
          <w:rFonts w:cs="Arial"/>
          <w:u w:val="single"/>
        </w:rPr>
        <w:t>Restrooms</w:t>
      </w:r>
      <w:r>
        <w:rPr>
          <w:rFonts w:cs="Arial"/>
        </w:rPr>
        <w:t xml:space="preserve">    </w:t>
      </w:r>
      <w:r w:rsidR="00821BE9">
        <w:rPr>
          <w:rFonts w:cs="Arial"/>
        </w:rPr>
        <w:t>Landlord</w:t>
      </w:r>
      <w:r>
        <w:rPr>
          <w:rFonts w:cs="Arial"/>
        </w:rPr>
        <w:t xml:space="preserve"> shall provide the Leased Premises with separate restroom facilities for men</w:t>
      </w:r>
      <w:r w:rsidR="00A70CA9">
        <w:rPr>
          <w:rFonts w:cs="Arial"/>
        </w:rPr>
        <w:t xml:space="preserve">, </w:t>
      </w:r>
      <w:r>
        <w:rPr>
          <w:rFonts w:cs="Arial"/>
        </w:rPr>
        <w:t>women</w:t>
      </w:r>
      <w:r w:rsidR="00857B3E">
        <w:rPr>
          <w:rFonts w:cs="Arial"/>
        </w:rPr>
        <w:t xml:space="preserve"> and gender neutral </w:t>
      </w:r>
      <w:r w:rsidR="00B201E5">
        <w:rPr>
          <w:rFonts w:cs="Arial"/>
        </w:rPr>
        <w:t>which</w:t>
      </w:r>
      <w:r w:rsidR="008B4B78">
        <w:rPr>
          <w:rFonts w:cs="Arial"/>
        </w:rPr>
        <w:t xml:space="preserve"> shall be in compliance with the Americans with Disabilit</w:t>
      </w:r>
      <w:r w:rsidR="008D123D">
        <w:rPr>
          <w:rFonts w:cs="Arial"/>
        </w:rPr>
        <w:t>ies</w:t>
      </w:r>
      <w:r w:rsidR="008B4B78">
        <w:rPr>
          <w:rFonts w:cs="Arial"/>
        </w:rPr>
        <w:t xml:space="preserve"> Act (ADA) requirements</w:t>
      </w:r>
      <w:r>
        <w:rPr>
          <w:rFonts w:cs="Arial"/>
        </w:rPr>
        <w:t xml:space="preserve">. Such facilities shall be situated within the Leased Premises or be easily accessible therefrom.  Ventilation for restrooms </w:t>
      </w:r>
      <w:r w:rsidRPr="002A01D9">
        <w:rPr>
          <w:rFonts w:cs="Arial"/>
        </w:rPr>
        <w:t>must be in accordance with applicable building codes</w:t>
      </w:r>
      <w:r w:rsidR="008B4B78" w:rsidRPr="002A01D9">
        <w:rPr>
          <w:rFonts w:cs="Arial"/>
        </w:rPr>
        <w:t xml:space="preserve">. </w:t>
      </w:r>
    </w:p>
    <w:bookmarkEnd w:id="2"/>
    <w:p w14:paraId="210527E5" w14:textId="77777777" w:rsidR="00857B3E" w:rsidRPr="002A01D9" w:rsidRDefault="00857B3E" w:rsidP="00857B3E">
      <w:pPr>
        <w:widowControl/>
        <w:tabs>
          <w:tab w:val="left" w:pos="5760"/>
          <w:tab w:val="left" w:pos="7200"/>
          <w:tab w:val="left" w:pos="10710"/>
        </w:tabs>
        <w:ind w:left="1440"/>
        <w:rPr>
          <w:rFonts w:cs="Arial"/>
          <w:u w:val="single"/>
        </w:rPr>
      </w:pPr>
    </w:p>
    <w:p w14:paraId="0990F215" w14:textId="435AEA27" w:rsidR="00862258" w:rsidRDefault="00862258" w:rsidP="002A01D9">
      <w:pPr>
        <w:widowControl/>
        <w:numPr>
          <w:ilvl w:val="1"/>
          <w:numId w:val="3"/>
        </w:numPr>
        <w:tabs>
          <w:tab w:val="left" w:pos="5760"/>
          <w:tab w:val="left" w:pos="7200"/>
          <w:tab w:val="left" w:pos="10710"/>
        </w:tabs>
        <w:rPr>
          <w:rFonts w:cs="Arial"/>
        </w:rPr>
      </w:pPr>
      <w:r w:rsidRPr="00F41617">
        <w:rPr>
          <w:rFonts w:cs="Arial"/>
          <w:u w:val="single"/>
        </w:rPr>
        <w:t>Janitorial Service</w:t>
      </w:r>
      <w:r w:rsidRPr="00F41617">
        <w:rPr>
          <w:rFonts w:cs="Arial"/>
        </w:rPr>
        <w:t xml:space="preserve">    </w:t>
      </w:r>
      <w:r w:rsidR="002A01D9">
        <w:rPr>
          <w:szCs w:val="24"/>
        </w:rPr>
        <w:t>Landlord shall, at its expense, provide janitorial services and supplies</w:t>
      </w:r>
      <w:r w:rsidR="002A01D9">
        <w:rPr>
          <w:spacing w:val="-3"/>
          <w:szCs w:val="24"/>
        </w:rPr>
        <w:t xml:space="preserve"> </w:t>
      </w:r>
      <w:r w:rsidR="002A01D9">
        <w:rPr>
          <w:szCs w:val="24"/>
        </w:rPr>
        <w:t>to the</w:t>
      </w:r>
      <w:r w:rsidR="002A01D9">
        <w:rPr>
          <w:spacing w:val="-2"/>
          <w:szCs w:val="24"/>
        </w:rPr>
        <w:t xml:space="preserve"> </w:t>
      </w:r>
      <w:r w:rsidR="002A01D9">
        <w:rPr>
          <w:szCs w:val="24"/>
        </w:rPr>
        <w:t>Leased</w:t>
      </w:r>
      <w:r w:rsidR="002A01D9">
        <w:rPr>
          <w:spacing w:val="-2"/>
          <w:szCs w:val="24"/>
        </w:rPr>
        <w:t xml:space="preserve"> </w:t>
      </w:r>
      <w:r w:rsidR="002A01D9">
        <w:rPr>
          <w:szCs w:val="24"/>
        </w:rPr>
        <w:t>Premises</w:t>
      </w:r>
      <w:r w:rsidR="002A01D9">
        <w:rPr>
          <w:spacing w:val="-3"/>
          <w:szCs w:val="24"/>
        </w:rPr>
        <w:t xml:space="preserve"> </w:t>
      </w:r>
      <w:r w:rsidR="002A01D9">
        <w:rPr>
          <w:szCs w:val="24"/>
        </w:rPr>
        <w:t>and common areas</w:t>
      </w:r>
      <w:r w:rsidR="002A01D9">
        <w:rPr>
          <w:spacing w:val="-3"/>
          <w:szCs w:val="24"/>
        </w:rPr>
        <w:t xml:space="preserve"> </w:t>
      </w:r>
      <w:r w:rsidR="002A01D9">
        <w:rPr>
          <w:szCs w:val="24"/>
        </w:rPr>
        <w:t>of</w:t>
      </w:r>
      <w:r w:rsidR="002A01D9">
        <w:rPr>
          <w:spacing w:val="-3"/>
          <w:szCs w:val="24"/>
        </w:rPr>
        <w:t xml:space="preserve"> </w:t>
      </w:r>
      <w:r w:rsidR="002A01D9">
        <w:rPr>
          <w:szCs w:val="24"/>
        </w:rPr>
        <w:t>the</w:t>
      </w:r>
      <w:r w:rsidR="002A01D9">
        <w:rPr>
          <w:spacing w:val="-2"/>
          <w:szCs w:val="24"/>
        </w:rPr>
        <w:t xml:space="preserve"> </w:t>
      </w:r>
      <w:r w:rsidR="002A01D9">
        <w:rPr>
          <w:szCs w:val="24"/>
        </w:rPr>
        <w:t>Building</w:t>
      </w:r>
      <w:r w:rsidR="002A01D9">
        <w:rPr>
          <w:spacing w:val="-2"/>
          <w:szCs w:val="24"/>
        </w:rPr>
        <w:t xml:space="preserve"> </w:t>
      </w:r>
      <w:r w:rsidR="002A01D9">
        <w:rPr>
          <w:szCs w:val="24"/>
        </w:rPr>
        <w:t>in accordance</w:t>
      </w:r>
      <w:r w:rsidR="002A01D9">
        <w:rPr>
          <w:spacing w:val="-2"/>
          <w:szCs w:val="24"/>
        </w:rPr>
        <w:t xml:space="preserve"> </w:t>
      </w:r>
      <w:r w:rsidR="002A01D9">
        <w:rPr>
          <w:szCs w:val="24"/>
        </w:rPr>
        <w:t xml:space="preserve">with the janitorial schedule attached and incorporated herein as </w:t>
      </w:r>
      <w:r w:rsidR="002A01D9">
        <w:rPr>
          <w:szCs w:val="24"/>
          <w:u w:val="single"/>
        </w:rPr>
        <w:t>Exhibit</w:t>
      </w:r>
      <w:r w:rsidR="00ED5284">
        <w:rPr>
          <w:szCs w:val="24"/>
          <w:u w:val="single"/>
        </w:rPr>
        <w:t xml:space="preserve">    </w:t>
      </w:r>
      <w:r w:rsidR="002A01D9">
        <w:rPr>
          <w:szCs w:val="24"/>
        </w:rPr>
        <w:t>. Due to federal</w:t>
      </w:r>
      <w:r w:rsidR="002A01D9">
        <w:rPr>
          <w:spacing w:val="-6"/>
          <w:szCs w:val="24"/>
        </w:rPr>
        <w:t xml:space="preserve"> </w:t>
      </w:r>
      <w:r w:rsidR="002A01D9">
        <w:rPr>
          <w:szCs w:val="24"/>
        </w:rPr>
        <w:t>and</w:t>
      </w:r>
      <w:r w:rsidR="002A01D9">
        <w:rPr>
          <w:spacing w:val="-2"/>
          <w:szCs w:val="24"/>
        </w:rPr>
        <w:t xml:space="preserve"> </w:t>
      </w:r>
      <w:r w:rsidR="002A01D9">
        <w:rPr>
          <w:szCs w:val="24"/>
        </w:rPr>
        <w:t>Tenant’s</w:t>
      </w:r>
      <w:r w:rsidR="002A01D9">
        <w:rPr>
          <w:spacing w:val="-3"/>
          <w:szCs w:val="24"/>
        </w:rPr>
        <w:t xml:space="preserve"> </w:t>
      </w:r>
      <w:r w:rsidR="002A01D9">
        <w:rPr>
          <w:szCs w:val="24"/>
        </w:rPr>
        <w:t>security</w:t>
      </w:r>
      <w:r w:rsidR="002A01D9">
        <w:rPr>
          <w:spacing w:val="-3"/>
          <w:szCs w:val="24"/>
        </w:rPr>
        <w:t xml:space="preserve"> </w:t>
      </w:r>
      <w:r w:rsidR="002A01D9">
        <w:rPr>
          <w:szCs w:val="24"/>
        </w:rPr>
        <w:t>requirements,</w:t>
      </w:r>
      <w:r w:rsidR="002A01D9">
        <w:rPr>
          <w:spacing w:val="-2"/>
          <w:szCs w:val="24"/>
        </w:rPr>
        <w:t xml:space="preserve"> </w:t>
      </w:r>
      <w:r w:rsidR="002A01D9">
        <w:rPr>
          <w:szCs w:val="24"/>
        </w:rPr>
        <w:t>it</w:t>
      </w:r>
      <w:r w:rsidR="002A01D9">
        <w:rPr>
          <w:spacing w:val="-5"/>
          <w:szCs w:val="24"/>
        </w:rPr>
        <w:t xml:space="preserve"> </w:t>
      </w:r>
      <w:r w:rsidR="002A01D9">
        <w:rPr>
          <w:szCs w:val="24"/>
        </w:rPr>
        <w:t>is</w:t>
      </w:r>
      <w:r w:rsidR="002A01D9">
        <w:rPr>
          <w:spacing w:val="-3"/>
          <w:szCs w:val="24"/>
        </w:rPr>
        <w:t xml:space="preserve"> </w:t>
      </w:r>
      <w:r w:rsidR="002A01D9">
        <w:rPr>
          <w:szCs w:val="24"/>
        </w:rPr>
        <w:t>the</w:t>
      </w:r>
      <w:r w:rsidR="002A01D9">
        <w:rPr>
          <w:spacing w:val="-4"/>
          <w:szCs w:val="24"/>
        </w:rPr>
        <w:t xml:space="preserve"> </w:t>
      </w:r>
      <w:r w:rsidR="002A01D9">
        <w:rPr>
          <w:szCs w:val="24"/>
        </w:rPr>
        <w:t>Landlord’s</w:t>
      </w:r>
      <w:r w:rsidR="002A01D9">
        <w:rPr>
          <w:spacing w:val="-3"/>
          <w:szCs w:val="24"/>
        </w:rPr>
        <w:t xml:space="preserve"> </w:t>
      </w:r>
      <w:r w:rsidR="002A01D9">
        <w:rPr>
          <w:szCs w:val="24"/>
        </w:rPr>
        <w:t>responsibility</w:t>
      </w:r>
      <w:r w:rsidR="002A01D9">
        <w:rPr>
          <w:spacing w:val="-3"/>
          <w:szCs w:val="24"/>
        </w:rPr>
        <w:t xml:space="preserve"> </w:t>
      </w:r>
      <w:r w:rsidR="002A01D9">
        <w:rPr>
          <w:szCs w:val="24"/>
        </w:rPr>
        <w:t>to</w:t>
      </w:r>
      <w:r w:rsidR="002A01D9">
        <w:rPr>
          <w:spacing w:val="-2"/>
          <w:szCs w:val="24"/>
        </w:rPr>
        <w:t xml:space="preserve"> </w:t>
      </w:r>
      <w:r w:rsidR="002A01D9">
        <w:rPr>
          <w:szCs w:val="24"/>
        </w:rPr>
        <w:t>conduct and ensure that Landlord’s janitorial contractor and its employees, agents, representatives</w:t>
      </w:r>
      <w:r w:rsidR="002A01D9">
        <w:rPr>
          <w:spacing w:val="-4"/>
          <w:szCs w:val="24"/>
        </w:rPr>
        <w:t xml:space="preserve"> </w:t>
      </w:r>
      <w:r w:rsidR="002A01D9">
        <w:rPr>
          <w:szCs w:val="24"/>
        </w:rPr>
        <w:t>and</w:t>
      </w:r>
      <w:r w:rsidR="002A01D9">
        <w:rPr>
          <w:spacing w:val="-1"/>
          <w:szCs w:val="24"/>
        </w:rPr>
        <w:t xml:space="preserve"> </w:t>
      </w:r>
      <w:r w:rsidR="002A01D9">
        <w:rPr>
          <w:szCs w:val="24"/>
        </w:rPr>
        <w:t>subcontractors</w:t>
      </w:r>
      <w:r w:rsidR="002A01D9">
        <w:rPr>
          <w:spacing w:val="-2"/>
          <w:szCs w:val="24"/>
        </w:rPr>
        <w:t xml:space="preserve"> </w:t>
      </w:r>
      <w:r w:rsidR="002A01D9">
        <w:rPr>
          <w:szCs w:val="24"/>
        </w:rPr>
        <w:t>have</w:t>
      </w:r>
      <w:r w:rsidR="002A01D9">
        <w:rPr>
          <w:spacing w:val="-1"/>
          <w:szCs w:val="24"/>
        </w:rPr>
        <w:t xml:space="preserve"> </w:t>
      </w:r>
      <w:r w:rsidR="002A01D9">
        <w:rPr>
          <w:szCs w:val="24"/>
        </w:rPr>
        <w:t>submitted,</w:t>
      </w:r>
      <w:r w:rsidR="002A01D9">
        <w:rPr>
          <w:spacing w:val="-1"/>
          <w:szCs w:val="24"/>
        </w:rPr>
        <w:t xml:space="preserve"> </w:t>
      </w:r>
      <w:r w:rsidR="002A01D9">
        <w:rPr>
          <w:szCs w:val="24"/>
        </w:rPr>
        <w:t>completed,</w:t>
      </w:r>
      <w:r w:rsidR="002A01D9">
        <w:rPr>
          <w:spacing w:val="-1"/>
          <w:szCs w:val="24"/>
        </w:rPr>
        <w:t xml:space="preserve"> </w:t>
      </w:r>
      <w:r w:rsidR="002A01D9">
        <w:rPr>
          <w:szCs w:val="24"/>
        </w:rPr>
        <w:t>and</w:t>
      </w:r>
      <w:r w:rsidR="002A01D9">
        <w:rPr>
          <w:spacing w:val="-3"/>
          <w:szCs w:val="24"/>
        </w:rPr>
        <w:t xml:space="preserve"> </w:t>
      </w:r>
      <w:r w:rsidR="002A01D9">
        <w:rPr>
          <w:szCs w:val="24"/>
        </w:rPr>
        <w:t>passed</w:t>
      </w:r>
      <w:r w:rsidR="002A01D9">
        <w:rPr>
          <w:spacing w:val="-1"/>
          <w:szCs w:val="24"/>
        </w:rPr>
        <w:t xml:space="preserve"> </w:t>
      </w:r>
      <w:r w:rsidR="002A01D9">
        <w:rPr>
          <w:szCs w:val="24"/>
        </w:rPr>
        <w:t>an</w:t>
      </w:r>
      <w:r w:rsidR="002A01D9">
        <w:rPr>
          <w:spacing w:val="-1"/>
          <w:szCs w:val="24"/>
        </w:rPr>
        <w:t xml:space="preserve"> </w:t>
      </w:r>
      <w:r w:rsidR="002A01D9">
        <w:rPr>
          <w:szCs w:val="24"/>
        </w:rPr>
        <w:t>identity verification check, criminal background check and all other Tenant requested background checks prior to commencement of work/services in the Leased Premises</w:t>
      </w:r>
      <w:r>
        <w:rPr>
          <w:rFonts w:cs="Arial"/>
        </w:rPr>
        <w:t>.</w:t>
      </w:r>
    </w:p>
    <w:p w14:paraId="18A3C5CE" w14:textId="77777777" w:rsidR="00862258" w:rsidRDefault="00862258" w:rsidP="00DB6A3C">
      <w:pPr>
        <w:widowControl/>
        <w:tabs>
          <w:tab w:val="left" w:pos="1440"/>
        </w:tabs>
        <w:rPr>
          <w:rFonts w:cs="Arial"/>
        </w:rPr>
      </w:pPr>
    </w:p>
    <w:p w14:paraId="5DE82FD3" w14:textId="77777777" w:rsidR="00862258" w:rsidRDefault="00862258" w:rsidP="00061D8C">
      <w:pPr>
        <w:widowControl/>
        <w:numPr>
          <w:ilvl w:val="1"/>
          <w:numId w:val="3"/>
        </w:numPr>
        <w:tabs>
          <w:tab w:val="left" w:pos="5760"/>
          <w:tab w:val="left" w:pos="7200"/>
          <w:tab w:val="left" w:pos="10710"/>
        </w:tabs>
        <w:rPr>
          <w:rFonts w:cs="Arial"/>
        </w:rPr>
      </w:pPr>
      <w:r>
        <w:rPr>
          <w:rFonts w:cs="Arial"/>
          <w:u w:val="single"/>
        </w:rPr>
        <w:t>Window Cleaning</w:t>
      </w:r>
      <w:r>
        <w:rPr>
          <w:rFonts w:cs="Arial"/>
        </w:rPr>
        <w:t xml:space="preserve">    </w:t>
      </w:r>
      <w:r w:rsidR="00821BE9">
        <w:rPr>
          <w:rFonts w:cs="Arial"/>
        </w:rPr>
        <w:t>Landlord</w:t>
      </w:r>
      <w:r>
        <w:rPr>
          <w:rFonts w:cs="Arial"/>
        </w:rPr>
        <w:t xml:space="preserve"> shall</w:t>
      </w:r>
      <w:r w:rsidR="00697CDA">
        <w:rPr>
          <w:rFonts w:cs="Arial"/>
        </w:rPr>
        <w:t>,</w:t>
      </w:r>
      <w:r>
        <w:rPr>
          <w:rFonts w:cs="Arial"/>
        </w:rPr>
        <w:t xml:space="preserve"> at its expense, semi-annually wash the </w:t>
      </w:r>
      <w:r w:rsidR="00697CDA">
        <w:rPr>
          <w:rFonts w:cs="Arial"/>
        </w:rPr>
        <w:t xml:space="preserve">inside and outside of </w:t>
      </w:r>
      <w:r>
        <w:rPr>
          <w:rFonts w:cs="Arial"/>
        </w:rPr>
        <w:t>exterior windows of the Building, including ledges and sills.</w:t>
      </w:r>
    </w:p>
    <w:p w14:paraId="2F7F9023" w14:textId="77777777" w:rsidR="0079527B" w:rsidRDefault="0079527B" w:rsidP="0079527B">
      <w:pPr>
        <w:widowControl/>
        <w:rPr>
          <w:rFonts w:cs="Arial"/>
        </w:rPr>
      </w:pPr>
    </w:p>
    <w:p w14:paraId="4BC96A6D" w14:textId="77777777" w:rsidR="000472E0" w:rsidRPr="00DC43F7" w:rsidRDefault="000472E0" w:rsidP="00061D8C">
      <w:pPr>
        <w:widowControl/>
        <w:numPr>
          <w:ilvl w:val="1"/>
          <w:numId w:val="3"/>
        </w:numPr>
        <w:tabs>
          <w:tab w:val="left" w:pos="5760"/>
          <w:tab w:val="left" w:pos="7200"/>
          <w:tab w:val="left" w:pos="10710"/>
        </w:tabs>
        <w:rPr>
          <w:u w:val="single"/>
        </w:rPr>
      </w:pPr>
      <w:r w:rsidRPr="00DC43F7">
        <w:rPr>
          <w:u w:val="single"/>
        </w:rPr>
        <w:t>S</w:t>
      </w:r>
      <w:r w:rsidR="00A7578F" w:rsidRPr="00DC43F7">
        <w:rPr>
          <w:u w:val="single"/>
        </w:rPr>
        <w:t>ustainability</w:t>
      </w:r>
    </w:p>
    <w:p w14:paraId="0904BE07" w14:textId="77777777" w:rsidR="000472E0" w:rsidRPr="00DC43F7" w:rsidRDefault="000472E0" w:rsidP="000472E0"/>
    <w:p w14:paraId="15FAD1A3" w14:textId="36977FEC" w:rsidR="008D1182" w:rsidRPr="00DC43F7" w:rsidRDefault="008D1182" w:rsidP="002162E2">
      <w:pPr>
        <w:widowControl/>
        <w:numPr>
          <w:ilvl w:val="0"/>
          <w:numId w:val="15"/>
        </w:numPr>
        <w:ind w:left="2160" w:hanging="720"/>
        <w:rPr>
          <w:rFonts w:cs="Arial"/>
          <w:bCs/>
        </w:rPr>
      </w:pPr>
      <w:r w:rsidRPr="00DC43F7">
        <w:rPr>
          <w:u w:val="single"/>
        </w:rPr>
        <w:t>Sustainable Building Guidelines</w:t>
      </w:r>
      <w:r w:rsidRPr="00DC43F7">
        <w:t xml:space="preserve">    </w:t>
      </w:r>
      <w:r w:rsidRPr="00DC43F7">
        <w:rPr>
          <w:rFonts w:cs="Arial"/>
          <w:bCs/>
        </w:rPr>
        <w:t xml:space="preserve">Landlord agrees, when feasible, to follow the </w:t>
      </w:r>
      <w:r w:rsidR="00DF65DC">
        <w:rPr>
          <w:rFonts w:cs="Arial"/>
          <w:bCs/>
        </w:rPr>
        <w:t xml:space="preserve">State of Minnesota B3 </w:t>
      </w:r>
      <w:r w:rsidRPr="00DC43F7">
        <w:rPr>
          <w:rFonts w:cs="Arial"/>
          <w:bCs/>
        </w:rPr>
        <w:t xml:space="preserve">sustainable building guidelines for maintenance and improvements to the Leased Premises.  Feasibility shall be determined by Landlord, in its sole discretion, and consider such factors as long term costs and benefits over the term of the </w:t>
      </w:r>
      <w:r w:rsidR="000E5359" w:rsidRPr="00DC43F7">
        <w:rPr>
          <w:rFonts w:cs="Arial"/>
          <w:bCs/>
        </w:rPr>
        <w:t>L</w:t>
      </w:r>
      <w:r w:rsidRPr="00DC43F7">
        <w:rPr>
          <w:rFonts w:cs="Arial"/>
          <w:bCs/>
        </w:rPr>
        <w:t>ease, performance, aesthetics, material/labor availability and impact on Building valuation.</w:t>
      </w:r>
    </w:p>
    <w:p w14:paraId="52490B71" w14:textId="77777777" w:rsidR="008D1182" w:rsidRPr="00DC43F7" w:rsidRDefault="008D1182" w:rsidP="008D1182">
      <w:pPr>
        <w:widowControl/>
        <w:ind w:left="2160"/>
        <w:rPr>
          <w:rFonts w:cs="Arial"/>
          <w:bCs/>
        </w:rPr>
      </w:pPr>
    </w:p>
    <w:p w14:paraId="5748D4DA" w14:textId="0F84A717" w:rsidR="00105F8D" w:rsidRDefault="00105F8D" w:rsidP="00105F8D">
      <w:pPr>
        <w:widowControl/>
        <w:numPr>
          <w:ilvl w:val="0"/>
          <w:numId w:val="15"/>
        </w:numPr>
        <w:ind w:left="2160" w:hanging="720"/>
        <w:rPr>
          <w:rFonts w:cs="Arial"/>
        </w:rPr>
      </w:pPr>
      <w:r w:rsidRPr="384051F8">
        <w:rPr>
          <w:rFonts w:cs="Arial"/>
          <w:u w:val="single"/>
        </w:rPr>
        <w:t>Trash Removal</w:t>
      </w:r>
      <w:r w:rsidRPr="384051F8">
        <w:rPr>
          <w:rFonts w:cs="Arial"/>
        </w:rPr>
        <w:t xml:space="preserve">    Landlord shall, at its expense, provide solid waste/trash disposal services.</w:t>
      </w:r>
      <w:r w:rsidR="32DFA5BF" w:rsidRPr="384051F8">
        <w:rPr>
          <w:rFonts w:cs="Arial"/>
        </w:rPr>
        <w:t xml:space="preserve"> Landlord shall provide, at its expense, </w:t>
      </w:r>
      <w:r w:rsidR="102CC9F9" w:rsidRPr="384051F8">
        <w:rPr>
          <w:rFonts w:cs="Arial"/>
        </w:rPr>
        <w:t>trash</w:t>
      </w:r>
      <w:r w:rsidR="32DFA5BF" w:rsidRPr="384051F8">
        <w:rPr>
          <w:rFonts w:cs="Arial"/>
        </w:rPr>
        <w:t xml:space="preserve"> containers</w:t>
      </w:r>
      <w:r w:rsidR="279CED64" w:rsidRPr="384051F8">
        <w:rPr>
          <w:rFonts w:cs="Arial"/>
        </w:rPr>
        <w:t xml:space="preserve"> located alongside recycling containers.</w:t>
      </w:r>
    </w:p>
    <w:p w14:paraId="201A9121" w14:textId="77777777" w:rsidR="00105F8D" w:rsidRDefault="00105F8D" w:rsidP="00105F8D">
      <w:pPr>
        <w:pStyle w:val="ListParagraph"/>
        <w:rPr>
          <w:rFonts w:cs="Arial"/>
        </w:rPr>
      </w:pPr>
    </w:p>
    <w:p w14:paraId="363E61FA" w14:textId="77777777" w:rsidR="000472E0" w:rsidRPr="00DC43F7" w:rsidRDefault="000472E0" w:rsidP="002162E2">
      <w:pPr>
        <w:widowControl/>
        <w:numPr>
          <w:ilvl w:val="0"/>
          <w:numId w:val="15"/>
        </w:numPr>
        <w:ind w:left="2160" w:hanging="720"/>
        <w:rPr>
          <w:rFonts w:cs="Arial"/>
        </w:rPr>
      </w:pPr>
      <w:r w:rsidRPr="00DC43F7">
        <w:rPr>
          <w:rFonts w:cs="Arial"/>
          <w:u w:val="single"/>
        </w:rPr>
        <w:t>Recycling Services</w:t>
      </w:r>
      <w:r w:rsidRPr="00DC43F7">
        <w:rPr>
          <w:rFonts w:cs="Arial"/>
        </w:rPr>
        <w:t xml:space="preserve">   </w:t>
      </w:r>
    </w:p>
    <w:p w14:paraId="12417623" w14:textId="77777777" w:rsidR="000472E0" w:rsidRPr="00DC43F7" w:rsidRDefault="000472E0" w:rsidP="000472E0">
      <w:pPr>
        <w:widowControl/>
        <w:ind w:left="2160"/>
        <w:rPr>
          <w:rFonts w:cs="Arial"/>
        </w:rPr>
      </w:pPr>
    </w:p>
    <w:p w14:paraId="465C39BE" w14:textId="77777777" w:rsidR="0072751F" w:rsidRDefault="0072751F" w:rsidP="0072751F">
      <w:pPr>
        <w:widowControl/>
        <w:numPr>
          <w:ilvl w:val="0"/>
          <w:numId w:val="16"/>
        </w:numPr>
        <w:tabs>
          <w:tab w:val="left" w:pos="1440"/>
          <w:tab w:val="left" w:pos="2880"/>
        </w:tabs>
        <w:ind w:left="2880"/>
        <w:rPr>
          <w:rFonts w:cs="Arial"/>
        </w:rPr>
      </w:pPr>
      <w:r>
        <w:rPr>
          <w:rFonts w:cs="Arial"/>
        </w:rPr>
        <w:t>Pursuant to Minn. Stat. §16B.24, subd. 6(d), Landlord shall provide space for recyclable materials.</w:t>
      </w:r>
    </w:p>
    <w:p w14:paraId="5B2012F3" w14:textId="77777777" w:rsidR="0072751F" w:rsidRDefault="0072751F" w:rsidP="0072751F">
      <w:pPr>
        <w:widowControl/>
        <w:tabs>
          <w:tab w:val="left" w:pos="1440"/>
          <w:tab w:val="left" w:pos="3600"/>
        </w:tabs>
        <w:ind w:left="3600" w:hanging="720"/>
        <w:rPr>
          <w:rFonts w:cs="Arial"/>
        </w:rPr>
      </w:pPr>
    </w:p>
    <w:p w14:paraId="7883E7D0" w14:textId="5E1F15C3" w:rsidR="0072751F" w:rsidRDefault="0072751F" w:rsidP="384051F8">
      <w:pPr>
        <w:widowControl/>
        <w:numPr>
          <w:ilvl w:val="0"/>
          <w:numId w:val="16"/>
        </w:numPr>
        <w:tabs>
          <w:tab w:val="left" w:pos="1440"/>
          <w:tab w:val="left" w:pos="2880"/>
        </w:tabs>
        <w:ind w:left="2880"/>
        <w:rPr>
          <w:rFonts w:cs="Arial"/>
        </w:rPr>
      </w:pPr>
      <w:r w:rsidRPr="384051F8">
        <w:rPr>
          <w:rFonts w:cs="Arial"/>
        </w:rPr>
        <w:lastRenderedPageBreak/>
        <w:t>Pursuant to Minn. Stat. §115A.151, subd. (a)(1), Landlord shall, at its expense, provide recycling services to collect at least three recyclable materials, such as, but not limited to, paper, glass, plastics and metal.</w:t>
      </w:r>
      <w:r w:rsidR="145F3A47" w:rsidRPr="384051F8">
        <w:rPr>
          <w:rFonts w:cs="Arial"/>
        </w:rPr>
        <w:t xml:space="preserve"> In addition</w:t>
      </w:r>
      <w:r w:rsidR="003F1986">
        <w:rPr>
          <w:rFonts w:cs="Arial"/>
        </w:rPr>
        <w:t>,</w:t>
      </w:r>
      <w:r w:rsidR="145F3A47" w:rsidRPr="384051F8">
        <w:rPr>
          <w:rFonts w:cs="Arial"/>
        </w:rPr>
        <w:t xml:space="preserve"> Landlord shall provide </w:t>
      </w:r>
      <w:r w:rsidR="16144405" w:rsidRPr="384051F8">
        <w:rPr>
          <w:rFonts w:cs="Arial"/>
        </w:rPr>
        <w:t>composting/</w:t>
      </w:r>
      <w:r w:rsidR="145F3A47" w:rsidRPr="384051F8">
        <w:rPr>
          <w:rFonts w:cs="Arial"/>
        </w:rPr>
        <w:t>organics recycling.</w:t>
      </w:r>
    </w:p>
    <w:p w14:paraId="77611A35" w14:textId="77777777" w:rsidR="0072751F" w:rsidRDefault="0072751F" w:rsidP="0072751F">
      <w:pPr>
        <w:widowControl/>
        <w:tabs>
          <w:tab w:val="left" w:pos="1440"/>
          <w:tab w:val="left" w:pos="3600"/>
        </w:tabs>
        <w:ind w:left="3600"/>
      </w:pPr>
    </w:p>
    <w:p w14:paraId="63376900" w14:textId="19DFDC65" w:rsidR="0072751F" w:rsidRDefault="0072751F" w:rsidP="384051F8">
      <w:pPr>
        <w:widowControl/>
        <w:numPr>
          <w:ilvl w:val="0"/>
          <w:numId w:val="16"/>
        </w:numPr>
        <w:tabs>
          <w:tab w:val="left" w:pos="1440"/>
          <w:tab w:val="left" w:pos="2880"/>
        </w:tabs>
        <w:ind w:left="2880"/>
        <w:rPr>
          <w:rFonts w:cs="Arial"/>
        </w:rPr>
      </w:pPr>
      <w:r w:rsidRPr="384051F8">
        <w:rPr>
          <w:rFonts w:cs="Arial"/>
        </w:rPr>
        <w:t xml:space="preserve">Landlord shall provide, at its expense, centrally located recycling containers, in locations and </w:t>
      </w:r>
      <w:r w:rsidR="00DF65DC" w:rsidRPr="384051F8">
        <w:rPr>
          <w:rFonts w:cs="Arial"/>
        </w:rPr>
        <w:t xml:space="preserve">number </w:t>
      </w:r>
      <w:r w:rsidRPr="384051F8">
        <w:rPr>
          <w:rFonts w:cs="Arial"/>
        </w:rPr>
        <w:t>of containers agreed to by Landlord and Tenant, for the deposit of individual recycling containers as described below.</w:t>
      </w:r>
      <w:r w:rsidR="7574EDF3" w:rsidRPr="384051F8">
        <w:rPr>
          <w:rFonts w:cs="Arial"/>
        </w:rPr>
        <w:t xml:space="preserve"> In addition</w:t>
      </w:r>
      <w:r w:rsidR="003F1986">
        <w:rPr>
          <w:rFonts w:cs="Arial"/>
        </w:rPr>
        <w:t>, Landlord shall provide</w:t>
      </w:r>
      <w:r w:rsidR="7574EDF3" w:rsidRPr="384051F8">
        <w:rPr>
          <w:rFonts w:cs="Arial"/>
        </w:rPr>
        <w:t xml:space="preserve"> composting and trash containers in restrooms.</w:t>
      </w:r>
    </w:p>
    <w:p w14:paraId="5FC407AE" w14:textId="77777777" w:rsidR="0072751F" w:rsidRDefault="0072751F" w:rsidP="0072751F">
      <w:pPr>
        <w:widowControl/>
        <w:tabs>
          <w:tab w:val="left" w:pos="1440"/>
          <w:tab w:val="left" w:pos="3600"/>
        </w:tabs>
        <w:ind w:left="3600"/>
      </w:pPr>
    </w:p>
    <w:p w14:paraId="7E678083" w14:textId="77777777" w:rsidR="0072751F" w:rsidRDefault="0072751F" w:rsidP="0072751F">
      <w:pPr>
        <w:widowControl/>
        <w:numPr>
          <w:ilvl w:val="0"/>
          <w:numId w:val="16"/>
        </w:numPr>
        <w:tabs>
          <w:tab w:val="left" w:pos="1440"/>
          <w:tab w:val="left" w:pos="2880"/>
        </w:tabs>
        <w:ind w:left="2880"/>
      </w:pPr>
      <w:r>
        <w:rPr>
          <w:rFonts w:cs="Arial"/>
        </w:rPr>
        <w:t>Tenant shall provide, at its expense, individual containers at each workstation/office.</w:t>
      </w:r>
    </w:p>
    <w:p w14:paraId="63BA2DC7" w14:textId="77777777" w:rsidR="0072751F" w:rsidRDefault="0072751F" w:rsidP="0072751F">
      <w:pPr>
        <w:widowControl/>
        <w:tabs>
          <w:tab w:val="left" w:pos="1440"/>
          <w:tab w:val="left" w:pos="3600"/>
        </w:tabs>
        <w:ind w:left="3600"/>
      </w:pPr>
    </w:p>
    <w:p w14:paraId="787B25CC" w14:textId="77777777" w:rsidR="0072751F" w:rsidRDefault="0072751F" w:rsidP="0072751F">
      <w:pPr>
        <w:widowControl/>
        <w:numPr>
          <w:ilvl w:val="0"/>
          <w:numId w:val="16"/>
        </w:numPr>
        <w:tabs>
          <w:tab w:val="left" w:pos="1440"/>
          <w:tab w:val="left" w:pos="2880"/>
        </w:tabs>
        <w:ind w:left="2880"/>
      </w:pPr>
      <w:r>
        <w:rPr>
          <w:rFonts w:cs="Arial"/>
        </w:rPr>
        <w:t xml:space="preserve">Tenant (or its employees) shall be responsible for emptying the individual containers into the centrally located containers. </w:t>
      </w:r>
    </w:p>
    <w:p w14:paraId="276602A4" w14:textId="77777777" w:rsidR="0072751F" w:rsidRDefault="0072751F" w:rsidP="0072751F">
      <w:pPr>
        <w:widowControl/>
        <w:tabs>
          <w:tab w:val="left" w:pos="1440"/>
          <w:tab w:val="left" w:pos="3600"/>
        </w:tabs>
        <w:ind w:left="3600"/>
      </w:pPr>
    </w:p>
    <w:p w14:paraId="0F80070D" w14:textId="3C16D56D" w:rsidR="0072751F" w:rsidRDefault="0072751F" w:rsidP="0072751F">
      <w:pPr>
        <w:widowControl/>
        <w:numPr>
          <w:ilvl w:val="0"/>
          <w:numId w:val="16"/>
        </w:numPr>
        <w:tabs>
          <w:tab w:val="left" w:pos="1440"/>
          <w:tab w:val="left" w:pos="2880"/>
        </w:tabs>
        <w:ind w:left="2880"/>
      </w:pPr>
      <w:r w:rsidRPr="384051F8">
        <w:rPr>
          <w:rFonts w:cs="Arial"/>
        </w:rPr>
        <w:t xml:space="preserve">Landlord shall empty the centralized </w:t>
      </w:r>
      <w:r w:rsidR="754AB784" w:rsidRPr="384051F8">
        <w:rPr>
          <w:rFonts w:cs="Arial"/>
        </w:rPr>
        <w:t xml:space="preserve">and restroom compost </w:t>
      </w:r>
      <w:r w:rsidRPr="384051F8">
        <w:rPr>
          <w:rFonts w:cs="Arial"/>
        </w:rPr>
        <w:t>recycling containers for pickup by the recycler.</w:t>
      </w:r>
    </w:p>
    <w:p w14:paraId="32E34119" w14:textId="77777777" w:rsidR="0072751F" w:rsidRDefault="0072751F" w:rsidP="0072751F">
      <w:pPr>
        <w:pStyle w:val="ListParagraph"/>
      </w:pPr>
    </w:p>
    <w:p w14:paraId="4B1B92C3" w14:textId="28F834EB" w:rsidR="000472E0" w:rsidRPr="005A03F6" w:rsidRDefault="00D22074" w:rsidP="005A03F6">
      <w:pPr>
        <w:widowControl/>
        <w:numPr>
          <w:ilvl w:val="0"/>
          <w:numId w:val="15"/>
        </w:numPr>
        <w:ind w:left="2160" w:hanging="720"/>
      </w:pPr>
      <w:r>
        <w:rPr>
          <w:u w:val="single"/>
        </w:rPr>
        <w:t>Monthly</w:t>
      </w:r>
      <w:r w:rsidR="00C3495A">
        <w:rPr>
          <w:u w:val="single"/>
        </w:rPr>
        <w:t xml:space="preserve"> </w:t>
      </w:r>
      <w:r w:rsidR="000472E0" w:rsidRPr="00DC43F7">
        <w:rPr>
          <w:u w:val="single"/>
        </w:rPr>
        <w:t>Reporting</w:t>
      </w:r>
      <w:r w:rsidR="000472E0" w:rsidRPr="00DC43F7">
        <w:t xml:space="preserve">    </w:t>
      </w:r>
      <w:r w:rsidR="00C3495A">
        <w:t xml:space="preserve">At the end of each </w:t>
      </w:r>
      <w:r>
        <w:t>month</w:t>
      </w:r>
      <w:r w:rsidR="00CB4E29">
        <w:t>,</w:t>
      </w:r>
      <w:r w:rsidR="00C3495A">
        <w:t xml:space="preserve"> without any request by Tenant</w:t>
      </w:r>
      <w:r w:rsidR="000472E0" w:rsidRPr="00DC43F7">
        <w:t>, Landlord shall provide solid waste, recycling and composting disposal amounts</w:t>
      </w:r>
      <w:r w:rsidR="003E1136">
        <w:t xml:space="preserve"> for the Leased Premises</w:t>
      </w:r>
      <w:r w:rsidR="007727F1">
        <w:t xml:space="preserve"> or Building</w:t>
      </w:r>
      <w:r w:rsidR="000472E0" w:rsidRPr="00DC43F7">
        <w:t>, during the timeframe and format as specified by Tenant.</w:t>
      </w:r>
      <w:r w:rsidR="00CE19A1">
        <w:t xml:space="preserve">  </w:t>
      </w:r>
      <w:r w:rsidR="00CE19A1" w:rsidRPr="00CE19A1">
        <w:rPr>
          <w:rFonts w:cs="Arial"/>
          <w:color w:val="222222"/>
          <w:szCs w:val="24"/>
        </w:rPr>
        <w:t xml:space="preserve">Landlord shall be deemed to comply with this section by authorizing the </w:t>
      </w:r>
      <w:r w:rsidR="003E1136">
        <w:rPr>
          <w:rFonts w:cs="Arial"/>
          <w:color w:val="222222"/>
          <w:szCs w:val="24"/>
        </w:rPr>
        <w:t>waste, recycling, and composting</w:t>
      </w:r>
      <w:r w:rsidR="00CE19A1" w:rsidRPr="00CE19A1">
        <w:rPr>
          <w:rFonts w:cs="Arial"/>
          <w:color w:val="222222"/>
          <w:szCs w:val="24"/>
        </w:rPr>
        <w:t xml:space="preserve"> providers to share the data with Tenant annually</w:t>
      </w:r>
      <w:r w:rsidR="003E1136">
        <w:rPr>
          <w:rFonts w:cs="Arial"/>
          <w:color w:val="222222"/>
          <w:szCs w:val="24"/>
        </w:rPr>
        <w:t>.</w:t>
      </w:r>
    </w:p>
    <w:p w14:paraId="79D5CD84" w14:textId="0139B8FC" w:rsidR="000472E0" w:rsidRPr="00DC43F7" w:rsidRDefault="000472E0" w:rsidP="000472E0">
      <w:pPr>
        <w:widowControl/>
        <w:tabs>
          <w:tab w:val="left" w:pos="2160"/>
        </w:tabs>
        <w:rPr>
          <w:rFonts w:cs="Arial"/>
          <w:color w:val="FF0000"/>
        </w:rPr>
      </w:pPr>
    </w:p>
    <w:p w14:paraId="1A3A48A7" w14:textId="77777777" w:rsidR="000472E0" w:rsidRPr="00DC43F7" w:rsidRDefault="000472E0" w:rsidP="002162E2">
      <w:pPr>
        <w:widowControl/>
        <w:numPr>
          <w:ilvl w:val="0"/>
          <w:numId w:val="15"/>
        </w:numPr>
        <w:ind w:left="2160" w:hanging="720"/>
        <w:rPr>
          <w:rFonts w:cs="Arial"/>
        </w:rPr>
      </w:pPr>
      <w:r w:rsidRPr="00DC43F7">
        <w:rPr>
          <w:rFonts w:cs="Arial"/>
          <w:u w:val="single"/>
        </w:rPr>
        <w:t>Recycling of Non-Hazardous Construction and Demolition Waste</w:t>
      </w:r>
      <w:r w:rsidRPr="00DC43F7">
        <w:rPr>
          <w:rFonts w:cs="Arial"/>
        </w:rPr>
        <w:t xml:space="preserve">    Landlord hereby agrees to recycle at least 50% of the non-hazardous construction and demolition waste produced by the remodeling of the Leased Premises or demonstrate that the waste was delivered to a construction and demolition waste recycling facility that maintains a 50% annual recycling rate.</w:t>
      </w:r>
    </w:p>
    <w:p w14:paraId="4901E058" w14:textId="77777777" w:rsidR="000472E0" w:rsidRPr="00DC43F7" w:rsidRDefault="000472E0" w:rsidP="000472E0">
      <w:pPr>
        <w:widowControl/>
        <w:tabs>
          <w:tab w:val="left" w:pos="1440"/>
          <w:tab w:val="left" w:pos="2160"/>
        </w:tabs>
      </w:pPr>
    </w:p>
    <w:p w14:paraId="0D3B0976" w14:textId="1FFD14F9" w:rsidR="000472E0" w:rsidRPr="0051174B" w:rsidRDefault="00B25950" w:rsidP="00B25950">
      <w:pPr>
        <w:widowControl/>
        <w:numPr>
          <w:ilvl w:val="0"/>
          <w:numId w:val="15"/>
        </w:numPr>
        <w:ind w:left="2160" w:hanging="720"/>
        <w:rPr>
          <w:rFonts w:cs="Arial"/>
        </w:rPr>
      </w:pPr>
      <w:r>
        <w:rPr>
          <w:rFonts w:cs="Arial"/>
          <w:u w:val="single"/>
        </w:rPr>
        <w:t xml:space="preserve">Energy </w:t>
      </w:r>
      <w:r w:rsidR="000472E0" w:rsidRPr="00DC43F7">
        <w:rPr>
          <w:rFonts w:cs="Arial"/>
          <w:u w:val="single"/>
        </w:rPr>
        <w:t>Conservation</w:t>
      </w:r>
      <w:r w:rsidR="0051174B">
        <w:rPr>
          <w:rFonts w:cs="Arial"/>
        </w:rPr>
        <w:t xml:space="preserve">  </w:t>
      </w:r>
      <w:r w:rsidR="000472E0" w:rsidRPr="0051174B">
        <w:rPr>
          <w:rFonts w:cs="Arial"/>
        </w:rPr>
        <w:t>In the event energy conservation measures are enacted by any State or Federal authority, it is hereby agreed that Landlord shall reduce the quantity of utilities and services as may be specifically required by such governmental orders or regulations.  Utilities, within the meaning of this article, include heat, cooling, electricity, water and all the sources of energy required to provide the service.</w:t>
      </w:r>
    </w:p>
    <w:p w14:paraId="2CE6A10D" w14:textId="77777777" w:rsidR="000472E0" w:rsidRPr="00DC43F7" w:rsidRDefault="000472E0" w:rsidP="000472E0">
      <w:pPr>
        <w:widowControl/>
        <w:tabs>
          <w:tab w:val="left" w:pos="2160"/>
        </w:tabs>
        <w:ind w:left="2880"/>
        <w:rPr>
          <w:rFonts w:cs="Arial"/>
        </w:rPr>
      </w:pPr>
    </w:p>
    <w:p w14:paraId="26BD3781" w14:textId="77777777" w:rsidR="000472E0" w:rsidRPr="0072751F" w:rsidRDefault="000472E0" w:rsidP="00B25950">
      <w:pPr>
        <w:widowControl/>
        <w:numPr>
          <w:ilvl w:val="0"/>
          <w:numId w:val="15"/>
        </w:numPr>
        <w:ind w:left="2160" w:hanging="720"/>
        <w:rPr>
          <w:rFonts w:cs="Arial"/>
        </w:rPr>
      </w:pPr>
      <w:r w:rsidRPr="00DC43F7">
        <w:rPr>
          <w:rFonts w:cs="Arial"/>
          <w:u w:val="single"/>
        </w:rPr>
        <w:t>Water</w:t>
      </w:r>
      <w:r w:rsidRPr="00DC43F7">
        <w:rPr>
          <w:rFonts w:cs="Arial"/>
        </w:rPr>
        <w:t xml:space="preserve">    Landlord shall ensure that all</w:t>
      </w:r>
      <w:r w:rsidRPr="00DC43F7">
        <w:rPr>
          <w:bCs/>
        </w:rPr>
        <w:t xml:space="preserve"> faucets limit flow rates to 0.5 gallons per minute or .25 gallons per cycle if metered, and install as necessary, at its expense, equipment to facilitate low water flow. </w:t>
      </w:r>
    </w:p>
    <w:p w14:paraId="32FE70B2" w14:textId="77777777" w:rsidR="0072751F" w:rsidRPr="00DC43F7" w:rsidRDefault="0072751F" w:rsidP="0072751F">
      <w:pPr>
        <w:widowControl/>
        <w:rPr>
          <w:rFonts w:cs="Arial"/>
        </w:rPr>
      </w:pPr>
    </w:p>
    <w:p w14:paraId="61E8EF49" w14:textId="3AD20D89" w:rsidR="000472E0" w:rsidRPr="002909A7" w:rsidRDefault="00FA4868" w:rsidP="002162E2">
      <w:pPr>
        <w:widowControl/>
        <w:numPr>
          <w:ilvl w:val="0"/>
          <w:numId w:val="15"/>
        </w:numPr>
        <w:ind w:left="2160" w:hanging="720"/>
      </w:pPr>
      <w:r w:rsidRPr="384051F8">
        <w:rPr>
          <w:u w:val="single"/>
        </w:rPr>
        <w:lastRenderedPageBreak/>
        <w:t>W</w:t>
      </w:r>
      <w:r w:rsidR="000472E0" w:rsidRPr="384051F8">
        <w:rPr>
          <w:u w:val="single"/>
        </w:rPr>
        <w:t>ater Drinking Stations</w:t>
      </w:r>
      <w:r w:rsidR="000472E0">
        <w:t xml:space="preserve">    Landlord shall provide, at its expense, wall mounted filtered drinking station with refillable </w:t>
      </w:r>
      <w:r w:rsidR="7FE99C4A">
        <w:t>bottle</w:t>
      </w:r>
      <w:r w:rsidR="000472E0">
        <w:t>-filler.  Landlord shall also be responsible for filter replacement and maintenance and repairs for the drinking stations.</w:t>
      </w:r>
    </w:p>
    <w:p w14:paraId="2439D2DE" w14:textId="77777777" w:rsidR="004214FB" w:rsidRPr="002909A7" w:rsidRDefault="004214FB" w:rsidP="004214FB">
      <w:pPr>
        <w:widowControl/>
        <w:tabs>
          <w:tab w:val="num" w:pos="2160"/>
        </w:tabs>
        <w:rPr>
          <w:u w:val="single"/>
        </w:rPr>
      </w:pPr>
    </w:p>
    <w:p w14:paraId="595B5215" w14:textId="77777777" w:rsidR="004214FB" w:rsidRPr="002909A7" w:rsidRDefault="004214FB" w:rsidP="004214FB">
      <w:pPr>
        <w:widowControl/>
        <w:numPr>
          <w:ilvl w:val="0"/>
          <w:numId w:val="15"/>
        </w:numPr>
        <w:ind w:left="2160" w:hanging="720"/>
        <w:rPr>
          <w:rFonts w:cs="Arial"/>
        </w:rPr>
      </w:pPr>
      <w:r w:rsidRPr="002909A7">
        <w:rPr>
          <w:u w:val="single"/>
        </w:rPr>
        <w:t>Storm Water</w:t>
      </w:r>
      <w:r w:rsidRPr="002909A7">
        <w:t xml:space="preserve">    When replacing impervious pavement, Landlord shall, at its expense, improve storm water management on the site to ensure infiltration of a 1.1 inch rainfall using green infrastructure.  Landlord shall use its best efforts to prevent run-off of snow and ice removal products to the extent possible by having all contractors or workers applying de-icer attend </w:t>
      </w:r>
      <w:hyperlink r:id="rId11" w:history="1">
        <w:r w:rsidRPr="002909A7">
          <w:rPr>
            <w:rStyle w:val="Hyperlink"/>
            <w:color w:val="auto"/>
          </w:rPr>
          <w:t>MPCA Smart Salting level 1 training</w:t>
        </w:r>
      </w:hyperlink>
      <w:r w:rsidRPr="002909A7">
        <w:t xml:space="preserve">, receive certification, and keep certification current.  Landlord, or its building managers and operators must be </w:t>
      </w:r>
      <w:hyperlink r:id="rId12" w:history="1">
        <w:r w:rsidRPr="002909A7">
          <w:rPr>
            <w:rStyle w:val="Hyperlink"/>
            <w:color w:val="auto"/>
          </w:rPr>
          <w:t>MPCA Smart Salting level 2 certified</w:t>
        </w:r>
      </w:hyperlink>
      <w:r w:rsidRPr="002909A7">
        <w:t xml:space="preserve"> and develop and follow a Snow and Ice Policy.</w:t>
      </w:r>
      <w:r w:rsidRPr="002909A7">
        <w:rPr>
          <w:rFonts w:cs="Arial"/>
        </w:rPr>
        <w:t xml:space="preserve"> </w:t>
      </w:r>
    </w:p>
    <w:p w14:paraId="1F68DBC1" w14:textId="77777777" w:rsidR="004214FB" w:rsidRPr="002909A7" w:rsidRDefault="004214FB" w:rsidP="004214FB">
      <w:pPr>
        <w:widowControl/>
        <w:rPr>
          <w:rFonts w:cs="Arial"/>
          <w:u w:val="single"/>
        </w:rPr>
      </w:pPr>
    </w:p>
    <w:p w14:paraId="14C332B7" w14:textId="77777777" w:rsidR="004214FB" w:rsidRPr="002909A7" w:rsidRDefault="004214FB" w:rsidP="004214FB">
      <w:pPr>
        <w:widowControl/>
        <w:numPr>
          <w:ilvl w:val="0"/>
          <w:numId w:val="15"/>
        </w:numPr>
        <w:ind w:left="2160" w:hanging="720"/>
        <w:rPr>
          <w:bCs/>
        </w:rPr>
      </w:pPr>
      <w:r w:rsidRPr="002909A7">
        <w:rPr>
          <w:bCs/>
          <w:u w:val="single"/>
        </w:rPr>
        <w:t>Urinal Water Flow</w:t>
      </w:r>
      <w:r w:rsidRPr="002909A7">
        <w:rPr>
          <w:bCs/>
        </w:rPr>
        <w:t xml:space="preserve"> </w:t>
      </w:r>
    </w:p>
    <w:p w14:paraId="1F7D416B" w14:textId="77777777" w:rsidR="004214FB" w:rsidRPr="002909A7" w:rsidRDefault="004214FB" w:rsidP="004214FB">
      <w:pPr>
        <w:rPr>
          <w:bCs/>
        </w:rPr>
      </w:pPr>
    </w:p>
    <w:p w14:paraId="23435C6C" w14:textId="22D99DB1" w:rsidR="004214FB" w:rsidRPr="002909A7" w:rsidRDefault="004214FB" w:rsidP="384051F8">
      <w:pPr>
        <w:widowControl/>
        <w:numPr>
          <w:ilvl w:val="3"/>
          <w:numId w:val="34"/>
        </w:numPr>
        <w:tabs>
          <w:tab w:val="clear" w:pos="3600"/>
          <w:tab w:val="left" w:pos="2160"/>
          <w:tab w:val="num" w:pos="2880"/>
        </w:tabs>
        <w:ind w:left="2880"/>
        <w:rPr>
          <w:rFonts w:cs="Arial"/>
        </w:rPr>
      </w:pPr>
      <w:r w:rsidRPr="384051F8">
        <w:rPr>
          <w:rFonts w:cs="Arial"/>
        </w:rPr>
        <w:t xml:space="preserve">Landlord shall use its best efforts to limit maximum flush volume to </w:t>
      </w:r>
      <w:r w:rsidR="79AC1D19" w:rsidRPr="384051F8">
        <w:rPr>
          <w:rFonts w:cs="Arial"/>
        </w:rPr>
        <w:t>0</w:t>
      </w:r>
      <w:r w:rsidRPr="384051F8">
        <w:rPr>
          <w:rFonts w:cs="Arial"/>
        </w:rPr>
        <w:t>.5 gallons per flush in urinals.</w:t>
      </w:r>
    </w:p>
    <w:p w14:paraId="6A3D57B3" w14:textId="77777777" w:rsidR="004214FB" w:rsidRPr="002909A7" w:rsidRDefault="004214FB" w:rsidP="004214FB">
      <w:pPr>
        <w:pStyle w:val="ListParagraph"/>
        <w:ind w:left="1080"/>
        <w:rPr>
          <w:rFonts w:cs="Arial"/>
          <w:bCs/>
          <w:szCs w:val="24"/>
        </w:rPr>
      </w:pPr>
    </w:p>
    <w:p w14:paraId="4E5A5E45" w14:textId="77777777" w:rsidR="004214FB" w:rsidRPr="002909A7" w:rsidRDefault="004214FB" w:rsidP="004214FB">
      <w:pPr>
        <w:widowControl/>
        <w:numPr>
          <w:ilvl w:val="3"/>
          <w:numId w:val="34"/>
        </w:numPr>
        <w:tabs>
          <w:tab w:val="clear" w:pos="3600"/>
          <w:tab w:val="left" w:pos="2160"/>
          <w:tab w:val="num" w:pos="2880"/>
        </w:tabs>
        <w:ind w:left="2880"/>
        <w:rPr>
          <w:rFonts w:cs="Arial"/>
          <w:bCs/>
          <w:szCs w:val="24"/>
        </w:rPr>
      </w:pPr>
      <w:r w:rsidRPr="002909A7">
        <w:rPr>
          <w:rFonts w:cs="Arial"/>
          <w:bCs/>
          <w:szCs w:val="24"/>
        </w:rPr>
        <w:t xml:space="preserve">Landlord shall, at its expense, either install new urinals or equipment necessary to limit the maximum flush volume. </w:t>
      </w:r>
    </w:p>
    <w:p w14:paraId="7BDF5AA6" w14:textId="77777777" w:rsidR="004214FB" w:rsidRPr="002909A7" w:rsidRDefault="004214FB" w:rsidP="004214FB">
      <w:pPr>
        <w:rPr>
          <w:bCs/>
        </w:rPr>
      </w:pPr>
    </w:p>
    <w:p w14:paraId="42A58D7D" w14:textId="77777777" w:rsidR="004214FB" w:rsidRPr="002909A7" w:rsidRDefault="004214FB" w:rsidP="004214FB">
      <w:pPr>
        <w:widowControl/>
        <w:numPr>
          <w:ilvl w:val="0"/>
          <w:numId w:val="15"/>
        </w:numPr>
        <w:ind w:left="2160" w:hanging="720"/>
      </w:pPr>
      <w:r w:rsidRPr="002909A7">
        <w:rPr>
          <w:bCs/>
          <w:u w:val="single"/>
        </w:rPr>
        <w:t>Green Cleaning</w:t>
      </w:r>
      <w:r w:rsidRPr="002909A7">
        <w:rPr>
          <w:b/>
          <w:bCs/>
          <w:u w:val="single"/>
        </w:rPr>
        <w:t xml:space="preserve">  </w:t>
      </w:r>
      <w:r w:rsidRPr="002909A7">
        <w:rPr>
          <w:bCs/>
        </w:rPr>
        <w:t xml:space="preserve">  Landlord must provide green cleaning plan, including compliance with “right to know” act.  The plan mu</w:t>
      </w:r>
      <w:r w:rsidRPr="002909A7">
        <w:t>st include the following:</w:t>
      </w:r>
    </w:p>
    <w:p w14:paraId="6431BF90" w14:textId="77777777" w:rsidR="004214FB" w:rsidRPr="002909A7" w:rsidRDefault="004214FB" w:rsidP="004214FB"/>
    <w:p w14:paraId="638ED845" w14:textId="77777777" w:rsidR="004214FB" w:rsidRPr="002909A7" w:rsidRDefault="004214FB" w:rsidP="004214FB">
      <w:pPr>
        <w:widowControl/>
        <w:numPr>
          <w:ilvl w:val="3"/>
          <w:numId w:val="35"/>
        </w:numPr>
        <w:tabs>
          <w:tab w:val="clear" w:pos="3600"/>
          <w:tab w:val="left" w:pos="2160"/>
          <w:tab w:val="left" w:pos="2880"/>
        </w:tabs>
        <w:ind w:left="2880"/>
        <w:rPr>
          <w:rFonts w:cs="Arial"/>
          <w:szCs w:val="24"/>
        </w:rPr>
      </w:pPr>
      <w:r w:rsidRPr="002909A7">
        <w:rPr>
          <w:rFonts w:cs="Arial"/>
          <w:szCs w:val="24"/>
        </w:rPr>
        <w:t>List of proposed products, supplies and equipment specifications used with their green cleaning plan. The list must include the relevant 3</w:t>
      </w:r>
      <w:r w:rsidRPr="002909A7">
        <w:rPr>
          <w:rFonts w:cs="Arial"/>
          <w:szCs w:val="24"/>
          <w:vertAlign w:val="superscript"/>
        </w:rPr>
        <w:t>rd</w:t>
      </w:r>
      <w:r w:rsidRPr="002909A7">
        <w:rPr>
          <w:rFonts w:cs="Arial"/>
          <w:szCs w:val="24"/>
        </w:rPr>
        <w:t xml:space="preserve"> party sustainability certification, if applicable, for each product.  </w:t>
      </w:r>
    </w:p>
    <w:p w14:paraId="7A0BAA8D" w14:textId="77777777" w:rsidR="004214FB" w:rsidRPr="002909A7" w:rsidRDefault="004214FB" w:rsidP="004214FB">
      <w:pPr>
        <w:pStyle w:val="ListParagraph"/>
        <w:widowControl/>
        <w:ind w:left="1080"/>
        <w:rPr>
          <w:rFonts w:cs="Arial"/>
          <w:szCs w:val="24"/>
        </w:rPr>
      </w:pPr>
    </w:p>
    <w:p w14:paraId="2C9ADB1C" w14:textId="77777777" w:rsidR="004214FB" w:rsidRPr="002909A7" w:rsidRDefault="004214FB" w:rsidP="004214FB">
      <w:pPr>
        <w:widowControl/>
        <w:numPr>
          <w:ilvl w:val="3"/>
          <w:numId w:val="35"/>
        </w:numPr>
        <w:tabs>
          <w:tab w:val="clear" w:pos="3600"/>
          <w:tab w:val="left" w:pos="2160"/>
          <w:tab w:val="left" w:pos="2880"/>
        </w:tabs>
        <w:ind w:left="2880"/>
        <w:rPr>
          <w:rFonts w:cs="Arial"/>
          <w:szCs w:val="24"/>
        </w:rPr>
      </w:pPr>
      <w:r w:rsidRPr="002909A7">
        <w:rPr>
          <w:rFonts w:cs="Arial"/>
          <w:szCs w:val="24"/>
        </w:rPr>
        <w:t>Landlord and Tenant must approve all products or equipment specification prior to use in the service. If the janitorial service provider wishes to add a new product, supply or equipment to the service at any point during the contract, the janitorial service provider must submit the product, supply or equipment information to the Landlord and Tenant for written approval prior to use.</w:t>
      </w:r>
    </w:p>
    <w:p w14:paraId="4BD48CA0" w14:textId="77777777" w:rsidR="004214FB" w:rsidRPr="002909A7" w:rsidRDefault="004214FB" w:rsidP="004214FB">
      <w:pPr>
        <w:widowControl/>
        <w:rPr>
          <w:rFonts w:cs="Arial"/>
          <w:szCs w:val="24"/>
        </w:rPr>
      </w:pPr>
    </w:p>
    <w:p w14:paraId="3423AC98" w14:textId="573CEDB0" w:rsidR="004214FB" w:rsidRPr="002909A7" w:rsidRDefault="004214FB" w:rsidP="004214FB">
      <w:pPr>
        <w:widowControl/>
        <w:numPr>
          <w:ilvl w:val="3"/>
          <w:numId w:val="35"/>
        </w:numPr>
        <w:tabs>
          <w:tab w:val="clear" w:pos="3600"/>
          <w:tab w:val="left" w:pos="2160"/>
          <w:tab w:val="left" w:pos="2880"/>
        </w:tabs>
        <w:ind w:left="2880"/>
        <w:rPr>
          <w:rFonts w:cs="Arial"/>
          <w:szCs w:val="24"/>
        </w:rPr>
      </w:pPr>
      <w:r w:rsidRPr="002909A7">
        <w:rPr>
          <w:rFonts w:cs="Arial"/>
          <w:szCs w:val="24"/>
        </w:rPr>
        <w:t xml:space="preserve">Landlord must </w:t>
      </w:r>
      <w:r w:rsidR="00CB4E29" w:rsidRPr="002909A7">
        <w:rPr>
          <w:rFonts w:cs="Arial"/>
          <w:szCs w:val="24"/>
        </w:rPr>
        <w:t>ensure</w:t>
      </w:r>
      <w:r w:rsidRPr="002909A7">
        <w:rPr>
          <w:rFonts w:cs="Arial"/>
          <w:szCs w:val="24"/>
        </w:rPr>
        <w:t xml:space="preserve"> that the janitorial service provider uses environmentally preferable cleaning supplies and equipment.</w:t>
      </w:r>
    </w:p>
    <w:p w14:paraId="57A10E39" w14:textId="77777777" w:rsidR="004214FB" w:rsidRPr="004214FB" w:rsidRDefault="004214FB" w:rsidP="004214FB">
      <w:pPr>
        <w:rPr>
          <w:color w:val="FF0000"/>
        </w:rPr>
      </w:pPr>
    </w:p>
    <w:p w14:paraId="6E877DE1" w14:textId="36C55884" w:rsidR="00862258" w:rsidRDefault="00862258" w:rsidP="00061D8C">
      <w:pPr>
        <w:widowControl/>
        <w:numPr>
          <w:ilvl w:val="1"/>
          <w:numId w:val="3"/>
        </w:numPr>
        <w:tabs>
          <w:tab w:val="left" w:pos="5760"/>
          <w:tab w:val="left" w:pos="7200"/>
          <w:tab w:val="left" w:pos="10710"/>
        </w:tabs>
        <w:rPr>
          <w:rFonts w:cs="Arial"/>
          <w:u w:val="single"/>
        </w:rPr>
      </w:pPr>
      <w:r>
        <w:rPr>
          <w:rFonts w:cs="Arial"/>
          <w:u w:val="single"/>
        </w:rPr>
        <w:t>Fire Safety</w:t>
      </w:r>
      <w:r>
        <w:rPr>
          <w:rFonts w:cs="Arial"/>
        </w:rPr>
        <w:t xml:space="preserve">    </w:t>
      </w:r>
      <w:r w:rsidR="00821BE9">
        <w:rPr>
          <w:rFonts w:cs="Arial"/>
        </w:rPr>
        <w:t>Landlord</w:t>
      </w:r>
      <w:r>
        <w:rPr>
          <w:rFonts w:cs="Arial"/>
        </w:rPr>
        <w:t xml:space="preserve"> shall, at its expense, provide</w:t>
      </w:r>
      <w:r w:rsidR="00CB4E29">
        <w:rPr>
          <w:rFonts w:cs="Arial"/>
        </w:rPr>
        <w:t>, inspect</w:t>
      </w:r>
      <w:r w:rsidR="00C50BBC">
        <w:rPr>
          <w:rFonts w:cs="Arial"/>
        </w:rPr>
        <w:t>, monitor</w:t>
      </w:r>
      <w:r>
        <w:rPr>
          <w:rFonts w:cs="Arial"/>
        </w:rPr>
        <w:t xml:space="preserve"> and maintain all fire extinguishers, fire alarms</w:t>
      </w:r>
      <w:r w:rsidR="00CB4E29">
        <w:rPr>
          <w:rFonts w:cs="Arial"/>
        </w:rPr>
        <w:t xml:space="preserve">, </w:t>
      </w:r>
      <w:r>
        <w:rPr>
          <w:rFonts w:cs="Arial"/>
        </w:rPr>
        <w:t>fire detection systems</w:t>
      </w:r>
      <w:r w:rsidR="00CB4E29">
        <w:rPr>
          <w:rFonts w:cs="Arial"/>
        </w:rPr>
        <w:t>, carbon monoxide detectors, fire sprinklers and fire suppression systems</w:t>
      </w:r>
      <w:r>
        <w:rPr>
          <w:rFonts w:cs="Arial"/>
        </w:rPr>
        <w:t xml:space="preserve"> for the Leased Premises and Building as required by applicable codes/ordinances and/or the state fire marshal.</w:t>
      </w:r>
    </w:p>
    <w:p w14:paraId="5EF5206A" w14:textId="77777777" w:rsidR="00862258" w:rsidRDefault="00862258" w:rsidP="00DB6A3C">
      <w:pPr>
        <w:widowControl/>
        <w:ind w:left="720"/>
        <w:rPr>
          <w:rFonts w:cs="Arial"/>
          <w:u w:val="single"/>
        </w:rPr>
      </w:pPr>
      <w:r>
        <w:rPr>
          <w:rFonts w:cs="Arial"/>
        </w:rPr>
        <w:t xml:space="preserve"> </w:t>
      </w:r>
    </w:p>
    <w:p w14:paraId="227F71DD" w14:textId="07A6ADE5" w:rsidR="00862258" w:rsidRDefault="00862258" w:rsidP="005A03F6">
      <w:pPr>
        <w:widowControl/>
        <w:numPr>
          <w:ilvl w:val="1"/>
          <w:numId w:val="3"/>
        </w:numPr>
        <w:tabs>
          <w:tab w:val="left" w:pos="5760"/>
          <w:tab w:val="left" w:pos="7200"/>
          <w:tab w:val="left" w:pos="10710"/>
        </w:tabs>
        <w:rPr>
          <w:rFonts w:cs="Arial"/>
        </w:rPr>
      </w:pPr>
      <w:r w:rsidRPr="005A03F6">
        <w:rPr>
          <w:rFonts w:cs="Arial"/>
          <w:u w:val="single"/>
        </w:rPr>
        <w:lastRenderedPageBreak/>
        <w:t>Common Areas</w:t>
      </w:r>
      <w:r w:rsidRPr="005A03F6">
        <w:rPr>
          <w:rFonts w:cs="Arial"/>
        </w:rPr>
        <w:t xml:space="preserve">   </w:t>
      </w:r>
      <w:r w:rsidR="00BA20F7">
        <w:t>The use and occupancy by Tenant of the Leased Premises shall include the reasonable nonexclusive use in common with others entitled thereto of the co</w:t>
      </w:r>
      <w:r w:rsidR="00BA20F7" w:rsidRPr="005A03F6">
        <w:rPr>
          <w:rFonts w:cs="Arial"/>
        </w:rPr>
        <w:t>mmon and public access areas of the Building, including s</w:t>
      </w:r>
      <w:r w:rsidR="00D22074">
        <w:rPr>
          <w:rFonts w:cs="Arial"/>
        </w:rPr>
        <w:t>tairways, elevators, lobbies,</w:t>
      </w:r>
      <w:r w:rsidR="00BA20F7" w:rsidRPr="005A03F6">
        <w:rPr>
          <w:rFonts w:cs="Arial"/>
        </w:rPr>
        <w:t xml:space="preserve"> hallways</w:t>
      </w:r>
      <w:r w:rsidR="00D22074">
        <w:rPr>
          <w:rFonts w:cs="Arial"/>
        </w:rPr>
        <w:t xml:space="preserve">, </w:t>
      </w:r>
      <w:r w:rsidR="00D22074">
        <w:t>grounds, walkways and parking lot(s)</w:t>
      </w:r>
      <w:r w:rsidR="00BA20F7" w:rsidRPr="005A03F6">
        <w:rPr>
          <w:rFonts w:cs="Arial"/>
        </w:rPr>
        <w:t>.</w:t>
      </w:r>
      <w:r w:rsidR="00BA20F7" w:rsidRPr="002909CE">
        <w:rPr>
          <w:rFonts w:cs="Arial"/>
        </w:rPr>
        <w:t xml:space="preserve"> </w:t>
      </w:r>
      <w:r w:rsidR="00821BE9" w:rsidRPr="002909CE">
        <w:rPr>
          <w:rFonts w:cs="Arial"/>
        </w:rPr>
        <w:t>Landlord</w:t>
      </w:r>
      <w:r w:rsidRPr="002909CE">
        <w:rPr>
          <w:rFonts w:cs="Arial"/>
        </w:rPr>
        <w:t xml:space="preserve"> shall provide sufficient light, heat</w:t>
      </w:r>
      <w:r w:rsidR="00F64C50" w:rsidRPr="002909CE">
        <w:rPr>
          <w:rFonts w:cs="Arial"/>
        </w:rPr>
        <w:t>,</w:t>
      </w:r>
      <w:r w:rsidRPr="002909CE">
        <w:rPr>
          <w:rFonts w:cs="Arial"/>
        </w:rPr>
        <w:t xml:space="preserve"> maintenance </w:t>
      </w:r>
      <w:r w:rsidR="00F64C50" w:rsidRPr="002909CE">
        <w:rPr>
          <w:rFonts w:cs="Arial"/>
        </w:rPr>
        <w:t xml:space="preserve">and security measures </w:t>
      </w:r>
      <w:r w:rsidRPr="002909CE">
        <w:rPr>
          <w:rFonts w:cs="Arial"/>
        </w:rPr>
        <w:t>to the common and public access areas of the Building, including stairways, elevators, lobbies and hallways so that such areas shall be safe and reasonably comfortable.</w:t>
      </w:r>
    </w:p>
    <w:p w14:paraId="4987FC84" w14:textId="77777777" w:rsidR="0072751F" w:rsidRPr="005A03F6" w:rsidRDefault="0072751F" w:rsidP="0072751F">
      <w:pPr>
        <w:widowControl/>
        <w:tabs>
          <w:tab w:val="left" w:pos="5760"/>
          <w:tab w:val="left" w:pos="7200"/>
          <w:tab w:val="left" w:pos="10710"/>
        </w:tabs>
        <w:rPr>
          <w:rFonts w:cs="Arial"/>
        </w:rPr>
      </w:pPr>
    </w:p>
    <w:p w14:paraId="0E3FF70B" w14:textId="77777777" w:rsidR="00862258" w:rsidRDefault="00862258" w:rsidP="00061D8C">
      <w:pPr>
        <w:widowControl/>
        <w:numPr>
          <w:ilvl w:val="1"/>
          <w:numId w:val="3"/>
        </w:numPr>
        <w:tabs>
          <w:tab w:val="left" w:pos="5760"/>
          <w:tab w:val="left" w:pos="7200"/>
          <w:tab w:val="left" w:pos="10710"/>
        </w:tabs>
      </w:pPr>
      <w:r w:rsidRPr="00C30654">
        <w:rPr>
          <w:rFonts w:cs="Arial"/>
          <w:u w:val="single"/>
        </w:rPr>
        <w:t>Landscaping</w:t>
      </w:r>
      <w:r>
        <w:rPr>
          <w:u w:val="single"/>
        </w:rPr>
        <w:t>/Grounds Maintenance</w:t>
      </w:r>
      <w:r>
        <w:t xml:space="preserve">    </w:t>
      </w:r>
      <w:r w:rsidR="00821BE9">
        <w:t>Landlord</w:t>
      </w:r>
      <w:r>
        <w:t xml:space="preserve"> shall, at </w:t>
      </w:r>
      <w:r w:rsidR="00821BE9">
        <w:t>its</w:t>
      </w:r>
      <w:r>
        <w:t xml:space="preserve"> expense, maintain the landscaping, grounds, walkways and parking lot(s) surrounding the Leased Premises and the Building in good appearance, condition and repair, including, but not be limited to:</w:t>
      </w:r>
    </w:p>
    <w:p w14:paraId="46F5069C" w14:textId="77777777" w:rsidR="00862258" w:rsidRDefault="00862258" w:rsidP="00DB6A3C">
      <w:pPr>
        <w:widowControl/>
        <w:ind w:left="720"/>
      </w:pPr>
      <w:r>
        <w:t xml:space="preserve"> </w:t>
      </w:r>
    </w:p>
    <w:p w14:paraId="04F93F4C" w14:textId="0DB6A9B9" w:rsidR="00862258" w:rsidRDefault="349553F5" w:rsidP="002162E2">
      <w:pPr>
        <w:widowControl/>
        <w:numPr>
          <w:ilvl w:val="0"/>
          <w:numId w:val="12"/>
        </w:numPr>
        <w:tabs>
          <w:tab w:val="clear" w:pos="1800"/>
          <w:tab w:val="num" w:pos="2160"/>
        </w:tabs>
        <w:ind w:left="2160" w:hanging="720"/>
      </w:pPr>
      <w:r>
        <w:t>All new plants and landscaping shall be native to Minnesota.</w:t>
      </w:r>
      <w:r w:rsidR="3E4E9DD6">
        <w:t xml:space="preserve"> Turf area</w:t>
      </w:r>
      <w:r w:rsidR="663B623E">
        <w:t>s</w:t>
      </w:r>
      <w:r w:rsidR="3E4E9DD6">
        <w:t xml:space="preserve"> shall be converted to native grasses and forbs </w:t>
      </w:r>
      <w:r w:rsidR="54726E1D">
        <w:t xml:space="preserve">(including pollinator friendly plants) </w:t>
      </w:r>
      <w:r w:rsidR="3E4E9DD6">
        <w:t>where feasible.</w:t>
      </w:r>
      <w:r w:rsidR="7891A6CF">
        <w:t xml:space="preserve">  </w:t>
      </w:r>
    </w:p>
    <w:p w14:paraId="3CED3EDF" w14:textId="4E72397A" w:rsidR="00862258" w:rsidRDefault="00862258" w:rsidP="00ED5284">
      <w:pPr>
        <w:widowControl/>
        <w:tabs>
          <w:tab w:val="num" w:pos="2160"/>
        </w:tabs>
        <w:ind w:left="1440"/>
        <w:rPr>
          <w:szCs w:val="24"/>
        </w:rPr>
      </w:pPr>
    </w:p>
    <w:p w14:paraId="4283D034" w14:textId="1345F1DB" w:rsidR="00862258" w:rsidRDefault="7891A6CF" w:rsidP="384051F8">
      <w:pPr>
        <w:widowControl/>
        <w:numPr>
          <w:ilvl w:val="0"/>
          <w:numId w:val="12"/>
        </w:numPr>
        <w:tabs>
          <w:tab w:val="clear" w:pos="1800"/>
          <w:tab w:val="num" w:pos="2160"/>
        </w:tabs>
        <w:ind w:left="2160" w:hanging="720"/>
        <w:rPr>
          <w:szCs w:val="24"/>
        </w:rPr>
      </w:pPr>
      <w:r w:rsidRPr="384051F8">
        <w:rPr>
          <w:szCs w:val="24"/>
        </w:rPr>
        <w:t>Native grass, forb and shrub plantings shall be maintained at</w:t>
      </w:r>
      <w:r w:rsidR="1FF80A98" w:rsidRPr="384051F8">
        <w:rPr>
          <w:szCs w:val="24"/>
        </w:rPr>
        <w:t xml:space="preserve"> </w:t>
      </w:r>
      <w:r w:rsidRPr="384051F8">
        <w:rPr>
          <w:szCs w:val="24"/>
        </w:rPr>
        <w:t>least three times per year by a comp</w:t>
      </w:r>
      <w:r w:rsidR="21E9E409" w:rsidRPr="384051F8">
        <w:rPr>
          <w:szCs w:val="24"/>
        </w:rPr>
        <w:t>any with recognized expertise and at least three years experience in maint</w:t>
      </w:r>
      <w:r w:rsidR="3A93F041" w:rsidRPr="384051F8">
        <w:rPr>
          <w:szCs w:val="24"/>
        </w:rPr>
        <w:t>ai</w:t>
      </w:r>
      <w:r w:rsidR="21E9E409" w:rsidRPr="384051F8">
        <w:rPr>
          <w:szCs w:val="24"/>
        </w:rPr>
        <w:t>ning native grasses</w:t>
      </w:r>
      <w:r w:rsidR="6EB81AB1" w:rsidRPr="384051F8">
        <w:rPr>
          <w:szCs w:val="24"/>
        </w:rPr>
        <w:t>, forbs and shrubs.</w:t>
      </w:r>
    </w:p>
    <w:p w14:paraId="1D7808C3" w14:textId="693E82CD" w:rsidR="00862258" w:rsidRDefault="00862258" w:rsidP="00ED5284">
      <w:pPr>
        <w:widowControl/>
        <w:tabs>
          <w:tab w:val="num" w:pos="2160"/>
        </w:tabs>
        <w:ind w:left="2160"/>
        <w:rPr>
          <w:szCs w:val="24"/>
        </w:rPr>
      </w:pPr>
    </w:p>
    <w:p w14:paraId="3DE0F8D4" w14:textId="5160471A" w:rsidR="00862258" w:rsidRDefault="2D7D96C7" w:rsidP="384051F8">
      <w:pPr>
        <w:widowControl/>
        <w:numPr>
          <w:ilvl w:val="0"/>
          <w:numId w:val="12"/>
        </w:numPr>
        <w:tabs>
          <w:tab w:val="clear" w:pos="1800"/>
          <w:tab w:val="num" w:pos="2160"/>
        </w:tabs>
        <w:ind w:left="2160" w:hanging="720"/>
        <w:rPr>
          <w:szCs w:val="24"/>
        </w:rPr>
      </w:pPr>
      <w:r w:rsidRPr="384051F8">
        <w:rPr>
          <w:szCs w:val="24"/>
        </w:rPr>
        <w:t xml:space="preserve">Avoid </w:t>
      </w:r>
      <w:r w:rsidR="00ED5284" w:rsidRPr="384051F8">
        <w:rPr>
          <w:szCs w:val="24"/>
        </w:rPr>
        <w:t>mid-level</w:t>
      </w:r>
      <w:r w:rsidR="31FEE573" w:rsidRPr="384051F8">
        <w:rPr>
          <w:szCs w:val="24"/>
        </w:rPr>
        <w:t xml:space="preserve"> (three to six foot height)</w:t>
      </w:r>
      <w:r w:rsidRPr="384051F8">
        <w:rPr>
          <w:szCs w:val="24"/>
        </w:rPr>
        <w:t xml:space="preserve"> plantings where they will obstruct visibility or allow </w:t>
      </w:r>
      <w:r w:rsidR="5BE8599B" w:rsidRPr="384051F8">
        <w:rPr>
          <w:szCs w:val="24"/>
        </w:rPr>
        <w:t>people to hide where this may cause security concerns.</w:t>
      </w:r>
    </w:p>
    <w:p w14:paraId="42229FC6" w14:textId="26C0C6DF" w:rsidR="00862258" w:rsidRDefault="00862258" w:rsidP="00ED5284">
      <w:pPr>
        <w:widowControl/>
        <w:tabs>
          <w:tab w:val="num" w:pos="2160"/>
        </w:tabs>
        <w:ind w:left="1440"/>
      </w:pPr>
    </w:p>
    <w:p w14:paraId="410B6F8E" w14:textId="75949D50" w:rsidR="00862258" w:rsidRDefault="00862258" w:rsidP="002162E2">
      <w:pPr>
        <w:widowControl/>
        <w:numPr>
          <w:ilvl w:val="0"/>
          <w:numId w:val="12"/>
        </w:numPr>
        <w:tabs>
          <w:tab w:val="clear" w:pos="1800"/>
          <w:tab w:val="num" w:pos="2160"/>
        </w:tabs>
        <w:ind w:left="2160" w:hanging="720"/>
      </w:pPr>
      <w:r>
        <w:t xml:space="preserve">Grass cutting, </w:t>
      </w:r>
      <w:r w:rsidR="1EED2B61">
        <w:t>mi</w:t>
      </w:r>
      <w:r w:rsidR="57F4ED07">
        <w:t>n</w:t>
      </w:r>
      <w:r w:rsidR="1EED2B61">
        <w:t xml:space="preserve">imal </w:t>
      </w:r>
      <w:r w:rsidR="006568B0">
        <w:t xml:space="preserve">fertilizing, </w:t>
      </w:r>
      <w:r w:rsidR="6E55BFFB">
        <w:t xml:space="preserve">thorough </w:t>
      </w:r>
      <w:r>
        <w:t>weed</w:t>
      </w:r>
      <w:r w:rsidR="451EFB4C">
        <w:t>/invasive species</w:t>
      </w:r>
      <w:r>
        <w:t xml:space="preserve"> control and </w:t>
      </w:r>
      <w:r w:rsidR="7B25C24C">
        <w:t xml:space="preserve">professional </w:t>
      </w:r>
      <w:r>
        <w:t>tree trimming as necessary</w:t>
      </w:r>
      <w:r w:rsidR="200C9623">
        <w:t xml:space="preserve"> to maintain a professional appearance.</w:t>
      </w:r>
      <w:r>
        <w:t xml:space="preserve"> </w:t>
      </w:r>
    </w:p>
    <w:p w14:paraId="6EC36F1A" w14:textId="77777777" w:rsidR="00862258" w:rsidRDefault="00862258" w:rsidP="00DB6A3C">
      <w:pPr>
        <w:widowControl/>
        <w:ind w:left="1440"/>
      </w:pPr>
    </w:p>
    <w:p w14:paraId="6B9BA77E" w14:textId="77777777" w:rsidR="00627409" w:rsidRDefault="00862258" w:rsidP="002162E2">
      <w:pPr>
        <w:widowControl/>
        <w:numPr>
          <w:ilvl w:val="0"/>
          <w:numId w:val="12"/>
        </w:numPr>
        <w:tabs>
          <w:tab w:val="clear" w:pos="1800"/>
          <w:tab w:val="num" w:pos="2160"/>
        </w:tabs>
        <w:ind w:left="2160" w:hanging="720"/>
      </w:pPr>
      <w:r>
        <w:t>Prompt removal and replacement of dead or dying trees and shrubbery with trees and shrubbery of similar size and type</w:t>
      </w:r>
      <w:r w:rsidR="00FB0924">
        <w:t>;</w:t>
      </w:r>
      <w:r w:rsidR="24CC9CD0">
        <w:t xml:space="preserve"> </w:t>
      </w:r>
    </w:p>
    <w:p w14:paraId="4D758EEC" w14:textId="77777777" w:rsidR="00627409" w:rsidRDefault="00627409" w:rsidP="00ED5284">
      <w:pPr>
        <w:pStyle w:val="ListParagraph"/>
      </w:pPr>
    </w:p>
    <w:p w14:paraId="5A8A3473" w14:textId="23FAE7CF" w:rsidR="00862258" w:rsidRDefault="24CC9CD0" w:rsidP="002162E2">
      <w:pPr>
        <w:widowControl/>
        <w:numPr>
          <w:ilvl w:val="0"/>
          <w:numId w:val="12"/>
        </w:numPr>
        <w:tabs>
          <w:tab w:val="clear" w:pos="1800"/>
          <w:tab w:val="num" w:pos="2160"/>
        </w:tabs>
        <w:ind w:left="2160" w:hanging="720"/>
      </w:pPr>
      <w:r>
        <w:t>Inspect new plantings to prevent introduction of invasive species.</w:t>
      </w:r>
    </w:p>
    <w:p w14:paraId="4588E561" w14:textId="77777777" w:rsidR="00745F31" w:rsidRDefault="00745F31" w:rsidP="009D26F2">
      <w:pPr>
        <w:pStyle w:val="ListParagraph"/>
      </w:pPr>
    </w:p>
    <w:p w14:paraId="2FD4A2C4" w14:textId="77777777" w:rsidR="00862258" w:rsidRPr="00745F31" w:rsidRDefault="00745F31" w:rsidP="002162E2">
      <w:pPr>
        <w:widowControl/>
        <w:numPr>
          <w:ilvl w:val="0"/>
          <w:numId w:val="12"/>
        </w:numPr>
        <w:tabs>
          <w:tab w:val="clear" w:pos="1800"/>
          <w:tab w:val="num" w:pos="2160"/>
        </w:tabs>
        <w:ind w:left="2160" w:hanging="720"/>
        <w:rPr>
          <w:rFonts w:cs="Arial"/>
        </w:rPr>
      </w:pPr>
      <w:r>
        <w:rPr>
          <w:rFonts w:cs="Arial"/>
          <w:color w:val="000000" w:themeColor="text1"/>
          <w:szCs w:val="24"/>
        </w:rPr>
        <w:t xml:space="preserve">Use of </w:t>
      </w:r>
      <w:r w:rsidR="00E72FF4">
        <w:rPr>
          <w:rFonts w:cs="Arial"/>
          <w:color w:val="000000" w:themeColor="text1"/>
          <w:szCs w:val="24"/>
        </w:rPr>
        <w:t xml:space="preserve">any plant materials or </w:t>
      </w:r>
      <w:r>
        <w:rPr>
          <w:rFonts w:cs="Arial"/>
          <w:color w:val="000000" w:themeColor="text1"/>
          <w:szCs w:val="24"/>
        </w:rPr>
        <w:t>p</w:t>
      </w:r>
      <w:r w:rsidRPr="009D26F2">
        <w:rPr>
          <w:rFonts w:cs="Arial"/>
          <w:color w:val="000000" w:themeColor="text1"/>
          <w:szCs w:val="24"/>
        </w:rPr>
        <w:t xml:space="preserve">esticide products </w:t>
      </w:r>
      <w:r w:rsidR="00E72FF4">
        <w:rPr>
          <w:rFonts w:cs="Arial"/>
          <w:color w:val="000000" w:themeColor="text1"/>
          <w:szCs w:val="24"/>
        </w:rPr>
        <w:t xml:space="preserve">containing neonicotinoid </w:t>
      </w:r>
      <w:r w:rsidRPr="009D26F2">
        <w:rPr>
          <w:rFonts w:cs="Arial"/>
          <w:color w:val="000000" w:themeColor="text1"/>
          <w:szCs w:val="24"/>
        </w:rPr>
        <w:t>are prohibited</w:t>
      </w:r>
      <w:r w:rsidR="00862258" w:rsidRPr="00745F31">
        <w:rPr>
          <w:rFonts w:cs="Arial"/>
        </w:rPr>
        <w:t>;</w:t>
      </w:r>
    </w:p>
    <w:p w14:paraId="0B74FB98" w14:textId="77777777" w:rsidR="00862258" w:rsidRDefault="00862258" w:rsidP="00DB6A3C">
      <w:pPr>
        <w:widowControl/>
      </w:pPr>
    </w:p>
    <w:p w14:paraId="21E4A726" w14:textId="77777777" w:rsidR="00862258" w:rsidRDefault="00862258" w:rsidP="002162E2">
      <w:pPr>
        <w:widowControl/>
        <w:numPr>
          <w:ilvl w:val="0"/>
          <w:numId w:val="12"/>
        </w:numPr>
        <w:tabs>
          <w:tab w:val="clear" w:pos="1800"/>
          <w:tab w:val="num" w:pos="2160"/>
        </w:tabs>
        <w:ind w:left="2160" w:hanging="720"/>
      </w:pPr>
      <w:r>
        <w:t xml:space="preserve">Prompt removal of debris from grounds, walkways and parking lots; </w:t>
      </w:r>
    </w:p>
    <w:p w14:paraId="5BED27BB" w14:textId="77777777" w:rsidR="00862258" w:rsidRDefault="00862258" w:rsidP="00DB6A3C">
      <w:pPr>
        <w:widowControl/>
      </w:pPr>
    </w:p>
    <w:p w14:paraId="341A235A" w14:textId="366F3D41" w:rsidR="00862258" w:rsidRDefault="00862258" w:rsidP="002162E2">
      <w:pPr>
        <w:widowControl/>
        <w:numPr>
          <w:ilvl w:val="0"/>
          <w:numId w:val="12"/>
        </w:numPr>
        <w:tabs>
          <w:tab w:val="clear" w:pos="1800"/>
          <w:tab w:val="num" w:pos="2160"/>
        </w:tabs>
        <w:ind w:left="2160" w:hanging="720"/>
      </w:pPr>
      <w:r>
        <w:t xml:space="preserve">Sweeping, </w:t>
      </w:r>
      <w:r w:rsidR="00777E21">
        <w:t>sealcoating</w:t>
      </w:r>
      <w:r>
        <w:t xml:space="preserve">, repair, resurfacing and re-striping of parking lot surfaces </w:t>
      </w:r>
      <w:r w:rsidR="29070BC0">
        <w:t>to maintain accessibility,</w:t>
      </w:r>
      <w:r w:rsidR="55EEB09B">
        <w:t xml:space="preserve"> </w:t>
      </w:r>
      <w:r w:rsidR="29070BC0">
        <w:t>prevent trip hazards, provide clear definition of parking space</w:t>
      </w:r>
      <w:r w:rsidR="3DA8776B">
        <w:t>s, aisles and crosswalks a</w:t>
      </w:r>
      <w:r w:rsidR="6C2A1C75">
        <w:t>nd other work as needed to provide a safe professional business appear</w:t>
      </w:r>
      <w:r w:rsidR="081B54FE">
        <w:t>a</w:t>
      </w:r>
      <w:r w:rsidR="6C2A1C75">
        <w:t>nce</w:t>
      </w:r>
      <w:r>
        <w:t xml:space="preserve">. </w:t>
      </w:r>
    </w:p>
    <w:p w14:paraId="69CAF52E" w14:textId="77777777" w:rsidR="00862258" w:rsidRDefault="00862258" w:rsidP="00DB6A3C">
      <w:pPr>
        <w:widowControl/>
      </w:pPr>
    </w:p>
    <w:p w14:paraId="2A2CDC79" w14:textId="1C7AFACC" w:rsidR="00862258" w:rsidRDefault="00862258" w:rsidP="002162E2">
      <w:pPr>
        <w:widowControl/>
        <w:numPr>
          <w:ilvl w:val="0"/>
          <w:numId w:val="12"/>
        </w:numPr>
        <w:tabs>
          <w:tab w:val="clear" w:pos="1800"/>
          <w:tab w:val="num" w:pos="2160"/>
        </w:tabs>
        <w:ind w:left="2160" w:hanging="720"/>
        <w:rPr>
          <w:rFonts w:cs="Arial"/>
        </w:rPr>
      </w:pPr>
      <w:r>
        <w:t>Prompt repair/replacement of up-heaved or sunken walkways and broken or damaged walkways and curbs</w:t>
      </w:r>
      <w:r w:rsidR="183C75C5">
        <w:t xml:space="preserve"> to maintain accessibility, prevent trip hazards, as needed to maintain a safe professional business appearance</w:t>
      </w:r>
      <w:r>
        <w:t>.</w:t>
      </w:r>
    </w:p>
    <w:p w14:paraId="1612E3FA" w14:textId="77777777" w:rsidR="00862258" w:rsidRDefault="00862258" w:rsidP="00DB6A3C">
      <w:pPr>
        <w:widowControl/>
        <w:rPr>
          <w:rFonts w:cs="Arial"/>
        </w:rPr>
      </w:pPr>
    </w:p>
    <w:p w14:paraId="6DC0B560" w14:textId="5225CF10" w:rsidR="00002D98" w:rsidRDefault="00862258" w:rsidP="002162E2">
      <w:pPr>
        <w:widowControl/>
        <w:numPr>
          <w:ilvl w:val="0"/>
          <w:numId w:val="12"/>
        </w:numPr>
        <w:tabs>
          <w:tab w:val="clear" w:pos="1800"/>
          <w:tab w:val="num" w:pos="2160"/>
        </w:tabs>
        <w:ind w:left="2160" w:hanging="720"/>
        <w:rPr>
          <w:rFonts w:cs="Arial"/>
        </w:rPr>
      </w:pPr>
      <w:r w:rsidRPr="384051F8">
        <w:rPr>
          <w:rFonts w:cs="Arial"/>
        </w:rPr>
        <w:t>Keep the parking lot(s)</w:t>
      </w:r>
      <w:r w:rsidR="1CAC1E0C" w:rsidRPr="384051F8">
        <w:rPr>
          <w:rFonts w:cs="Arial"/>
        </w:rPr>
        <w:t>, planted areas</w:t>
      </w:r>
      <w:r w:rsidRPr="384051F8">
        <w:rPr>
          <w:rFonts w:cs="Arial"/>
        </w:rPr>
        <w:t xml:space="preserve"> and public sidewalks adjacent to the Building and any sidewalks</w:t>
      </w:r>
      <w:r w:rsidR="1C856B79" w:rsidRPr="384051F8">
        <w:rPr>
          <w:rFonts w:cs="Arial"/>
        </w:rPr>
        <w:t>, planted areas</w:t>
      </w:r>
      <w:r w:rsidRPr="384051F8">
        <w:rPr>
          <w:rFonts w:cs="Arial"/>
        </w:rPr>
        <w:t xml:space="preserve"> or stairways leading from the public sidewalks to the Building free from debris and in good condition.</w:t>
      </w:r>
    </w:p>
    <w:p w14:paraId="14FB0FA0" w14:textId="77777777" w:rsidR="00002D98" w:rsidRDefault="00002D98" w:rsidP="009955B9">
      <w:pPr>
        <w:widowControl/>
        <w:tabs>
          <w:tab w:val="num" w:pos="2160"/>
        </w:tabs>
        <w:ind w:left="2160"/>
        <w:rPr>
          <w:rFonts w:cs="Arial"/>
        </w:rPr>
      </w:pPr>
    </w:p>
    <w:p w14:paraId="7E932864" w14:textId="7676530F" w:rsidR="00862258" w:rsidRDefault="00862258" w:rsidP="00061D8C">
      <w:pPr>
        <w:widowControl/>
        <w:numPr>
          <w:ilvl w:val="1"/>
          <w:numId w:val="3"/>
        </w:numPr>
        <w:tabs>
          <w:tab w:val="left" w:pos="5760"/>
          <w:tab w:val="left" w:pos="7200"/>
          <w:tab w:val="left" w:pos="10710"/>
        </w:tabs>
        <w:rPr>
          <w:rFonts w:cs="Arial"/>
        </w:rPr>
      </w:pPr>
      <w:r w:rsidRPr="384051F8">
        <w:rPr>
          <w:rFonts w:cs="Arial"/>
          <w:u w:val="single"/>
        </w:rPr>
        <w:t>Snow Removal</w:t>
      </w:r>
      <w:r w:rsidRPr="384051F8">
        <w:rPr>
          <w:rFonts w:cs="Arial"/>
        </w:rPr>
        <w:t xml:space="preserve">    </w:t>
      </w:r>
      <w:r w:rsidR="000472E9" w:rsidRPr="384051F8">
        <w:rPr>
          <w:rFonts w:cs="Arial"/>
        </w:rPr>
        <w:t>Parking lots shall be kept free of ice and reasonably free of snow.  Snow plowing, snow shoveling</w:t>
      </w:r>
      <w:r w:rsidR="00ED5284">
        <w:rPr>
          <w:rFonts w:cs="Arial"/>
        </w:rPr>
        <w:t>,</w:t>
      </w:r>
      <w:r w:rsidR="000472E9" w:rsidRPr="384051F8">
        <w:rPr>
          <w:rFonts w:cs="Arial"/>
        </w:rPr>
        <w:t xml:space="preserve"> and ice removal must be completed by 6:30 a.m. unless snow or wind conditions make this impossible. If the snow and ice removal is not completed by 6:30 a.m., Landlord will make every effort to complete the snow removal as soon as possible.</w:t>
      </w:r>
      <w:r w:rsidR="00943D1E">
        <w:rPr>
          <w:rFonts w:cs="Arial"/>
        </w:rPr>
        <w:t xml:space="preserve"> In addition, </w:t>
      </w:r>
      <w:r w:rsidR="00821BE9" w:rsidRPr="384051F8">
        <w:rPr>
          <w:rFonts w:cs="Arial"/>
        </w:rPr>
        <w:t>Landlord</w:t>
      </w:r>
      <w:r w:rsidRPr="384051F8">
        <w:rPr>
          <w:rFonts w:cs="Arial"/>
        </w:rPr>
        <w:t xml:space="preserve"> shall keep the </w:t>
      </w:r>
      <w:r w:rsidR="5D3ABE8E" w:rsidRPr="384051F8">
        <w:rPr>
          <w:rFonts w:cs="Arial"/>
        </w:rPr>
        <w:t>accessible parking spaces and aisles</w:t>
      </w:r>
      <w:r w:rsidRPr="384051F8">
        <w:rPr>
          <w:rFonts w:cs="Arial"/>
        </w:rPr>
        <w:t xml:space="preserve"> and public sidewalks adjacent to the Building and any sidewalks or stairways leading from the public sidewalks to the Building free from snow and ice</w:t>
      </w:r>
      <w:r w:rsidR="68B68FF3" w:rsidRPr="384051F8">
        <w:rPr>
          <w:rFonts w:cs="Arial"/>
        </w:rPr>
        <w:t xml:space="preserve"> to maintain safe</w:t>
      </w:r>
      <w:r w:rsidR="7D057160" w:rsidRPr="384051F8">
        <w:rPr>
          <w:rFonts w:cs="Arial"/>
        </w:rPr>
        <w:t>t</w:t>
      </w:r>
      <w:r w:rsidR="68B68FF3" w:rsidRPr="384051F8">
        <w:rPr>
          <w:rFonts w:cs="Arial"/>
        </w:rPr>
        <w:t xml:space="preserve">y and </w:t>
      </w:r>
      <w:r w:rsidR="74173305" w:rsidRPr="384051F8">
        <w:rPr>
          <w:rFonts w:cs="Arial"/>
        </w:rPr>
        <w:t>accessib</w:t>
      </w:r>
      <w:r w:rsidR="046222B9" w:rsidRPr="384051F8">
        <w:rPr>
          <w:rFonts w:cs="Arial"/>
        </w:rPr>
        <w:t>i</w:t>
      </w:r>
      <w:r w:rsidR="74173305" w:rsidRPr="384051F8">
        <w:rPr>
          <w:rFonts w:cs="Arial"/>
        </w:rPr>
        <w:t>lity</w:t>
      </w:r>
      <w:r w:rsidR="15D2FE0A" w:rsidRPr="384051F8">
        <w:rPr>
          <w:rFonts w:cs="Arial"/>
        </w:rPr>
        <w:t xml:space="preserve"> between 6:30 am and </w:t>
      </w:r>
      <w:r w:rsidR="28D47D98" w:rsidRPr="384051F8">
        <w:rPr>
          <w:rFonts w:cs="Arial"/>
        </w:rPr>
        <w:t>5:0</w:t>
      </w:r>
      <w:r w:rsidR="15D2FE0A" w:rsidRPr="384051F8">
        <w:rPr>
          <w:rFonts w:cs="Arial"/>
        </w:rPr>
        <w:t>0</w:t>
      </w:r>
      <w:r w:rsidR="6D1ADB63" w:rsidRPr="384051F8">
        <w:rPr>
          <w:rFonts w:cs="Arial"/>
        </w:rPr>
        <w:t xml:space="preserve"> </w:t>
      </w:r>
      <w:r w:rsidR="3A543190" w:rsidRPr="384051F8">
        <w:rPr>
          <w:rFonts w:cs="Arial"/>
        </w:rPr>
        <w:t>pm</w:t>
      </w:r>
      <w:r w:rsidRPr="384051F8">
        <w:rPr>
          <w:rFonts w:cs="Arial"/>
        </w:rPr>
        <w:t>.</w:t>
      </w:r>
      <w:r w:rsidR="46C3A43D" w:rsidRPr="384051F8">
        <w:rPr>
          <w:rFonts w:cs="Arial"/>
        </w:rPr>
        <w:t xml:space="preserve"> </w:t>
      </w:r>
      <w:r w:rsidR="19D2E10C" w:rsidRPr="384051F8">
        <w:rPr>
          <w:rFonts w:cs="Arial"/>
        </w:rPr>
        <w:t xml:space="preserve">Snowplowing of drive lanes </w:t>
      </w:r>
      <w:r w:rsidR="6A9C4884" w:rsidRPr="384051F8">
        <w:rPr>
          <w:rFonts w:cs="Arial"/>
        </w:rPr>
        <w:t xml:space="preserve">in </w:t>
      </w:r>
      <w:r w:rsidR="19D2E10C" w:rsidRPr="384051F8">
        <w:rPr>
          <w:rFonts w:cs="Arial"/>
        </w:rPr>
        <w:t xml:space="preserve">parking lots shall reoccur </w:t>
      </w:r>
      <w:r w:rsidR="469026E1" w:rsidRPr="384051F8">
        <w:rPr>
          <w:rFonts w:cs="Arial"/>
        </w:rPr>
        <w:t>between 6:30 am and 5:00 pm</w:t>
      </w:r>
      <w:r w:rsidR="72875F9E" w:rsidRPr="384051F8">
        <w:rPr>
          <w:rFonts w:cs="Arial"/>
        </w:rPr>
        <w:t xml:space="preserve"> with each additional four inches of snowfall</w:t>
      </w:r>
      <w:r w:rsidR="00ED5284">
        <w:rPr>
          <w:rFonts w:cs="Arial"/>
        </w:rPr>
        <w:t>.</w:t>
      </w:r>
      <w:r w:rsidR="19D2E10C" w:rsidRPr="384051F8">
        <w:rPr>
          <w:rFonts w:cs="Arial"/>
        </w:rPr>
        <w:t xml:space="preserve">  </w:t>
      </w:r>
    </w:p>
    <w:p w14:paraId="6E81782A" w14:textId="77777777" w:rsidR="00862258" w:rsidRDefault="00862258" w:rsidP="00DB6A3C">
      <w:pPr>
        <w:widowControl/>
        <w:tabs>
          <w:tab w:val="left" w:pos="1440"/>
        </w:tabs>
        <w:ind w:left="1440" w:hanging="720"/>
        <w:rPr>
          <w:rFonts w:cs="Arial"/>
        </w:rPr>
      </w:pPr>
    </w:p>
    <w:p w14:paraId="77EBDC90" w14:textId="77777777" w:rsidR="00890B0D" w:rsidRPr="00EE4F7F" w:rsidRDefault="00890B0D" w:rsidP="00061D8C">
      <w:pPr>
        <w:widowControl/>
        <w:numPr>
          <w:ilvl w:val="1"/>
          <w:numId w:val="3"/>
        </w:numPr>
        <w:tabs>
          <w:tab w:val="left" w:pos="5760"/>
          <w:tab w:val="left" w:pos="7200"/>
          <w:tab w:val="left" w:pos="10710"/>
        </w:tabs>
        <w:rPr>
          <w:rFonts w:cs="Arial"/>
          <w:szCs w:val="24"/>
        </w:rPr>
      </w:pPr>
      <w:r w:rsidRPr="00EE4F7F">
        <w:rPr>
          <w:rFonts w:cs="Arial"/>
          <w:szCs w:val="24"/>
          <w:u w:val="single"/>
        </w:rPr>
        <w:t>General Maintenance and Repairs</w:t>
      </w:r>
      <w:r w:rsidRPr="00EE4F7F">
        <w:rPr>
          <w:rFonts w:cs="Arial"/>
          <w:szCs w:val="24"/>
        </w:rPr>
        <w:t xml:space="preserve"> </w:t>
      </w:r>
      <w:r>
        <w:rPr>
          <w:rFonts w:cs="Arial"/>
          <w:szCs w:val="24"/>
        </w:rPr>
        <w:t xml:space="preserve"> </w:t>
      </w:r>
    </w:p>
    <w:p w14:paraId="2E798383" w14:textId="77777777" w:rsidR="00890B0D" w:rsidRPr="00EE4F7F" w:rsidRDefault="00890B0D" w:rsidP="00890B0D">
      <w:pPr>
        <w:ind w:left="720"/>
        <w:rPr>
          <w:rFonts w:cs="Arial"/>
          <w:szCs w:val="24"/>
        </w:rPr>
      </w:pPr>
    </w:p>
    <w:p w14:paraId="06B71488" w14:textId="442A1CF2" w:rsidR="00890B0D" w:rsidRDefault="00890B0D" w:rsidP="00890B0D">
      <w:pPr>
        <w:ind w:left="2160" w:hanging="720"/>
        <w:rPr>
          <w:rFonts w:cs="Arial"/>
          <w:szCs w:val="24"/>
        </w:rPr>
      </w:pPr>
      <w:r w:rsidRPr="00EE4F7F">
        <w:rPr>
          <w:rFonts w:cs="Arial"/>
          <w:szCs w:val="24"/>
        </w:rPr>
        <w:t>a.</w:t>
      </w:r>
      <w:r w:rsidRPr="00EE4F7F">
        <w:rPr>
          <w:rFonts w:cs="Arial"/>
          <w:szCs w:val="24"/>
        </w:rPr>
        <w:tab/>
      </w:r>
      <w:r w:rsidR="00821BE9">
        <w:rPr>
          <w:rFonts w:cs="Arial"/>
          <w:szCs w:val="24"/>
          <w:u w:val="single"/>
        </w:rPr>
        <w:t>Landlord</w:t>
      </w:r>
      <w:r w:rsidRPr="005154B5">
        <w:rPr>
          <w:rFonts w:cs="Arial"/>
          <w:szCs w:val="24"/>
          <w:u w:val="single"/>
        </w:rPr>
        <w:t xml:space="preserve"> General Responsibility</w:t>
      </w:r>
      <w:r>
        <w:rPr>
          <w:rFonts w:cs="Arial"/>
          <w:szCs w:val="24"/>
        </w:rPr>
        <w:t xml:space="preserve">    </w:t>
      </w:r>
      <w:r w:rsidR="00821BE9">
        <w:rPr>
          <w:rFonts w:cs="Arial"/>
          <w:szCs w:val="24"/>
        </w:rPr>
        <w:t>Landlord</w:t>
      </w:r>
      <w:r w:rsidRPr="00EE4F7F">
        <w:rPr>
          <w:rFonts w:cs="Arial"/>
          <w:szCs w:val="24"/>
        </w:rPr>
        <w:t>, at its expens</w:t>
      </w:r>
      <w:r>
        <w:rPr>
          <w:rFonts w:cs="Arial"/>
          <w:szCs w:val="24"/>
        </w:rPr>
        <w:t>e, shall provide repair and maintenance as needed</w:t>
      </w:r>
      <w:r w:rsidRPr="00EE4F7F">
        <w:rPr>
          <w:rFonts w:cs="Arial"/>
          <w:szCs w:val="24"/>
        </w:rPr>
        <w:t xml:space="preserve"> </w:t>
      </w:r>
      <w:r>
        <w:rPr>
          <w:rFonts w:cs="Arial"/>
          <w:szCs w:val="24"/>
        </w:rPr>
        <w:t xml:space="preserve">to </w:t>
      </w:r>
      <w:r w:rsidRPr="00EE4F7F">
        <w:rPr>
          <w:rFonts w:cs="Arial"/>
          <w:szCs w:val="24"/>
        </w:rPr>
        <w:t>maint</w:t>
      </w:r>
      <w:r>
        <w:rPr>
          <w:rFonts w:cs="Arial"/>
          <w:szCs w:val="24"/>
        </w:rPr>
        <w:t xml:space="preserve">ain the Leased Premises and the Building in good order and condition, including, but not limited to, prompt repair and maintenance of all </w:t>
      </w:r>
      <w:r w:rsidRPr="00EE4F7F">
        <w:rPr>
          <w:rFonts w:cs="Arial"/>
          <w:szCs w:val="24"/>
        </w:rPr>
        <w:t>plumbing, wiring, electrical, heating (and, if applica</w:t>
      </w:r>
      <w:r>
        <w:rPr>
          <w:rFonts w:cs="Arial"/>
          <w:szCs w:val="24"/>
        </w:rPr>
        <w:t xml:space="preserve">ble, cooling) devices, ductwork, roof, </w:t>
      </w:r>
      <w:r w:rsidRPr="00854F9B">
        <w:rPr>
          <w:rFonts w:cs="Arial"/>
          <w:szCs w:val="24"/>
        </w:rPr>
        <w:t xml:space="preserve">foundations, </w:t>
      </w:r>
      <w:r>
        <w:rPr>
          <w:rFonts w:cs="Arial"/>
          <w:szCs w:val="24"/>
        </w:rPr>
        <w:t>concrete surfaces,</w:t>
      </w:r>
      <w:r w:rsidR="00FB0924">
        <w:rPr>
          <w:rFonts w:cs="Arial"/>
          <w:szCs w:val="24"/>
        </w:rPr>
        <w:t xml:space="preserve"> </w:t>
      </w:r>
      <w:r w:rsidR="00E759DA">
        <w:rPr>
          <w:rFonts w:cs="Arial"/>
          <w:szCs w:val="24"/>
        </w:rPr>
        <w:t xml:space="preserve">loading docks, </w:t>
      </w:r>
      <w:r w:rsidR="00FB0924">
        <w:rPr>
          <w:rFonts w:cs="Arial"/>
          <w:szCs w:val="24"/>
        </w:rPr>
        <w:t xml:space="preserve">doors (including </w:t>
      </w:r>
      <w:r w:rsidR="005A40DE">
        <w:rPr>
          <w:rFonts w:cs="Arial"/>
          <w:szCs w:val="24"/>
        </w:rPr>
        <w:t>dock/</w:t>
      </w:r>
      <w:r w:rsidR="00FB0924">
        <w:rPr>
          <w:rFonts w:cs="Arial"/>
          <w:szCs w:val="24"/>
        </w:rPr>
        <w:t xml:space="preserve">overhead doors and door operating mechanisms), ceiling (including ceiling tiles and ceiling grids), windows, window </w:t>
      </w:r>
      <w:r w:rsidR="00E759DA">
        <w:rPr>
          <w:rFonts w:cs="Arial"/>
          <w:szCs w:val="24"/>
        </w:rPr>
        <w:t>coverings</w:t>
      </w:r>
      <w:r w:rsidR="009805C0">
        <w:rPr>
          <w:rFonts w:cs="Arial"/>
          <w:szCs w:val="24"/>
        </w:rPr>
        <w:t xml:space="preserve"> (window shades, blinds, </w:t>
      </w:r>
      <w:r w:rsidR="003E1C29">
        <w:rPr>
          <w:rFonts w:cs="Arial"/>
          <w:szCs w:val="24"/>
        </w:rPr>
        <w:t xml:space="preserve">and </w:t>
      </w:r>
      <w:r w:rsidR="009805C0">
        <w:rPr>
          <w:rFonts w:cs="Arial"/>
          <w:szCs w:val="24"/>
        </w:rPr>
        <w:t>window/privacy films)</w:t>
      </w:r>
      <w:r w:rsidR="00FB0924">
        <w:rPr>
          <w:rFonts w:cs="Arial"/>
          <w:szCs w:val="24"/>
        </w:rPr>
        <w:t>,</w:t>
      </w:r>
      <w:r>
        <w:rPr>
          <w:rFonts w:cs="Arial"/>
          <w:szCs w:val="24"/>
        </w:rPr>
        <w:t xml:space="preserve"> walls, gutters, </w:t>
      </w:r>
      <w:r w:rsidRPr="00854F9B">
        <w:rPr>
          <w:rFonts w:cs="Arial"/>
          <w:szCs w:val="24"/>
        </w:rPr>
        <w:t>downspouts</w:t>
      </w:r>
      <w:r>
        <w:rPr>
          <w:rFonts w:cs="Arial"/>
          <w:szCs w:val="24"/>
        </w:rPr>
        <w:t>, sewer and other utilities, whether interior or exterior, above or below ground,</w:t>
      </w:r>
      <w:r w:rsidRPr="00E24252">
        <w:rPr>
          <w:rFonts w:cs="Arial"/>
          <w:szCs w:val="24"/>
        </w:rPr>
        <w:t xml:space="preserve"> </w:t>
      </w:r>
      <w:r>
        <w:rPr>
          <w:rFonts w:cs="Arial"/>
          <w:szCs w:val="24"/>
        </w:rPr>
        <w:t xml:space="preserve">including repair and maintenance of </w:t>
      </w:r>
      <w:r w:rsidRPr="00EE4F7F">
        <w:rPr>
          <w:rFonts w:cs="Arial"/>
          <w:szCs w:val="24"/>
        </w:rPr>
        <w:t xml:space="preserve">improvements or equipment added to the Leased Premises, whether </w:t>
      </w:r>
      <w:r>
        <w:rPr>
          <w:rFonts w:cs="Arial"/>
          <w:szCs w:val="24"/>
        </w:rPr>
        <w:t xml:space="preserve">or not </w:t>
      </w:r>
      <w:r w:rsidRPr="00EE4F7F">
        <w:rPr>
          <w:rFonts w:cs="Arial"/>
          <w:szCs w:val="24"/>
        </w:rPr>
        <w:t xml:space="preserve">the </w:t>
      </w:r>
      <w:r>
        <w:rPr>
          <w:rFonts w:cs="Arial"/>
          <w:szCs w:val="24"/>
        </w:rPr>
        <w:t xml:space="preserve">original cost of </w:t>
      </w:r>
      <w:r w:rsidR="008D3848">
        <w:rPr>
          <w:rFonts w:cs="Arial"/>
          <w:szCs w:val="24"/>
        </w:rPr>
        <w:t>the</w:t>
      </w:r>
      <w:r>
        <w:rPr>
          <w:rFonts w:cs="Arial"/>
          <w:szCs w:val="24"/>
        </w:rPr>
        <w:t xml:space="preserve"> </w:t>
      </w:r>
      <w:r w:rsidRPr="00EE4F7F">
        <w:rPr>
          <w:rFonts w:cs="Arial"/>
          <w:szCs w:val="24"/>
        </w:rPr>
        <w:t xml:space="preserve">improvement or equipment </w:t>
      </w:r>
      <w:r>
        <w:rPr>
          <w:rFonts w:cs="Arial"/>
          <w:szCs w:val="24"/>
        </w:rPr>
        <w:t xml:space="preserve">was borne by </w:t>
      </w:r>
      <w:r w:rsidR="00821BE9">
        <w:rPr>
          <w:rFonts w:cs="Arial"/>
          <w:szCs w:val="24"/>
        </w:rPr>
        <w:t>Tenant</w:t>
      </w:r>
      <w:r>
        <w:rPr>
          <w:rFonts w:cs="Arial"/>
          <w:szCs w:val="24"/>
        </w:rPr>
        <w:t xml:space="preserve">.  </w:t>
      </w:r>
    </w:p>
    <w:p w14:paraId="389B5403" w14:textId="77777777" w:rsidR="00890B0D" w:rsidRPr="00EE4F7F" w:rsidRDefault="00890B0D" w:rsidP="00890B0D">
      <w:pPr>
        <w:ind w:left="2880" w:hanging="720"/>
        <w:rPr>
          <w:rFonts w:cs="Arial"/>
          <w:szCs w:val="24"/>
        </w:rPr>
      </w:pPr>
    </w:p>
    <w:p w14:paraId="39F2D02E" w14:textId="77777777" w:rsidR="00890B0D" w:rsidRDefault="00890B0D" w:rsidP="00890B0D">
      <w:pPr>
        <w:ind w:left="2160" w:hanging="720"/>
        <w:rPr>
          <w:rFonts w:cs="Arial"/>
          <w:szCs w:val="24"/>
        </w:rPr>
      </w:pPr>
      <w:r w:rsidRPr="00EE4F7F">
        <w:rPr>
          <w:rFonts w:cs="Arial"/>
          <w:szCs w:val="24"/>
        </w:rPr>
        <w:t>b.</w:t>
      </w:r>
      <w:r w:rsidRPr="00EE4F7F">
        <w:rPr>
          <w:rFonts w:cs="Arial"/>
          <w:szCs w:val="24"/>
        </w:rPr>
        <w:tab/>
      </w:r>
      <w:r w:rsidRPr="005154B5">
        <w:rPr>
          <w:rFonts w:cs="Arial"/>
          <w:szCs w:val="24"/>
          <w:u w:val="single"/>
        </w:rPr>
        <w:t>Exceptions</w:t>
      </w:r>
      <w:r>
        <w:rPr>
          <w:rFonts w:cs="Arial"/>
          <w:szCs w:val="24"/>
          <w:u w:val="single"/>
        </w:rPr>
        <w:t xml:space="preserve"> to </w:t>
      </w:r>
      <w:r w:rsidR="00821BE9">
        <w:rPr>
          <w:rFonts w:cs="Arial"/>
          <w:szCs w:val="24"/>
          <w:u w:val="single"/>
        </w:rPr>
        <w:t>Landlord</w:t>
      </w:r>
      <w:r>
        <w:rPr>
          <w:rFonts w:cs="Arial"/>
          <w:szCs w:val="24"/>
          <w:u w:val="single"/>
        </w:rPr>
        <w:t xml:space="preserve"> Responsibility</w:t>
      </w:r>
      <w:r w:rsidRPr="005154B5">
        <w:rPr>
          <w:rFonts w:cs="Arial"/>
          <w:szCs w:val="24"/>
          <w:u w:val="single"/>
        </w:rPr>
        <w:t xml:space="preserve"> </w:t>
      </w:r>
      <w:r>
        <w:rPr>
          <w:rFonts w:cs="Arial"/>
          <w:szCs w:val="24"/>
        </w:rPr>
        <w:t xml:space="preserve">   </w:t>
      </w:r>
      <w:r w:rsidR="00821BE9">
        <w:rPr>
          <w:rFonts w:cs="Arial"/>
          <w:szCs w:val="24"/>
        </w:rPr>
        <w:t>Landlord</w:t>
      </w:r>
      <w:r w:rsidRPr="00EE4F7F">
        <w:rPr>
          <w:rFonts w:cs="Arial"/>
          <w:szCs w:val="24"/>
        </w:rPr>
        <w:t xml:space="preserve"> shall not be responsible for repairs upon </w:t>
      </w:r>
      <w:r w:rsidR="003A4ECB">
        <w:rPr>
          <w:rFonts w:cs="Arial"/>
          <w:szCs w:val="24"/>
        </w:rPr>
        <w:t>equipment</w:t>
      </w:r>
      <w:r w:rsidR="003A4ECB" w:rsidRPr="00EE4F7F">
        <w:rPr>
          <w:rFonts w:cs="Arial"/>
          <w:szCs w:val="24"/>
        </w:rPr>
        <w:t xml:space="preserve"> </w:t>
      </w:r>
      <w:r w:rsidRPr="00EE4F7F">
        <w:rPr>
          <w:rFonts w:cs="Arial"/>
          <w:szCs w:val="24"/>
        </w:rPr>
        <w:t xml:space="preserve">which are </w:t>
      </w:r>
      <w:r w:rsidR="00821BE9">
        <w:rPr>
          <w:rFonts w:cs="Arial"/>
          <w:szCs w:val="24"/>
        </w:rPr>
        <w:t>Tenant’s</w:t>
      </w:r>
      <w:r>
        <w:rPr>
          <w:rFonts w:cs="Arial"/>
          <w:szCs w:val="24"/>
        </w:rPr>
        <w:t xml:space="preserve"> </w:t>
      </w:r>
      <w:r w:rsidRPr="00EE4F7F">
        <w:rPr>
          <w:rFonts w:cs="Arial"/>
          <w:szCs w:val="24"/>
        </w:rPr>
        <w:t xml:space="preserve">personal property, nor shall </w:t>
      </w:r>
      <w:r w:rsidR="00821BE9">
        <w:rPr>
          <w:rFonts w:cs="Arial"/>
          <w:szCs w:val="24"/>
        </w:rPr>
        <w:t>Landlord</w:t>
      </w:r>
      <w:r w:rsidRPr="00EE4F7F">
        <w:rPr>
          <w:rFonts w:cs="Arial"/>
          <w:szCs w:val="24"/>
        </w:rPr>
        <w:t xml:space="preserve"> bear the expense of repairs to the Leased Premises necessitated by damage caused by </w:t>
      </w:r>
      <w:r w:rsidR="00821BE9">
        <w:rPr>
          <w:rFonts w:cs="Arial"/>
          <w:szCs w:val="24"/>
        </w:rPr>
        <w:t>Tenant</w:t>
      </w:r>
      <w:r w:rsidRPr="00EE4F7F">
        <w:rPr>
          <w:rFonts w:cs="Arial"/>
          <w:szCs w:val="24"/>
        </w:rPr>
        <w:t xml:space="preserve"> </w:t>
      </w:r>
      <w:r>
        <w:rPr>
          <w:rFonts w:cs="Arial"/>
          <w:szCs w:val="24"/>
        </w:rPr>
        <w:t xml:space="preserve">which is </w:t>
      </w:r>
      <w:r w:rsidRPr="00EE4F7F">
        <w:rPr>
          <w:rFonts w:cs="Arial"/>
          <w:szCs w:val="24"/>
        </w:rPr>
        <w:t>beyond normal wear and tear.</w:t>
      </w:r>
    </w:p>
    <w:p w14:paraId="33294D6D" w14:textId="77777777" w:rsidR="00862258" w:rsidRDefault="00862258" w:rsidP="00DB6A3C">
      <w:pPr>
        <w:widowControl/>
        <w:ind w:left="2160" w:hanging="720"/>
        <w:rPr>
          <w:rFonts w:cs="Arial"/>
        </w:rPr>
      </w:pPr>
    </w:p>
    <w:p w14:paraId="528C2AD5" w14:textId="77777777" w:rsidR="00862258" w:rsidRDefault="00862258" w:rsidP="00061D8C">
      <w:pPr>
        <w:widowControl/>
        <w:numPr>
          <w:ilvl w:val="1"/>
          <w:numId w:val="3"/>
        </w:numPr>
        <w:tabs>
          <w:tab w:val="left" w:pos="5760"/>
          <w:tab w:val="left" w:pos="7200"/>
          <w:tab w:val="left" w:pos="10710"/>
        </w:tabs>
        <w:rPr>
          <w:rFonts w:cs="Arial"/>
          <w:u w:val="single"/>
        </w:rPr>
      </w:pPr>
      <w:r>
        <w:rPr>
          <w:rFonts w:cs="Arial"/>
          <w:u w:val="single"/>
        </w:rPr>
        <w:t>Heating, Ventilation and Air Conditioning (HVAC) Maintenance</w:t>
      </w:r>
    </w:p>
    <w:p w14:paraId="66541E38" w14:textId="77777777" w:rsidR="00862258" w:rsidRDefault="00862258" w:rsidP="00DB6A3C">
      <w:pPr>
        <w:widowControl/>
        <w:ind w:left="1440"/>
        <w:rPr>
          <w:rFonts w:cs="Arial"/>
        </w:rPr>
      </w:pPr>
    </w:p>
    <w:p w14:paraId="44183950" w14:textId="77777777" w:rsidR="00862258" w:rsidRDefault="00821BE9" w:rsidP="002162E2">
      <w:pPr>
        <w:widowControl/>
        <w:numPr>
          <w:ilvl w:val="1"/>
          <w:numId w:val="5"/>
        </w:numPr>
        <w:tabs>
          <w:tab w:val="clear" w:pos="2520"/>
          <w:tab w:val="num" w:pos="2160"/>
          <w:tab w:val="left" w:pos="2880"/>
        </w:tabs>
        <w:ind w:left="2160" w:hanging="720"/>
        <w:rPr>
          <w:rFonts w:cs="Arial"/>
        </w:rPr>
      </w:pPr>
      <w:r>
        <w:rPr>
          <w:rFonts w:cs="Arial"/>
        </w:rPr>
        <w:t>Landlord</w:t>
      </w:r>
      <w:r w:rsidR="00862258">
        <w:rPr>
          <w:rFonts w:cs="Arial"/>
        </w:rPr>
        <w:t xml:space="preserve"> shall, at its expense, maintain and make such necessary repairs to HVAC equipment, whether or not the HVAC equipment was paid for by </w:t>
      </w:r>
      <w:r>
        <w:rPr>
          <w:rFonts w:cs="Arial"/>
        </w:rPr>
        <w:t>Tenant</w:t>
      </w:r>
      <w:r w:rsidR="00862258">
        <w:rPr>
          <w:rFonts w:cs="Arial"/>
        </w:rPr>
        <w:t>.</w:t>
      </w:r>
    </w:p>
    <w:p w14:paraId="705B8C46" w14:textId="77777777" w:rsidR="00862258" w:rsidRDefault="00862258" w:rsidP="00DB6A3C">
      <w:pPr>
        <w:widowControl/>
        <w:ind w:left="1440"/>
        <w:rPr>
          <w:rFonts w:cs="Arial"/>
        </w:rPr>
      </w:pPr>
    </w:p>
    <w:p w14:paraId="03214DF2" w14:textId="77777777" w:rsidR="00862258" w:rsidRDefault="00862258" w:rsidP="00DB6A3C">
      <w:pPr>
        <w:widowControl/>
        <w:ind w:left="2160" w:hanging="720"/>
        <w:rPr>
          <w:rFonts w:cs="Arial"/>
        </w:rPr>
      </w:pPr>
      <w:r>
        <w:rPr>
          <w:rFonts w:cs="Arial"/>
        </w:rPr>
        <w:t>b.</w:t>
      </w:r>
      <w:r>
        <w:rPr>
          <w:rFonts w:cs="Arial"/>
        </w:rPr>
        <w:tab/>
      </w:r>
      <w:r w:rsidR="00821BE9">
        <w:rPr>
          <w:rFonts w:cs="Arial"/>
        </w:rPr>
        <w:t>Landlord</w:t>
      </w:r>
      <w:r>
        <w:rPr>
          <w:rFonts w:cs="Arial"/>
        </w:rPr>
        <w:t xml:space="preserve"> shall document maintenance on the heating, ventilating and air conditioning system (e.g., filter changes and cleaning methods and procedures).</w:t>
      </w:r>
    </w:p>
    <w:p w14:paraId="2FB801C6" w14:textId="77777777" w:rsidR="00862258" w:rsidRDefault="00862258" w:rsidP="00DB6A3C">
      <w:pPr>
        <w:widowControl/>
        <w:ind w:left="2160" w:hanging="720"/>
        <w:rPr>
          <w:rFonts w:cs="Arial"/>
        </w:rPr>
      </w:pPr>
    </w:p>
    <w:p w14:paraId="4128E000" w14:textId="77777777" w:rsidR="00862258" w:rsidRDefault="00862258" w:rsidP="00DB6A3C">
      <w:pPr>
        <w:widowControl/>
        <w:ind w:left="2160" w:hanging="720"/>
        <w:rPr>
          <w:rFonts w:cs="Arial"/>
        </w:rPr>
      </w:pPr>
      <w:r>
        <w:rPr>
          <w:rFonts w:cs="Arial"/>
        </w:rPr>
        <w:t>c.</w:t>
      </w:r>
      <w:r>
        <w:rPr>
          <w:rFonts w:cs="Arial"/>
        </w:rPr>
        <w:tab/>
        <w:t>Air Conditioning Cooling Equipment Maintenance:</w:t>
      </w:r>
    </w:p>
    <w:p w14:paraId="58262D06" w14:textId="77777777" w:rsidR="00862258" w:rsidRDefault="00862258" w:rsidP="00DB6A3C">
      <w:pPr>
        <w:widowControl/>
        <w:ind w:left="2160" w:hanging="720"/>
        <w:rPr>
          <w:rFonts w:cs="Arial"/>
        </w:rPr>
      </w:pPr>
    </w:p>
    <w:p w14:paraId="4B9A34E4" w14:textId="77777777" w:rsidR="00862258" w:rsidRDefault="00862258" w:rsidP="002162E2">
      <w:pPr>
        <w:pStyle w:val="BodyTextIndent2"/>
        <w:widowControl/>
        <w:numPr>
          <w:ilvl w:val="3"/>
          <w:numId w:val="23"/>
        </w:numPr>
        <w:tabs>
          <w:tab w:val="clear" w:pos="1728"/>
          <w:tab w:val="clear" w:pos="1980"/>
          <w:tab w:val="clear" w:pos="2430"/>
          <w:tab w:val="clear" w:pos="3240"/>
          <w:tab w:val="left" w:pos="2160"/>
          <w:tab w:val="left" w:pos="2880"/>
        </w:tabs>
        <w:ind w:left="2880"/>
      </w:pPr>
      <w:r>
        <w:rPr>
          <w:u w:val="single"/>
        </w:rPr>
        <w:t>Primary fresh air cooling system</w:t>
      </w:r>
      <w:r>
        <w:t xml:space="preserve">    All interior surfaces of the ductwork within </w:t>
      </w:r>
      <w:r>
        <w:rPr>
          <w:u w:val="single"/>
        </w:rPr>
        <w:t>five (5)</w:t>
      </w:r>
      <w:r>
        <w:t xml:space="preserve"> feet downstream and </w:t>
      </w:r>
      <w:r>
        <w:rPr>
          <w:u w:val="single"/>
        </w:rPr>
        <w:t>five (5)</w:t>
      </w:r>
      <w:r>
        <w:t xml:space="preserve"> feet upstream of the cooling coils, the cooling coils and its drainage systems shall be cleaned with a coil cleaning solution.  The cleaning shall be performed in March or April and in September or October of each year.  If fiberglass interior liners are located within five (5) feet upstream and downstream of the cooling coils, </w:t>
      </w:r>
      <w:r w:rsidR="00821BE9">
        <w:t>Landlord</w:t>
      </w:r>
      <w:r>
        <w:t xml:space="preserve"> shall either remove the fiberglass liner down to bare metal or cover it with non-permeable material such as galvanized metal.</w:t>
      </w:r>
    </w:p>
    <w:p w14:paraId="75EBF660" w14:textId="77777777" w:rsidR="00862258" w:rsidRDefault="00862258" w:rsidP="00DB6A3C">
      <w:pPr>
        <w:pStyle w:val="BodyTextIndent2"/>
        <w:widowControl/>
        <w:tabs>
          <w:tab w:val="clear" w:pos="2430"/>
          <w:tab w:val="clear" w:pos="3240"/>
          <w:tab w:val="left" w:pos="2880"/>
        </w:tabs>
        <w:ind w:left="2160" w:firstLine="0"/>
      </w:pPr>
    </w:p>
    <w:p w14:paraId="7857C220" w14:textId="77777777" w:rsidR="00862258" w:rsidRDefault="00862258" w:rsidP="002162E2">
      <w:pPr>
        <w:pStyle w:val="BodyTextIndent2"/>
        <w:widowControl/>
        <w:numPr>
          <w:ilvl w:val="3"/>
          <w:numId w:val="23"/>
        </w:numPr>
        <w:tabs>
          <w:tab w:val="clear" w:pos="1728"/>
          <w:tab w:val="clear" w:pos="1980"/>
          <w:tab w:val="clear" w:pos="2430"/>
          <w:tab w:val="clear" w:pos="3240"/>
          <w:tab w:val="left" w:pos="2160"/>
          <w:tab w:val="left" w:pos="2880"/>
        </w:tabs>
        <w:ind w:left="2880"/>
        <w:rPr>
          <w:rFonts w:cs="Arial"/>
          <w:szCs w:val="24"/>
        </w:rPr>
      </w:pPr>
      <w:r>
        <w:rPr>
          <w:rFonts w:cs="Arial"/>
          <w:szCs w:val="24"/>
          <w:u w:val="single"/>
        </w:rPr>
        <w:t>Secondary cooling system, such as heat pumps</w:t>
      </w:r>
      <w:r>
        <w:rPr>
          <w:rFonts w:cs="Arial"/>
          <w:szCs w:val="24"/>
        </w:rPr>
        <w:t xml:space="preserve">    All interior surfaces of the ductwork within </w:t>
      </w:r>
      <w:r>
        <w:rPr>
          <w:rFonts w:cs="Arial"/>
          <w:szCs w:val="24"/>
          <w:u w:val="single"/>
        </w:rPr>
        <w:t>two (2)</w:t>
      </w:r>
      <w:r>
        <w:rPr>
          <w:rFonts w:cs="Arial"/>
          <w:szCs w:val="24"/>
        </w:rPr>
        <w:t xml:space="preserve"> feet downstream of the cooling coils, the cooling coils and its drainage systems shall be cleaned with a coil cleaning solution.  The cleaning shall be performed at least once in every </w:t>
      </w:r>
      <w:r>
        <w:rPr>
          <w:rFonts w:cs="Arial"/>
          <w:szCs w:val="24"/>
          <w:u w:val="single"/>
        </w:rPr>
        <w:t>two (2)</w:t>
      </w:r>
      <w:r>
        <w:rPr>
          <w:rFonts w:cs="Arial"/>
          <w:szCs w:val="24"/>
        </w:rPr>
        <w:t xml:space="preserve"> year period.  If fiberglass interior liners are located within </w:t>
      </w:r>
      <w:r>
        <w:rPr>
          <w:rFonts w:cs="Arial"/>
          <w:szCs w:val="24"/>
          <w:u w:val="single"/>
        </w:rPr>
        <w:t>two (2)</w:t>
      </w:r>
      <w:r>
        <w:rPr>
          <w:rFonts w:cs="Arial"/>
          <w:szCs w:val="24"/>
        </w:rPr>
        <w:t xml:space="preserve"> feet downstream of the cooling coils, </w:t>
      </w:r>
      <w:r w:rsidR="00821BE9">
        <w:rPr>
          <w:rFonts w:cs="Arial"/>
          <w:szCs w:val="24"/>
        </w:rPr>
        <w:t>Landlord</w:t>
      </w:r>
      <w:r>
        <w:rPr>
          <w:rFonts w:cs="Arial"/>
          <w:szCs w:val="24"/>
        </w:rPr>
        <w:t xml:space="preserve"> shall either remove the fiberglass liner down to bare metal or cover it with non-permeable material such as galvanized metal.</w:t>
      </w:r>
    </w:p>
    <w:p w14:paraId="59BF2C33" w14:textId="77777777" w:rsidR="00862258" w:rsidRDefault="00862258" w:rsidP="00DB6A3C">
      <w:pPr>
        <w:widowControl/>
        <w:tabs>
          <w:tab w:val="num" w:pos="2880"/>
        </w:tabs>
        <w:ind w:left="2880"/>
        <w:rPr>
          <w:rFonts w:cs="Arial"/>
        </w:rPr>
      </w:pPr>
    </w:p>
    <w:p w14:paraId="160F93FF" w14:textId="77777777" w:rsidR="00862258" w:rsidRDefault="00862258" w:rsidP="00061D8C">
      <w:pPr>
        <w:widowControl/>
        <w:numPr>
          <w:ilvl w:val="1"/>
          <w:numId w:val="3"/>
        </w:numPr>
        <w:tabs>
          <w:tab w:val="left" w:pos="5760"/>
          <w:tab w:val="left" w:pos="7200"/>
          <w:tab w:val="left" w:pos="10710"/>
        </w:tabs>
        <w:rPr>
          <w:rFonts w:cs="Arial"/>
        </w:rPr>
      </w:pPr>
      <w:r>
        <w:rPr>
          <w:rFonts w:cs="Arial"/>
          <w:u w:val="single"/>
        </w:rPr>
        <w:t>Delivery of Leased Premises</w:t>
      </w:r>
      <w:r>
        <w:rPr>
          <w:rFonts w:cs="Arial"/>
        </w:rPr>
        <w:t xml:space="preserve">    </w:t>
      </w:r>
      <w:r w:rsidR="00821BE9">
        <w:rPr>
          <w:rFonts w:cs="Arial"/>
        </w:rPr>
        <w:t>Landlord</w:t>
      </w:r>
      <w:r>
        <w:rPr>
          <w:rFonts w:cs="Arial"/>
        </w:rPr>
        <w:t xml:space="preserve"> covenants that it will deliver the Leased Premises to </w:t>
      </w:r>
      <w:r w:rsidR="00821BE9">
        <w:rPr>
          <w:rFonts w:cs="Arial"/>
        </w:rPr>
        <w:t>Tenant</w:t>
      </w:r>
      <w:r>
        <w:rPr>
          <w:rFonts w:cs="Arial"/>
        </w:rPr>
        <w:t xml:space="preserve"> in a clean and sanitary condition with all services and appurtenances included within the scope of this Lease in effect and in good running order.</w:t>
      </w:r>
    </w:p>
    <w:p w14:paraId="6EAD4D97" w14:textId="77777777" w:rsidR="00862258" w:rsidRDefault="00862258" w:rsidP="00DB6A3C">
      <w:pPr>
        <w:widowControl/>
        <w:tabs>
          <w:tab w:val="num" w:pos="1440"/>
        </w:tabs>
        <w:ind w:left="1440" w:hanging="720"/>
        <w:rPr>
          <w:rFonts w:cs="Arial"/>
          <w:u w:val="single"/>
        </w:rPr>
      </w:pPr>
    </w:p>
    <w:p w14:paraId="09867D4A" w14:textId="77777777" w:rsidR="00862258" w:rsidRDefault="00862258" w:rsidP="00061D8C">
      <w:pPr>
        <w:widowControl/>
        <w:numPr>
          <w:ilvl w:val="1"/>
          <w:numId w:val="3"/>
        </w:numPr>
        <w:tabs>
          <w:tab w:val="left" w:pos="5760"/>
          <w:tab w:val="left" w:pos="7200"/>
          <w:tab w:val="left" w:pos="10710"/>
        </w:tabs>
        <w:rPr>
          <w:rFonts w:cs="Arial"/>
        </w:rPr>
      </w:pPr>
      <w:r>
        <w:rPr>
          <w:rFonts w:cs="Arial"/>
          <w:u w:val="single"/>
        </w:rPr>
        <w:t>Quiet Enjoyment</w:t>
      </w:r>
      <w:r>
        <w:rPr>
          <w:rFonts w:cs="Arial"/>
        </w:rPr>
        <w:t xml:space="preserve">    </w:t>
      </w:r>
      <w:r w:rsidR="00821BE9">
        <w:rPr>
          <w:rFonts w:cs="Arial"/>
        </w:rPr>
        <w:t>Tenant</w:t>
      </w:r>
      <w:r>
        <w:rPr>
          <w:rFonts w:cs="Arial"/>
        </w:rPr>
        <w:t xml:space="preserve"> shall have the quiet enjoyment of the Leased Premises during the full Lease Term and any extension thereof.</w:t>
      </w:r>
    </w:p>
    <w:p w14:paraId="078134DC" w14:textId="77777777" w:rsidR="00862258" w:rsidRDefault="00862258" w:rsidP="00DB6A3C">
      <w:pPr>
        <w:widowControl/>
        <w:rPr>
          <w:rFonts w:cs="Arial"/>
        </w:rPr>
      </w:pPr>
    </w:p>
    <w:p w14:paraId="02D59F83" w14:textId="77777777" w:rsidR="00862258" w:rsidRDefault="00862258" w:rsidP="00061D8C">
      <w:pPr>
        <w:widowControl/>
        <w:numPr>
          <w:ilvl w:val="1"/>
          <w:numId w:val="3"/>
        </w:numPr>
        <w:tabs>
          <w:tab w:val="left" w:pos="5760"/>
          <w:tab w:val="left" w:pos="7200"/>
          <w:tab w:val="left" w:pos="10710"/>
        </w:tabs>
        <w:rPr>
          <w:rFonts w:cs="Arial"/>
        </w:rPr>
      </w:pPr>
      <w:r>
        <w:rPr>
          <w:rFonts w:cs="Arial"/>
          <w:u w:val="single"/>
        </w:rPr>
        <w:t>Taxes and Assessments</w:t>
      </w:r>
      <w:r>
        <w:rPr>
          <w:rFonts w:cs="Arial"/>
        </w:rPr>
        <w:t xml:space="preserve">    </w:t>
      </w:r>
      <w:r w:rsidR="00821BE9">
        <w:rPr>
          <w:rFonts w:cs="Arial"/>
        </w:rPr>
        <w:t>Landlord</w:t>
      </w:r>
      <w:r>
        <w:rPr>
          <w:rFonts w:cs="Arial"/>
        </w:rPr>
        <w:t xml:space="preserve"> shall be responsible for payment of all taxes and assessments upon the Building and land of which the </w:t>
      </w:r>
      <w:r w:rsidR="00E548F0">
        <w:rPr>
          <w:rFonts w:cs="Arial"/>
        </w:rPr>
        <w:t>Leased Premises is</w:t>
      </w:r>
      <w:r>
        <w:rPr>
          <w:rFonts w:cs="Arial"/>
        </w:rPr>
        <w:t xml:space="preserve"> a part.</w:t>
      </w:r>
    </w:p>
    <w:p w14:paraId="585511EC" w14:textId="77777777" w:rsidR="00862258" w:rsidRDefault="00862258" w:rsidP="00DB6A3C">
      <w:pPr>
        <w:widowControl/>
        <w:rPr>
          <w:rFonts w:cs="Arial"/>
          <w:u w:val="single"/>
        </w:rPr>
      </w:pPr>
    </w:p>
    <w:p w14:paraId="529D6074" w14:textId="3578F574" w:rsidR="00862258" w:rsidRDefault="00862258" w:rsidP="384051F8">
      <w:pPr>
        <w:widowControl/>
        <w:numPr>
          <w:ilvl w:val="1"/>
          <w:numId w:val="3"/>
        </w:numPr>
        <w:tabs>
          <w:tab w:val="left" w:pos="5760"/>
          <w:tab w:val="left" w:pos="7200"/>
          <w:tab w:val="left" w:pos="10710"/>
        </w:tabs>
        <w:rPr>
          <w:rFonts w:cs="Arial"/>
        </w:rPr>
      </w:pPr>
      <w:r w:rsidRPr="384051F8">
        <w:rPr>
          <w:rFonts w:cs="Arial"/>
          <w:u w:val="single"/>
        </w:rPr>
        <w:t>Exterior Lighting</w:t>
      </w:r>
      <w:r w:rsidRPr="384051F8">
        <w:rPr>
          <w:rFonts w:cs="Arial"/>
        </w:rPr>
        <w:t xml:space="preserve">    </w:t>
      </w:r>
      <w:r w:rsidR="00821BE9" w:rsidRPr="384051F8">
        <w:rPr>
          <w:rFonts w:cs="Arial"/>
        </w:rPr>
        <w:t>Landlord</w:t>
      </w:r>
      <w:r w:rsidRPr="384051F8">
        <w:rPr>
          <w:rFonts w:cs="Arial"/>
        </w:rPr>
        <w:t xml:space="preserve"> shall provide </w:t>
      </w:r>
      <w:r w:rsidR="7A65EDA9" w:rsidRPr="384051F8">
        <w:rPr>
          <w:rFonts w:cs="Arial"/>
        </w:rPr>
        <w:t>LED</w:t>
      </w:r>
      <w:r w:rsidRPr="384051F8">
        <w:rPr>
          <w:rFonts w:cs="Arial"/>
        </w:rPr>
        <w:t xml:space="preserve"> exterior lighting in the parking lots, building entrance/exits</w:t>
      </w:r>
      <w:r w:rsidR="5C08E469" w:rsidRPr="384051F8">
        <w:rPr>
          <w:rFonts w:cs="Arial"/>
        </w:rPr>
        <w:t>, sidewalks, landscaped areas</w:t>
      </w:r>
      <w:r w:rsidRPr="384051F8">
        <w:rPr>
          <w:rFonts w:cs="Arial"/>
        </w:rPr>
        <w:t xml:space="preserve"> and loading dock areas</w:t>
      </w:r>
      <w:r w:rsidR="26B5283E" w:rsidRPr="384051F8">
        <w:rPr>
          <w:rFonts w:cs="Arial"/>
        </w:rPr>
        <w:t xml:space="preserve"> sufficient to</w:t>
      </w:r>
      <w:r w:rsidR="7535DF22" w:rsidRPr="384051F8">
        <w:rPr>
          <w:rFonts w:cs="Arial"/>
        </w:rPr>
        <w:t xml:space="preserve"> provide good illumination and</w:t>
      </w:r>
      <w:r w:rsidR="26B5283E" w:rsidRPr="384051F8">
        <w:rPr>
          <w:rFonts w:cs="Arial"/>
        </w:rPr>
        <w:t xml:space="preserve"> avoid any dimly lit areas</w:t>
      </w:r>
      <w:r w:rsidRPr="384051F8">
        <w:rPr>
          <w:rFonts w:cs="Arial"/>
        </w:rPr>
        <w:t>.</w:t>
      </w:r>
      <w:r w:rsidR="4B110821" w:rsidRPr="384051F8">
        <w:rPr>
          <w:rFonts w:cs="Arial"/>
        </w:rPr>
        <w:t xml:space="preserve"> All lighting shall be downlighting </w:t>
      </w:r>
      <w:r w:rsidR="768E672E" w:rsidRPr="384051F8">
        <w:rPr>
          <w:rFonts w:cs="Arial"/>
        </w:rPr>
        <w:t>to avoid illuminating the night sky excluding lighting of flags.</w:t>
      </w:r>
      <w:r w:rsidR="4B110821" w:rsidRPr="384051F8">
        <w:rPr>
          <w:rFonts w:cs="Arial"/>
        </w:rPr>
        <w:t xml:space="preserve"> </w:t>
      </w:r>
    </w:p>
    <w:p w14:paraId="7A8A2B30" w14:textId="77777777" w:rsidR="00862258" w:rsidRDefault="00862258" w:rsidP="00DB6A3C">
      <w:pPr>
        <w:widowControl/>
        <w:rPr>
          <w:rFonts w:cs="Arial"/>
          <w:u w:val="single"/>
        </w:rPr>
      </w:pPr>
    </w:p>
    <w:p w14:paraId="21A7C39B" w14:textId="17EFBF4B" w:rsidR="00862258" w:rsidRPr="00A96D67" w:rsidRDefault="00862258" w:rsidP="00ED5284">
      <w:pPr>
        <w:widowControl/>
        <w:numPr>
          <w:ilvl w:val="1"/>
          <w:numId w:val="3"/>
        </w:numPr>
        <w:tabs>
          <w:tab w:val="left" w:pos="5760"/>
          <w:tab w:val="left" w:pos="7200"/>
          <w:tab w:val="left" w:pos="10710"/>
        </w:tabs>
        <w:spacing w:line="259" w:lineRule="auto"/>
        <w:rPr>
          <w:rFonts w:eastAsia="Arial" w:cs="Arial"/>
          <w:szCs w:val="24"/>
        </w:rPr>
      </w:pPr>
      <w:r w:rsidRPr="384051F8">
        <w:rPr>
          <w:rFonts w:cs="Arial"/>
          <w:u w:val="single"/>
        </w:rPr>
        <w:t>Disability Access Guidelines</w:t>
      </w:r>
      <w:r w:rsidRPr="384051F8">
        <w:rPr>
          <w:rFonts w:cs="Arial"/>
        </w:rPr>
        <w:t xml:space="preserve">    </w:t>
      </w:r>
      <w:r w:rsidR="00821BE9">
        <w:t>Landlord</w:t>
      </w:r>
      <w:r>
        <w:t xml:space="preserve"> agrees to provide and maintain the Leased Premises and the Building of which the </w:t>
      </w:r>
      <w:r w:rsidR="00E548F0">
        <w:t>Leased Premises is</w:t>
      </w:r>
      <w:r>
        <w:t xml:space="preserve"> a part with accessibility and facilities for persons with disabilities meeting code requirements, including but not limited to, Title II and III of the American with Disabilities Act (ADA), all applicable laws, rules, ordinances and regulations issued by any federal, state or local political subdivisions with jurisdiction and authority in connection with </w:t>
      </w:r>
      <w:r w:rsidR="008D3848">
        <w:t>the</w:t>
      </w:r>
      <w:r>
        <w:t xml:space="preserve"> property.</w:t>
      </w:r>
      <w:r w:rsidR="58DDC9F3">
        <w:t xml:space="preserve"> Landlord shall provide additional accessible parking at no additional cost to meet </w:t>
      </w:r>
      <w:r w:rsidR="00FC58A7" w:rsidRPr="00A96D67">
        <w:rPr>
          <w:rFonts w:cs="Arial"/>
        </w:rPr>
        <w:t>T</w:t>
      </w:r>
      <w:r w:rsidR="58DDC9F3" w:rsidRPr="00A96D67">
        <w:rPr>
          <w:rFonts w:cs="Arial"/>
        </w:rPr>
        <w:t>enant</w:t>
      </w:r>
      <w:r w:rsidR="00943D1E" w:rsidRPr="00A96D67">
        <w:rPr>
          <w:rFonts w:cs="Arial"/>
        </w:rPr>
        <w:t>’s requirements.</w:t>
      </w:r>
      <w:r w:rsidR="58DDC9F3" w:rsidRPr="00A96D67">
        <w:rPr>
          <w:rFonts w:cs="Arial"/>
        </w:rPr>
        <w:t xml:space="preserve"> </w:t>
      </w:r>
    </w:p>
    <w:p w14:paraId="3C07CBD4" w14:textId="77777777" w:rsidR="00862258" w:rsidRDefault="00862258" w:rsidP="00DB6A3C">
      <w:pPr>
        <w:widowControl/>
      </w:pPr>
    </w:p>
    <w:p w14:paraId="1223588A" w14:textId="77777777" w:rsidR="00862258" w:rsidRDefault="00862258" w:rsidP="00061D8C">
      <w:pPr>
        <w:widowControl/>
        <w:numPr>
          <w:ilvl w:val="1"/>
          <w:numId w:val="3"/>
        </w:numPr>
        <w:tabs>
          <w:tab w:val="left" w:pos="5760"/>
          <w:tab w:val="left" w:pos="7200"/>
          <w:tab w:val="left" w:pos="10710"/>
        </w:tabs>
        <w:rPr>
          <w:rFonts w:cs="Arial"/>
        </w:rPr>
      </w:pPr>
      <w:r>
        <w:rPr>
          <w:rFonts w:cs="Arial"/>
          <w:u w:val="single"/>
        </w:rPr>
        <w:lastRenderedPageBreak/>
        <w:t>Pest Control</w:t>
      </w:r>
      <w:r>
        <w:rPr>
          <w:rFonts w:cs="Arial"/>
        </w:rPr>
        <w:t xml:space="preserve">    </w:t>
      </w:r>
      <w:r w:rsidR="00821BE9">
        <w:rPr>
          <w:rFonts w:cs="Arial"/>
        </w:rPr>
        <w:t>Landlord</w:t>
      </w:r>
      <w:r>
        <w:rPr>
          <w:rFonts w:cs="Arial"/>
        </w:rPr>
        <w:t xml:space="preserve"> shall provide pest control for the Leased Premises and the Building of which the </w:t>
      </w:r>
      <w:r w:rsidR="00E548F0">
        <w:rPr>
          <w:rFonts w:cs="Arial"/>
        </w:rPr>
        <w:t>Leased Premises is</w:t>
      </w:r>
      <w:r>
        <w:rPr>
          <w:rFonts w:cs="Arial"/>
        </w:rPr>
        <w:t xml:space="preserve"> a part. </w:t>
      </w:r>
    </w:p>
    <w:p w14:paraId="71085569" w14:textId="77777777" w:rsidR="00862258" w:rsidRDefault="00862258" w:rsidP="00DB6A3C">
      <w:pPr>
        <w:widowControl/>
        <w:rPr>
          <w:rFonts w:cs="Arial"/>
        </w:rPr>
      </w:pPr>
    </w:p>
    <w:p w14:paraId="4AE071E6" w14:textId="77777777" w:rsidR="00B87DB5" w:rsidRDefault="00B87DB5" w:rsidP="00B87DB5">
      <w:pPr>
        <w:widowControl/>
        <w:numPr>
          <w:ilvl w:val="1"/>
          <w:numId w:val="3"/>
        </w:numPr>
        <w:tabs>
          <w:tab w:val="left" w:pos="5760"/>
          <w:tab w:val="left" w:pos="7200"/>
          <w:tab w:val="left" w:pos="10710"/>
        </w:tabs>
        <w:rPr>
          <w:rFonts w:cs="Arial"/>
        </w:rPr>
      </w:pPr>
      <w:r>
        <w:rPr>
          <w:rFonts w:cs="Arial"/>
          <w:u w:val="single"/>
        </w:rPr>
        <w:t>Repainting and Floor Covering Replacement</w:t>
      </w:r>
      <w:r>
        <w:rPr>
          <w:rFonts w:cs="Arial"/>
        </w:rPr>
        <w:t xml:space="preserve">    Landlord shall, at its expense:</w:t>
      </w:r>
    </w:p>
    <w:p w14:paraId="1F7E5F4C" w14:textId="77777777" w:rsidR="00B87DB5" w:rsidRDefault="00B87DB5" w:rsidP="00B87DB5">
      <w:pPr>
        <w:widowControl/>
        <w:tabs>
          <w:tab w:val="left" w:pos="1440"/>
        </w:tabs>
        <w:ind w:left="720"/>
        <w:rPr>
          <w:rFonts w:cs="Arial"/>
        </w:rPr>
      </w:pPr>
    </w:p>
    <w:p w14:paraId="4E1A98D0" w14:textId="77777777" w:rsidR="00B87DB5" w:rsidRDefault="00B87DB5" w:rsidP="00B87DB5">
      <w:pPr>
        <w:widowControl/>
        <w:numPr>
          <w:ilvl w:val="0"/>
          <w:numId w:val="7"/>
        </w:numPr>
        <w:tabs>
          <w:tab w:val="clear" w:pos="1800"/>
        </w:tabs>
        <w:ind w:left="2160" w:hanging="720"/>
        <w:rPr>
          <w:rFonts w:cs="Arial"/>
        </w:rPr>
      </w:pPr>
      <w:r>
        <w:rPr>
          <w:rFonts w:cs="Arial"/>
        </w:rPr>
        <w:t>Touch up paint from time to time as may be reasonably necessary to keep the walls in good order and condition.</w:t>
      </w:r>
    </w:p>
    <w:p w14:paraId="6D6531DC" w14:textId="77777777" w:rsidR="00B87DB5" w:rsidRDefault="00B87DB5" w:rsidP="00B87DB5">
      <w:pPr>
        <w:widowControl/>
        <w:ind w:left="1440"/>
        <w:rPr>
          <w:rFonts w:cs="Arial"/>
        </w:rPr>
      </w:pPr>
    </w:p>
    <w:p w14:paraId="5E36BE01" w14:textId="77777777" w:rsidR="00B87DB5" w:rsidRDefault="00B87DB5" w:rsidP="00B87DB5">
      <w:pPr>
        <w:widowControl/>
        <w:numPr>
          <w:ilvl w:val="0"/>
          <w:numId w:val="7"/>
        </w:numPr>
        <w:tabs>
          <w:tab w:val="clear" w:pos="1800"/>
        </w:tabs>
        <w:ind w:left="2160" w:hanging="720"/>
        <w:rPr>
          <w:rFonts w:cs="Arial"/>
        </w:rPr>
      </w:pPr>
      <w:r>
        <w:rPr>
          <w:rFonts w:cs="Arial"/>
        </w:rPr>
        <w:t>Repair or replace damaged or stained vinyl wall and base as necessary.</w:t>
      </w:r>
    </w:p>
    <w:p w14:paraId="75241A94" w14:textId="77777777" w:rsidR="00B87DB5" w:rsidRDefault="00B87DB5" w:rsidP="00B87DB5">
      <w:pPr>
        <w:widowControl/>
        <w:rPr>
          <w:rFonts w:cs="Arial"/>
        </w:rPr>
      </w:pPr>
    </w:p>
    <w:p w14:paraId="051CA764" w14:textId="6DE562B3" w:rsidR="00B87DB5" w:rsidRDefault="00B87DB5" w:rsidP="00B87DB5">
      <w:pPr>
        <w:widowControl/>
        <w:numPr>
          <w:ilvl w:val="0"/>
          <w:numId w:val="7"/>
        </w:numPr>
        <w:tabs>
          <w:tab w:val="clear" w:pos="1800"/>
        </w:tabs>
        <w:ind w:left="2160" w:hanging="720"/>
        <w:rPr>
          <w:rFonts w:cs="Arial"/>
        </w:rPr>
      </w:pPr>
      <w:r w:rsidRPr="384051F8">
        <w:rPr>
          <w:rFonts w:cs="Arial"/>
        </w:rPr>
        <w:t>Replace worn, damaged or stained floor covering and wall base at such time during occupancy</w:t>
      </w:r>
      <w:r w:rsidR="7D5CCEA9" w:rsidRPr="384051F8">
        <w:rPr>
          <w:rFonts w:cs="Arial"/>
        </w:rPr>
        <w:t xml:space="preserve"> as reasonably required by Tenant. </w:t>
      </w:r>
      <w:r w:rsidR="00943D1E">
        <w:rPr>
          <w:rFonts w:cs="Arial"/>
        </w:rPr>
        <w:t>High traffic</w:t>
      </w:r>
      <w:r w:rsidR="7D5CCEA9" w:rsidRPr="384051F8">
        <w:rPr>
          <w:rFonts w:cs="Arial"/>
        </w:rPr>
        <w:t xml:space="preserve"> </w:t>
      </w:r>
      <w:r w:rsidR="244FD59E" w:rsidRPr="384051F8">
        <w:rPr>
          <w:rFonts w:cs="Arial"/>
        </w:rPr>
        <w:t xml:space="preserve">carpeted </w:t>
      </w:r>
      <w:r w:rsidR="7D5CCEA9" w:rsidRPr="384051F8">
        <w:rPr>
          <w:rFonts w:cs="Arial"/>
        </w:rPr>
        <w:t>areas</w:t>
      </w:r>
      <w:r w:rsidR="00940F9C">
        <w:rPr>
          <w:rFonts w:cs="Arial"/>
        </w:rPr>
        <w:t xml:space="preserve"> </w:t>
      </w:r>
      <w:r w:rsidR="7D5CCEA9" w:rsidRPr="384051F8">
        <w:rPr>
          <w:rFonts w:cs="Arial"/>
        </w:rPr>
        <w:t xml:space="preserve"> </w:t>
      </w:r>
      <w:r w:rsidR="039E87B1" w:rsidRPr="384051F8">
        <w:rPr>
          <w:rFonts w:cs="Arial"/>
        </w:rPr>
        <w:t>to</w:t>
      </w:r>
      <w:r w:rsidR="7D5CCEA9" w:rsidRPr="384051F8">
        <w:rPr>
          <w:rFonts w:cs="Arial"/>
        </w:rPr>
        <w:t xml:space="preserve"> require replacement </w:t>
      </w:r>
      <w:r w:rsidR="0097532A">
        <w:rPr>
          <w:rFonts w:cs="Arial"/>
        </w:rPr>
        <w:t>as required by Tenant during the Lease Term or extension(s) thereof.</w:t>
      </w:r>
      <w:r w:rsidR="00943D1E">
        <w:rPr>
          <w:rFonts w:cs="Arial"/>
        </w:rPr>
        <w:t xml:space="preserve"> </w:t>
      </w:r>
      <w:r w:rsidR="0097532A">
        <w:rPr>
          <w:rFonts w:cs="Arial"/>
        </w:rPr>
        <w:t>The</w:t>
      </w:r>
      <w:r w:rsidR="00943D1E">
        <w:rPr>
          <w:rFonts w:cs="Arial"/>
        </w:rPr>
        <w:t xml:space="preserve"> rest of the</w:t>
      </w:r>
      <w:r w:rsidR="0097532A">
        <w:rPr>
          <w:rFonts w:cs="Arial"/>
        </w:rPr>
        <w:t xml:space="preserve"> carpeted areas in the</w:t>
      </w:r>
      <w:r w:rsidR="00943D1E">
        <w:rPr>
          <w:rFonts w:cs="Arial"/>
        </w:rPr>
        <w:t xml:space="preserve"> Leased Premises</w:t>
      </w:r>
      <w:r w:rsidR="0097532A">
        <w:rPr>
          <w:rFonts w:cs="Arial"/>
        </w:rPr>
        <w:t xml:space="preserve"> to</w:t>
      </w:r>
      <w:r w:rsidR="7D5CCEA9" w:rsidRPr="384051F8">
        <w:rPr>
          <w:rFonts w:cs="Arial"/>
        </w:rPr>
        <w:t xml:space="preserve"> </w:t>
      </w:r>
      <w:r w:rsidR="74805F25" w:rsidRPr="384051F8">
        <w:rPr>
          <w:rFonts w:cs="Arial"/>
        </w:rPr>
        <w:t xml:space="preserve">require replacement every </w:t>
      </w:r>
      <w:r w:rsidR="002B2487">
        <w:rPr>
          <w:rFonts w:cs="Arial"/>
        </w:rPr>
        <w:t>ten</w:t>
      </w:r>
      <w:r w:rsidR="0097532A">
        <w:rPr>
          <w:rFonts w:cs="Arial"/>
        </w:rPr>
        <w:t>th</w:t>
      </w:r>
      <w:r w:rsidR="002B2487">
        <w:rPr>
          <w:rFonts w:cs="Arial"/>
        </w:rPr>
        <w:t xml:space="preserve"> </w:t>
      </w:r>
      <w:r w:rsidR="74805F25" w:rsidRPr="384051F8">
        <w:rPr>
          <w:rFonts w:cs="Arial"/>
        </w:rPr>
        <w:t>year</w:t>
      </w:r>
      <w:r w:rsidR="0097532A">
        <w:rPr>
          <w:rFonts w:cs="Arial"/>
        </w:rPr>
        <w:t xml:space="preserve"> of the Lease Term or extension(s) thereof</w:t>
      </w:r>
      <w:r w:rsidR="002B2487">
        <w:rPr>
          <w:rFonts w:cs="Arial"/>
        </w:rPr>
        <w:t>.</w:t>
      </w:r>
    </w:p>
    <w:p w14:paraId="374E521D" w14:textId="77777777" w:rsidR="00B87DB5" w:rsidRDefault="00B87DB5" w:rsidP="00B87DB5">
      <w:pPr>
        <w:widowControl/>
        <w:rPr>
          <w:rFonts w:cs="Arial"/>
        </w:rPr>
      </w:pPr>
    </w:p>
    <w:p w14:paraId="52B0F182" w14:textId="35FABEBD" w:rsidR="00B87DB5" w:rsidRDefault="00B87DB5" w:rsidP="002B2487">
      <w:pPr>
        <w:widowControl/>
        <w:numPr>
          <w:ilvl w:val="0"/>
          <w:numId w:val="7"/>
        </w:numPr>
        <w:tabs>
          <w:tab w:val="clear" w:pos="1800"/>
          <w:tab w:val="num" w:pos="2160"/>
        </w:tabs>
        <w:ind w:left="2160" w:hanging="720"/>
        <w:rPr>
          <w:rFonts w:cs="Arial"/>
        </w:rPr>
      </w:pPr>
      <w:r w:rsidRPr="384051F8">
        <w:rPr>
          <w:rFonts w:cs="Arial"/>
        </w:rPr>
        <w:t xml:space="preserve">Paint the Leased Premises as reasonably required by Tenant any time after </w:t>
      </w:r>
      <w:r w:rsidR="70119324" w:rsidRPr="384051F8">
        <w:rPr>
          <w:rFonts w:cs="Arial"/>
        </w:rPr>
        <w:t>each</w:t>
      </w:r>
      <w:r w:rsidR="00FC58A7">
        <w:rPr>
          <w:rFonts w:cs="Arial"/>
        </w:rPr>
        <w:t xml:space="preserve"> </w:t>
      </w:r>
      <w:r w:rsidR="08B44E42" w:rsidRPr="384051F8">
        <w:rPr>
          <w:rFonts w:cs="Arial"/>
        </w:rPr>
        <w:t>tenth</w:t>
      </w:r>
      <w:r w:rsidRPr="384051F8">
        <w:rPr>
          <w:rFonts w:cs="Arial"/>
        </w:rPr>
        <w:t xml:space="preserve"> year of the Lease Term or extension(s) thereof.</w:t>
      </w:r>
    </w:p>
    <w:p w14:paraId="692DF34C" w14:textId="77777777" w:rsidR="00B87DB5" w:rsidRDefault="00B87DB5" w:rsidP="00B87DB5">
      <w:pPr>
        <w:widowControl/>
        <w:ind w:left="2160"/>
        <w:rPr>
          <w:rFonts w:cs="Arial"/>
        </w:rPr>
      </w:pPr>
    </w:p>
    <w:p w14:paraId="22A947B3" w14:textId="6FEF79FD" w:rsidR="00B87DB5" w:rsidRPr="003D4DB4" w:rsidRDefault="00B87DB5" w:rsidP="003D4DB4">
      <w:pPr>
        <w:widowControl/>
        <w:numPr>
          <w:ilvl w:val="0"/>
          <w:numId w:val="7"/>
        </w:numPr>
        <w:tabs>
          <w:tab w:val="clear" w:pos="1800"/>
        </w:tabs>
        <w:ind w:left="2160" w:hanging="720"/>
        <w:rPr>
          <w:rFonts w:cs="Arial"/>
        </w:rPr>
      </w:pPr>
      <w:r w:rsidRPr="005700C5">
        <w:rPr>
          <w:rFonts w:cs="Arial"/>
        </w:rPr>
        <w:t xml:space="preserve">Pay all costs associated with tear down and reinstallation of </w:t>
      </w:r>
      <w:r>
        <w:rPr>
          <w:rFonts w:cs="Arial"/>
        </w:rPr>
        <w:t>modular workstations</w:t>
      </w:r>
      <w:r w:rsidRPr="005700C5">
        <w:rPr>
          <w:rFonts w:cs="Arial"/>
        </w:rPr>
        <w:t xml:space="preserve"> and/or moving of any furniture</w:t>
      </w:r>
      <w:r>
        <w:rPr>
          <w:rFonts w:cs="Arial"/>
        </w:rPr>
        <w:t>, fixtures and equipment as necessary</w:t>
      </w:r>
      <w:r w:rsidRPr="005700C5">
        <w:rPr>
          <w:rFonts w:cs="Arial"/>
        </w:rPr>
        <w:t xml:space="preserve"> to facilitate </w:t>
      </w:r>
      <w:r>
        <w:rPr>
          <w:rFonts w:cs="Arial"/>
        </w:rPr>
        <w:t>the floor covering</w:t>
      </w:r>
      <w:r w:rsidRPr="005700C5">
        <w:rPr>
          <w:rFonts w:cs="Arial"/>
        </w:rPr>
        <w:t xml:space="preserve"> replacement and repainting set forth above.</w:t>
      </w:r>
    </w:p>
    <w:p w14:paraId="53306103" w14:textId="77777777" w:rsidR="00B87DB5" w:rsidRDefault="00B87DB5" w:rsidP="00B87DB5">
      <w:pPr>
        <w:pStyle w:val="ListParagraph"/>
        <w:rPr>
          <w:rFonts w:cs="Arial"/>
          <w:u w:val="single"/>
        </w:rPr>
      </w:pPr>
    </w:p>
    <w:p w14:paraId="2A916E6D" w14:textId="77777777" w:rsidR="00B87DB5" w:rsidRDefault="00B87DB5" w:rsidP="00B87DB5">
      <w:pPr>
        <w:widowControl/>
        <w:numPr>
          <w:ilvl w:val="1"/>
          <w:numId w:val="3"/>
        </w:numPr>
        <w:tabs>
          <w:tab w:val="left" w:pos="5760"/>
          <w:tab w:val="left" w:pos="7200"/>
          <w:tab w:val="left" w:pos="10710"/>
        </w:tabs>
        <w:rPr>
          <w:rFonts w:cs="Arial"/>
        </w:rPr>
      </w:pPr>
      <w:r w:rsidRPr="00DD3FEA">
        <w:rPr>
          <w:rFonts w:cs="Arial"/>
          <w:u w:val="single"/>
        </w:rPr>
        <w:t>Security</w:t>
      </w:r>
    </w:p>
    <w:p w14:paraId="28461926" w14:textId="77777777" w:rsidR="00B87DB5" w:rsidRPr="001A3214" w:rsidRDefault="00B87DB5" w:rsidP="00B87DB5">
      <w:pPr>
        <w:rPr>
          <w:rFonts w:cs="Arial"/>
        </w:rPr>
      </w:pPr>
    </w:p>
    <w:p w14:paraId="243FA092" w14:textId="3312A084" w:rsidR="00B87DB5" w:rsidRDefault="00B87DB5" w:rsidP="00B87DB5">
      <w:pPr>
        <w:widowControl/>
        <w:numPr>
          <w:ilvl w:val="2"/>
          <w:numId w:val="3"/>
        </w:numPr>
        <w:tabs>
          <w:tab w:val="left" w:pos="5760"/>
          <w:tab w:val="left" w:pos="7200"/>
          <w:tab w:val="left" w:pos="10710"/>
        </w:tabs>
        <w:ind w:left="2250"/>
        <w:rPr>
          <w:rFonts w:cs="Arial"/>
        </w:rPr>
      </w:pPr>
      <w:r w:rsidRPr="384051F8">
        <w:rPr>
          <w:rFonts w:cs="Arial"/>
          <w:u w:val="single"/>
        </w:rPr>
        <w:t>Card Readers</w:t>
      </w:r>
      <w:r w:rsidRPr="384051F8">
        <w:rPr>
          <w:rFonts w:cs="Arial"/>
        </w:rPr>
        <w:t xml:space="preserve">    Landlord shall provide key cards for card readers throughout the Leased Premises and Building for Tenant’s employees, for the </w:t>
      </w:r>
      <w:r w:rsidR="256473EC" w:rsidRPr="384051F8">
        <w:rPr>
          <w:rFonts w:cs="Arial"/>
        </w:rPr>
        <w:t xml:space="preserve">Tenant </w:t>
      </w:r>
      <w:r w:rsidR="2A1BB909" w:rsidRPr="384051F8">
        <w:rPr>
          <w:rFonts w:cs="Arial"/>
        </w:rPr>
        <w:t>managed</w:t>
      </w:r>
      <w:r w:rsidRPr="384051F8">
        <w:rPr>
          <w:rFonts w:cs="Arial"/>
        </w:rPr>
        <w:t xml:space="preserve"> security system.</w:t>
      </w:r>
    </w:p>
    <w:p w14:paraId="37FFCBBE" w14:textId="77777777" w:rsidR="00B87DB5" w:rsidRDefault="00B87DB5" w:rsidP="00B87DB5">
      <w:pPr>
        <w:widowControl/>
        <w:tabs>
          <w:tab w:val="left" w:pos="5760"/>
          <w:tab w:val="left" w:pos="7200"/>
          <w:tab w:val="left" w:pos="10710"/>
        </w:tabs>
        <w:rPr>
          <w:rFonts w:cs="Arial"/>
        </w:rPr>
      </w:pPr>
    </w:p>
    <w:p w14:paraId="6B381588" w14:textId="68356C14" w:rsidR="00B87DB5" w:rsidRDefault="001F33CC" w:rsidP="00B87DB5">
      <w:pPr>
        <w:widowControl/>
        <w:numPr>
          <w:ilvl w:val="2"/>
          <w:numId w:val="3"/>
        </w:numPr>
        <w:tabs>
          <w:tab w:val="left" w:pos="5760"/>
          <w:tab w:val="left" w:pos="7200"/>
          <w:tab w:val="left" w:pos="10710"/>
        </w:tabs>
        <w:ind w:left="2250"/>
        <w:rPr>
          <w:rFonts w:cs="Arial"/>
        </w:rPr>
      </w:pPr>
      <w:r>
        <w:rPr>
          <w:rFonts w:cs="Arial"/>
          <w:u w:val="single"/>
        </w:rPr>
        <w:t>Video Security</w:t>
      </w:r>
      <w:r w:rsidR="00B87DB5" w:rsidRPr="384051F8">
        <w:rPr>
          <w:rFonts w:cs="Arial"/>
          <w:u w:val="single"/>
        </w:rPr>
        <w:t xml:space="preserve"> Cameras</w:t>
      </w:r>
      <w:r w:rsidR="00B87DB5" w:rsidRPr="384051F8">
        <w:rPr>
          <w:rFonts w:cs="Arial"/>
        </w:rPr>
        <w:t xml:space="preserve">    Landlord shall maintain the </w:t>
      </w:r>
      <w:r>
        <w:rPr>
          <w:rFonts w:cs="Arial"/>
        </w:rPr>
        <w:t>video security cameras</w:t>
      </w:r>
      <w:r w:rsidR="00B87DB5" w:rsidRPr="384051F8">
        <w:rPr>
          <w:rFonts w:cs="Arial"/>
        </w:rPr>
        <w:t xml:space="preserve"> recordings </w:t>
      </w:r>
      <w:r w:rsidR="42B218A4" w:rsidRPr="384051F8">
        <w:rPr>
          <w:rFonts w:cs="Arial"/>
        </w:rPr>
        <w:t xml:space="preserve">of any </w:t>
      </w:r>
      <w:r w:rsidR="00880D46">
        <w:rPr>
          <w:rFonts w:cs="Arial"/>
        </w:rPr>
        <w:t>L</w:t>
      </w:r>
      <w:r w:rsidR="42B218A4" w:rsidRPr="384051F8">
        <w:rPr>
          <w:rFonts w:cs="Arial"/>
        </w:rPr>
        <w:t xml:space="preserve">andlord controlled cameras </w:t>
      </w:r>
      <w:r w:rsidR="00B87DB5" w:rsidRPr="384051F8">
        <w:rPr>
          <w:rFonts w:cs="Arial"/>
        </w:rPr>
        <w:t xml:space="preserve">within the Building and the Leased Premises for a period </w:t>
      </w:r>
      <w:r>
        <w:rPr>
          <w:rFonts w:cs="Arial"/>
        </w:rPr>
        <w:t>no less than</w:t>
      </w:r>
      <w:r w:rsidR="00B87DB5" w:rsidRPr="384051F8">
        <w:rPr>
          <w:rFonts w:cs="Arial"/>
        </w:rPr>
        <w:t xml:space="preserve"> </w:t>
      </w:r>
      <w:r>
        <w:rPr>
          <w:rFonts w:cs="Arial"/>
          <w:u w:val="single"/>
        </w:rPr>
        <w:t>fifteen</w:t>
      </w:r>
      <w:r w:rsidR="00B87DB5" w:rsidRPr="384051F8">
        <w:rPr>
          <w:rFonts w:cs="Arial"/>
          <w:u w:val="single"/>
        </w:rPr>
        <w:t xml:space="preserve"> (</w:t>
      </w:r>
      <w:r>
        <w:rPr>
          <w:rFonts w:cs="Arial"/>
          <w:u w:val="single"/>
        </w:rPr>
        <w:t>15</w:t>
      </w:r>
      <w:r w:rsidR="00B87DB5" w:rsidRPr="384051F8">
        <w:rPr>
          <w:rFonts w:cs="Arial"/>
          <w:u w:val="single"/>
        </w:rPr>
        <w:t>)</w:t>
      </w:r>
      <w:r w:rsidR="00B87DB5" w:rsidRPr="384051F8">
        <w:rPr>
          <w:rFonts w:cs="Arial"/>
        </w:rPr>
        <w:t xml:space="preserve"> days</w:t>
      </w:r>
      <w:r>
        <w:rPr>
          <w:rFonts w:cs="Arial"/>
        </w:rPr>
        <w:t xml:space="preserve"> and no more than one year. Upon written request by Tenant, Landlord shall provide cop</w:t>
      </w:r>
      <w:r w:rsidR="005A2AA8">
        <w:rPr>
          <w:rFonts w:cs="Arial"/>
        </w:rPr>
        <w:t>ies</w:t>
      </w:r>
      <w:r>
        <w:rPr>
          <w:rFonts w:cs="Arial"/>
        </w:rPr>
        <w:t xml:space="preserve"> of video security cameras recordings to Tenant promptly but no more than five (5) business days.</w:t>
      </w:r>
    </w:p>
    <w:p w14:paraId="619EF69E" w14:textId="77777777" w:rsidR="00B87DB5" w:rsidRPr="001A3214" w:rsidRDefault="00B87DB5" w:rsidP="00B87DB5">
      <w:pPr>
        <w:rPr>
          <w:rFonts w:cs="Arial"/>
        </w:rPr>
      </w:pPr>
    </w:p>
    <w:p w14:paraId="433F9F09" w14:textId="77777777" w:rsidR="00722ABE" w:rsidRPr="00722ABE" w:rsidRDefault="00B87DB5" w:rsidP="384051F8">
      <w:pPr>
        <w:widowControl/>
        <w:numPr>
          <w:ilvl w:val="2"/>
          <w:numId w:val="3"/>
        </w:numPr>
        <w:tabs>
          <w:tab w:val="left" w:pos="5760"/>
          <w:tab w:val="left" w:pos="7200"/>
          <w:tab w:val="left" w:pos="10710"/>
        </w:tabs>
        <w:ind w:left="2250"/>
        <w:rPr>
          <w:rFonts w:eastAsia="Arial" w:cs="Arial"/>
          <w:szCs w:val="24"/>
        </w:rPr>
      </w:pPr>
      <w:r w:rsidRPr="00722ABE">
        <w:rPr>
          <w:rFonts w:cs="Arial"/>
          <w:u w:val="single"/>
        </w:rPr>
        <w:t>Security Services</w:t>
      </w:r>
      <w:r w:rsidRPr="00722ABE">
        <w:rPr>
          <w:rFonts w:cs="Arial"/>
        </w:rPr>
        <w:t xml:space="preserve">    </w:t>
      </w:r>
    </w:p>
    <w:p w14:paraId="7AC500F8" w14:textId="77777777" w:rsidR="00722ABE" w:rsidRDefault="00722ABE" w:rsidP="00722ABE">
      <w:pPr>
        <w:pStyle w:val="ListParagraph"/>
        <w:rPr>
          <w:rFonts w:cs="Arial"/>
        </w:rPr>
      </w:pPr>
    </w:p>
    <w:p w14:paraId="227D0B0E" w14:textId="3761EFF7" w:rsidR="00B87DB5" w:rsidRPr="00722ABE" w:rsidRDefault="00880D46" w:rsidP="00722ABE">
      <w:pPr>
        <w:widowControl/>
        <w:numPr>
          <w:ilvl w:val="3"/>
          <w:numId w:val="3"/>
        </w:numPr>
        <w:tabs>
          <w:tab w:val="clear" w:pos="3600"/>
          <w:tab w:val="num" w:pos="2970"/>
          <w:tab w:val="left" w:pos="3510"/>
          <w:tab w:val="left" w:pos="5760"/>
          <w:tab w:val="left" w:pos="7200"/>
          <w:tab w:val="left" w:pos="10710"/>
        </w:tabs>
        <w:ind w:left="2970"/>
        <w:rPr>
          <w:rFonts w:eastAsia="Arial" w:cs="Arial"/>
          <w:szCs w:val="24"/>
        </w:rPr>
      </w:pPr>
      <w:r w:rsidRPr="00722ABE">
        <w:rPr>
          <w:rFonts w:cs="Arial"/>
        </w:rPr>
        <w:t xml:space="preserve">Landlord, at its sole cost and expense, shall provide </w:t>
      </w:r>
      <w:r w:rsidRPr="00722ABE">
        <w:rPr>
          <w:rFonts w:eastAsia="Arial" w:cs="Arial"/>
          <w:szCs w:val="24"/>
        </w:rPr>
        <w:t>o</w:t>
      </w:r>
      <w:r w:rsidR="6320D470" w:rsidRPr="00722ABE">
        <w:rPr>
          <w:rFonts w:eastAsia="Arial" w:cs="Arial"/>
          <w:szCs w:val="24"/>
        </w:rPr>
        <w:t>n-site security services from 6:00 a.m. to 11:00 p.m., Monday through Friday, and Saturday and Sunday from 7 a.m. to 7 p.m. Mobile patrols are required</w:t>
      </w:r>
      <w:r w:rsidR="6320D470" w:rsidRPr="00722ABE">
        <w:rPr>
          <w:rFonts w:eastAsia="Arial" w:cs="Arial"/>
          <w:szCs w:val="24"/>
          <w:u w:val="single"/>
        </w:rPr>
        <w:t xml:space="preserve"> at least five times per night</w:t>
      </w:r>
      <w:r w:rsidR="6320D470" w:rsidRPr="00722ABE">
        <w:rPr>
          <w:rFonts w:eastAsia="Arial" w:cs="Arial"/>
          <w:szCs w:val="24"/>
        </w:rPr>
        <w:t xml:space="preserve"> to provide security outside of the on-site hours and on </w:t>
      </w:r>
      <w:r w:rsidR="6320D470" w:rsidRPr="00722ABE">
        <w:rPr>
          <w:rFonts w:eastAsia="Arial" w:cs="Arial"/>
          <w:szCs w:val="24"/>
          <w:u w:val="single"/>
        </w:rPr>
        <w:t>at least four times per day on holidays</w:t>
      </w:r>
      <w:r w:rsidR="6320D470" w:rsidRPr="00722ABE">
        <w:rPr>
          <w:rFonts w:eastAsia="Arial" w:cs="Arial"/>
          <w:szCs w:val="24"/>
        </w:rPr>
        <w:t xml:space="preserve">. </w:t>
      </w:r>
    </w:p>
    <w:p w14:paraId="708B1495" w14:textId="77777777" w:rsidR="00722ABE" w:rsidRPr="003D4DB4" w:rsidRDefault="00722ABE" w:rsidP="00722ABE">
      <w:pPr>
        <w:widowControl/>
        <w:tabs>
          <w:tab w:val="left" w:pos="5760"/>
          <w:tab w:val="left" w:pos="7200"/>
          <w:tab w:val="left" w:pos="10710"/>
        </w:tabs>
        <w:rPr>
          <w:rFonts w:eastAsia="Arial" w:cs="Arial"/>
          <w:szCs w:val="24"/>
        </w:rPr>
      </w:pPr>
    </w:p>
    <w:p w14:paraId="603FFC66" w14:textId="545E715D" w:rsidR="00B87DB5" w:rsidRPr="003D4DB4" w:rsidRDefault="00B87DB5" w:rsidP="00722ABE">
      <w:pPr>
        <w:widowControl/>
        <w:numPr>
          <w:ilvl w:val="3"/>
          <w:numId w:val="3"/>
        </w:numPr>
        <w:tabs>
          <w:tab w:val="clear" w:pos="3600"/>
          <w:tab w:val="num" w:pos="2970"/>
          <w:tab w:val="left" w:pos="3510"/>
          <w:tab w:val="left" w:pos="5760"/>
          <w:tab w:val="left" w:pos="7200"/>
          <w:tab w:val="left" w:pos="10710"/>
        </w:tabs>
        <w:ind w:left="2970"/>
        <w:rPr>
          <w:rFonts w:cs="Arial"/>
        </w:rPr>
      </w:pPr>
      <w:r>
        <w:lastRenderedPageBreak/>
        <w:t>Landlord shall, at its sole cost and expense, provide security services in the Leased Premises, the Building of which the Leased Premises is a part, parking lots and ramps, including but not limited to, providing an on-site security guard who will monitor surveillance cameras and manages signing in/out of visitors and if necessary, escorting visitors in/out of the Leased Premises. Landlord shall also provide security escort services during and after Working Hours. Landlord shall collaborate with Tenant to establish a mutually satisfactory and comprehensive security services program for the Leased Premises and the Building, of which the Leased Premises is a part.</w:t>
      </w:r>
    </w:p>
    <w:p w14:paraId="06582977" w14:textId="77777777" w:rsidR="00862258" w:rsidRDefault="00862258" w:rsidP="00DB6A3C">
      <w:pPr>
        <w:widowControl/>
        <w:rPr>
          <w:rFonts w:cs="Arial"/>
        </w:rPr>
      </w:pPr>
    </w:p>
    <w:p w14:paraId="7F3B7BB7" w14:textId="77777777" w:rsidR="00862258" w:rsidRPr="008D1182" w:rsidRDefault="00862258" w:rsidP="00061D8C">
      <w:pPr>
        <w:widowControl/>
        <w:numPr>
          <w:ilvl w:val="0"/>
          <w:numId w:val="3"/>
        </w:numPr>
        <w:tabs>
          <w:tab w:val="clear" w:pos="1440"/>
          <w:tab w:val="num" w:pos="720"/>
        </w:tabs>
        <w:ind w:left="720"/>
        <w:rPr>
          <w:rFonts w:cs="Arial"/>
          <w:b/>
        </w:rPr>
      </w:pPr>
      <w:r w:rsidRPr="008D1182">
        <w:rPr>
          <w:rFonts w:cs="Arial"/>
          <w:b/>
          <w:bCs/>
          <w:u w:val="single"/>
        </w:rPr>
        <w:t xml:space="preserve">DUTIES OF </w:t>
      </w:r>
      <w:r w:rsidR="002845C5" w:rsidRPr="008D1182">
        <w:rPr>
          <w:rFonts w:cs="Arial"/>
          <w:b/>
          <w:bCs/>
          <w:u w:val="single"/>
        </w:rPr>
        <w:t>TENANT</w:t>
      </w:r>
    </w:p>
    <w:p w14:paraId="2806123E" w14:textId="77777777" w:rsidR="00862258" w:rsidRDefault="00862258" w:rsidP="00DB6A3C">
      <w:pPr>
        <w:widowControl/>
        <w:rPr>
          <w:rFonts w:cs="Arial"/>
        </w:rPr>
      </w:pPr>
    </w:p>
    <w:p w14:paraId="0BF6AA9F" w14:textId="6F8BCB35" w:rsidR="00862258" w:rsidRPr="000472E0" w:rsidRDefault="00821BE9" w:rsidP="00B461D3">
      <w:pPr>
        <w:widowControl/>
        <w:numPr>
          <w:ilvl w:val="1"/>
          <w:numId w:val="3"/>
        </w:numPr>
        <w:tabs>
          <w:tab w:val="left" w:pos="5760"/>
          <w:tab w:val="left" w:pos="7200"/>
          <w:tab w:val="left" w:pos="10710"/>
        </w:tabs>
        <w:rPr>
          <w:rFonts w:cs="Arial"/>
        </w:rPr>
      </w:pPr>
      <w:r w:rsidRPr="384051F8">
        <w:rPr>
          <w:rFonts w:cs="Arial"/>
        </w:rPr>
        <w:t>Tenant</w:t>
      </w:r>
      <w:r w:rsidR="00862258" w:rsidRPr="384051F8">
        <w:rPr>
          <w:rFonts w:cs="Arial"/>
        </w:rPr>
        <w:t xml:space="preserve"> shall allow access to the Leased Premises by </w:t>
      </w:r>
      <w:r w:rsidRPr="384051F8">
        <w:rPr>
          <w:rFonts w:cs="Arial"/>
        </w:rPr>
        <w:t>Landlord</w:t>
      </w:r>
      <w:r w:rsidR="00862258" w:rsidRPr="384051F8">
        <w:rPr>
          <w:rFonts w:cs="Arial"/>
        </w:rPr>
        <w:t xml:space="preserve"> or its authorized representatives at any reasonable time during the Lease Term for any purpose within the scope of this Lease.</w:t>
      </w:r>
      <w:r w:rsidR="1BD908B5" w:rsidRPr="384051F8">
        <w:rPr>
          <w:rFonts w:cs="Arial"/>
        </w:rPr>
        <w:t xml:space="preserve"> Tenant may require </w:t>
      </w:r>
      <w:r w:rsidR="007E0931">
        <w:rPr>
          <w:rFonts w:cs="Arial"/>
        </w:rPr>
        <w:t>L</w:t>
      </w:r>
      <w:r w:rsidR="005C1BFC">
        <w:rPr>
          <w:rFonts w:cs="Arial"/>
        </w:rPr>
        <w:t xml:space="preserve">andlord and </w:t>
      </w:r>
      <w:r w:rsidR="00AD119A">
        <w:rPr>
          <w:rFonts w:cs="Arial"/>
        </w:rPr>
        <w:t xml:space="preserve">Landlord’s </w:t>
      </w:r>
      <w:r w:rsidR="005C1BFC">
        <w:rPr>
          <w:rFonts w:cs="Arial"/>
        </w:rPr>
        <w:t xml:space="preserve">vendors </w:t>
      </w:r>
      <w:r w:rsidR="732C8966" w:rsidRPr="384051F8">
        <w:rPr>
          <w:rFonts w:cs="Arial"/>
        </w:rPr>
        <w:t xml:space="preserve">access </w:t>
      </w:r>
      <w:r w:rsidR="007E0931">
        <w:rPr>
          <w:rFonts w:cs="Arial"/>
        </w:rPr>
        <w:t xml:space="preserve">to </w:t>
      </w:r>
      <w:r w:rsidR="005C1BFC">
        <w:rPr>
          <w:rFonts w:cs="Arial"/>
        </w:rPr>
        <w:t>secure space</w:t>
      </w:r>
      <w:r w:rsidR="007E0931">
        <w:rPr>
          <w:rFonts w:cs="Arial"/>
        </w:rPr>
        <w:t>s</w:t>
      </w:r>
      <w:r w:rsidR="005C1BFC">
        <w:rPr>
          <w:rFonts w:cs="Arial"/>
        </w:rPr>
        <w:t xml:space="preserve"> only </w:t>
      </w:r>
      <w:r w:rsidR="732C8966" w:rsidRPr="384051F8">
        <w:rPr>
          <w:rFonts w:cs="Arial"/>
        </w:rPr>
        <w:t xml:space="preserve">when </w:t>
      </w:r>
      <w:r w:rsidR="007E0931">
        <w:rPr>
          <w:rFonts w:cs="Arial"/>
        </w:rPr>
        <w:t>T</w:t>
      </w:r>
      <w:r w:rsidR="005C1BFC">
        <w:rPr>
          <w:rFonts w:cs="Arial"/>
        </w:rPr>
        <w:t>enant is present</w:t>
      </w:r>
      <w:r w:rsidR="3AA058F4" w:rsidRPr="384051F8">
        <w:rPr>
          <w:rFonts w:cs="Arial"/>
        </w:rPr>
        <w:t xml:space="preserve">, </w:t>
      </w:r>
      <w:r w:rsidR="00AD119A">
        <w:rPr>
          <w:rFonts w:cs="Arial"/>
        </w:rPr>
        <w:t xml:space="preserve">when </w:t>
      </w:r>
      <w:r w:rsidR="00DA31F4">
        <w:rPr>
          <w:rFonts w:cs="Arial"/>
        </w:rPr>
        <w:t>L</w:t>
      </w:r>
      <w:r w:rsidR="005C1BFC">
        <w:rPr>
          <w:rFonts w:cs="Arial"/>
        </w:rPr>
        <w:t xml:space="preserve">andlord or </w:t>
      </w:r>
      <w:r w:rsidR="00DA31F4">
        <w:rPr>
          <w:rFonts w:cs="Arial"/>
        </w:rPr>
        <w:t xml:space="preserve">Landlord’s </w:t>
      </w:r>
      <w:r w:rsidR="005C1BFC">
        <w:rPr>
          <w:rFonts w:cs="Arial"/>
        </w:rPr>
        <w:t xml:space="preserve">vendor has </w:t>
      </w:r>
      <w:r w:rsidR="3AA058F4" w:rsidRPr="384051F8">
        <w:rPr>
          <w:rFonts w:cs="Arial"/>
        </w:rPr>
        <w:t xml:space="preserve">FBI </w:t>
      </w:r>
      <w:r w:rsidR="005C1BFC">
        <w:rPr>
          <w:rFonts w:cs="Arial"/>
        </w:rPr>
        <w:t>clearance</w:t>
      </w:r>
      <w:r w:rsidR="00BB4281">
        <w:rPr>
          <w:rFonts w:cs="Arial"/>
        </w:rPr>
        <w:t>,</w:t>
      </w:r>
      <w:r w:rsidR="005C1BFC">
        <w:rPr>
          <w:rFonts w:cs="Arial"/>
        </w:rPr>
        <w:t xml:space="preserve"> </w:t>
      </w:r>
      <w:r w:rsidR="732C8966" w:rsidRPr="384051F8">
        <w:rPr>
          <w:rFonts w:cs="Arial"/>
        </w:rPr>
        <w:t xml:space="preserve">or </w:t>
      </w:r>
      <w:r w:rsidR="00AD119A">
        <w:rPr>
          <w:rFonts w:cs="Arial"/>
        </w:rPr>
        <w:t xml:space="preserve">when </w:t>
      </w:r>
      <w:r w:rsidR="005C1BFC">
        <w:rPr>
          <w:rFonts w:cs="Arial"/>
        </w:rPr>
        <w:t>they are</w:t>
      </w:r>
      <w:r w:rsidR="1BD908B5" w:rsidRPr="384051F8">
        <w:rPr>
          <w:rFonts w:cs="Arial"/>
        </w:rPr>
        <w:t xml:space="preserve"> escort</w:t>
      </w:r>
      <w:r w:rsidR="005C1BFC">
        <w:rPr>
          <w:rFonts w:cs="Arial"/>
        </w:rPr>
        <w:t>ed</w:t>
      </w:r>
      <w:r w:rsidR="009E5022">
        <w:rPr>
          <w:rFonts w:cs="Arial"/>
        </w:rPr>
        <w:t xml:space="preserve"> by </w:t>
      </w:r>
      <w:r w:rsidR="007E0931">
        <w:rPr>
          <w:rFonts w:cs="Arial"/>
        </w:rPr>
        <w:t>T</w:t>
      </w:r>
      <w:r w:rsidR="009E5022">
        <w:rPr>
          <w:rFonts w:cs="Arial"/>
        </w:rPr>
        <w:t>enant</w:t>
      </w:r>
      <w:r w:rsidR="32A0595C" w:rsidRPr="384051F8">
        <w:rPr>
          <w:rFonts w:cs="Arial"/>
        </w:rPr>
        <w:t>.</w:t>
      </w:r>
      <w:r w:rsidR="1BD908B5" w:rsidRPr="384051F8">
        <w:rPr>
          <w:rFonts w:cs="Arial"/>
        </w:rPr>
        <w:t xml:space="preserve"> </w:t>
      </w:r>
    </w:p>
    <w:p w14:paraId="10FC3DED" w14:textId="77777777" w:rsidR="00862258" w:rsidRDefault="00862258" w:rsidP="00DB6A3C">
      <w:pPr>
        <w:widowControl/>
        <w:ind w:left="1440" w:hanging="720"/>
        <w:rPr>
          <w:rFonts w:cs="Arial"/>
        </w:rPr>
      </w:pPr>
    </w:p>
    <w:p w14:paraId="37E06E5C" w14:textId="77777777" w:rsidR="00862258" w:rsidRDefault="00821BE9" w:rsidP="00B461D3">
      <w:pPr>
        <w:widowControl/>
        <w:numPr>
          <w:ilvl w:val="1"/>
          <w:numId w:val="3"/>
        </w:numPr>
        <w:tabs>
          <w:tab w:val="left" w:pos="5760"/>
          <w:tab w:val="left" w:pos="7200"/>
          <w:tab w:val="left" w:pos="10710"/>
        </w:tabs>
        <w:rPr>
          <w:rFonts w:cs="Arial"/>
        </w:rPr>
      </w:pPr>
      <w:r>
        <w:rPr>
          <w:rFonts w:cs="Arial"/>
        </w:rPr>
        <w:t>Tenant</w:t>
      </w:r>
      <w:r w:rsidR="00862258">
        <w:rPr>
          <w:rFonts w:cs="Arial"/>
        </w:rPr>
        <w:t xml:space="preserve"> shall not use the Leased Premises at any time for any purpose forbidden by law.</w:t>
      </w:r>
    </w:p>
    <w:p w14:paraId="37F6A147" w14:textId="77777777" w:rsidR="00862258" w:rsidRDefault="00862258" w:rsidP="00DB6A3C">
      <w:pPr>
        <w:widowControl/>
        <w:ind w:left="720"/>
        <w:rPr>
          <w:rFonts w:cs="Arial"/>
        </w:rPr>
      </w:pPr>
    </w:p>
    <w:p w14:paraId="0B96032D" w14:textId="32F4DE5A" w:rsidR="00862258" w:rsidRDefault="00862258" w:rsidP="00D161C9">
      <w:pPr>
        <w:widowControl/>
        <w:numPr>
          <w:ilvl w:val="1"/>
          <w:numId w:val="3"/>
        </w:numPr>
        <w:tabs>
          <w:tab w:val="left" w:pos="5760"/>
          <w:tab w:val="left" w:pos="7200"/>
          <w:tab w:val="left" w:pos="10710"/>
        </w:tabs>
        <w:rPr>
          <w:rFonts w:cs="Arial"/>
        </w:rPr>
      </w:pPr>
      <w:r>
        <w:rPr>
          <w:rFonts w:cs="Arial"/>
          <w:u w:val="single"/>
        </w:rPr>
        <w:t>Assignment/Sublease</w:t>
      </w:r>
      <w:r>
        <w:rPr>
          <w:rFonts w:cs="Arial"/>
        </w:rPr>
        <w:t xml:space="preserve">    </w:t>
      </w:r>
      <w:r w:rsidR="00D4096E">
        <w:rPr>
          <w:rFonts w:cs="Arial"/>
        </w:rPr>
        <w:t xml:space="preserve">Except for </w:t>
      </w:r>
      <w:r w:rsidR="00476DB4">
        <w:rPr>
          <w:rFonts w:cs="Arial"/>
        </w:rPr>
        <w:t>s</w:t>
      </w:r>
      <w:r w:rsidR="00D4096E">
        <w:rPr>
          <w:rFonts w:cs="Arial"/>
        </w:rPr>
        <w:t xml:space="preserve">ublease to </w:t>
      </w:r>
      <w:r w:rsidR="008B6667">
        <w:rPr>
          <w:rFonts w:cs="Arial"/>
        </w:rPr>
        <w:t>a</w:t>
      </w:r>
      <w:r w:rsidR="00D4096E">
        <w:rPr>
          <w:rFonts w:cs="Arial"/>
        </w:rPr>
        <w:t xml:space="preserve"> </w:t>
      </w:r>
      <w:r w:rsidR="00476DB4">
        <w:rPr>
          <w:rFonts w:cs="Arial"/>
        </w:rPr>
        <w:t>s</w:t>
      </w:r>
      <w:r w:rsidR="00D4096E">
        <w:rPr>
          <w:rFonts w:cs="Arial"/>
        </w:rPr>
        <w:t xml:space="preserve">tate </w:t>
      </w:r>
      <w:r w:rsidR="00476DB4">
        <w:rPr>
          <w:rFonts w:cs="Arial"/>
        </w:rPr>
        <w:t>a</w:t>
      </w:r>
      <w:r w:rsidR="00D4096E">
        <w:rPr>
          <w:rFonts w:cs="Arial"/>
        </w:rPr>
        <w:t xml:space="preserve">gency, </w:t>
      </w:r>
      <w:r w:rsidR="00476DB4">
        <w:rPr>
          <w:rFonts w:cs="Arial"/>
        </w:rPr>
        <w:t>b</w:t>
      </w:r>
      <w:r w:rsidR="00D4096E">
        <w:rPr>
          <w:rFonts w:cs="Arial"/>
        </w:rPr>
        <w:t xml:space="preserve">oard, </w:t>
      </w:r>
      <w:r w:rsidR="00476DB4">
        <w:rPr>
          <w:rFonts w:cs="Arial"/>
        </w:rPr>
        <w:t>c</w:t>
      </w:r>
      <w:r w:rsidR="00D4096E">
        <w:rPr>
          <w:rFonts w:cs="Arial"/>
        </w:rPr>
        <w:t xml:space="preserve">ouncil or other political subdivisions of the State, </w:t>
      </w:r>
      <w:r w:rsidR="00821BE9">
        <w:rPr>
          <w:rFonts w:cs="Arial"/>
        </w:rPr>
        <w:t>Tenant</w:t>
      </w:r>
      <w:r>
        <w:rPr>
          <w:rFonts w:cs="Arial"/>
        </w:rPr>
        <w:t xml:space="preserve"> shall not assign, sublet or otherwise transfer its interest in this Lease without the prior written consent of </w:t>
      </w:r>
      <w:r w:rsidR="00821BE9">
        <w:rPr>
          <w:rFonts w:cs="Arial"/>
        </w:rPr>
        <w:t>Landlord</w:t>
      </w:r>
      <w:r>
        <w:rPr>
          <w:rFonts w:cs="Arial"/>
        </w:rPr>
        <w:t>.</w:t>
      </w:r>
    </w:p>
    <w:p w14:paraId="15049BC8" w14:textId="7F6398AE" w:rsidR="00862258" w:rsidRDefault="00476DB4" w:rsidP="003D4DB4">
      <w:pPr>
        <w:pStyle w:val="ListParagraph"/>
        <w:rPr>
          <w:rFonts w:cs="Arial"/>
        </w:rPr>
      </w:pPr>
      <w:r>
        <w:rPr>
          <w:rFonts w:cs="Arial"/>
        </w:rPr>
        <w:t xml:space="preserve"> </w:t>
      </w:r>
    </w:p>
    <w:p w14:paraId="6CD9179A" w14:textId="77777777" w:rsidR="00862258" w:rsidRDefault="00821BE9" w:rsidP="00476DB4">
      <w:pPr>
        <w:widowControl/>
        <w:numPr>
          <w:ilvl w:val="1"/>
          <w:numId w:val="3"/>
        </w:numPr>
        <w:tabs>
          <w:tab w:val="left" w:pos="5760"/>
          <w:tab w:val="left" w:pos="7200"/>
          <w:tab w:val="left" w:pos="10710"/>
        </w:tabs>
        <w:rPr>
          <w:rFonts w:cs="Arial"/>
        </w:rPr>
      </w:pPr>
      <w:r w:rsidRPr="00FD6E65">
        <w:rPr>
          <w:rFonts w:cs="Arial"/>
        </w:rPr>
        <w:t>Tenant</w:t>
      </w:r>
      <w:r w:rsidR="00862258" w:rsidRPr="005344CD">
        <w:rPr>
          <w:rFonts w:cs="Arial"/>
        </w:rPr>
        <w:t xml:space="preserve"> shall observe reasonable precautions to prevent waste of heat, electricity, water, air conditioning and any other utility or service, whether such is furnished by </w:t>
      </w:r>
      <w:r w:rsidRPr="00FD6E65">
        <w:rPr>
          <w:rFonts w:cs="Arial"/>
        </w:rPr>
        <w:t>Landlord</w:t>
      </w:r>
      <w:r w:rsidR="00862258" w:rsidRPr="00FD6E65">
        <w:rPr>
          <w:rFonts w:cs="Arial"/>
        </w:rPr>
        <w:t xml:space="preserve"> or obtained and paid for by </w:t>
      </w:r>
      <w:r w:rsidRPr="00FD6E65">
        <w:rPr>
          <w:rFonts w:cs="Arial"/>
        </w:rPr>
        <w:t>Tenant</w:t>
      </w:r>
      <w:r w:rsidR="00862258" w:rsidRPr="00FD6E65">
        <w:rPr>
          <w:rFonts w:cs="Arial"/>
        </w:rPr>
        <w:t>.</w:t>
      </w:r>
    </w:p>
    <w:p w14:paraId="3248C7BC" w14:textId="77777777" w:rsidR="00E157B4" w:rsidRDefault="00E157B4" w:rsidP="005A03F6">
      <w:pPr>
        <w:pStyle w:val="ListParagraph"/>
        <w:rPr>
          <w:rFonts w:cs="Arial"/>
        </w:rPr>
      </w:pPr>
    </w:p>
    <w:p w14:paraId="5EE5D5D2" w14:textId="7563F926" w:rsidR="00E157B4" w:rsidRPr="00FD6E65" w:rsidRDefault="00E157B4" w:rsidP="00476DB4">
      <w:pPr>
        <w:widowControl/>
        <w:numPr>
          <w:ilvl w:val="1"/>
          <w:numId w:val="3"/>
        </w:numPr>
        <w:tabs>
          <w:tab w:val="left" w:pos="5760"/>
          <w:tab w:val="left" w:pos="7200"/>
          <w:tab w:val="left" w:pos="10710"/>
        </w:tabs>
        <w:rPr>
          <w:rFonts w:cs="Arial"/>
        </w:rPr>
      </w:pPr>
      <w:r>
        <w:rPr>
          <w:rFonts w:cs="Arial"/>
        </w:rPr>
        <w:t xml:space="preserve">Except as otherwise provided in Section </w:t>
      </w:r>
      <w:r w:rsidRPr="00B172CA">
        <w:rPr>
          <w:rFonts w:cs="Arial"/>
          <w:u w:val="single"/>
        </w:rPr>
        <w:t>15.24</w:t>
      </w:r>
      <w:r w:rsidR="00D4096E" w:rsidRPr="00B172CA">
        <w:rPr>
          <w:rFonts w:cs="Arial"/>
          <w:u w:val="single"/>
        </w:rPr>
        <w:t>.</w:t>
      </w:r>
      <w:r w:rsidR="00715AFF" w:rsidRPr="00B172CA">
        <w:rPr>
          <w:rFonts w:cs="Arial"/>
          <w:u w:val="single"/>
        </w:rPr>
        <w:t>e.</w:t>
      </w:r>
      <w:r>
        <w:rPr>
          <w:rFonts w:cs="Arial"/>
        </w:rPr>
        <w:t xml:space="preserve">, Tenant </w:t>
      </w:r>
      <w:r>
        <w:t>shall cooperate with Landlord in moving Tenant’s personal property to allow Landlord to perform its duties under this Lease.</w:t>
      </w:r>
    </w:p>
    <w:p w14:paraId="5F6B67E1" w14:textId="77777777" w:rsidR="00862258" w:rsidRDefault="00862258" w:rsidP="00DB6A3C">
      <w:pPr>
        <w:pStyle w:val="Footer"/>
        <w:widowControl/>
        <w:tabs>
          <w:tab w:val="clear" w:pos="4320"/>
          <w:tab w:val="clear" w:pos="8640"/>
        </w:tabs>
        <w:rPr>
          <w:rFonts w:cs="Arial"/>
        </w:rPr>
      </w:pPr>
    </w:p>
    <w:p w14:paraId="367D032C" w14:textId="41AF58F7" w:rsidR="00862258" w:rsidRPr="00061D8C" w:rsidRDefault="00862258" w:rsidP="00476DB4">
      <w:pPr>
        <w:widowControl/>
        <w:numPr>
          <w:ilvl w:val="0"/>
          <w:numId w:val="3"/>
        </w:numPr>
        <w:ind w:left="720"/>
        <w:rPr>
          <w:rFonts w:cs="Arial"/>
          <w:b/>
        </w:rPr>
      </w:pPr>
      <w:r w:rsidRPr="00061D8C">
        <w:rPr>
          <w:rFonts w:cs="Arial"/>
          <w:b/>
          <w:bCs/>
          <w:u w:val="single"/>
        </w:rPr>
        <w:t>DESTRUCTION OF PREMISES</w:t>
      </w:r>
      <w:r w:rsidRPr="000F4FB2">
        <w:rPr>
          <w:rFonts w:cs="Arial"/>
          <w:b/>
        </w:rPr>
        <w:t xml:space="preserve">    </w:t>
      </w:r>
      <w:r w:rsidRPr="00A7578F">
        <w:rPr>
          <w:rFonts w:cs="Arial"/>
        </w:rPr>
        <w:t xml:space="preserve">If the Leased Premises shall be destroyed or damaged by fire, tornado, flood, civil disorder or any cause whatsoever, so that the Leased Premises become untenantable or </w:t>
      </w:r>
      <w:r w:rsidR="00821BE9" w:rsidRPr="00FA4868">
        <w:rPr>
          <w:rFonts w:cs="Arial"/>
        </w:rPr>
        <w:t>Tenant</w:t>
      </w:r>
      <w:r w:rsidRPr="00FA4868">
        <w:rPr>
          <w:rFonts w:cs="Arial"/>
        </w:rPr>
        <w:t xml:space="preserve"> </w:t>
      </w:r>
      <w:r w:rsidRPr="00061D8C">
        <w:rPr>
          <w:rFonts w:cs="Arial"/>
        </w:rPr>
        <w:t xml:space="preserve">is unable to conduct its business, the rent payable hereunder shall be abated from the time of </w:t>
      </w:r>
      <w:r w:rsidR="00DE5ED6" w:rsidRPr="00061D8C">
        <w:rPr>
          <w:rFonts w:cs="Arial"/>
        </w:rPr>
        <w:t xml:space="preserve">the </w:t>
      </w:r>
      <w:r w:rsidRPr="00061D8C">
        <w:rPr>
          <w:rFonts w:cs="Arial"/>
        </w:rPr>
        <w:t xml:space="preserve">damage and </w:t>
      </w:r>
      <w:r w:rsidR="00821BE9" w:rsidRPr="00061D8C">
        <w:rPr>
          <w:rFonts w:cs="Arial"/>
        </w:rPr>
        <w:t>Tenant</w:t>
      </w:r>
      <w:r w:rsidRPr="00061D8C">
        <w:rPr>
          <w:rFonts w:cs="Arial"/>
        </w:rPr>
        <w:t xml:space="preserve"> shall have the option of terminating this Lease immediately or allowing </w:t>
      </w:r>
      <w:r w:rsidR="00821BE9" w:rsidRPr="00061D8C">
        <w:rPr>
          <w:rFonts w:cs="Arial"/>
        </w:rPr>
        <w:t>Landlord</w:t>
      </w:r>
      <w:r w:rsidRPr="00061D8C">
        <w:rPr>
          <w:rFonts w:cs="Arial"/>
        </w:rPr>
        <w:t xml:space="preserve"> </w:t>
      </w:r>
      <w:r w:rsidR="00DE5ED6" w:rsidRPr="00061D8C">
        <w:rPr>
          <w:rFonts w:cs="Arial"/>
        </w:rPr>
        <w:t>the</w:t>
      </w:r>
      <w:r w:rsidRPr="00061D8C">
        <w:rPr>
          <w:rFonts w:cs="Arial"/>
        </w:rPr>
        <w:t xml:space="preserve"> amount of time as </w:t>
      </w:r>
      <w:r w:rsidR="00821BE9" w:rsidRPr="00061D8C">
        <w:rPr>
          <w:rFonts w:cs="Arial"/>
        </w:rPr>
        <w:t>Tenant</w:t>
      </w:r>
      <w:r w:rsidRPr="00061D8C">
        <w:rPr>
          <w:rFonts w:cs="Arial"/>
        </w:rPr>
        <w:t xml:space="preserve"> deems reasonable to restore the damaged Leased Premises to tenantable condition.</w:t>
      </w:r>
      <w:r w:rsidR="00DE79E7" w:rsidRPr="00061D8C">
        <w:rPr>
          <w:rFonts w:cs="Arial"/>
        </w:rPr>
        <w:t xml:space="preserve">  </w:t>
      </w:r>
      <w:r w:rsidR="00821BE9" w:rsidRPr="00061D8C">
        <w:rPr>
          <w:rFonts w:cs="Arial"/>
        </w:rPr>
        <w:t>Landlord</w:t>
      </w:r>
      <w:r w:rsidR="00DE79E7" w:rsidRPr="00061D8C">
        <w:rPr>
          <w:rFonts w:cs="Arial"/>
        </w:rPr>
        <w:t xml:space="preserve"> will provide immediate verbal notice and </w:t>
      </w:r>
      <w:r w:rsidR="00DE79E7" w:rsidRPr="00061D8C">
        <w:rPr>
          <w:rFonts w:cs="Arial"/>
          <w:u w:val="single"/>
        </w:rPr>
        <w:t>thirty (30) days</w:t>
      </w:r>
      <w:r w:rsidR="00B172CA">
        <w:rPr>
          <w:rFonts w:cs="Arial"/>
          <w:u w:val="single"/>
        </w:rPr>
        <w:t>’</w:t>
      </w:r>
      <w:r w:rsidR="00DE79E7" w:rsidRPr="00061D8C">
        <w:rPr>
          <w:rFonts w:cs="Arial"/>
        </w:rPr>
        <w:t xml:space="preserve"> written notice to </w:t>
      </w:r>
      <w:r w:rsidR="00821BE9" w:rsidRPr="00061D8C">
        <w:rPr>
          <w:rFonts w:cs="Arial"/>
        </w:rPr>
        <w:t>Tenant</w:t>
      </w:r>
      <w:r w:rsidR="00DE79E7" w:rsidRPr="00061D8C">
        <w:rPr>
          <w:rFonts w:cs="Arial"/>
        </w:rPr>
        <w:t xml:space="preserve"> from the date of the damage, of </w:t>
      </w:r>
      <w:r w:rsidR="00821BE9" w:rsidRPr="00061D8C">
        <w:rPr>
          <w:rFonts w:cs="Arial"/>
        </w:rPr>
        <w:t>Landlord’s</w:t>
      </w:r>
      <w:r w:rsidR="00DE79E7" w:rsidRPr="00061D8C">
        <w:rPr>
          <w:rFonts w:cs="Arial"/>
        </w:rPr>
        <w:t xml:space="preserve"> intentions to restore, or not restore the Leased Premises.</w:t>
      </w:r>
    </w:p>
    <w:p w14:paraId="74EF800E" w14:textId="175A0A89" w:rsidR="00862258" w:rsidRDefault="00862258" w:rsidP="00DB6A3C">
      <w:pPr>
        <w:widowControl/>
      </w:pPr>
    </w:p>
    <w:p w14:paraId="23108775" w14:textId="77777777" w:rsidR="00862258" w:rsidRPr="00061D8C" w:rsidRDefault="00862258" w:rsidP="00476DB4">
      <w:pPr>
        <w:widowControl/>
        <w:numPr>
          <w:ilvl w:val="0"/>
          <w:numId w:val="3"/>
        </w:numPr>
        <w:ind w:left="720"/>
        <w:rPr>
          <w:rFonts w:cs="Arial"/>
        </w:rPr>
      </w:pPr>
      <w:r w:rsidRPr="00061D8C">
        <w:rPr>
          <w:rFonts w:cs="Arial"/>
          <w:b/>
          <w:bCs/>
          <w:u w:val="single"/>
        </w:rPr>
        <w:t>INSURANCE</w:t>
      </w:r>
      <w:r w:rsidR="00D13E72">
        <w:rPr>
          <w:rFonts w:cs="Arial"/>
          <w:b/>
          <w:bCs/>
          <w:u w:val="single"/>
        </w:rPr>
        <w:t xml:space="preserve"> AND LIABILITY</w:t>
      </w:r>
    </w:p>
    <w:p w14:paraId="4C295C69" w14:textId="77777777" w:rsidR="00862258" w:rsidRDefault="00862258" w:rsidP="00DB6A3C">
      <w:pPr>
        <w:pStyle w:val="Footer"/>
        <w:widowControl/>
        <w:tabs>
          <w:tab w:val="clear" w:pos="4320"/>
          <w:tab w:val="clear" w:pos="8640"/>
        </w:tabs>
        <w:rPr>
          <w:rFonts w:cs="Arial"/>
        </w:rPr>
      </w:pPr>
    </w:p>
    <w:p w14:paraId="69CAF7DE" w14:textId="77777777" w:rsidR="00D13E72" w:rsidRPr="00764E00" w:rsidRDefault="00D13E72" w:rsidP="00476DB4">
      <w:pPr>
        <w:widowControl/>
        <w:numPr>
          <w:ilvl w:val="1"/>
          <w:numId w:val="3"/>
        </w:numPr>
        <w:tabs>
          <w:tab w:val="left" w:pos="5760"/>
          <w:tab w:val="left" w:pos="7200"/>
          <w:tab w:val="left" w:pos="10710"/>
        </w:tabs>
      </w:pPr>
      <w:r>
        <w:rPr>
          <w:u w:val="single"/>
        </w:rPr>
        <w:t>Property Damage</w:t>
      </w:r>
    </w:p>
    <w:p w14:paraId="2A93E3AE" w14:textId="77777777" w:rsidR="00D13E72" w:rsidRPr="00764E00" w:rsidRDefault="00D13E72" w:rsidP="00D13E72">
      <w:pPr>
        <w:tabs>
          <w:tab w:val="left" w:pos="-360"/>
        </w:tabs>
        <w:ind w:left="1440"/>
      </w:pPr>
    </w:p>
    <w:p w14:paraId="0692507F" w14:textId="77777777" w:rsidR="00D13E72" w:rsidRDefault="00D13E72" w:rsidP="00D13E72">
      <w:pPr>
        <w:widowControl/>
        <w:numPr>
          <w:ilvl w:val="2"/>
          <w:numId w:val="28"/>
        </w:numPr>
        <w:tabs>
          <w:tab w:val="left" w:pos="-360"/>
        </w:tabs>
      </w:pPr>
      <w:r>
        <w:t>It shall be the duty of Landlord and Tenant to maintain insurance or self-insurance on their own property, both real and personal.  Notwithstanding anything apparently to the contrary in this Lease</w:t>
      </w:r>
      <w:r w:rsidRPr="00DD07FE">
        <w:t>, but subject to subsection b</w:t>
      </w:r>
      <w:r w:rsidR="0027431D">
        <w:t xml:space="preserve"> below</w:t>
      </w:r>
      <w:r w:rsidRPr="00DD07FE">
        <w:t>,</w:t>
      </w:r>
      <w:r w:rsidRPr="0027431D">
        <w:t xml:space="preserve"> </w:t>
      </w:r>
      <w:r>
        <w:t>Landlord and Tenant hereby release one another and their respective partners, officers, employees and property manager from any and all liability or responsibility to the other or anyone claiming through or under them by way of subrogation or otherwise for loss or damage, even if such loss or damage shall have been caused by the fault or negligence of the other party or anyone for whom such party may be responsible.</w:t>
      </w:r>
    </w:p>
    <w:p w14:paraId="3626DA26" w14:textId="77777777" w:rsidR="00D13E72" w:rsidRDefault="00D13E72" w:rsidP="00D13E72">
      <w:pPr>
        <w:tabs>
          <w:tab w:val="left" w:pos="-360"/>
        </w:tabs>
        <w:ind w:left="2160"/>
      </w:pPr>
    </w:p>
    <w:p w14:paraId="0B8BBE9F" w14:textId="77777777" w:rsidR="00D13E72" w:rsidRPr="00DD07FE" w:rsidRDefault="00D13E72" w:rsidP="00D13E72">
      <w:pPr>
        <w:widowControl/>
        <w:numPr>
          <w:ilvl w:val="2"/>
          <w:numId w:val="28"/>
        </w:numPr>
        <w:tabs>
          <w:tab w:val="left" w:pos="-360"/>
        </w:tabs>
      </w:pPr>
      <w:r w:rsidRPr="00DD07FE">
        <w:t>Landlord shall indemnify, defend and hold Tenant harmless from any and all claims, loss, damage and expense arising from water or water-related incidents affecting the Leased Premises, except for those arising from Tenant’s negligent or intentional acts or omissions.</w:t>
      </w:r>
    </w:p>
    <w:p w14:paraId="0B1C92F0" w14:textId="77777777" w:rsidR="00D13E72" w:rsidRDefault="00D13E72" w:rsidP="00D13E72"/>
    <w:p w14:paraId="623DA500" w14:textId="77777777" w:rsidR="00D13E72" w:rsidRDefault="00D13E72" w:rsidP="00476DB4">
      <w:pPr>
        <w:widowControl/>
        <w:numPr>
          <w:ilvl w:val="1"/>
          <w:numId w:val="3"/>
        </w:numPr>
        <w:tabs>
          <w:tab w:val="left" w:pos="5760"/>
          <w:tab w:val="left" w:pos="7200"/>
          <w:tab w:val="left" w:pos="10710"/>
        </w:tabs>
      </w:pPr>
      <w:r>
        <w:rPr>
          <w:u w:val="single"/>
        </w:rPr>
        <w:t>Liability</w:t>
      </w:r>
      <w:r>
        <w:t xml:space="preserve">    Subject to subsection </w:t>
      </w:r>
      <w:r w:rsidRPr="00B172CA">
        <w:rPr>
          <w:u w:val="single"/>
        </w:rPr>
        <w:t>__.__.b</w:t>
      </w:r>
      <w:r>
        <w:t xml:space="preserve">. above, Landlord and Tenant agree that each party will be responsible for its own acts and the results thereof to the extent authorized by law and shall not be responsible for the acts of any others and the results thereof.  Tenant's liability shall be governed by the provisions of the Minnesota Tort Claims Act, Minn. Stat. </w:t>
      </w:r>
      <w:r>
        <w:rPr>
          <w:rFonts w:cs="Arial"/>
        </w:rPr>
        <w:t>§</w:t>
      </w:r>
      <w:r>
        <w:t xml:space="preserve">3.736, and other applicable law. </w:t>
      </w:r>
    </w:p>
    <w:p w14:paraId="71EFEA75" w14:textId="77777777" w:rsidR="00862258" w:rsidRDefault="00862258" w:rsidP="00DB6A3C">
      <w:pPr>
        <w:widowControl/>
        <w:rPr>
          <w:rFonts w:cs="Arial"/>
        </w:rPr>
      </w:pPr>
    </w:p>
    <w:p w14:paraId="1C027534" w14:textId="77777777" w:rsidR="00862258" w:rsidRPr="00061D8C" w:rsidRDefault="00862258" w:rsidP="00476DB4">
      <w:pPr>
        <w:widowControl/>
        <w:numPr>
          <w:ilvl w:val="0"/>
          <w:numId w:val="3"/>
        </w:numPr>
        <w:ind w:left="720"/>
        <w:rPr>
          <w:rFonts w:cs="Arial"/>
        </w:rPr>
      </w:pPr>
      <w:r w:rsidRPr="00061D8C">
        <w:rPr>
          <w:rFonts w:cs="Arial"/>
          <w:b/>
          <w:bCs/>
          <w:u w:val="single"/>
        </w:rPr>
        <w:t>BUILDING ACCESS AND SERVICES</w:t>
      </w:r>
    </w:p>
    <w:p w14:paraId="2557188B" w14:textId="77777777" w:rsidR="00862258" w:rsidRDefault="00862258" w:rsidP="00DB6A3C">
      <w:pPr>
        <w:widowControl/>
        <w:rPr>
          <w:rFonts w:cs="Arial"/>
        </w:rPr>
      </w:pPr>
    </w:p>
    <w:p w14:paraId="19555F5F" w14:textId="5D1EB24C" w:rsidR="00862258" w:rsidRPr="00983B78" w:rsidRDefault="00821BE9" w:rsidP="00476DB4">
      <w:pPr>
        <w:widowControl/>
        <w:numPr>
          <w:ilvl w:val="1"/>
          <w:numId w:val="3"/>
        </w:numPr>
        <w:tabs>
          <w:tab w:val="left" w:pos="5760"/>
          <w:tab w:val="left" w:pos="7200"/>
          <w:tab w:val="left" w:pos="10710"/>
        </w:tabs>
        <w:rPr>
          <w:rFonts w:cs="Arial"/>
        </w:rPr>
      </w:pPr>
      <w:r>
        <w:rPr>
          <w:rFonts w:cs="Arial"/>
        </w:rPr>
        <w:t>Landlord</w:t>
      </w:r>
      <w:r w:rsidR="00862258" w:rsidRPr="00983B78">
        <w:rPr>
          <w:rFonts w:cs="Arial"/>
        </w:rPr>
        <w:t xml:space="preserve"> shall provide Building services to the Leased Premises from </w:t>
      </w:r>
      <w:r w:rsidR="00862258" w:rsidRPr="00983B78">
        <w:rPr>
          <w:rFonts w:cs="Arial"/>
          <w:u w:val="single"/>
        </w:rPr>
        <w:tab/>
      </w:r>
      <w:r w:rsidR="00862258" w:rsidRPr="00983B78">
        <w:rPr>
          <w:rFonts w:cs="Arial"/>
        </w:rPr>
        <w:t xml:space="preserve"> a.m. to </w:t>
      </w:r>
      <w:r w:rsidR="00862258" w:rsidRPr="00983B78">
        <w:rPr>
          <w:rFonts w:cs="Arial"/>
          <w:u w:val="single"/>
        </w:rPr>
        <w:tab/>
      </w:r>
      <w:r w:rsidR="00862258" w:rsidRPr="00983B78">
        <w:rPr>
          <w:rFonts w:cs="Arial"/>
        </w:rPr>
        <w:t xml:space="preserve"> p.m. Monday through Friday, and from </w:t>
      </w:r>
      <w:r w:rsidR="00862258" w:rsidRPr="00983B78">
        <w:rPr>
          <w:rFonts w:cs="Arial"/>
          <w:u w:val="single"/>
        </w:rPr>
        <w:tab/>
      </w:r>
      <w:r w:rsidR="00862258" w:rsidRPr="00983B78">
        <w:rPr>
          <w:rFonts w:cs="Arial"/>
        </w:rPr>
        <w:t xml:space="preserve"> to </w:t>
      </w:r>
      <w:r w:rsidR="00862258" w:rsidRPr="00983B78">
        <w:rPr>
          <w:rFonts w:cs="Arial"/>
          <w:u w:val="single"/>
        </w:rPr>
        <w:tab/>
      </w:r>
      <w:r w:rsidR="00862258" w:rsidRPr="00983B78">
        <w:rPr>
          <w:rFonts w:cs="Arial"/>
        </w:rPr>
        <w:t xml:space="preserve"> Saturday</w:t>
      </w:r>
      <w:r w:rsidR="00FE0ADA">
        <w:rPr>
          <w:rFonts w:cs="Arial"/>
        </w:rPr>
        <w:t>, also defined as “Working Hours”.</w:t>
      </w:r>
    </w:p>
    <w:p w14:paraId="7B386EF0" w14:textId="77777777" w:rsidR="00862258" w:rsidRDefault="00862258" w:rsidP="00DB6A3C">
      <w:pPr>
        <w:widowControl/>
        <w:ind w:left="720"/>
        <w:rPr>
          <w:rFonts w:cs="Arial"/>
        </w:rPr>
      </w:pPr>
    </w:p>
    <w:p w14:paraId="3F04EC91" w14:textId="77F21287" w:rsidR="00862258" w:rsidRDefault="00821BE9" w:rsidP="00476DB4">
      <w:pPr>
        <w:widowControl/>
        <w:numPr>
          <w:ilvl w:val="1"/>
          <w:numId w:val="3"/>
        </w:numPr>
        <w:tabs>
          <w:tab w:val="left" w:pos="5760"/>
          <w:tab w:val="left" w:pos="7200"/>
          <w:tab w:val="left" w:pos="10710"/>
        </w:tabs>
        <w:rPr>
          <w:rFonts w:cs="Arial"/>
        </w:rPr>
      </w:pPr>
      <w:r>
        <w:rPr>
          <w:rFonts w:cs="Arial"/>
        </w:rPr>
        <w:t>Landlord</w:t>
      </w:r>
      <w:r w:rsidR="00862258">
        <w:rPr>
          <w:rFonts w:cs="Arial"/>
        </w:rPr>
        <w:t xml:space="preserve"> shall provide access to the Leased Premises </w:t>
      </w:r>
      <w:r w:rsidR="00862258" w:rsidRPr="00E6459C">
        <w:rPr>
          <w:rFonts w:cs="Arial"/>
          <w:u w:val="single"/>
        </w:rPr>
        <w:t>seven (7)</w:t>
      </w:r>
      <w:r w:rsidR="00862258">
        <w:rPr>
          <w:rFonts w:cs="Arial"/>
        </w:rPr>
        <w:t xml:space="preserve"> days </w:t>
      </w:r>
      <w:r w:rsidR="009A02D2">
        <w:rPr>
          <w:rFonts w:cs="Arial"/>
        </w:rPr>
        <w:t>per</w:t>
      </w:r>
      <w:r w:rsidR="00862258">
        <w:rPr>
          <w:rFonts w:cs="Arial"/>
        </w:rPr>
        <w:t xml:space="preserve"> week, </w:t>
      </w:r>
      <w:r w:rsidR="00862258" w:rsidRPr="00E6459C">
        <w:rPr>
          <w:rFonts w:cs="Arial"/>
          <w:u w:val="single"/>
        </w:rPr>
        <w:t>twenty four (24)</w:t>
      </w:r>
      <w:r w:rsidR="00862258">
        <w:rPr>
          <w:rFonts w:cs="Arial"/>
        </w:rPr>
        <w:t xml:space="preserve"> hours </w:t>
      </w:r>
      <w:r w:rsidR="009A02D2">
        <w:rPr>
          <w:rFonts w:cs="Arial"/>
        </w:rPr>
        <w:t>per</w:t>
      </w:r>
      <w:r w:rsidR="00862258">
        <w:rPr>
          <w:rFonts w:cs="Arial"/>
        </w:rPr>
        <w:t xml:space="preserve"> day for authorized employees of </w:t>
      </w:r>
      <w:r>
        <w:rPr>
          <w:rFonts w:cs="Arial"/>
        </w:rPr>
        <w:t>Tenant</w:t>
      </w:r>
      <w:r w:rsidR="00862258">
        <w:rPr>
          <w:rFonts w:cs="Arial"/>
        </w:rPr>
        <w:t xml:space="preserve">. </w:t>
      </w:r>
    </w:p>
    <w:p w14:paraId="06196B37" w14:textId="77777777" w:rsidR="002A09D8" w:rsidRDefault="002A09D8" w:rsidP="002A09D8">
      <w:pPr>
        <w:pStyle w:val="ListParagraph"/>
        <w:rPr>
          <w:rFonts w:cs="Arial"/>
        </w:rPr>
      </w:pPr>
    </w:p>
    <w:p w14:paraId="39BBD8DD" w14:textId="1686E238" w:rsidR="002A09D8" w:rsidRDefault="002A09D8" w:rsidP="00476DB4">
      <w:pPr>
        <w:pStyle w:val="ListParagraph"/>
        <w:numPr>
          <w:ilvl w:val="1"/>
          <w:numId w:val="3"/>
        </w:numPr>
        <w:rPr>
          <w:rFonts w:cs="Arial"/>
        </w:rPr>
      </w:pPr>
      <w:r w:rsidRPr="384051F8">
        <w:rPr>
          <w:rFonts w:cs="Arial"/>
          <w:u w:val="single"/>
        </w:rPr>
        <w:t>Building Keys/Key Cards</w:t>
      </w:r>
      <w:r w:rsidRPr="384051F8">
        <w:rPr>
          <w:rFonts w:cs="Arial"/>
        </w:rPr>
        <w:t xml:space="preserve">     At no additional cost to Tenant, Landlord shall provide</w:t>
      </w:r>
      <w:r w:rsidR="00B172CA" w:rsidRPr="384051F8">
        <w:rPr>
          <w:rFonts w:cs="Arial"/>
        </w:rPr>
        <w:t xml:space="preserve"> to</w:t>
      </w:r>
      <w:r w:rsidRPr="384051F8">
        <w:rPr>
          <w:rFonts w:cs="Arial"/>
        </w:rPr>
        <w:t xml:space="preserve"> </w:t>
      </w:r>
      <w:r w:rsidR="00B172CA" w:rsidRPr="384051F8">
        <w:rPr>
          <w:rFonts w:cs="Arial"/>
        </w:rPr>
        <w:t xml:space="preserve">Tenant </w:t>
      </w:r>
      <w:r w:rsidRPr="384051F8">
        <w:rPr>
          <w:rFonts w:cs="Arial"/>
        </w:rPr>
        <w:t>keys/key cards for access to the Building.</w:t>
      </w:r>
    </w:p>
    <w:p w14:paraId="782FF395" w14:textId="77777777" w:rsidR="002A09D8" w:rsidRPr="002A09D8" w:rsidRDefault="002A09D8" w:rsidP="002A09D8">
      <w:pPr>
        <w:pStyle w:val="ListParagraph"/>
        <w:rPr>
          <w:rFonts w:cs="Arial"/>
        </w:rPr>
      </w:pPr>
    </w:p>
    <w:p w14:paraId="3AF4486C" w14:textId="77777777" w:rsidR="00862258" w:rsidRDefault="00862258" w:rsidP="00DB6A3C">
      <w:pPr>
        <w:widowControl/>
        <w:rPr>
          <w:rFonts w:cs="Arial"/>
        </w:rPr>
      </w:pPr>
    </w:p>
    <w:p w14:paraId="488B3798" w14:textId="179EF9B7" w:rsidR="00862258" w:rsidRPr="00061D8C" w:rsidRDefault="00862258" w:rsidP="00476DB4">
      <w:pPr>
        <w:widowControl/>
        <w:numPr>
          <w:ilvl w:val="0"/>
          <w:numId w:val="3"/>
        </w:numPr>
        <w:ind w:left="720"/>
        <w:rPr>
          <w:rFonts w:cs="Arial"/>
        </w:rPr>
      </w:pPr>
      <w:r w:rsidRPr="00061D8C">
        <w:rPr>
          <w:rFonts w:cs="Arial"/>
          <w:b/>
          <w:bCs/>
          <w:u w:val="single"/>
        </w:rPr>
        <w:t xml:space="preserve">NEW </w:t>
      </w:r>
      <w:r w:rsidR="002845C5" w:rsidRPr="00061D8C">
        <w:rPr>
          <w:rFonts w:cs="Arial"/>
          <w:b/>
          <w:bCs/>
          <w:u w:val="single"/>
        </w:rPr>
        <w:t>LANDLORD</w:t>
      </w:r>
      <w:r w:rsidRPr="000F4FB2">
        <w:rPr>
          <w:rFonts w:cs="Arial"/>
        </w:rPr>
        <w:t xml:space="preserve">  </w:t>
      </w:r>
      <w:r w:rsidRPr="000F4FB2">
        <w:rPr>
          <w:rFonts w:cs="Arial"/>
          <w:b/>
        </w:rPr>
        <w:t xml:space="preserve"> </w:t>
      </w:r>
      <w:r w:rsidRPr="00A7578F">
        <w:rPr>
          <w:rFonts w:cs="Arial"/>
        </w:rPr>
        <w:t xml:space="preserve">In the event the Leased Premises or the Building of which the </w:t>
      </w:r>
      <w:r w:rsidR="00E548F0" w:rsidRPr="00A7578F">
        <w:rPr>
          <w:rFonts w:cs="Arial"/>
        </w:rPr>
        <w:t>Leased Premises is</w:t>
      </w:r>
      <w:r w:rsidRPr="00A7578F">
        <w:rPr>
          <w:rFonts w:cs="Arial"/>
        </w:rPr>
        <w:t xml:space="preserve"> a part shall be sold, conveyed, transferred, assigned, leased or sublet,</w:t>
      </w:r>
      <w:r w:rsidRPr="00061D8C">
        <w:rPr>
          <w:rFonts w:cs="Arial"/>
        </w:rPr>
        <w:t xml:space="preserve"> or if </w:t>
      </w:r>
      <w:r w:rsidR="00821BE9" w:rsidRPr="00061D8C">
        <w:rPr>
          <w:rFonts w:cs="Arial"/>
        </w:rPr>
        <w:t>Landlord</w:t>
      </w:r>
      <w:r w:rsidRPr="00061D8C">
        <w:rPr>
          <w:rFonts w:cs="Arial"/>
        </w:rPr>
        <w:t xml:space="preserve"> shall sell, convey, transfer or assign this Lease or rents due under this Lease, or if for any reason there shall be a change in the manner in which the rent reserved hereunder shall be paid to </w:t>
      </w:r>
      <w:r w:rsidR="00821BE9" w:rsidRPr="00061D8C">
        <w:rPr>
          <w:rFonts w:cs="Arial"/>
        </w:rPr>
        <w:t>Landlord</w:t>
      </w:r>
      <w:r w:rsidRPr="00061D8C">
        <w:rPr>
          <w:rFonts w:cs="Arial"/>
        </w:rPr>
        <w:t xml:space="preserve">, proper written notice of </w:t>
      </w:r>
      <w:r w:rsidR="00DE5ED6" w:rsidRPr="00061D8C">
        <w:rPr>
          <w:rFonts w:cs="Arial"/>
        </w:rPr>
        <w:t>the</w:t>
      </w:r>
      <w:r w:rsidRPr="00061D8C">
        <w:rPr>
          <w:rFonts w:cs="Arial"/>
        </w:rPr>
        <w:t xml:space="preserve"> change must be delivered to </w:t>
      </w:r>
      <w:r w:rsidR="00821BE9" w:rsidRPr="00061D8C">
        <w:rPr>
          <w:rFonts w:cs="Arial"/>
        </w:rPr>
        <w:t>Tenant</w:t>
      </w:r>
      <w:r w:rsidRPr="00061D8C">
        <w:rPr>
          <w:rFonts w:cs="Arial"/>
        </w:rPr>
        <w:t xml:space="preserve"> as promptly as possible.  </w:t>
      </w:r>
      <w:r w:rsidR="00821BE9" w:rsidRPr="00061D8C">
        <w:rPr>
          <w:rFonts w:cs="Arial"/>
        </w:rPr>
        <w:t>Tenant’s</w:t>
      </w:r>
      <w:r w:rsidRPr="00061D8C">
        <w:rPr>
          <w:rFonts w:cs="Arial"/>
        </w:rPr>
        <w:t xml:space="preserve"> "Transfer of Ownership of Lease" document </w:t>
      </w:r>
      <w:r w:rsidR="00E6459C">
        <w:rPr>
          <w:rFonts w:cs="Arial"/>
        </w:rPr>
        <w:t xml:space="preserve">and an amendment to the Lease </w:t>
      </w:r>
      <w:r w:rsidRPr="00061D8C">
        <w:rPr>
          <w:rFonts w:cs="Arial"/>
        </w:rPr>
        <w:t>shall be executed by the parties hereto in order that the Minnesota</w:t>
      </w:r>
      <w:r w:rsidR="00E6459C">
        <w:rPr>
          <w:rFonts w:cs="Arial"/>
        </w:rPr>
        <w:t xml:space="preserve"> </w:t>
      </w:r>
      <w:r w:rsidR="007B7DA2" w:rsidRPr="00061D8C">
        <w:rPr>
          <w:rFonts w:cs="Arial"/>
        </w:rPr>
        <w:t>Management and Budget</w:t>
      </w:r>
      <w:r w:rsidRPr="00061D8C">
        <w:rPr>
          <w:rFonts w:cs="Arial"/>
        </w:rPr>
        <w:t xml:space="preserve"> is provided with authorization to issue payments to a new party.</w:t>
      </w:r>
    </w:p>
    <w:p w14:paraId="1FE08C53" w14:textId="77777777" w:rsidR="00862258" w:rsidRPr="000F4FB2" w:rsidRDefault="00862258" w:rsidP="00DB6A3C">
      <w:pPr>
        <w:widowControl/>
        <w:rPr>
          <w:rFonts w:cs="Arial"/>
          <w:szCs w:val="24"/>
        </w:rPr>
      </w:pPr>
    </w:p>
    <w:p w14:paraId="04741849" w14:textId="302AF8A7" w:rsidR="00862258" w:rsidRPr="00061D8C" w:rsidRDefault="00862258" w:rsidP="00476DB4">
      <w:pPr>
        <w:widowControl/>
        <w:numPr>
          <w:ilvl w:val="0"/>
          <w:numId w:val="3"/>
        </w:numPr>
        <w:ind w:left="720"/>
        <w:rPr>
          <w:rFonts w:cs="Arial"/>
          <w:b/>
        </w:rPr>
      </w:pPr>
      <w:r w:rsidRPr="00061D8C">
        <w:rPr>
          <w:rFonts w:cs="Arial"/>
          <w:b/>
          <w:bCs/>
          <w:u w:val="single"/>
        </w:rPr>
        <w:lastRenderedPageBreak/>
        <w:t>DEFAULT</w:t>
      </w:r>
      <w:r w:rsidRPr="000F4FB2">
        <w:rPr>
          <w:rFonts w:cs="Arial"/>
          <w:bCs/>
          <w:u w:val="single"/>
        </w:rPr>
        <w:t xml:space="preserve"> </w:t>
      </w:r>
      <w:r w:rsidRPr="00061D8C">
        <w:rPr>
          <w:rFonts w:cs="Arial"/>
          <w:b/>
          <w:bCs/>
          <w:u w:val="single"/>
        </w:rPr>
        <w:t xml:space="preserve">BY </w:t>
      </w:r>
      <w:r w:rsidR="002845C5" w:rsidRPr="00061D8C">
        <w:rPr>
          <w:rFonts w:cs="Arial"/>
          <w:b/>
          <w:bCs/>
          <w:u w:val="single"/>
        </w:rPr>
        <w:t>LANDLORD</w:t>
      </w:r>
      <w:r w:rsidRPr="000F4FB2">
        <w:rPr>
          <w:rFonts w:cs="Arial"/>
          <w:b/>
          <w:bCs/>
        </w:rPr>
        <w:t xml:space="preserve">    </w:t>
      </w:r>
      <w:r w:rsidRPr="00A7578F">
        <w:rPr>
          <w:rFonts w:cs="Arial"/>
        </w:rPr>
        <w:t xml:space="preserve">If </w:t>
      </w:r>
      <w:r w:rsidR="00821BE9" w:rsidRPr="00A7578F">
        <w:rPr>
          <w:rFonts w:cs="Arial"/>
        </w:rPr>
        <w:t>Landlord</w:t>
      </w:r>
      <w:r w:rsidRPr="00A7578F">
        <w:rPr>
          <w:rFonts w:cs="Arial"/>
        </w:rPr>
        <w:t xml:space="preserve"> shall default in the performance of any of the terms or provisions of this Lease, </w:t>
      </w:r>
      <w:r w:rsidR="00821BE9" w:rsidRPr="00061D8C">
        <w:rPr>
          <w:rFonts w:cs="Arial"/>
        </w:rPr>
        <w:t>Tenant</w:t>
      </w:r>
      <w:r w:rsidRPr="00061D8C">
        <w:rPr>
          <w:rFonts w:cs="Arial"/>
        </w:rPr>
        <w:t xml:space="preserve"> shall promptly so notify </w:t>
      </w:r>
      <w:r w:rsidR="00821BE9" w:rsidRPr="00061D8C">
        <w:rPr>
          <w:rFonts w:cs="Arial"/>
        </w:rPr>
        <w:t>Landlord</w:t>
      </w:r>
      <w:r w:rsidRPr="00061D8C">
        <w:rPr>
          <w:rFonts w:cs="Arial"/>
        </w:rPr>
        <w:t xml:space="preserve"> in writing.  If </w:t>
      </w:r>
      <w:r w:rsidR="00821BE9" w:rsidRPr="00061D8C">
        <w:rPr>
          <w:rFonts w:cs="Arial"/>
        </w:rPr>
        <w:t>Landlord</w:t>
      </w:r>
      <w:r w:rsidRPr="00061D8C">
        <w:rPr>
          <w:rFonts w:cs="Arial"/>
        </w:rPr>
        <w:t xml:space="preserve"> shall fail to cure </w:t>
      </w:r>
      <w:r w:rsidR="00DE5ED6" w:rsidRPr="00061D8C">
        <w:rPr>
          <w:rFonts w:cs="Arial"/>
        </w:rPr>
        <w:t>the</w:t>
      </w:r>
      <w:r w:rsidRPr="00061D8C">
        <w:rPr>
          <w:rFonts w:cs="Arial"/>
        </w:rPr>
        <w:t xml:space="preserve"> default within </w:t>
      </w:r>
      <w:r w:rsidRPr="00061D8C">
        <w:rPr>
          <w:rFonts w:cs="Arial"/>
          <w:u w:val="single"/>
        </w:rPr>
        <w:t>thirty (30)</w:t>
      </w:r>
      <w:r w:rsidRPr="00061D8C">
        <w:rPr>
          <w:rFonts w:cs="Arial"/>
        </w:rPr>
        <w:t xml:space="preserve"> days after receipt of </w:t>
      </w:r>
      <w:r w:rsidR="00DE5ED6" w:rsidRPr="00061D8C">
        <w:rPr>
          <w:rFonts w:cs="Arial"/>
        </w:rPr>
        <w:t>the</w:t>
      </w:r>
      <w:r w:rsidRPr="00061D8C">
        <w:rPr>
          <w:rFonts w:cs="Arial"/>
        </w:rPr>
        <w:t xml:space="preserve"> notice, or if the default is of </w:t>
      </w:r>
      <w:r w:rsidR="00DE5ED6" w:rsidRPr="00061D8C">
        <w:rPr>
          <w:rFonts w:cs="Arial"/>
        </w:rPr>
        <w:t>the</w:t>
      </w:r>
      <w:r w:rsidRPr="00061D8C">
        <w:rPr>
          <w:rFonts w:cs="Arial"/>
        </w:rPr>
        <w:t xml:space="preserve"> character as to require more than </w:t>
      </w:r>
      <w:r w:rsidRPr="00061D8C">
        <w:rPr>
          <w:rFonts w:cs="Arial"/>
          <w:u w:val="single"/>
        </w:rPr>
        <w:t>thirty (30)</w:t>
      </w:r>
      <w:r w:rsidRPr="00061D8C">
        <w:rPr>
          <w:rFonts w:cs="Arial"/>
        </w:rPr>
        <w:t xml:space="preserve"> days to cure and </w:t>
      </w:r>
      <w:r w:rsidR="00821BE9" w:rsidRPr="00061D8C">
        <w:rPr>
          <w:rFonts w:cs="Arial"/>
        </w:rPr>
        <w:t>Landlord</w:t>
      </w:r>
      <w:r w:rsidRPr="00061D8C">
        <w:rPr>
          <w:rFonts w:cs="Arial"/>
        </w:rPr>
        <w:t xml:space="preserve"> shall fail to commence to do so within </w:t>
      </w:r>
      <w:r w:rsidRPr="00061D8C">
        <w:rPr>
          <w:rFonts w:cs="Arial"/>
          <w:u w:val="single"/>
        </w:rPr>
        <w:t>thirty (30)</w:t>
      </w:r>
      <w:r w:rsidRPr="00061D8C">
        <w:rPr>
          <w:rFonts w:cs="Arial"/>
        </w:rPr>
        <w:t xml:space="preserve"> days after receipt of </w:t>
      </w:r>
      <w:r w:rsidR="00DE5ED6" w:rsidRPr="00061D8C">
        <w:rPr>
          <w:rFonts w:cs="Arial"/>
        </w:rPr>
        <w:t>the</w:t>
      </w:r>
      <w:r w:rsidRPr="00061D8C">
        <w:rPr>
          <w:rFonts w:cs="Arial"/>
        </w:rPr>
        <w:t xml:space="preserve"> notice and thereafter diligently proceed to cure </w:t>
      </w:r>
      <w:r w:rsidR="00DE5ED6" w:rsidRPr="00061D8C">
        <w:rPr>
          <w:rFonts w:cs="Arial"/>
        </w:rPr>
        <w:t>the</w:t>
      </w:r>
      <w:r w:rsidRPr="00061D8C">
        <w:rPr>
          <w:rFonts w:cs="Arial"/>
        </w:rPr>
        <w:t xml:space="preserve"> default, then in either event, </w:t>
      </w:r>
      <w:r w:rsidR="00821BE9" w:rsidRPr="00061D8C">
        <w:rPr>
          <w:rFonts w:cs="Arial"/>
        </w:rPr>
        <w:t>Tenant</w:t>
      </w:r>
      <w:r w:rsidRPr="00061D8C">
        <w:rPr>
          <w:rFonts w:cs="Arial"/>
        </w:rPr>
        <w:t xml:space="preserve">, at its sole option, may terminate this Lease upon </w:t>
      </w:r>
      <w:r w:rsidRPr="00061D8C">
        <w:rPr>
          <w:rFonts w:cs="Arial"/>
          <w:u w:val="single"/>
        </w:rPr>
        <w:t>thirty (30)</w:t>
      </w:r>
      <w:r w:rsidRPr="00061D8C">
        <w:rPr>
          <w:rFonts w:cs="Arial"/>
        </w:rPr>
        <w:t xml:space="preserve"> days</w:t>
      </w:r>
      <w:r w:rsidR="00E6459C">
        <w:rPr>
          <w:rFonts w:cs="Arial"/>
        </w:rPr>
        <w:t>’</w:t>
      </w:r>
      <w:r w:rsidRPr="00061D8C">
        <w:rPr>
          <w:rFonts w:cs="Arial"/>
        </w:rPr>
        <w:t xml:space="preserve"> prior written notice, or may cure </w:t>
      </w:r>
      <w:r w:rsidR="00DE5ED6" w:rsidRPr="00061D8C">
        <w:rPr>
          <w:rFonts w:cs="Arial"/>
        </w:rPr>
        <w:t>the</w:t>
      </w:r>
      <w:r w:rsidRPr="00061D8C">
        <w:rPr>
          <w:rFonts w:cs="Arial"/>
        </w:rPr>
        <w:t xml:space="preserve"> default.  In the event </w:t>
      </w:r>
      <w:r w:rsidR="00821BE9" w:rsidRPr="00061D8C">
        <w:rPr>
          <w:rFonts w:cs="Arial"/>
        </w:rPr>
        <w:t>Tenant</w:t>
      </w:r>
      <w:r w:rsidRPr="00061D8C">
        <w:rPr>
          <w:rFonts w:cs="Arial"/>
        </w:rPr>
        <w:t xml:space="preserve"> </w:t>
      </w:r>
      <w:r w:rsidR="00C4791D">
        <w:rPr>
          <w:rFonts w:cs="Arial"/>
        </w:rPr>
        <w:t xml:space="preserve">incurs costs towards curing the default or </w:t>
      </w:r>
      <w:r w:rsidRPr="00061D8C">
        <w:rPr>
          <w:rFonts w:cs="Arial"/>
        </w:rPr>
        <w:t xml:space="preserve">cures the default, </w:t>
      </w:r>
      <w:r w:rsidR="00821BE9" w:rsidRPr="00061D8C">
        <w:rPr>
          <w:rFonts w:cs="Arial"/>
        </w:rPr>
        <w:t>Landlord</w:t>
      </w:r>
      <w:r w:rsidRPr="00061D8C">
        <w:rPr>
          <w:rFonts w:cs="Arial"/>
        </w:rPr>
        <w:t xml:space="preserve"> shall pay all reasonable and actual expenses paid by </w:t>
      </w:r>
      <w:r w:rsidR="00821BE9" w:rsidRPr="00061D8C">
        <w:rPr>
          <w:rFonts w:cs="Arial"/>
        </w:rPr>
        <w:t>Tenant</w:t>
      </w:r>
      <w:r w:rsidRPr="00061D8C">
        <w:rPr>
          <w:rFonts w:cs="Arial"/>
        </w:rPr>
        <w:t xml:space="preserve"> to cure said default, including attorneys</w:t>
      </w:r>
      <w:r w:rsidR="005C4B39">
        <w:rPr>
          <w:rFonts w:cs="Arial"/>
        </w:rPr>
        <w:t>’</w:t>
      </w:r>
      <w:r w:rsidRPr="00061D8C">
        <w:rPr>
          <w:rFonts w:cs="Arial"/>
        </w:rPr>
        <w:t xml:space="preserve"> fees, within </w:t>
      </w:r>
      <w:r w:rsidRPr="00061D8C">
        <w:rPr>
          <w:rFonts w:cs="Arial"/>
          <w:u w:val="single"/>
        </w:rPr>
        <w:t>ten (10)</w:t>
      </w:r>
      <w:r w:rsidRPr="00061D8C">
        <w:rPr>
          <w:rFonts w:cs="Arial"/>
        </w:rPr>
        <w:t xml:space="preserve"> days of receipt of invoices therefore rendered, or </w:t>
      </w:r>
      <w:r w:rsidR="00821BE9" w:rsidRPr="00061D8C">
        <w:rPr>
          <w:rFonts w:cs="Arial"/>
        </w:rPr>
        <w:t>Tenant</w:t>
      </w:r>
      <w:r w:rsidRPr="00061D8C">
        <w:rPr>
          <w:rFonts w:cs="Arial"/>
        </w:rPr>
        <w:t xml:space="preserve"> shall have a specific right to set off any amounts due from </w:t>
      </w:r>
      <w:r w:rsidR="00821BE9" w:rsidRPr="00061D8C">
        <w:rPr>
          <w:rFonts w:cs="Arial"/>
        </w:rPr>
        <w:t>Landlord</w:t>
      </w:r>
      <w:r w:rsidRPr="00061D8C">
        <w:rPr>
          <w:rFonts w:cs="Arial"/>
        </w:rPr>
        <w:t xml:space="preserve"> against any rent payments or other amounts due under this Lease.  In the event </w:t>
      </w:r>
      <w:r w:rsidR="00821BE9" w:rsidRPr="00061D8C">
        <w:rPr>
          <w:rFonts w:cs="Arial"/>
        </w:rPr>
        <w:t>Tenant</w:t>
      </w:r>
      <w:r w:rsidRPr="00061D8C">
        <w:rPr>
          <w:rFonts w:cs="Arial"/>
        </w:rPr>
        <w:t xml:space="preserve"> elects to terminate this Lease, </w:t>
      </w:r>
      <w:r w:rsidR="008D3848" w:rsidRPr="00061D8C">
        <w:rPr>
          <w:rFonts w:cs="Arial"/>
        </w:rPr>
        <w:t>the</w:t>
      </w:r>
      <w:r w:rsidRPr="00061D8C">
        <w:rPr>
          <w:rFonts w:cs="Arial"/>
        </w:rPr>
        <w:t xml:space="preserve"> termination shall not limit </w:t>
      </w:r>
      <w:r w:rsidR="00821BE9" w:rsidRPr="00061D8C">
        <w:rPr>
          <w:rFonts w:cs="Arial"/>
        </w:rPr>
        <w:t>Tenant’s</w:t>
      </w:r>
      <w:r w:rsidRPr="00061D8C">
        <w:rPr>
          <w:rFonts w:cs="Arial"/>
        </w:rPr>
        <w:t xml:space="preserve"> rights to damages caused by the breach and failure to cure.  This provision in no way limits </w:t>
      </w:r>
      <w:r w:rsidR="00821BE9" w:rsidRPr="00061D8C">
        <w:rPr>
          <w:rFonts w:cs="Arial"/>
        </w:rPr>
        <w:t>Tenant’s</w:t>
      </w:r>
      <w:r w:rsidRPr="00061D8C">
        <w:rPr>
          <w:rFonts w:cs="Arial"/>
        </w:rPr>
        <w:t xml:space="preserve"> other remedies for breach under common law or this Lease.</w:t>
      </w:r>
    </w:p>
    <w:p w14:paraId="74D44A9C" w14:textId="77777777" w:rsidR="00862258" w:rsidRDefault="00862258" w:rsidP="00DB6A3C">
      <w:pPr>
        <w:widowControl/>
        <w:ind w:left="720" w:hanging="720"/>
      </w:pPr>
    </w:p>
    <w:p w14:paraId="0F3F3551" w14:textId="77777777" w:rsidR="00862258" w:rsidRPr="00061D8C" w:rsidRDefault="00862258" w:rsidP="00476DB4">
      <w:pPr>
        <w:widowControl/>
        <w:numPr>
          <w:ilvl w:val="0"/>
          <w:numId w:val="3"/>
        </w:numPr>
        <w:ind w:left="720"/>
      </w:pPr>
      <w:r w:rsidRPr="00061D8C">
        <w:rPr>
          <w:rFonts w:cs="Arial"/>
          <w:b/>
          <w:bCs/>
          <w:u w:val="single"/>
        </w:rPr>
        <w:t>AUDIT</w:t>
      </w:r>
      <w:r w:rsidRPr="00A7578F">
        <w:rPr>
          <w:rFonts w:cs="Arial"/>
        </w:rPr>
        <w:t xml:space="preserve">  </w:t>
      </w:r>
      <w:r w:rsidRPr="00A7578F">
        <w:t xml:space="preserve">  </w:t>
      </w:r>
      <w:r w:rsidRPr="00A7578F">
        <w:rPr>
          <w:rFonts w:cs="Arial"/>
        </w:rPr>
        <w:t xml:space="preserve">Pursuant to Minn. Stat. §16C.05, subd. 5, the books, records, documents and accounting procedures and practices of </w:t>
      </w:r>
      <w:r w:rsidR="00821BE9" w:rsidRPr="00061D8C">
        <w:rPr>
          <w:rFonts w:cs="Arial"/>
        </w:rPr>
        <w:t>Landlord</w:t>
      </w:r>
      <w:r w:rsidRPr="00061D8C">
        <w:rPr>
          <w:rFonts w:cs="Arial"/>
        </w:rPr>
        <w:t xml:space="preserve"> relevant to this Lease shall be subject to examination by the State and/or Legislative Auditor, as appropriate, for a minimum of </w:t>
      </w:r>
      <w:r w:rsidRPr="00061D8C">
        <w:rPr>
          <w:rFonts w:cs="Arial"/>
          <w:u w:val="single"/>
        </w:rPr>
        <w:t>six (6)</w:t>
      </w:r>
      <w:r w:rsidRPr="00061D8C">
        <w:rPr>
          <w:rFonts w:cs="Arial"/>
        </w:rPr>
        <w:t xml:space="preserve"> years.</w:t>
      </w:r>
    </w:p>
    <w:p w14:paraId="06ED149C" w14:textId="77777777" w:rsidR="00862258" w:rsidRDefault="00862258" w:rsidP="00DB6A3C">
      <w:pPr>
        <w:widowControl/>
        <w:rPr>
          <w:rFonts w:cs="Arial"/>
        </w:rPr>
      </w:pPr>
    </w:p>
    <w:p w14:paraId="503C5048" w14:textId="77777777" w:rsidR="00AA433B" w:rsidRPr="00061D8C" w:rsidRDefault="00862258" w:rsidP="00476DB4">
      <w:pPr>
        <w:widowControl/>
        <w:numPr>
          <w:ilvl w:val="0"/>
          <w:numId w:val="3"/>
        </w:numPr>
        <w:ind w:left="720"/>
        <w:rPr>
          <w:rFonts w:cs="Arial"/>
          <w:color w:val="000000"/>
        </w:rPr>
      </w:pPr>
      <w:r w:rsidRPr="00061D8C">
        <w:rPr>
          <w:rFonts w:cs="Arial"/>
          <w:b/>
          <w:bCs/>
          <w:u w:val="single"/>
        </w:rPr>
        <w:t>AFFIRMATIVE ACTION</w:t>
      </w:r>
      <w:r w:rsidR="00F50D4E" w:rsidRPr="00061D8C">
        <w:rPr>
          <w:rFonts w:cs="Arial"/>
          <w:b/>
        </w:rPr>
        <w:t xml:space="preserve">    </w:t>
      </w:r>
    </w:p>
    <w:p w14:paraId="34E0A90F" w14:textId="77777777" w:rsidR="00AA433B" w:rsidRDefault="00AA433B" w:rsidP="00AA433B">
      <w:pPr>
        <w:widowControl/>
        <w:ind w:left="720"/>
        <w:rPr>
          <w:color w:val="000000"/>
          <w:szCs w:val="24"/>
        </w:rPr>
      </w:pPr>
    </w:p>
    <w:p w14:paraId="29C26231" w14:textId="21D11719" w:rsidR="00862258" w:rsidRPr="00983B78" w:rsidRDefault="00100132" w:rsidP="00476DB4">
      <w:pPr>
        <w:widowControl/>
        <w:numPr>
          <w:ilvl w:val="1"/>
          <w:numId w:val="3"/>
        </w:numPr>
        <w:tabs>
          <w:tab w:val="left" w:pos="5760"/>
          <w:tab w:val="left" w:pos="7200"/>
          <w:tab w:val="left" w:pos="10710"/>
        </w:tabs>
        <w:rPr>
          <w:color w:val="000000"/>
          <w:szCs w:val="24"/>
        </w:rPr>
      </w:pPr>
      <w:r w:rsidRPr="00983B78">
        <w:rPr>
          <w:color w:val="000000"/>
          <w:szCs w:val="24"/>
        </w:rPr>
        <w:t xml:space="preserve">If the </w:t>
      </w:r>
      <w:r w:rsidR="00056146" w:rsidRPr="00983B78">
        <w:rPr>
          <w:color w:val="000000"/>
          <w:szCs w:val="24"/>
        </w:rPr>
        <w:t>Lease amount</w:t>
      </w:r>
      <w:r w:rsidRPr="00983B78">
        <w:rPr>
          <w:color w:val="000000"/>
          <w:szCs w:val="24"/>
        </w:rPr>
        <w:t xml:space="preserve"> exceeds $100,000 and the </w:t>
      </w:r>
      <w:r w:rsidR="00821BE9">
        <w:rPr>
          <w:color w:val="000000"/>
          <w:szCs w:val="24"/>
        </w:rPr>
        <w:t>Landlord</w:t>
      </w:r>
      <w:r w:rsidRPr="00983B78">
        <w:rPr>
          <w:color w:val="000000"/>
          <w:szCs w:val="24"/>
        </w:rPr>
        <w:t xml:space="preserve"> employed more than 40 full-time employees on a single working day during the previous 12 months in Minnesota or in the state where it has its </w:t>
      </w:r>
      <w:r w:rsidR="00024769" w:rsidRPr="00983B78">
        <w:rPr>
          <w:color w:val="000000"/>
          <w:szCs w:val="24"/>
        </w:rPr>
        <w:t>principal</w:t>
      </w:r>
      <w:r w:rsidRPr="00983B78">
        <w:rPr>
          <w:color w:val="000000"/>
          <w:szCs w:val="24"/>
        </w:rPr>
        <w:t xml:space="preserve"> place of business, then the </w:t>
      </w:r>
      <w:r w:rsidR="00821BE9">
        <w:rPr>
          <w:color w:val="000000"/>
          <w:szCs w:val="24"/>
        </w:rPr>
        <w:t>Landlord</w:t>
      </w:r>
      <w:r w:rsidRPr="00983B78">
        <w:rPr>
          <w:color w:val="000000"/>
          <w:szCs w:val="24"/>
        </w:rPr>
        <w:t xml:space="preserve"> must comply with the requirements of Minn. Stat. § 363A.36 and Minn. Rules Parts 5000.3400-5000.3600.  A </w:t>
      </w:r>
      <w:r w:rsidR="00821BE9">
        <w:rPr>
          <w:color w:val="000000"/>
          <w:szCs w:val="24"/>
        </w:rPr>
        <w:t>Landlord</w:t>
      </w:r>
      <w:r w:rsidRPr="00983B78">
        <w:rPr>
          <w:color w:val="000000"/>
          <w:szCs w:val="24"/>
        </w:rPr>
        <w:t xml:space="preserve"> covered by Minn. Stat. § 363A.36 because it employed more than 40 full-time employees in another state and does not have a certificate of compliance, must certify that it is in compliance with federal affirmative action requirements.  </w:t>
      </w:r>
    </w:p>
    <w:p w14:paraId="213DBF0E" w14:textId="77777777" w:rsidR="00100132" w:rsidRDefault="00100132" w:rsidP="00DB6A3C">
      <w:pPr>
        <w:widowControl/>
        <w:ind w:left="1440" w:hanging="720"/>
        <w:rPr>
          <w:rFonts w:cs="Arial"/>
        </w:rPr>
      </w:pPr>
    </w:p>
    <w:p w14:paraId="58D739FA" w14:textId="1B719671" w:rsidR="004356E0" w:rsidRDefault="00100132" w:rsidP="00476DB4">
      <w:pPr>
        <w:widowControl/>
        <w:numPr>
          <w:ilvl w:val="1"/>
          <w:numId w:val="3"/>
        </w:numPr>
        <w:tabs>
          <w:tab w:val="left" w:pos="5760"/>
          <w:tab w:val="left" w:pos="7200"/>
          <w:tab w:val="left" w:pos="10710"/>
        </w:tabs>
        <w:rPr>
          <w:color w:val="000000"/>
          <w:szCs w:val="24"/>
        </w:rPr>
      </w:pPr>
      <w:smartTag w:uri="urn:schemas-microsoft-com:office:smarttags" w:element="place">
        <w:smartTag w:uri="urn:schemas-microsoft-com:office:smarttags" w:element="State">
          <w:r w:rsidRPr="004356E0">
            <w:rPr>
              <w:color w:val="000000"/>
              <w:szCs w:val="24"/>
              <w:u w:val="single"/>
            </w:rPr>
            <w:t>Minn.</w:t>
          </w:r>
        </w:smartTag>
      </w:smartTag>
      <w:r w:rsidRPr="004356E0">
        <w:rPr>
          <w:color w:val="000000"/>
          <w:szCs w:val="24"/>
          <w:u w:val="single"/>
        </w:rPr>
        <w:t xml:space="preserve"> Stat. § 363A.36</w:t>
      </w:r>
      <w:r w:rsidR="004356E0">
        <w:rPr>
          <w:color w:val="000000"/>
          <w:szCs w:val="24"/>
        </w:rPr>
        <w:t xml:space="preserve">  </w:t>
      </w:r>
      <w:r w:rsidRPr="00100132">
        <w:rPr>
          <w:color w:val="000000"/>
          <w:szCs w:val="24"/>
        </w:rPr>
        <w:t xml:space="preserve">  Minn. Stat. § 363A.36 requires the </w:t>
      </w:r>
      <w:r w:rsidR="00821BE9">
        <w:rPr>
          <w:color w:val="000000"/>
          <w:szCs w:val="24"/>
        </w:rPr>
        <w:t>Landlord</w:t>
      </w:r>
      <w:r w:rsidRPr="00100132">
        <w:rPr>
          <w:color w:val="000000"/>
          <w:szCs w:val="24"/>
        </w:rPr>
        <w:t xml:space="preserve"> to have an affirmative action plan for the employment of minority persons, women, and qualified disabled individuals approved by the </w:t>
      </w:r>
      <w:r w:rsidR="00024769">
        <w:rPr>
          <w:color w:val="000000"/>
          <w:szCs w:val="24"/>
        </w:rPr>
        <w:t xml:space="preserve">Commissioner of the </w:t>
      </w:r>
      <w:r w:rsidRPr="00100132">
        <w:rPr>
          <w:color w:val="000000"/>
          <w:szCs w:val="24"/>
        </w:rPr>
        <w:t xml:space="preserve">Minnesota </w:t>
      </w:r>
      <w:r w:rsidR="00024769">
        <w:rPr>
          <w:color w:val="000000"/>
          <w:szCs w:val="24"/>
        </w:rPr>
        <w:t xml:space="preserve">Department </w:t>
      </w:r>
      <w:r w:rsidRPr="00100132">
        <w:rPr>
          <w:color w:val="000000"/>
          <w:szCs w:val="24"/>
        </w:rPr>
        <w:t>of Human Rights (“Commissioner”) as indicated</w:t>
      </w:r>
      <w:r>
        <w:rPr>
          <w:color w:val="000000"/>
          <w:szCs w:val="24"/>
        </w:rPr>
        <w:t xml:space="preserve"> </w:t>
      </w:r>
      <w:r w:rsidRPr="00100132">
        <w:rPr>
          <w:color w:val="000000"/>
          <w:szCs w:val="24"/>
        </w:rPr>
        <w:t>by a certificate of compliance.</w:t>
      </w:r>
      <w:r w:rsidR="004356E0">
        <w:rPr>
          <w:color w:val="000000"/>
          <w:szCs w:val="24"/>
        </w:rPr>
        <w:t xml:space="preserve">  </w:t>
      </w:r>
      <w:r w:rsidRPr="00100132">
        <w:rPr>
          <w:color w:val="000000"/>
          <w:szCs w:val="24"/>
        </w:rPr>
        <w:t xml:space="preserve">The law </w:t>
      </w:r>
      <w:r w:rsidR="004356E0">
        <w:rPr>
          <w:color w:val="000000"/>
          <w:szCs w:val="24"/>
        </w:rPr>
        <w:t>ad</w:t>
      </w:r>
      <w:r w:rsidRPr="004356E0">
        <w:rPr>
          <w:color w:val="000000"/>
          <w:szCs w:val="24"/>
        </w:rPr>
        <w:t>dresses suspension or revocation of a certificate of compliance and contract consequences in that event</w:t>
      </w:r>
      <w:r w:rsidR="004356E0">
        <w:rPr>
          <w:color w:val="000000"/>
          <w:szCs w:val="24"/>
        </w:rPr>
        <w:t>.</w:t>
      </w:r>
    </w:p>
    <w:p w14:paraId="53D80702" w14:textId="77777777" w:rsidR="004356E0" w:rsidRPr="004356E0" w:rsidRDefault="004356E0" w:rsidP="00DB6A3C">
      <w:pPr>
        <w:widowControl/>
        <w:tabs>
          <w:tab w:val="left" w:pos="1440"/>
        </w:tabs>
        <w:rPr>
          <w:color w:val="000000"/>
          <w:szCs w:val="24"/>
        </w:rPr>
      </w:pPr>
    </w:p>
    <w:p w14:paraId="2191B3BE" w14:textId="77777777" w:rsidR="00862258" w:rsidRDefault="00862258" w:rsidP="00476DB4">
      <w:pPr>
        <w:widowControl/>
        <w:numPr>
          <w:ilvl w:val="1"/>
          <w:numId w:val="3"/>
        </w:numPr>
        <w:tabs>
          <w:tab w:val="left" w:pos="5760"/>
          <w:tab w:val="left" w:pos="7200"/>
          <w:tab w:val="left" w:pos="10710"/>
        </w:tabs>
        <w:rPr>
          <w:rFonts w:cs="Arial"/>
        </w:rPr>
      </w:pPr>
      <w:smartTag w:uri="urn:schemas-microsoft-com:office:smarttags" w:element="State">
        <w:smartTag w:uri="urn:schemas-microsoft-com:office:smarttags" w:element="place">
          <w:r>
            <w:rPr>
              <w:rFonts w:cs="Arial"/>
            </w:rPr>
            <w:t>Minnesota</w:t>
          </w:r>
        </w:smartTag>
      </w:smartTag>
      <w:r>
        <w:rPr>
          <w:rFonts w:cs="Arial"/>
        </w:rPr>
        <w:t xml:space="preserve"> Rule 5000.3550 - Disabled Individuals Affirmative Action </w:t>
      </w:r>
      <w:r w:rsidR="000A01F2">
        <w:rPr>
          <w:rFonts w:cs="Arial"/>
        </w:rPr>
        <w:t>Section</w:t>
      </w:r>
    </w:p>
    <w:p w14:paraId="6DA93598" w14:textId="77777777" w:rsidR="00862258" w:rsidRDefault="00862258" w:rsidP="00DB6A3C">
      <w:pPr>
        <w:pStyle w:val="Footer"/>
        <w:widowControl/>
        <w:tabs>
          <w:tab w:val="clear" w:pos="4320"/>
          <w:tab w:val="clear" w:pos="8640"/>
        </w:tabs>
        <w:rPr>
          <w:rFonts w:cs="Arial"/>
        </w:rPr>
      </w:pPr>
    </w:p>
    <w:p w14:paraId="0F7A038E" w14:textId="77777777" w:rsidR="00862258" w:rsidRDefault="00821BE9" w:rsidP="002162E2">
      <w:pPr>
        <w:widowControl/>
        <w:numPr>
          <w:ilvl w:val="0"/>
          <w:numId w:val="8"/>
        </w:numPr>
        <w:tabs>
          <w:tab w:val="clear" w:pos="1800"/>
        </w:tabs>
        <w:ind w:left="2160" w:hanging="720"/>
        <w:rPr>
          <w:rFonts w:cs="Arial"/>
        </w:rPr>
      </w:pPr>
      <w:r>
        <w:rPr>
          <w:rFonts w:cs="Arial"/>
        </w:rPr>
        <w:t>Landlord</w:t>
      </w:r>
      <w:r w:rsidR="00862258">
        <w:rPr>
          <w:rFonts w:cs="Arial"/>
        </w:rPr>
        <w:t xml:space="preserve"> shall not discriminate against any employees or applicants for employment because of physical or mental disability in regard to any position for which the employee or applicant for employment is qualified.  </w:t>
      </w:r>
      <w:r>
        <w:rPr>
          <w:rFonts w:cs="Arial"/>
        </w:rPr>
        <w:t>Landlord</w:t>
      </w:r>
      <w:r w:rsidR="00862258">
        <w:rPr>
          <w:rFonts w:cs="Arial"/>
        </w:rPr>
        <w:t xml:space="preserve"> agrees to take affirmative action to employ, advance in employment and otherwise treat qualified disabled individuals without discrimination based upon their physical or </w:t>
      </w:r>
      <w:r w:rsidR="00862258">
        <w:rPr>
          <w:rFonts w:cs="Arial"/>
        </w:rPr>
        <w:lastRenderedPageBreak/>
        <w:t>mental disability in all employment practices such as the recruitment, advertising, layoff or termination, rates of pay or other forms of compensation and selection for training, including apprenticeship.</w:t>
      </w:r>
    </w:p>
    <w:p w14:paraId="56E71176" w14:textId="77777777" w:rsidR="00862258" w:rsidRDefault="00862258" w:rsidP="00DB6A3C">
      <w:pPr>
        <w:widowControl/>
        <w:ind w:left="1440"/>
        <w:rPr>
          <w:rFonts w:cs="Arial"/>
        </w:rPr>
      </w:pPr>
    </w:p>
    <w:p w14:paraId="7995C284" w14:textId="77777777" w:rsidR="00862258" w:rsidRDefault="00821BE9" w:rsidP="002162E2">
      <w:pPr>
        <w:widowControl/>
        <w:numPr>
          <w:ilvl w:val="0"/>
          <w:numId w:val="8"/>
        </w:numPr>
        <w:tabs>
          <w:tab w:val="clear" w:pos="1800"/>
        </w:tabs>
        <w:ind w:left="2160" w:hanging="720"/>
        <w:rPr>
          <w:rFonts w:cs="Arial"/>
        </w:rPr>
      </w:pPr>
      <w:r>
        <w:rPr>
          <w:rFonts w:cs="Arial"/>
        </w:rPr>
        <w:t>Landlord</w:t>
      </w:r>
      <w:r w:rsidR="00862258">
        <w:rPr>
          <w:rFonts w:cs="Arial"/>
        </w:rPr>
        <w:t xml:space="preserve"> agrees to comply with the rules and relevant orders of the </w:t>
      </w:r>
      <w:smartTag w:uri="urn:schemas-microsoft-com:office:smarttags" w:element="place">
        <w:smartTag w:uri="urn:schemas-microsoft-com:office:smarttags" w:element="State">
          <w:r w:rsidR="00862258">
            <w:rPr>
              <w:rFonts w:cs="Arial"/>
            </w:rPr>
            <w:t>Minnesota</w:t>
          </w:r>
        </w:smartTag>
      </w:smartTag>
      <w:r w:rsidR="00862258">
        <w:rPr>
          <w:rFonts w:cs="Arial"/>
        </w:rPr>
        <w:t xml:space="preserve"> Department of Human Rights issued pursuant to the Minnesota Human Rights Act. </w:t>
      </w:r>
    </w:p>
    <w:p w14:paraId="01543C51" w14:textId="77777777" w:rsidR="00862258" w:rsidRDefault="00862258" w:rsidP="00DB6A3C">
      <w:pPr>
        <w:widowControl/>
        <w:rPr>
          <w:rFonts w:cs="Arial"/>
        </w:rPr>
      </w:pPr>
    </w:p>
    <w:p w14:paraId="179A945E" w14:textId="77777777" w:rsidR="00862258" w:rsidRDefault="00862258" w:rsidP="002162E2">
      <w:pPr>
        <w:widowControl/>
        <w:numPr>
          <w:ilvl w:val="0"/>
          <w:numId w:val="8"/>
        </w:numPr>
        <w:tabs>
          <w:tab w:val="clear" w:pos="1800"/>
        </w:tabs>
        <w:ind w:left="2160" w:hanging="720"/>
        <w:rPr>
          <w:rFonts w:cs="Arial"/>
        </w:rPr>
      </w:pPr>
      <w:r>
        <w:rPr>
          <w:rFonts w:cs="Arial"/>
        </w:rPr>
        <w:t xml:space="preserve">In the event of </w:t>
      </w:r>
      <w:r w:rsidR="00821BE9">
        <w:rPr>
          <w:rFonts w:cs="Arial"/>
        </w:rPr>
        <w:t>Landlord’s</w:t>
      </w:r>
      <w:r>
        <w:rPr>
          <w:rFonts w:cs="Arial"/>
        </w:rPr>
        <w:t xml:space="preserve"> noncompliance with the requirements of this </w:t>
      </w:r>
      <w:r w:rsidR="000A01F2">
        <w:rPr>
          <w:rFonts w:cs="Arial"/>
        </w:rPr>
        <w:t>Section</w:t>
      </w:r>
      <w:r>
        <w:rPr>
          <w:rFonts w:cs="Arial"/>
        </w:rPr>
        <w:t xml:space="preserve">, actions for noncompliance may be taken in accordance with Minn. Stat. §363A.36 and the rules and relevant orders of the Minnesota Department of Human Rights issued pursuant to the Minnesota Human Rights Act. </w:t>
      </w:r>
    </w:p>
    <w:p w14:paraId="203AA2AF" w14:textId="77777777" w:rsidR="00862258" w:rsidRDefault="00862258" w:rsidP="00DB6A3C">
      <w:pPr>
        <w:widowControl/>
        <w:rPr>
          <w:rFonts w:cs="Arial"/>
        </w:rPr>
      </w:pPr>
    </w:p>
    <w:p w14:paraId="047FCBF6" w14:textId="77777777" w:rsidR="00862258" w:rsidRDefault="00821BE9" w:rsidP="002162E2">
      <w:pPr>
        <w:widowControl/>
        <w:numPr>
          <w:ilvl w:val="0"/>
          <w:numId w:val="8"/>
        </w:numPr>
        <w:tabs>
          <w:tab w:val="clear" w:pos="1800"/>
        </w:tabs>
        <w:ind w:left="2160" w:hanging="720"/>
        <w:rPr>
          <w:rFonts w:cs="Arial"/>
        </w:rPr>
      </w:pPr>
      <w:r>
        <w:rPr>
          <w:rFonts w:cs="Arial"/>
        </w:rPr>
        <w:t>Landlord</w:t>
      </w:r>
      <w:r w:rsidR="00862258">
        <w:rPr>
          <w:rFonts w:cs="Arial"/>
        </w:rPr>
        <w:t xml:space="preserve"> agrees to post in conspicuous places, available to employees and applicants for employment, notices in a form to be prescribed by the commissioner of the Minnesota Department of Human Rights.  </w:t>
      </w:r>
      <w:r w:rsidR="00DE5ED6">
        <w:rPr>
          <w:rFonts w:cs="Arial"/>
        </w:rPr>
        <w:t>N</w:t>
      </w:r>
      <w:r w:rsidR="00862258">
        <w:rPr>
          <w:rFonts w:cs="Arial"/>
        </w:rPr>
        <w:t xml:space="preserve">otices shall state </w:t>
      </w:r>
      <w:r>
        <w:rPr>
          <w:rFonts w:cs="Arial"/>
        </w:rPr>
        <w:t>Landlord’s</w:t>
      </w:r>
      <w:r w:rsidR="00862258">
        <w:rPr>
          <w:rFonts w:cs="Arial"/>
        </w:rPr>
        <w:t xml:space="preserve"> obligation under the law to take affirmative action to employ and advance in employment qualified disabled employees and applicants for employment, and the rights of applicants and employees.</w:t>
      </w:r>
    </w:p>
    <w:p w14:paraId="35C056ED" w14:textId="77777777" w:rsidR="00862258" w:rsidRDefault="00862258" w:rsidP="00DB6A3C">
      <w:pPr>
        <w:widowControl/>
        <w:rPr>
          <w:rFonts w:cs="Arial"/>
        </w:rPr>
      </w:pPr>
    </w:p>
    <w:p w14:paraId="2ED386EC" w14:textId="77777777" w:rsidR="00862258" w:rsidRDefault="00821BE9" w:rsidP="002162E2">
      <w:pPr>
        <w:widowControl/>
        <w:numPr>
          <w:ilvl w:val="0"/>
          <w:numId w:val="8"/>
        </w:numPr>
        <w:tabs>
          <w:tab w:val="clear" w:pos="1800"/>
        </w:tabs>
        <w:ind w:left="2160" w:hanging="720"/>
        <w:rPr>
          <w:rFonts w:cs="Arial"/>
        </w:rPr>
      </w:pPr>
      <w:r>
        <w:rPr>
          <w:rFonts w:cs="Arial"/>
        </w:rPr>
        <w:t>Landlord</w:t>
      </w:r>
      <w:r w:rsidR="00862258">
        <w:rPr>
          <w:rFonts w:cs="Arial"/>
        </w:rPr>
        <w:t xml:space="preserve"> shall notify each labor union or representative of workers with which it has a collective bargaining agreement or other contract understanding, that </w:t>
      </w:r>
      <w:r>
        <w:rPr>
          <w:rFonts w:cs="Arial"/>
        </w:rPr>
        <w:t>Landlord</w:t>
      </w:r>
      <w:r w:rsidR="00862258">
        <w:rPr>
          <w:rFonts w:cs="Arial"/>
        </w:rPr>
        <w:t xml:space="preserve"> is bound by the terms of Minn. Stat. §363A.36 of the Minnesota Human Rights Act and is committed to take affirmative action to employ and advance in employment physically and mentally disabled individuals.</w:t>
      </w:r>
    </w:p>
    <w:p w14:paraId="03EBCC2D" w14:textId="77777777" w:rsidR="00862258" w:rsidRDefault="00862258" w:rsidP="00DB6A3C">
      <w:pPr>
        <w:pStyle w:val="Footer"/>
        <w:widowControl/>
        <w:tabs>
          <w:tab w:val="clear" w:pos="4320"/>
          <w:tab w:val="clear" w:pos="8640"/>
        </w:tabs>
        <w:rPr>
          <w:rFonts w:cs="Arial"/>
        </w:rPr>
      </w:pPr>
    </w:p>
    <w:p w14:paraId="080495EB" w14:textId="73157F5F" w:rsidR="00862258" w:rsidRPr="00A7578F" w:rsidRDefault="00862258" w:rsidP="00476DB4">
      <w:pPr>
        <w:widowControl/>
        <w:numPr>
          <w:ilvl w:val="0"/>
          <w:numId w:val="3"/>
        </w:numPr>
        <w:ind w:left="720"/>
        <w:rPr>
          <w:rFonts w:cs="Arial"/>
        </w:rPr>
      </w:pPr>
      <w:r w:rsidRPr="384051F8">
        <w:rPr>
          <w:rFonts w:cs="Arial"/>
          <w:b/>
          <w:bCs/>
          <w:u w:val="single"/>
        </w:rPr>
        <w:t>SMOKING</w:t>
      </w:r>
      <w:r w:rsidRPr="384051F8">
        <w:rPr>
          <w:rFonts w:cs="Arial"/>
        </w:rPr>
        <w:t xml:space="preserve">    Pursuant to Minn. Stat. §16B.24, subd. 9, </w:t>
      </w:r>
      <w:r w:rsidR="00821BE9" w:rsidRPr="384051F8">
        <w:rPr>
          <w:rFonts w:cs="Arial"/>
        </w:rPr>
        <w:t>Landlord</w:t>
      </w:r>
      <w:r w:rsidRPr="384051F8">
        <w:rPr>
          <w:rFonts w:cs="Arial"/>
        </w:rPr>
        <w:t xml:space="preserve"> and </w:t>
      </w:r>
      <w:r w:rsidR="00821BE9" w:rsidRPr="384051F8">
        <w:rPr>
          <w:rFonts w:cs="Arial"/>
        </w:rPr>
        <w:t>Tenant</w:t>
      </w:r>
      <w:r w:rsidRPr="384051F8">
        <w:rPr>
          <w:rFonts w:cs="Arial"/>
        </w:rPr>
        <w:t xml:space="preserve"> shall not permit smoking in the Leased Premises.</w:t>
      </w:r>
      <w:r w:rsidR="00024769" w:rsidRPr="384051F8">
        <w:rPr>
          <w:rFonts w:cs="Arial"/>
        </w:rPr>
        <w:t xml:space="preserve"> In addition, Landlord and Tenant shall not permit </w:t>
      </w:r>
      <w:r w:rsidR="00E16EE3" w:rsidRPr="384051F8">
        <w:rPr>
          <w:rFonts w:cs="Arial"/>
        </w:rPr>
        <w:t xml:space="preserve">the use of </w:t>
      </w:r>
      <w:r w:rsidR="003615CC" w:rsidRPr="384051F8">
        <w:rPr>
          <w:rFonts w:cs="Arial"/>
        </w:rPr>
        <w:t>e-cigarettes, chewing tobacco and vaping in the Leased Premises.</w:t>
      </w:r>
    </w:p>
    <w:p w14:paraId="32F81B5C" w14:textId="77777777" w:rsidR="00862258" w:rsidRPr="00983B78" w:rsidRDefault="00862258" w:rsidP="00DB6A3C">
      <w:pPr>
        <w:pStyle w:val="Footer"/>
        <w:widowControl/>
        <w:tabs>
          <w:tab w:val="clear" w:pos="4320"/>
          <w:tab w:val="clear" w:pos="8640"/>
        </w:tabs>
        <w:rPr>
          <w:rFonts w:cs="Arial"/>
          <w:szCs w:val="24"/>
        </w:rPr>
      </w:pPr>
    </w:p>
    <w:p w14:paraId="733E5ABB" w14:textId="77777777" w:rsidR="00862258" w:rsidRPr="00061D8C" w:rsidRDefault="00862258" w:rsidP="00476DB4">
      <w:pPr>
        <w:widowControl/>
        <w:numPr>
          <w:ilvl w:val="0"/>
          <w:numId w:val="3"/>
        </w:numPr>
        <w:ind w:left="720"/>
        <w:rPr>
          <w:rFonts w:cs="Arial"/>
          <w:u w:val="single"/>
        </w:rPr>
      </w:pPr>
      <w:r w:rsidRPr="00061D8C">
        <w:rPr>
          <w:rFonts w:cs="Arial"/>
          <w:b/>
          <w:bCs/>
          <w:u w:val="single"/>
        </w:rPr>
        <w:t>HAZARDOUS SUBSTANCES</w:t>
      </w:r>
    </w:p>
    <w:p w14:paraId="3A2BAE9F" w14:textId="77777777" w:rsidR="00862258" w:rsidRPr="00983B78" w:rsidRDefault="00862258" w:rsidP="00DB6A3C">
      <w:pPr>
        <w:pStyle w:val="Footer"/>
        <w:widowControl/>
        <w:tabs>
          <w:tab w:val="clear" w:pos="4320"/>
          <w:tab w:val="clear" w:pos="8640"/>
        </w:tabs>
        <w:rPr>
          <w:rFonts w:cs="Arial"/>
          <w:szCs w:val="24"/>
        </w:rPr>
      </w:pPr>
    </w:p>
    <w:p w14:paraId="38D6D8D0" w14:textId="77777777" w:rsidR="00862258" w:rsidRPr="00983B78" w:rsidRDefault="00862258" w:rsidP="00476DB4">
      <w:pPr>
        <w:widowControl/>
        <w:numPr>
          <w:ilvl w:val="1"/>
          <w:numId w:val="3"/>
        </w:numPr>
        <w:tabs>
          <w:tab w:val="left" w:pos="5760"/>
          <w:tab w:val="left" w:pos="7200"/>
          <w:tab w:val="left" w:pos="10710"/>
        </w:tabs>
        <w:rPr>
          <w:rFonts w:cs="Arial"/>
          <w:szCs w:val="24"/>
          <w:u w:val="single"/>
        </w:rPr>
      </w:pPr>
      <w:r w:rsidRPr="00983B78">
        <w:rPr>
          <w:rFonts w:cs="Arial"/>
          <w:szCs w:val="24"/>
          <w:u w:val="single"/>
        </w:rPr>
        <w:t>General</w:t>
      </w:r>
    </w:p>
    <w:p w14:paraId="25486F3E" w14:textId="77777777" w:rsidR="00862258" w:rsidRPr="00983B78" w:rsidRDefault="00862258" w:rsidP="00DB6A3C">
      <w:pPr>
        <w:pStyle w:val="Footer"/>
        <w:widowControl/>
        <w:tabs>
          <w:tab w:val="clear" w:pos="4320"/>
          <w:tab w:val="clear" w:pos="8640"/>
        </w:tabs>
        <w:rPr>
          <w:rFonts w:cs="Arial"/>
          <w:szCs w:val="24"/>
        </w:rPr>
      </w:pPr>
    </w:p>
    <w:p w14:paraId="66E06288" w14:textId="77777777" w:rsidR="00862258" w:rsidRPr="00983B78" w:rsidRDefault="00862258" w:rsidP="002162E2">
      <w:pPr>
        <w:widowControl/>
        <w:numPr>
          <w:ilvl w:val="0"/>
          <w:numId w:val="9"/>
        </w:numPr>
        <w:tabs>
          <w:tab w:val="clear" w:pos="1800"/>
        </w:tabs>
        <w:ind w:left="2160" w:hanging="720"/>
        <w:rPr>
          <w:rFonts w:cs="Arial"/>
          <w:szCs w:val="24"/>
        </w:rPr>
      </w:pPr>
      <w:r w:rsidRPr="00983B78">
        <w:rPr>
          <w:rFonts w:cs="Arial"/>
          <w:szCs w:val="24"/>
        </w:rPr>
        <w:t xml:space="preserve">"Hazardous Substances" is defined to mean any and all substances or materials that are categorized or defined as hazardous or toxic under any present or future local, state or federal law, rule or regulation pertaining to environmental regulation, contamination, cleanup or disclosure including without limitation, the Comprehensive Environmental Response, Compensation and Liability Act of 1980, as now or hereafter amended (“CERCLA”), the Resources Conservation and Recovery Act, as now or hereafter amended (“RCRA”), the Superfund Amendments and Reauthorization Act of 1980, as now or hereafter amended (“TSCA”) the Minnesota Environmental Response and Liability Act (“MERLA”), or any similar statutes or regulations, and any wastes, pollutants and contaminants (including without limitation, materials containing asbestos, urea formaldehyde, </w:t>
      </w:r>
      <w:r w:rsidRPr="00983B78">
        <w:rPr>
          <w:rFonts w:cs="Arial"/>
          <w:szCs w:val="24"/>
        </w:rPr>
        <w:lastRenderedPageBreak/>
        <w:t>the group of organic compounds known as polychlorinated biphenyls ("PCBs") and petroleum products including gasoline, fuel oil, crude oil and various constituents of such products).</w:t>
      </w:r>
    </w:p>
    <w:p w14:paraId="4930E069" w14:textId="77777777" w:rsidR="00862258" w:rsidRPr="00983B78" w:rsidRDefault="00862258" w:rsidP="00DB6A3C">
      <w:pPr>
        <w:widowControl/>
        <w:ind w:left="1440"/>
        <w:rPr>
          <w:rFonts w:cs="Arial"/>
          <w:szCs w:val="24"/>
        </w:rPr>
      </w:pPr>
    </w:p>
    <w:p w14:paraId="731DF049" w14:textId="3D4675C8" w:rsidR="00862258" w:rsidRPr="00983B78" w:rsidRDefault="00821BE9" w:rsidP="002162E2">
      <w:pPr>
        <w:widowControl/>
        <w:numPr>
          <w:ilvl w:val="0"/>
          <w:numId w:val="9"/>
        </w:numPr>
        <w:tabs>
          <w:tab w:val="clear" w:pos="1800"/>
        </w:tabs>
        <w:ind w:left="2160" w:hanging="720"/>
        <w:rPr>
          <w:rFonts w:cs="Arial"/>
          <w:szCs w:val="24"/>
        </w:rPr>
      </w:pPr>
      <w:r>
        <w:rPr>
          <w:rFonts w:cs="Arial"/>
          <w:szCs w:val="24"/>
        </w:rPr>
        <w:t>Landlord</w:t>
      </w:r>
      <w:r w:rsidR="00862258" w:rsidRPr="00983B78">
        <w:rPr>
          <w:rFonts w:cs="Arial"/>
          <w:szCs w:val="24"/>
        </w:rPr>
        <w:t xml:space="preserve"> warrants and covenants that it did not, and will not in the future, install, use, generate, store, dispose of or release </w:t>
      </w:r>
      <w:r w:rsidR="00AA242C">
        <w:rPr>
          <w:rFonts w:cs="Arial"/>
          <w:szCs w:val="24"/>
        </w:rPr>
        <w:t xml:space="preserve">Hazardous Substances </w:t>
      </w:r>
      <w:r w:rsidR="00862258" w:rsidRPr="00983B78">
        <w:rPr>
          <w:rFonts w:cs="Arial"/>
          <w:szCs w:val="24"/>
        </w:rPr>
        <w:t xml:space="preserve">on or about the Building of which the </w:t>
      </w:r>
      <w:r w:rsidR="00E548F0" w:rsidRPr="00983B78">
        <w:rPr>
          <w:rFonts w:cs="Arial"/>
          <w:szCs w:val="24"/>
        </w:rPr>
        <w:t>Leased Premises is</w:t>
      </w:r>
      <w:r w:rsidR="00862258" w:rsidRPr="00983B78">
        <w:rPr>
          <w:rFonts w:cs="Arial"/>
          <w:szCs w:val="24"/>
        </w:rPr>
        <w:t xml:space="preserve"> a part, except for immaterial quantities of any Hazardous Substances customarily used in the construction and maintenance of like properties or in other uses of the Leased Premises or the Building or land of which </w:t>
      </w:r>
      <w:r w:rsidR="00835283" w:rsidRPr="00983B78">
        <w:rPr>
          <w:rFonts w:cs="Arial"/>
          <w:szCs w:val="24"/>
        </w:rPr>
        <w:t xml:space="preserve">it </w:t>
      </w:r>
      <w:r w:rsidR="00862258" w:rsidRPr="00983B78">
        <w:rPr>
          <w:rFonts w:cs="Arial"/>
          <w:szCs w:val="24"/>
        </w:rPr>
        <w:t xml:space="preserve">is a part, which have been used in accordance with applicable laws, statutes, regulations and ordinances then in effect.  </w:t>
      </w:r>
      <w:r>
        <w:rPr>
          <w:rFonts w:cs="Arial"/>
          <w:szCs w:val="24"/>
        </w:rPr>
        <w:t>Landlord</w:t>
      </w:r>
      <w:r w:rsidR="00862258" w:rsidRPr="00983B78">
        <w:rPr>
          <w:rFonts w:cs="Arial"/>
          <w:szCs w:val="24"/>
        </w:rPr>
        <w:t xml:space="preserve"> further agrees to indemnify and hold </w:t>
      </w:r>
      <w:r>
        <w:rPr>
          <w:rFonts w:cs="Arial"/>
          <w:szCs w:val="24"/>
        </w:rPr>
        <w:t>Tenant</w:t>
      </w:r>
      <w:r w:rsidR="00862258" w:rsidRPr="00983B78">
        <w:rPr>
          <w:rFonts w:cs="Arial"/>
          <w:szCs w:val="24"/>
        </w:rPr>
        <w:t xml:space="preserve"> (and its officers, partners, employees, agents and directors) harmless from and against any claim, damage, loss, fine or any other expense (including without limitation clean-up costs, court costs, attorneys’ fees, engineering or consultant fees, other costs of defense and sums paid in settlement of claims) arising out of </w:t>
      </w:r>
      <w:r>
        <w:rPr>
          <w:rFonts w:cs="Arial"/>
          <w:szCs w:val="24"/>
        </w:rPr>
        <w:t>Landlord’s</w:t>
      </w:r>
      <w:r w:rsidR="00862258" w:rsidRPr="00983B78">
        <w:rPr>
          <w:rFonts w:cs="Arial"/>
          <w:szCs w:val="24"/>
        </w:rPr>
        <w:t xml:space="preserve"> installation, use, generation, storage, disposal or release of any Hazardous Substances in or about the Leased Premises or the Building or the land of which the </w:t>
      </w:r>
      <w:r w:rsidR="00E548F0" w:rsidRPr="00983B78">
        <w:rPr>
          <w:rFonts w:cs="Arial"/>
          <w:szCs w:val="24"/>
        </w:rPr>
        <w:t>Leased Premises is</w:t>
      </w:r>
      <w:r w:rsidR="00862258" w:rsidRPr="00983B78">
        <w:rPr>
          <w:rFonts w:cs="Arial"/>
          <w:szCs w:val="24"/>
        </w:rPr>
        <w:t xml:space="preserve"> a part.</w:t>
      </w:r>
    </w:p>
    <w:p w14:paraId="5E98200C" w14:textId="77777777" w:rsidR="00862258" w:rsidRPr="00983B78" w:rsidRDefault="00862258" w:rsidP="00DB6A3C">
      <w:pPr>
        <w:widowControl/>
        <w:ind w:left="1440"/>
        <w:rPr>
          <w:rFonts w:cs="Arial"/>
          <w:szCs w:val="24"/>
        </w:rPr>
      </w:pPr>
    </w:p>
    <w:p w14:paraId="0D124C32" w14:textId="77777777" w:rsidR="00862258" w:rsidRPr="00983B78" w:rsidRDefault="00821BE9" w:rsidP="002162E2">
      <w:pPr>
        <w:widowControl/>
        <w:numPr>
          <w:ilvl w:val="0"/>
          <w:numId w:val="9"/>
        </w:numPr>
        <w:tabs>
          <w:tab w:val="clear" w:pos="1800"/>
        </w:tabs>
        <w:ind w:left="2160" w:hanging="720"/>
        <w:rPr>
          <w:rFonts w:cs="Arial"/>
          <w:szCs w:val="24"/>
        </w:rPr>
      </w:pPr>
      <w:r>
        <w:rPr>
          <w:rFonts w:cs="Arial"/>
          <w:szCs w:val="24"/>
        </w:rPr>
        <w:t>Landlord</w:t>
      </w:r>
      <w:r w:rsidR="00862258" w:rsidRPr="00983B78">
        <w:rPr>
          <w:rFonts w:cs="Arial"/>
          <w:szCs w:val="24"/>
        </w:rPr>
        <w:t xml:space="preserve"> represents and warrants there are no Hazardous Substances present within the Building or the land of which the </w:t>
      </w:r>
      <w:r w:rsidR="00E548F0" w:rsidRPr="00983B78">
        <w:rPr>
          <w:rFonts w:cs="Arial"/>
          <w:szCs w:val="24"/>
        </w:rPr>
        <w:t>Leased Premises is</w:t>
      </w:r>
      <w:r w:rsidR="00862258" w:rsidRPr="00983B78">
        <w:rPr>
          <w:rFonts w:cs="Arial"/>
          <w:szCs w:val="24"/>
        </w:rPr>
        <w:t xml:space="preserve"> a part.  In the event a qualified environmental testing company determines that Hazardous Substances do exist, in greater than immaterial quantities, in or about the Leased Premises or the Building or land of which the </w:t>
      </w:r>
      <w:r w:rsidR="00E548F0" w:rsidRPr="00983B78">
        <w:rPr>
          <w:rFonts w:cs="Arial"/>
          <w:szCs w:val="24"/>
        </w:rPr>
        <w:t>Leased Premises is</w:t>
      </w:r>
      <w:r w:rsidR="00862258" w:rsidRPr="00983B78">
        <w:rPr>
          <w:rFonts w:cs="Arial"/>
          <w:szCs w:val="24"/>
        </w:rPr>
        <w:t xml:space="preserve"> a part, </w:t>
      </w:r>
      <w:r>
        <w:rPr>
          <w:rFonts w:cs="Arial"/>
          <w:szCs w:val="24"/>
        </w:rPr>
        <w:t>Tenant</w:t>
      </w:r>
      <w:r w:rsidR="00862258" w:rsidRPr="00983B78">
        <w:rPr>
          <w:rFonts w:cs="Arial"/>
          <w:szCs w:val="24"/>
        </w:rPr>
        <w:t xml:space="preserve">, at its option, may terminate this Lease with </w:t>
      </w:r>
      <w:r w:rsidR="00862258" w:rsidRPr="00983B78">
        <w:rPr>
          <w:rFonts w:cs="Arial"/>
          <w:szCs w:val="24"/>
          <w:u w:val="single"/>
        </w:rPr>
        <w:t>sixty (60)</w:t>
      </w:r>
      <w:r w:rsidR="00862258" w:rsidRPr="00983B78">
        <w:rPr>
          <w:rFonts w:cs="Arial"/>
          <w:szCs w:val="24"/>
        </w:rPr>
        <w:t xml:space="preserve"> days written notice to </w:t>
      </w:r>
      <w:r>
        <w:rPr>
          <w:rFonts w:cs="Arial"/>
          <w:szCs w:val="24"/>
        </w:rPr>
        <w:t>Landlord</w:t>
      </w:r>
      <w:r w:rsidR="00862258" w:rsidRPr="00983B78">
        <w:rPr>
          <w:rFonts w:cs="Arial"/>
          <w:szCs w:val="24"/>
        </w:rPr>
        <w:t>.</w:t>
      </w:r>
    </w:p>
    <w:p w14:paraId="1201D9DB" w14:textId="77777777" w:rsidR="00862258" w:rsidRPr="00983B78" w:rsidRDefault="00862258" w:rsidP="00DB6A3C">
      <w:pPr>
        <w:widowControl/>
        <w:tabs>
          <w:tab w:val="left" w:pos="1440"/>
          <w:tab w:val="left" w:pos="1980"/>
        </w:tabs>
        <w:ind w:left="1980" w:hanging="1260"/>
        <w:rPr>
          <w:rFonts w:cs="Arial"/>
          <w:szCs w:val="24"/>
        </w:rPr>
      </w:pPr>
    </w:p>
    <w:p w14:paraId="6C0F692B" w14:textId="77777777" w:rsidR="00862258" w:rsidRPr="00983B78" w:rsidRDefault="00862258" w:rsidP="00476DB4">
      <w:pPr>
        <w:widowControl/>
        <w:numPr>
          <w:ilvl w:val="1"/>
          <w:numId w:val="3"/>
        </w:numPr>
        <w:tabs>
          <w:tab w:val="left" w:pos="5760"/>
          <w:tab w:val="left" w:pos="7200"/>
          <w:tab w:val="left" w:pos="10710"/>
        </w:tabs>
        <w:rPr>
          <w:rFonts w:cs="Arial"/>
          <w:szCs w:val="24"/>
        </w:rPr>
      </w:pPr>
      <w:r w:rsidRPr="00983B78">
        <w:rPr>
          <w:rFonts w:cs="Arial"/>
          <w:szCs w:val="24"/>
          <w:u w:val="single"/>
        </w:rPr>
        <w:t>Storage Tank</w:t>
      </w:r>
      <w:r w:rsidRPr="00983B78">
        <w:rPr>
          <w:rFonts w:cs="Arial"/>
          <w:szCs w:val="24"/>
        </w:rPr>
        <w:t xml:space="preserve">    </w:t>
      </w:r>
      <w:r w:rsidR="00821BE9">
        <w:rPr>
          <w:rFonts w:cs="Arial"/>
          <w:szCs w:val="24"/>
        </w:rPr>
        <w:t>Landlord</w:t>
      </w:r>
      <w:r w:rsidRPr="00983B78">
        <w:rPr>
          <w:rFonts w:cs="Arial"/>
          <w:szCs w:val="24"/>
        </w:rPr>
        <w:t xml:space="preserve"> has not, and to the best of its knowledge no prior owner or occupant installed in, on or about the Leased Premises or the Building or land of which the </w:t>
      </w:r>
      <w:r w:rsidR="00E548F0" w:rsidRPr="00983B78">
        <w:rPr>
          <w:rFonts w:cs="Arial"/>
          <w:szCs w:val="24"/>
        </w:rPr>
        <w:t>Leased Premises is</w:t>
      </w:r>
      <w:r w:rsidRPr="00983B78">
        <w:rPr>
          <w:rFonts w:cs="Arial"/>
          <w:szCs w:val="24"/>
        </w:rPr>
        <w:t xml:space="preserve"> a part, any storage tank containing Hazardous Substances, including, but not limited to:  petroleum, crude oil or by-products of petroleum or crude oil.</w:t>
      </w:r>
    </w:p>
    <w:p w14:paraId="264282D2" w14:textId="77777777" w:rsidR="00862258" w:rsidRPr="00983B78" w:rsidRDefault="00862258" w:rsidP="00DB6A3C">
      <w:pPr>
        <w:widowControl/>
        <w:rPr>
          <w:rFonts w:cs="Arial"/>
          <w:szCs w:val="24"/>
        </w:rPr>
      </w:pPr>
    </w:p>
    <w:p w14:paraId="60A170DA" w14:textId="51CB91AE" w:rsidR="00862258" w:rsidRPr="00056752" w:rsidRDefault="00862258" w:rsidP="00476DB4">
      <w:pPr>
        <w:widowControl/>
        <w:numPr>
          <w:ilvl w:val="1"/>
          <w:numId w:val="3"/>
        </w:numPr>
        <w:tabs>
          <w:tab w:val="left" w:pos="5760"/>
          <w:tab w:val="left" w:pos="7200"/>
          <w:tab w:val="left" w:pos="10710"/>
        </w:tabs>
        <w:rPr>
          <w:rFonts w:cs="Arial"/>
          <w:szCs w:val="24"/>
        </w:rPr>
      </w:pPr>
      <w:r w:rsidRPr="00983B78">
        <w:rPr>
          <w:rFonts w:cs="Arial"/>
          <w:szCs w:val="24"/>
          <w:u w:val="single"/>
        </w:rPr>
        <w:t>Asbestos</w:t>
      </w:r>
      <w:r w:rsidRPr="00983B78">
        <w:rPr>
          <w:rFonts w:cs="Arial"/>
          <w:szCs w:val="24"/>
        </w:rPr>
        <w:t xml:space="preserve">    In addition to the above representations, covenants and warranties, </w:t>
      </w:r>
      <w:r w:rsidR="00821BE9">
        <w:rPr>
          <w:rFonts w:cs="Arial"/>
          <w:szCs w:val="24"/>
        </w:rPr>
        <w:t>Landlord</w:t>
      </w:r>
      <w:r w:rsidRPr="00983B78">
        <w:rPr>
          <w:rFonts w:cs="Arial"/>
          <w:szCs w:val="24"/>
        </w:rPr>
        <w:t xml:space="preserve"> hereby warrants that to the best of its knowledge, no materials containing asbestos have been used or installed upon the Leased Premises or, if at any time asbestos containing materials were located on the Leased Premises, such materials have been removed prior to the date of this Lease</w:t>
      </w:r>
      <w:r w:rsidR="00056752">
        <w:rPr>
          <w:rFonts w:cs="Arial"/>
          <w:szCs w:val="24"/>
        </w:rPr>
        <w:t xml:space="preserve">. Landlord further agrees to immediately remediate, at Landlord’s sole cost and expense, any asbestos found in the Building or the Leased Premises at any time during the </w:t>
      </w:r>
      <w:r w:rsidR="00103349">
        <w:rPr>
          <w:rFonts w:cs="Arial"/>
          <w:szCs w:val="24"/>
        </w:rPr>
        <w:t xml:space="preserve">Lease </w:t>
      </w:r>
      <w:r w:rsidR="00056752">
        <w:rPr>
          <w:rFonts w:cs="Arial"/>
          <w:szCs w:val="24"/>
        </w:rPr>
        <w:t>Term or extension</w:t>
      </w:r>
      <w:r w:rsidR="00A922C3">
        <w:rPr>
          <w:rFonts w:cs="Arial"/>
          <w:szCs w:val="24"/>
        </w:rPr>
        <w:t>(</w:t>
      </w:r>
      <w:r w:rsidR="00056752">
        <w:rPr>
          <w:rFonts w:cs="Arial"/>
          <w:szCs w:val="24"/>
        </w:rPr>
        <w:t>s</w:t>
      </w:r>
      <w:r w:rsidR="00A922C3">
        <w:rPr>
          <w:rFonts w:cs="Arial"/>
          <w:szCs w:val="24"/>
        </w:rPr>
        <w:t>)</w:t>
      </w:r>
      <w:r w:rsidR="00056752">
        <w:rPr>
          <w:rFonts w:cs="Arial"/>
          <w:szCs w:val="24"/>
        </w:rPr>
        <w:t xml:space="preserve"> of this Lease.</w:t>
      </w:r>
    </w:p>
    <w:p w14:paraId="2C734EBC" w14:textId="77777777" w:rsidR="00862258" w:rsidRPr="00983B78" w:rsidRDefault="00862258" w:rsidP="00DB6A3C">
      <w:pPr>
        <w:widowControl/>
        <w:rPr>
          <w:rFonts w:cs="Arial"/>
          <w:szCs w:val="24"/>
        </w:rPr>
      </w:pPr>
    </w:p>
    <w:p w14:paraId="7FE64598" w14:textId="52609B12" w:rsidR="003615CC" w:rsidRPr="003615CC" w:rsidRDefault="00862258" w:rsidP="003615CC">
      <w:pPr>
        <w:widowControl/>
        <w:numPr>
          <w:ilvl w:val="1"/>
          <w:numId w:val="3"/>
        </w:numPr>
        <w:tabs>
          <w:tab w:val="left" w:pos="5760"/>
          <w:tab w:val="left" w:pos="7200"/>
          <w:tab w:val="left" w:pos="10710"/>
        </w:tabs>
        <w:rPr>
          <w:rFonts w:cs="Arial"/>
          <w:szCs w:val="24"/>
        </w:rPr>
      </w:pPr>
      <w:r w:rsidRPr="00983B78">
        <w:rPr>
          <w:rFonts w:cs="Arial"/>
          <w:szCs w:val="24"/>
          <w:u w:val="single"/>
        </w:rPr>
        <w:t>Radon</w:t>
      </w:r>
      <w:r w:rsidRPr="00983B78">
        <w:rPr>
          <w:rFonts w:cs="Arial"/>
          <w:szCs w:val="24"/>
        </w:rPr>
        <w:t xml:space="preserve">    </w:t>
      </w:r>
      <w:r w:rsidR="00821BE9">
        <w:rPr>
          <w:rFonts w:cs="Arial"/>
          <w:szCs w:val="24"/>
        </w:rPr>
        <w:t>Landlord</w:t>
      </w:r>
      <w:r w:rsidRPr="00983B78">
        <w:rPr>
          <w:rFonts w:cs="Arial"/>
          <w:szCs w:val="24"/>
        </w:rPr>
        <w:t xml:space="preserve"> has undertaken certain environmental </w:t>
      </w:r>
      <w:r w:rsidR="003615CC">
        <w:rPr>
          <w:rFonts w:cs="Arial"/>
          <w:szCs w:val="24"/>
        </w:rPr>
        <w:t xml:space="preserve">testing to determine </w:t>
      </w:r>
      <w:r w:rsidR="003615CC">
        <w:t xml:space="preserve">the level of radon or the possibility of future radon exposure to the occupants of the Leased </w:t>
      </w:r>
      <w:r w:rsidR="003615CC">
        <w:lastRenderedPageBreak/>
        <w:t>Premises or the Building of which the Leased Premises is a part, based upon presently accepted procedures for radon detection by a licensed radon measurement professional. Landlord, upon Tenant’s request, shall provide Tenant with copies of any records or reports pertaining to radon concentrations within the Leased Premises or the Building of which the Leased Premises is a part, and a description of any radon mitigation system that may have been installed to reduce the radon concentration below the</w:t>
      </w:r>
      <w:r w:rsidR="003615CC" w:rsidRPr="00805F48">
        <w:t xml:space="preserve"> </w:t>
      </w:r>
      <w:r w:rsidR="003615CC" w:rsidRPr="001C59AF">
        <w:t>US Environmental Protection Agency’s (USEPA)</w:t>
      </w:r>
      <w:r w:rsidR="003615CC">
        <w:t xml:space="preserve"> and the Minnesota Department of Health’s Radon Action Level.</w:t>
      </w:r>
    </w:p>
    <w:p w14:paraId="76755248" w14:textId="77777777" w:rsidR="003615CC" w:rsidRPr="003D4DB4" w:rsidRDefault="003615CC" w:rsidP="003615CC">
      <w:pPr>
        <w:widowControl/>
        <w:tabs>
          <w:tab w:val="left" w:pos="5760"/>
          <w:tab w:val="left" w:pos="7200"/>
          <w:tab w:val="left" w:pos="10710"/>
        </w:tabs>
        <w:ind w:left="1440"/>
        <w:rPr>
          <w:rFonts w:cs="Arial"/>
          <w:szCs w:val="24"/>
        </w:rPr>
      </w:pPr>
    </w:p>
    <w:p w14:paraId="4B7887C5" w14:textId="77777777" w:rsidR="00BF2275" w:rsidRPr="003D4DB4" w:rsidRDefault="003615CC" w:rsidP="00BF2275">
      <w:pPr>
        <w:widowControl/>
        <w:tabs>
          <w:tab w:val="left" w:pos="5760"/>
          <w:tab w:val="left" w:pos="7200"/>
          <w:tab w:val="left" w:pos="10710"/>
        </w:tabs>
        <w:snapToGrid w:val="0"/>
        <w:ind w:left="1440"/>
        <w:rPr>
          <w:rFonts w:cs="Arial"/>
          <w:snapToGrid/>
          <w:szCs w:val="24"/>
        </w:rPr>
      </w:pPr>
      <w:r w:rsidRPr="003D4DB4">
        <w:rPr>
          <w:u w:val="single"/>
        </w:rPr>
        <w:t>OR</w:t>
      </w:r>
      <w:r w:rsidRPr="003D4DB4">
        <w:t xml:space="preserve"> </w:t>
      </w:r>
    </w:p>
    <w:p w14:paraId="02E8F572" w14:textId="77777777" w:rsidR="00BF2275" w:rsidRDefault="00BF2275" w:rsidP="00BF2275">
      <w:pPr>
        <w:widowControl/>
        <w:tabs>
          <w:tab w:val="left" w:pos="5760"/>
          <w:tab w:val="left" w:pos="7200"/>
          <w:tab w:val="left" w:pos="10710"/>
        </w:tabs>
        <w:snapToGrid w:val="0"/>
        <w:ind w:left="1440"/>
        <w:rPr>
          <w:rFonts w:cs="Arial"/>
          <w:szCs w:val="24"/>
          <w:u w:val="single"/>
        </w:rPr>
      </w:pPr>
      <w:bookmarkStart w:id="3" w:name="_Hlk149048775"/>
    </w:p>
    <w:p w14:paraId="27D69356" w14:textId="3B74979B" w:rsidR="003615CC" w:rsidRPr="00BF2275" w:rsidRDefault="00BF2275" w:rsidP="00BF2275">
      <w:pPr>
        <w:widowControl/>
        <w:tabs>
          <w:tab w:val="left" w:pos="5760"/>
          <w:tab w:val="left" w:pos="7200"/>
          <w:tab w:val="left" w:pos="10710"/>
        </w:tabs>
        <w:snapToGrid w:val="0"/>
        <w:ind w:left="1440"/>
        <w:rPr>
          <w:rFonts w:cs="Arial"/>
          <w:snapToGrid/>
          <w:color w:val="FF0000"/>
          <w:szCs w:val="24"/>
        </w:rPr>
      </w:pPr>
      <w:r w:rsidRPr="00983B78">
        <w:rPr>
          <w:rFonts w:cs="Arial"/>
          <w:szCs w:val="24"/>
          <w:u w:val="single"/>
        </w:rPr>
        <w:t>Radon</w:t>
      </w:r>
    </w:p>
    <w:p w14:paraId="0A104E97" w14:textId="77777777" w:rsidR="00BF2275" w:rsidRDefault="00BF2275" w:rsidP="003615CC">
      <w:pPr>
        <w:widowControl/>
        <w:tabs>
          <w:tab w:val="left" w:pos="5760"/>
          <w:tab w:val="left" w:pos="7200"/>
          <w:tab w:val="left" w:pos="10710"/>
        </w:tabs>
        <w:rPr>
          <w:rFonts w:cs="Arial"/>
          <w:szCs w:val="24"/>
        </w:rPr>
      </w:pPr>
    </w:p>
    <w:bookmarkEnd w:id="3"/>
    <w:p w14:paraId="6DDF226E" w14:textId="77777777" w:rsidR="003615CC" w:rsidRDefault="003615CC" w:rsidP="003615CC">
      <w:pPr>
        <w:widowControl/>
        <w:numPr>
          <w:ilvl w:val="0"/>
          <w:numId w:val="40"/>
        </w:numPr>
        <w:tabs>
          <w:tab w:val="clear" w:pos="1800"/>
          <w:tab w:val="num" w:pos="2340"/>
        </w:tabs>
        <w:snapToGrid w:val="0"/>
        <w:ind w:left="2160" w:hanging="720"/>
      </w:pPr>
      <w:r>
        <w:t xml:space="preserve">Landlord has not undertaken environmental testing to determine the level of radon, a Class-A known human carcinogen, in the Leased Premises or the Building of which the Leased Premises is a part. </w:t>
      </w:r>
    </w:p>
    <w:p w14:paraId="2438CE26" w14:textId="77777777" w:rsidR="003615CC" w:rsidRDefault="003615CC" w:rsidP="003615CC">
      <w:pPr>
        <w:widowControl/>
        <w:ind w:left="2160"/>
      </w:pPr>
    </w:p>
    <w:p w14:paraId="324948C5" w14:textId="77777777" w:rsidR="003615CC" w:rsidRDefault="003615CC" w:rsidP="003615CC">
      <w:pPr>
        <w:widowControl/>
        <w:numPr>
          <w:ilvl w:val="0"/>
          <w:numId w:val="40"/>
        </w:numPr>
        <w:tabs>
          <w:tab w:val="clear" w:pos="1800"/>
          <w:tab w:val="num" w:pos="2340"/>
        </w:tabs>
        <w:snapToGrid w:val="0"/>
        <w:ind w:left="2160" w:hanging="720"/>
      </w:pPr>
      <w:r>
        <w:t xml:space="preserve">Because of the nature of radon, a naturally occurring soil gas, it may be present in any building.  Tenant acknowledges that, because of the nature of radon, Landlord cannot guarantee that the Leased Premises or the Building of which the Leased Premises is a part will have low levels of radon.  </w:t>
      </w:r>
    </w:p>
    <w:p w14:paraId="4079738D" w14:textId="77777777" w:rsidR="003615CC" w:rsidRDefault="003615CC" w:rsidP="003615CC">
      <w:pPr>
        <w:widowControl/>
      </w:pPr>
    </w:p>
    <w:p w14:paraId="0E52B4BA" w14:textId="5CC74798" w:rsidR="003615CC" w:rsidRDefault="003615CC" w:rsidP="003615CC">
      <w:pPr>
        <w:widowControl/>
        <w:numPr>
          <w:ilvl w:val="0"/>
          <w:numId w:val="40"/>
        </w:numPr>
        <w:tabs>
          <w:tab w:val="clear" w:pos="1800"/>
          <w:tab w:val="num" w:pos="2340"/>
        </w:tabs>
        <w:snapToGrid w:val="0"/>
        <w:ind w:left="2160" w:hanging="720"/>
      </w:pPr>
      <w:r>
        <w:t xml:space="preserve">In the event Tenant performs a radon test, the test shall be performed according to protocols set forth by the Minnesota Department of Health. Tenant may conduct a test deployed by Tenant or by a licensed radon measurement professional. Tenant must present the radon test report to the Landlord within </w:t>
      </w:r>
      <w:r>
        <w:rPr>
          <w:u w:val="single"/>
        </w:rPr>
        <w:t>thirty (30)</w:t>
      </w:r>
      <w:r>
        <w:t xml:space="preserve"> days from Tenant’s receipt of the radon test report from the licensed radon measurement professional. </w:t>
      </w:r>
    </w:p>
    <w:p w14:paraId="15EC0882" w14:textId="77777777" w:rsidR="003615CC" w:rsidRDefault="003615CC" w:rsidP="003615CC">
      <w:pPr>
        <w:widowControl/>
      </w:pPr>
    </w:p>
    <w:p w14:paraId="1B0F1AE7" w14:textId="0FF7AEA1" w:rsidR="003615CC" w:rsidRDefault="003615CC" w:rsidP="003615CC">
      <w:pPr>
        <w:widowControl/>
        <w:numPr>
          <w:ilvl w:val="0"/>
          <w:numId w:val="40"/>
        </w:numPr>
        <w:tabs>
          <w:tab w:val="clear" w:pos="1800"/>
          <w:tab w:val="num" w:pos="2340"/>
        </w:tabs>
        <w:snapToGrid w:val="0"/>
        <w:ind w:left="2160" w:hanging="720"/>
      </w:pPr>
      <w:r>
        <w:t xml:space="preserve">If Tenant’s </w:t>
      </w:r>
      <w:r w:rsidR="00BF2275">
        <w:t xml:space="preserve">radon </w:t>
      </w:r>
      <w:r>
        <w:t xml:space="preserve">test finds elevated radon concentrations, defined as exceeding the US Environmental Protection Agency’s (USEPA) and the Minnesota Department of Health’s Radon Action Level, Landlord must accept or dispute the test result, as follows: </w:t>
      </w:r>
    </w:p>
    <w:p w14:paraId="2D87C1D2" w14:textId="77777777" w:rsidR="003615CC" w:rsidRDefault="003615CC" w:rsidP="003615CC">
      <w:pPr>
        <w:pStyle w:val="ListParagraph"/>
      </w:pPr>
    </w:p>
    <w:p w14:paraId="4C236E14" w14:textId="79A4ED47" w:rsidR="003615CC" w:rsidRDefault="003615CC" w:rsidP="003615CC">
      <w:pPr>
        <w:pStyle w:val="BodyTextIndent2"/>
        <w:widowControl/>
        <w:numPr>
          <w:ilvl w:val="3"/>
          <w:numId w:val="41"/>
        </w:numPr>
        <w:tabs>
          <w:tab w:val="clear" w:pos="1728"/>
          <w:tab w:val="clear" w:pos="1980"/>
          <w:tab w:val="clear" w:pos="2430"/>
          <w:tab w:val="clear" w:pos="3240"/>
          <w:tab w:val="clear" w:pos="3600"/>
          <w:tab w:val="left" w:pos="2160"/>
          <w:tab w:val="num" w:pos="2880"/>
        </w:tabs>
        <w:snapToGrid w:val="0"/>
        <w:ind w:left="2880"/>
      </w:pPr>
      <w:r>
        <w:t xml:space="preserve">If Landlord accepts Tenant’s </w:t>
      </w:r>
      <w:r w:rsidR="00BF2275">
        <w:t xml:space="preserve">radon </w:t>
      </w:r>
      <w:r>
        <w:t>test result, Landlord will reduce radon levels, at its sole cost and expense, in accordance with procedures set forth by the Minnesota Department of Health</w:t>
      </w:r>
      <w:r w:rsidR="00BF2275">
        <w:t>,</w:t>
      </w:r>
      <w:r>
        <w:t xml:space="preserve"> by a licensed radon mitigation professional, or permit the Tenant to terminate the Lease as specified in Section </w:t>
      </w:r>
      <w:r>
        <w:rPr>
          <w:u w:val="single"/>
        </w:rPr>
        <w:t>23.4.d.(iii)</w:t>
      </w:r>
      <w:r>
        <w:t xml:space="preserve"> below.  </w:t>
      </w:r>
    </w:p>
    <w:p w14:paraId="0642D879" w14:textId="77777777" w:rsidR="003615CC" w:rsidRDefault="003615CC" w:rsidP="003615CC">
      <w:pPr>
        <w:pStyle w:val="BodyTextIndent2"/>
        <w:widowControl/>
        <w:tabs>
          <w:tab w:val="clear" w:pos="1728"/>
          <w:tab w:val="clear" w:pos="1980"/>
          <w:tab w:val="clear" w:pos="2430"/>
          <w:tab w:val="clear" w:pos="3240"/>
          <w:tab w:val="clear" w:pos="3600"/>
          <w:tab w:val="left" w:pos="2160"/>
        </w:tabs>
        <w:ind w:left="2160" w:firstLine="0"/>
      </w:pPr>
    </w:p>
    <w:p w14:paraId="4D776050" w14:textId="3B7A7382" w:rsidR="003615CC" w:rsidRDefault="003615CC" w:rsidP="003615CC">
      <w:pPr>
        <w:pStyle w:val="BodyTextIndent2"/>
        <w:widowControl/>
        <w:numPr>
          <w:ilvl w:val="3"/>
          <w:numId w:val="41"/>
        </w:numPr>
        <w:tabs>
          <w:tab w:val="clear" w:pos="1728"/>
          <w:tab w:val="clear" w:pos="1980"/>
          <w:tab w:val="clear" w:pos="2430"/>
          <w:tab w:val="clear" w:pos="3240"/>
          <w:tab w:val="clear" w:pos="3600"/>
          <w:tab w:val="left" w:pos="2160"/>
          <w:tab w:val="num" w:pos="2880"/>
        </w:tabs>
        <w:snapToGrid w:val="0"/>
        <w:ind w:left="2880"/>
      </w:pPr>
      <w:r>
        <w:t xml:space="preserve">If Landlord disputes Tenant’s </w:t>
      </w:r>
      <w:r w:rsidR="00BF2275">
        <w:t xml:space="preserve">radon </w:t>
      </w:r>
      <w:r>
        <w:t xml:space="preserve">test result, Landlord, at its sole cost and expense, must conduct a radon test performed by a licensed radon measurement professional.  This measurement is valid for a period of two years after the date of the testing. If the </w:t>
      </w:r>
      <w:r w:rsidR="00BF2275">
        <w:t>professional radon</w:t>
      </w:r>
      <w:r>
        <w:t xml:space="preserve"> test contracted by Landlord finds an elevated radon concentration, the Landlord will </w:t>
      </w:r>
      <w:r>
        <w:lastRenderedPageBreak/>
        <w:t xml:space="preserve">reduce radon levels in the Leased Premises or the Building of which the Leased Premises is a part, at its sole cost and expense, in accordance with procedures set forth by the Minnesota Department of Health, by a licensed radon mitigation professional, or permit the Tenant to terminate the lease as specified in Section </w:t>
      </w:r>
      <w:r>
        <w:rPr>
          <w:u w:val="single"/>
        </w:rPr>
        <w:t>23.4.d.(iii)</w:t>
      </w:r>
      <w:r>
        <w:t xml:space="preserve"> below.  </w:t>
      </w:r>
    </w:p>
    <w:p w14:paraId="77B6CC67" w14:textId="77777777" w:rsidR="003615CC" w:rsidRDefault="003615CC" w:rsidP="003615CC">
      <w:pPr>
        <w:pStyle w:val="BodyTextIndent2"/>
        <w:widowControl/>
        <w:tabs>
          <w:tab w:val="clear" w:pos="1728"/>
          <w:tab w:val="clear" w:pos="1980"/>
          <w:tab w:val="clear" w:pos="2430"/>
          <w:tab w:val="clear" w:pos="3240"/>
          <w:tab w:val="clear" w:pos="3600"/>
          <w:tab w:val="left" w:pos="2160"/>
        </w:tabs>
        <w:ind w:left="0" w:firstLine="0"/>
      </w:pPr>
    </w:p>
    <w:p w14:paraId="3ACC8879" w14:textId="24877BF6" w:rsidR="003615CC" w:rsidRDefault="003615CC" w:rsidP="003615CC">
      <w:pPr>
        <w:pStyle w:val="BodyTextIndent2"/>
        <w:widowControl/>
        <w:numPr>
          <w:ilvl w:val="3"/>
          <w:numId w:val="41"/>
        </w:numPr>
        <w:tabs>
          <w:tab w:val="clear" w:pos="1728"/>
          <w:tab w:val="clear" w:pos="1980"/>
          <w:tab w:val="clear" w:pos="2430"/>
          <w:tab w:val="clear" w:pos="3240"/>
          <w:tab w:val="clear" w:pos="3600"/>
          <w:tab w:val="left" w:pos="2160"/>
          <w:tab w:val="num" w:pos="2880"/>
        </w:tabs>
        <w:snapToGrid w:val="0"/>
        <w:ind w:left="2880"/>
      </w:pPr>
      <w:r>
        <w:t xml:space="preserve">Following receipt of Tenant’s radon test report, if Landlord fails to conduct its own testing within </w:t>
      </w:r>
      <w:r>
        <w:rPr>
          <w:u w:val="single"/>
        </w:rPr>
        <w:t>thirty (30)</w:t>
      </w:r>
      <w:r>
        <w:t xml:space="preserve"> days or reduce </w:t>
      </w:r>
      <w:r w:rsidR="0033564C">
        <w:t xml:space="preserve">the level of </w:t>
      </w:r>
      <w:r>
        <w:t xml:space="preserve">radon to below the USEPA Action Level within </w:t>
      </w:r>
      <w:r>
        <w:rPr>
          <w:u w:val="single"/>
        </w:rPr>
        <w:t>one hundred twenty (120)</w:t>
      </w:r>
      <w:r>
        <w:t xml:space="preserve"> days, Tenant may terminate this lease with </w:t>
      </w:r>
      <w:r>
        <w:rPr>
          <w:u w:val="single"/>
        </w:rPr>
        <w:t>thirty (30)</w:t>
      </w:r>
      <w:r>
        <w:t xml:space="preserve"> days written notice to Landlord.  </w:t>
      </w:r>
    </w:p>
    <w:p w14:paraId="539C69F0" w14:textId="77777777" w:rsidR="003615CC" w:rsidRDefault="003615CC" w:rsidP="003615CC">
      <w:pPr>
        <w:pStyle w:val="BodyTextIndent2"/>
        <w:widowControl/>
        <w:tabs>
          <w:tab w:val="clear" w:pos="1728"/>
          <w:tab w:val="clear" w:pos="1980"/>
          <w:tab w:val="clear" w:pos="2430"/>
          <w:tab w:val="clear" w:pos="3240"/>
          <w:tab w:val="clear" w:pos="3600"/>
          <w:tab w:val="left" w:pos="2160"/>
        </w:tabs>
        <w:ind w:left="0" w:firstLine="0"/>
      </w:pPr>
    </w:p>
    <w:p w14:paraId="3299102D" w14:textId="5948EF86" w:rsidR="003615CC" w:rsidRDefault="003615CC" w:rsidP="003615CC">
      <w:pPr>
        <w:widowControl/>
        <w:numPr>
          <w:ilvl w:val="0"/>
          <w:numId w:val="40"/>
        </w:numPr>
        <w:tabs>
          <w:tab w:val="clear" w:pos="1800"/>
          <w:tab w:val="num" w:pos="2340"/>
        </w:tabs>
        <w:snapToGrid w:val="0"/>
        <w:ind w:left="2160" w:hanging="720"/>
      </w:pPr>
      <w:r>
        <w:t xml:space="preserve">All contracted radon measurement and radon reduction work must be conducted by a licensed radon measurement </w:t>
      </w:r>
      <w:r w:rsidR="0033564C">
        <w:t xml:space="preserve">or mitigation </w:t>
      </w:r>
      <w:r>
        <w:t>professional.</w:t>
      </w:r>
    </w:p>
    <w:p w14:paraId="497FB670" w14:textId="77777777" w:rsidR="00862258" w:rsidRPr="00983B78" w:rsidRDefault="00862258" w:rsidP="00DB6A3C">
      <w:pPr>
        <w:widowControl/>
        <w:rPr>
          <w:rFonts w:cs="Arial"/>
          <w:szCs w:val="24"/>
        </w:rPr>
      </w:pPr>
    </w:p>
    <w:p w14:paraId="4386C253" w14:textId="105D3034" w:rsidR="00862258" w:rsidRPr="00061D8C" w:rsidRDefault="00862258" w:rsidP="00476DB4">
      <w:pPr>
        <w:widowControl/>
        <w:numPr>
          <w:ilvl w:val="0"/>
          <w:numId w:val="3"/>
        </w:numPr>
        <w:ind w:left="720"/>
        <w:rPr>
          <w:rFonts w:cs="Arial"/>
          <w:u w:val="single"/>
        </w:rPr>
      </w:pPr>
      <w:r w:rsidRPr="384051F8">
        <w:rPr>
          <w:rFonts w:cs="Arial"/>
          <w:b/>
          <w:bCs/>
          <w:u w:val="single"/>
        </w:rPr>
        <w:t>SIGNAGE</w:t>
      </w:r>
    </w:p>
    <w:p w14:paraId="23D9C99D" w14:textId="77777777" w:rsidR="00862258" w:rsidRPr="00983B78" w:rsidRDefault="00862258" w:rsidP="00DB6A3C">
      <w:pPr>
        <w:widowControl/>
        <w:tabs>
          <w:tab w:val="left" w:pos="-1440"/>
          <w:tab w:val="left" w:pos="-720"/>
          <w:tab w:val="left" w:pos="1440"/>
        </w:tabs>
        <w:rPr>
          <w:rFonts w:cs="Arial"/>
          <w:szCs w:val="24"/>
        </w:rPr>
      </w:pPr>
    </w:p>
    <w:p w14:paraId="75184F3E" w14:textId="77777777" w:rsidR="00862258" w:rsidRPr="00983B78" w:rsidRDefault="00821BE9" w:rsidP="00476DB4">
      <w:pPr>
        <w:widowControl/>
        <w:numPr>
          <w:ilvl w:val="1"/>
          <w:numId w:val="3"/>
        </w:numPr>
        <w:tabs>
          <w:tab w:val="left" w:pos="5760"/>
          <w:tab w:val="left" w:pos="7200"/>
          <w:tab w:val="left" w:pos="10710"/>
        </w:tabs>
        <w:rPr>
          <w:rFonts w:cs="Arial"/>
          <w:szCs w:val="24"/>
        </w:rPr>
      </w:pPr>
      <w:r>
        <w:rPr>
          <w:rFonts w:cs="Arial"/>
          <w:szCs w:val="24"/>
        </w:rPr>
        <w:t>Tenant</w:t>
      </w:r>
      <w:r w:rsidR="00862258" w:rsidRPr="00983B78">
        <w:rPr>
          <w:rFonts w:cs="Arial"/>
          <w:szCs w:val="24"/>
        </w:rPr>
        <w:t xml:space="preserve"> shall not post nor permit any signs to be placed in the Leased Premises that are visible from the exterior of the Building, through the windows or visible from the halls or other common areas of the Building, unless prior written approval for </w:t>
      </w:r>
      <w:r w:rsidR="008D3848">
        <w:rPr>
          <w:rFonts w:cs="Arial"/>
          <w:szCs w:val="24"/>
        </w:rPr>
        <w:t>the</w:t>
      </w:r>
      <w:r w:rsidR="00862258" w:rsidRPr="00983B78">
        <w:rPr>
          <w:rFonts w:cs="Arial"/>
          <w:szCs w:val="24"/>
        </w:rPr>
        <w:t xml:space="preserve"> signs has been secured from </w:t>
      </w:r>
      <w:r>
        <w:rPr>
          <w:rFonts w:cs="Arial"/>
          <w:szCs w:val="24"/>
        </w:rPr>
        <w:t>Landlord</w:t>
      </w:r>
      <w:r w:rsidR="00862258" w:rsidRPr="00983B78">
        <w:rPr>
          <w:rFonts w:cs="Arial"/>
          <w:szCs w:val="24"/>
        </w:rPr>
        <w:t>.</w:t>
      </w:r>
    </w:p>
    <w:p w14:paraId="40A4FB1B" w14:textId="77777777" w:rsidR="00862258" w:rsidRPr="00983B78" w:rsidRDefault="00862258" w:rsidP="00DB6A3C">
      <w:pPr>
        <w:widowControl/>
        <w:tabs>
          <w:tab w:val="left" w:pos="-1440"/>
          <w:tab w:val="left" w:pos="-720"/>
        </w:tabs>
        <w:ind w:left="720"/>
        <w:rPr>
          <w:rFonts w:cs="Arial"/>
          <w:szCs w:val="24"/>
        </w:rPr>
      </w:pPr>
    </w:p>
    <w:p w14:paraId="1441FEC6" w14:textId="77777777" w:rsidR="00862258" w:rsidRPr="00983B78" w:rsidRDefault="00862258" w:rsidP="00476DB4">
      <w:pPr>
        <w:widowControl/>
        <w:numPr>
          <w:ilvl w:val="1"/>
          <w:numId w:val="3"/>
        </w:numPr>
        <w:tabs>
          <w:tab w:val="left" w:pos="5760"/>
          <w:tab w:val="left" w:pos="7200"/>
          <w:tab w:val="left" w:pos="10710"/>
        </w:tabs>
        <w:rPr>
          <w:rFonts w:cs="Arial"/>
          <w:szCs w:val="24"/>
        </w:rPr>
      </w:pPr>
      <w:r w:rsidRPr="00983B78">
        <w:rPr>
          <w:rFonts w:cs="Arial"/>
          <w:szCs w:val="24"/>
        </w:rPr>
        <w:t xml:space="preserve">Building directories, room numbers, identification and directional signs shall be provided to the section level as it relates to </w:t>
      </w:r>
      <w:r w:rsidR="00821BE9">
        <w:rPr>
          <w:rFonts w:cs="Arial"/>
          <w:szCs w:val="24"/>
        </w:rPr>
        <w:t>Tenant’s</w:t>
      </w:r>
      <w:r w:rsidRPr="00983B78">
        <w:rPr>
          <w:rFonts w:cs="Arial"/>
          <w:szCs w:val="24"/>
        </w:rPr>
        <w:t xml:space="preserve"> organization.  </w:t>
      </w:r>
      <w:r w:rsidR="008D3848">
        <w:rPr>
          <w:rFonts w:cs="Arial"/>
          <w:szCs w:val="24"/>
        </w:rPr>
        <w:t>The</w:t>
      </w:r>
      <w:r w:rsidRPr="00983B78">
        <w:rPr>
          <w:rFonts w:cs="Arial"/>
          <w:szCs w:val="24"/>
        </w:rPr>
        <w:t xml:space="preserve"> signage shall be provided and installed at </w:t>
      </w:r>
      <w:r w:rsidR="00821BE9">
        <w:rPr>
          <w:rFonts w:cs="Arial"/>
          <w:szCs w:val="24"/>
        </w:rPr>
        <w:t>Landlord’s</w:t>
      </w:r>
      <w:r w:rsidRPr="00983B78">
        <w:rPr>
          <w:rFonts w:cs="Arial"/>
          <w:szCs w:val="24"/>
        </w:rPr>
        <w:t xml:space="preserve"> expense and shall be of a uniform design throughout the Building as mutually agreed upon by the parties.</w:t>
      </w:r>
    </w:p>
    <w:p w14:paraId="42D79BBD" w14:textId="77777777" w:rsidR="00862258" w:rsidRPr="00983B78" w:rsidRDefault="00862258" w:rsidP="00DB6A3C">
      <w:pPr>
        <w:widowControl/>
        <w:tabs>
          <w:tab w:val="left" w:pos="-1440"/>
          <w:tab w:val="left" w:pos="-720"/>
        </w:tabs>
        <w:rPr>
          <w:rFonts w:cs="Arial"/>
          <w:szCs w:val="24"/>
        </w:rPr>
      </w:pPr>
    </w:p>
    <w:p w14:paraId="647E8922" w14:textId="159FD7FA" w:rsidR="00862258" w:rsidRDefault="00821BE9" w:rsidP="00476DB4">
      <w:pPr>
        <w:widowControl/>
        <w:numPr>
          <w:ilvl w:val="1"/>
          <w:numId w:val="3"/>
        </w:numPr>
        <w:tabs>
          <w:tab w:val="left" w:pos="5760"/>
          <w:tab w:val="left" w:pos="7200"/>
          <w:tab w:val="left" w:pos="10710"/>
        </w:tabs>
        <w:rPr>
          <w:rFonts w:cs="Arial"/>
          <w:szCs w:val="24"/>
        </w:rPr>
      </w:pPr>
      <w:r>
        <w:rPr>
          <w:rFonts w:cs="Arial"/>
          <w:szCs w:val="24"/>
        </w:rPr>
        <w:t>Landlord</w:t>
      </w:r>
      <w:r w:rsidR="00862258" w:rsidRPr="00983B78">
        <w:rPr>
          <w:rFonts w:cs="Arial"/>
          <w:szCs w:val="24"/>
        </w:rPr>
        <w:t xml:space="preserve"> shall, at its expense, provide</w:t>
      </w:r>
      <w:r w:rsidR="004916ED">
        <w:rPr>
          <w:rFonts w:cs="Arial"/>
          <w:szCs w:val="24"/>
        </w:rPr>
        <w:t xml:space="preserve">, </w:t>
      </w:r>
      <w:r w:rsidR="00862258" w:rsidRPr="00983B78">
        <w:rPr>
          <w:rFonts w:cs="Arial"/>
          <w:szCs w:val="24"/>
        </w:rPr>
        <w:t xml:space="preserve">install </w:t>
      </w:r>
      <w:r w:rsidR="004916ED">
        <w:rPr>
          <w:rFonts w:cs="Arial"/>
          <w:szCs w:val="24"/>
        </w:rPr>
        <w:t xml:space="preserve">and maintain </w:t>
      </w:r>
      <w:r w:rsidR="00862258" w:rsidRPr="00983B78">
        <w:rPr>
          <w:rFonts w:cs="Arial"/>
          <w:szCs w:val="24"/>
        </w:rPr>
        <w:t xml:space="preserve">exterior signage identifying </w:t>
      </w:r>
      <w:r>
        <w:rPr>
          <w:rFonts w:cs="Arial"/>
          <w:szCs w:val="24"/>
        </w:rPr>
        <w:t>Tenant</w:t>
      </w:r>
      <w:r w:rsidR="00862258" w:rsidRPr="00983B78">
        <w:rPr>
          <w:rFonts w:cs="Arial"/>
          <w:szCs w:val="24"/>
        </w:rPr>
        <w:t xml:space="preserve">. </w:t>
      </w:r>
      <w:r w:rsidR="008D3848">
        <w:rPr>
          <w:rFonts w:cs="Arial"/>
          <w:szCs w:val="24"/>
        </w:rPr>
        <w:t>The</w:t>
      </w:r>
      <w:r w:rsidR="00862258" w:rsidRPr="00983B78">
        <w:rPr>
          <w:rFonts w:cs="Arial"/>
          <w:szCs w:val="24"/>
        </w:rPr>
        <w:t xml:space="preserve"> signage shall be of a design and at a location as mutually agreed upon by the parties.</w:t>
      </w:r>
    </w:p>
    <w:p w14:paraId="33FC3B7E" w14:textId="77777777" w:rsidR="005A394D" w:rsidRDefault="005A394D" w:rsidP="005A394D">
      <w:pPr>
        <w:pStyle w:val="ListParagraph"/>
        <w:rPr>
          <w:rFonts w:cs="Arial"/>
          <w:szCs w:val="24"/>
        </w:rPr>
      </w:pPr>
    </w:p>
    <w:p w14:paraId="3C44BC65" w14:textId="53101CE7" w:rsidR="005A394D" w:rsidRDefault="005A394D" w:rsidP="00476DB4">
      <w:pPr>
        <w:widowControl/>
        <w:numPr>
          <w:ilvl w:val="1"/>
          <w:numId w:val="3"/>
        </w:numPr>
        <w:tabs>
          <w:tab w:val="left" w:pos="5760"/>
          <w:tab w:val="left" w:pos="7200"/>
          <w:tab w:val="left" w:pos="10710"/>
        </w:tabs>
        <w:rPr>
          <w:rFonts w:cs="Arial"/>
          <w:szCs w:val="24"/>
        </w:rPr>
      </w:pPr>
      <w:r>
        <w:rPr>
          <w:rFonts w:cs="Arial"/>
          <w:szCs w:val="24"/>
        </w:rPr>
        <w:t>Landlord shall, at its expense, provide, install and maintain all code required signage in the Leased Premises and the Building of which the Leased Premises is a part.</w:t>
      </w:r>
    </w:p>
    <w:p w14:paraId="655FD7A2" w14:textId="77777777" w:rsidR="00862258" w:rsidRPr="00983B78" w:rsidRDefault="00862258" w:rsidP="00DB6A3C">
      <w:pPr>
        <w:widowControl/>
        <w:rPr>
          <w:rFonts w:cs="Arial"/>
          <w:szCs w:val="24"/>
        </w:rPr>
      </w:pPr>
    </w:p>
    <w:p w14:paraId="28E04C7A" w14:textId="77777777" w:rsidR="00862258" w:rsidRPr="00061D8C" w:rsidRDefault="00862258" w:rsidP="00476DB4">
      <w:pPr>
        <w:widowControl/>
        <w:numPr>
          <w:ilvl w:val="0"/>
          <w:numId w:val="3"/>
        </w:numPr>
        <w:ind w:left="720"/>
        <w:rPr>
          <w:rFonts w:cs="Arial"/>
        </w:rPr>
      </w:pPr>
      <w:r w:rsidRPr="00061D8C">
        <w:rPr>
          <w:rFonts w:cs="Arial"/>
          <w:b/>
          <w:u w:val="single"/>
        </w:rPr>
        <w:t>LAWS GOVERNING</w:t>
      </w:r>
      <w:r w:rsidRPr="00A7578F">
        <w:rPr>
          <w:rFonts w:cs="Arial"/>
        </w:rPr>
        <w:t xml:space="preserve">    This Lease shall be construed and enforced in accordance with the laws of the State of Minnesota</w:t>
      </w:r>
      <w:r w:rsidRPr="00061D8C">
        <w:rPr>
          <w:rFonts w:cs="Arial"/>
        </w:rPr>
        <w:t>.</w:t>
      </w:r>
    </w:p>
    <w:p w14:paraId="3FE2AA01" w14:textId="77777777" w:rsidR="00862258" w:rsidRPr="00A7578F" w:rsidRDefault="00862258" w:rsidP="00DB6A3C">
      <w:pPr>
        <w:widowControl/>
        <w:ind w:left="576"/>
        <w:rPr>
          <w:rFonts w:cs="Arial"/>
          <w:szCs w:val="24"/>
        </w:rPr>
      </w:pPr>
    </w:p>
    <w:p w14:paraId="75A0BF5A" w14:textId="77777777" w:rsidR="00862258" w:rsidRPr="00061D8C" w:rsidRDefault="00862258" w:rsidP="00476DB4">
      <w:pPr>
        <w:widowControl/>
        <w:numPr>
          <w:ilvl w:val="0"/>
          <w:numId w:val="3"/>
        </w:numPr>
        <w:ind w:left="720"/>
        <w:rPr>
          <w:rFonts w:cs="Arial"/>
          <w:u w:val="single"/>
        </w:rPr>
      </w:pPr>
      <w:r w:rsidRPr="00061D8C">
        <w:rPr>
          <w:rFonts w:cs="Arial"/>
          <w:b/>
          <w:u w:val="single"/>
        </w:rPr>
        <w:t xml:space="preserve">GOVERNMENT DATA PRACTICES ACT COMPLIANCE  </w:t>
      </w:r>
    </w:p>
    <w:p w14:paraId="32D9DB7A" w14:textId="77777777" w:rsidR="00862258" w:rsidRPr="00983B78" w:rsidRDefault="00862258" w:rsidP="00DB6A3C">
      <w:pPr>
        <w:widowControl/>
        <w:rPr>
          <w:rFonts w:cs="Arial"/>
          <w:szCs w:val="24"/>
        </w:rPr>
      </w:pPr>
    </w:p>
    <w:p w14:paraId="6AC5B3DB" w14:textId="77777777" w:rsidR="00862258" w:rsidRPr="00983B78" w:rsidRDefault="00821BE9" w:rsidP="00476DB4">
      <w:pPr>
        <w:widowControl/>
        <w:numPr>
          <w:ilvl w:val="1"/>
          <w:numId w:val="3"/>
        </w:numPr>
        <w:tabs>
          <w:tab w:val="left" w:pos="5760"/>
          <w:tab w:val="left" w:pos="7200"/>
          <w:tab w:val="left" w:pos="10710"/>
        </w:tabs>
        <w:rPr>
          <w:rFonts w:cs="Arial"/>
          <w:szCs w:val="24"/>
        </w:rPr>
      </w:pPr>
      <w:r>
        <w:rPr>
          <w:rFonts w:cs="Arial"/>
          <w:szCs w:val="24"/>
        </w:rPr>
        <w:t>Landlord</w:t>
      </w:r>
      <w:r w:rsidR="00862258" w:rsidRPr="00983B78">
        <w:rPr>
          <w:rFonts w:cs="Arial"/>
          <w:szCs w:val="24"/>
        </w:rPr>
        <w:t xml:space="preserve"> must comply with the Minnesota Government Data Practices Act, Minnesota Statutes, Chapter 13, as it applies to all data provided by </w:t>
      </w:r>
      <w:r>
        <w:rPr>
          <w:rFonts w:cs="Arial"/>
          <w:szCs w:val="24"/>
        </w:rPr>
        <w:t>Tenant</w:t>
      </w:r>
      <w:r w:rsidR="00862258" w:rsidRPr="00983B78">
        <w:rPr>
          <w:rFonts w:cs="Arial"/>
          <w:szCs w:val="24"/>
        </w:rPr>
        <w:t xml:space="preserve"> in accordance with this Lease and as it applies to all data created, collected, received, stored, used, maintained, or disseminated by </w:t>
      </w:r>
      <w:r>
        <w:rPr>
          <w:rFonts w:cs="Arial"/>
          <w:szCs w:val="24"/>
        </w:rPr>
        <w:t>Landlord</w:t>
      </w:r>
      <w:r w:rsidR="00862258" w:rsidRPr="00983B78">
        <w:rPr>
          <w:rFonts w:cs="Arial"/>
          <w:szCs w:val="24"/>
        </w:rPr>
        <w:t xml:space="preserve"> in accordance with this Lease.  The civil remedies of Minnesota Statutes, section 13.08, apply to </w:t>
      </w:r>
      <w:r>
        <w:rPr>
          <w:rFonts w:cs="Arial"/>
          <w:szCs w:val="24"/>
        </w:rPr>
        <w:t>Landlord</w:t>
      </w:r>
      <w:r w:rsidR="00862258" w:rsidRPr="00983B78">
        <w:rPr>
          <w:rFonts w:cs="Arial"/>
          <w:szCs w:val="24"/>
        </w:rPr>
        <w:t xml:space="preserve"> and </w:t>
      </w:r>
      <w:r>
        <w:rPr>
          <w:rFonts w:cs="Arial"/>
          <w:szCs w:val="24"/>
        </w:rPr>
        <w:t>Tenant</w:t>
      </w:r>
      <w:r w:rsidR="00862258" w:rsidRPr="00983B78">
        <w:rPr>
          <w:rFonts w:cs="Arial"/>
          <w:szCs w:val="24"/>
        </w:rPr>
        <w:t>.</w:t>
      </w:r>
    </w:p>
    <w:p w14:paraId="3D91BEE9" w14:textId="77777777" w:rsidR="00862258" w:rsidRPr="00983B78" w:rsidRDefault="00862258" w:rsidP="00DB6A3C">
      <w:pPr>
        <w:widowControl/>
        <w:tabs>
          <w:tab w:val="num" w:pos="1440"/>
        </w:tabs>
        <w:ind w:left="1440" w:hanging="720"/>
        <w:rPr>
          <w:rFonts w:cs="Arial"/>
          <w:szCs w:val="24"/>
        </w:rPr>
      </w:pPr>
    </w:p>
    <w:p w14:paraId="1B55CF48" w14:textId="77777777" w:rsidR="00862258" w:rsidRPr="00983B78" w:rsidRDefault="00862258" w:rsidP="00476DB4">
      <w:pPr>
        <w:widowControl/>
        <w:numPr>
          <w:ilvl w:val="1"/>
          <w:numId w:val="3"/>
        </w:numPr>
        <w:tabs>
          <w:tab w:val="left" w:pos="5760"/>
          <w:tab w:val="left" w:pos="7200"/>
          <w:tab w:val="left" w:pos="10710"/>
        </w:tabs>
        <w:rPr>
          <w:rFonts w:cs="Arial"/>
          <w:szCs w:val="24"/>
        </w:rPr>
      </w:pPr>
      <w:r w:rsidRPr="00983B78">
        <w:rPr>
          <w:rFonts w:cs="Arial"/>
          <w:szCs w:val="24"/>
        </w:rPr>
        <w:lastRenderedPageBreak/>
        <w:t xml:space="preserve">Minnesota Statutes, Chapter 13, provides that all government data </w:t>
      </w:r>
      <w:r w:rsidR="003123A7">
        <w:rPr>
          <w:rFonts w:cs="Arial"/>
          <w:szCs w:val="24"/>
        </w:rPr>
        <w:t>is</w:t>
      </w:r>
      <w:r w:rsidR="003123A7" w:rsidRPr="00983B78">
        <w:rPr>
          <w:rFonts w:cs="Arial"/>
          <w:szCs w:val="24"/>
        </w:rPr>
        <w:t xml:space="preserve"> </w:t>
      </w:r>
      <w:r w:rsidRPr="00983B78">
        <w:rPr>
          <w:rFonts w:cs="Arial"/>
          <w:szCs w:val="24"/>
        </w:rPr>
        <w:t xml:space="preserve">public unless otherwise classified.  If </w:t>
      </w:r>
      <w:r w:rsidR="00821BE9">
        <w:rPr>
          <w:rFonts w:cs="Arial"/>
          <w:szCs w:val="24"/>
        </w:rPr>
        <w:t>Landlord</w:t>
      </w:r>
      <w:r w:rsidRPr="00983B78">
        <w:rPr>
          <w:rFonts w:cs="Arial"/>
          <w:szCs w:val="24"/>
        </w:rPr>
        <w:t xml:space="preserve"> receives a request to release the data referred to in this </w:t>
      </w:r>
      <w:r w:rsidR="000A01F2">
        <w:rPr>
          <w:rFonts w:cs="Arial"/>
          <w:szCs w:val="24"/>
        </w:rPr>
        <w:t>Section</w:t>
      </w:r>
      <w:r w:rsidRPr="00983B78">
        <w:rPr>
          <w:rFonts w:cs="Arial"/>
          <w:szCs w:val="24"/>
        </w:rPr>
        <w:t xml:space="preserve">, </w:t>
      </w:r>
      <w:r w:rsidR="00821BE9">
        <w:rPr>
          <w:rFonts w:cs="Arial"/>
          <w:szCs w:val="24"/>
        </w:rPr>
        <w:t>Landlord</w:t>
      </w:r>
      <w:r w:rsidRPr="00983B78">
        <w:rPr>
          <w:rFonts w:cs="Arial"/>
          <w:szCs w:val="24"/>
        </w:rPr>
        <w:t xml:space="preserve"> must immediately notify </w:t>
      </w:r>
      <w:r w:rsidR="00821BE9">
        <w:rPr>
          <w:rFonts w:cs="Arial"/>
          <w:szCs w:val="24"/>
        </w:rPr>
        <w:t>Tenant</w:t>
      </w:r>
      <w:r w:rsidRPr="00983B78">
        <w:rPr>
          <w:rFonts w:cs="Arial"/>
          <w:szCs w:val="24"/>
        </w:rPr>
        <w:t xml:space="preserve"> and consult with </w:t>
      </w:r>
      <w:r w:rsidR="00821BE9">
        <w:rPr>
          <w:rFonts w:cs="Arial"/>
          <w:szCs w:val="24"/>
        </w:rPr>
        <w:t>Tenant</w:t>
      </w:r>
      <w:r w:rsidRPr="00983B78">
        <w:rPr>
          <w:rFonts w:cs="Arial"/>
          <w:szCs w:val="24"/>
        </w:rPr>
        <w:t xml:space="preserve"> as to how </w:t>
      </w:r>
      <w:r w:rsidR="00821BE9">
        <w:rPr>
          <w:rFonts w:cs="Arial"/>
          <w:szCs w:val="24"/>
        </w:rPr>
        <w:t>Landlord</w:t>
      </w:r>
      <w:r w:rsidRPr="00983B78">
        <w:rPr>
          <w:rFonts w:cs="Arial"/>
          <w:szCs w:val="24"/>
        </w:rPr>
        <w:t xml:space="preserve"> should respond to the request.  </w:t>
      </w:r>
      <w:r w:rsidR="00821BE9">
        <w:rPr>
          <w:rFonts w:cs="Arial"/>
          <w:szCs w:val="24"/>
        </w:rPr>
        <w:t>Landlord’s</w:t>
      </w:r>
      <w:r w:rsidRPr="00983B78">
        <w:rPr>
          <w:rFonts w:cs="Arial"/>
          <w:szCs w:val="24"/>
        </w:rPr>
        <w:t xml:space="preserve"> response shall comply with applicable law, including that the response is timely</w:t>
      </w:r>
      <w:r w:rsidR="003123A7">
        <w:rPr>
          <w:rFonts w:cs="Arial"/>
          <w:szCs w:val="24"/>
        </w:rPr>
        <w:t>.  I</w:t>
      </w:r>
      <w:r w:rsidRPr="00983B78">
        <w:rPr>
          <w:rFonts w:cs="Arial"/>
          <w:szCs w:val="24"/>
        </w:rPr>
        <w:t xml:space="preserve">f </w:t>
      </w:r>
      <w:r w:rsidR="00821BE9">
        <w:rPr>
          <w:rFonts w:cs="Arial"/>
          <w:szCs w:val="24"/>
        </w:rPr>
        <w:t>Landlord</w:t>
      </w:r>
      <w:r w:rsidRPr="00983B78">
        <w:rPr>
          <w:rFonts w:cs="Arial"/>
          <w:szCs w:val="24"/>
        </w:rPr>
        <w:t xml:space="preserve"> denies access to the data, </w:t>
      </w:r>
      <w:r w:rsidR="00821BE9">
        <w:rPr>
          <w:rFonts w:cs="Arial"/>
          <w:szCs w:val="24"/>
        </w:rPr>
        <w:t>Landlord’s</w:t>
      </w:r>
      <w:r w:rsidRPr="00983B78">
        <w:rPr>
          <w:rFonts w:cs="Arial"/>
          <w:szCs w:val="24"/>
        </w:rPr>
        <w:t xml:space="preserve"> response </w:t>
      </w:r>
      <w:r w:rsidR="003123A7">
        <w:rPr>
          <w:rFonts w:cs="Arial"/>
          <w:szCs w:val="24"/>
        </w:rPr>
        <w:t xml:space="preserve">must </w:t>
      </w:r>
      <w:r w:rsidRPr="00983B78">
        <w:rPr>
          <w:rFonts w:cs="Arial"/>
          <w:szCs w:val="24"/>
        </w:rPr>
        <w:t xml:space="preserve">reference the statutory basis upon which </w:t>
      </w:r>
      <w:r w:rsidR="00821BE9">
        <w:rPr>
          <w:rFonts w:cs="Arial"/>
          <w:szCs w:val="24"/>
        </w:rPr>
        <w:t>Landlord</w:t>
      </w:r>
      <w:r w:rsidRPr="00983B78">
        <w:rPr>
          <w:rFonts w:cs="Arial"/>
          <w:szCs w:val="24"/>
        </w:rPr>
        <w:t xml:space="preserve"> relied.  </w:t>
      </w:r>
      <w:r w:rsidR="00821BE9">
        <w:rPr>
          <w:rFonts w:cs="Arial"/>
          <w:szCs w:val="24"/>
        </w:rPr>
        <w:t>Landlord</w:t>
      </w:r>
      <w:r w:rsidRPr="00983B78">
        <w:rPr>
          <w:rFonts w:cs="Arial"/>
          <w:szCs w:val="24"/>
        </w:rPr>
        <w:t xml:space="preserve"> does not have a duty to provide public data to the public if the public data is available from </w:t>
      </w:r>
      <w:r w:rsidR="00821BE9">
        <w:rPr>
          <w:rFonts w:cs="Arial"/>
          <w:szCs w:val="24"/>
        </w:rPr>
        <w:t>Tenant</w:t>
      </w:r>
      <w:r w:rsidRPr="00983B78">
        <w:rPr>
          <w:rFonts w:cs="Arial"/>
          <w:szCs w:val="24"/>
        </w:rPr>
        <w:t xml:space="preserve">.   </w:t>
      </w:r>
    </w:p>
    <w:p w14:paraId="45FDC071" w14:textId="77777777" w:rsidR="00862258" w:rsidRPr="00983B78" w:rsidRDefault="00862258" w:rsidP="00DB6A3C">
      <w:pPr>
        <w:widowControl/>
        <w:rPr>
          <w:rFonts w:cs="Arial"/>
          <w:szCs w:val="24"/>
        </w:rPr>
      </w:pPr>
    </w:p>
    <w:p w14:paraId="32CC8D3D" w14:textId="77777777" w:rsidR="00D271DA" w:rsidRPr="00061D8C" w:rsidRDefault="00D271DA" w:rsidP="00476DB4">
      <w:pPr>
        <w:widowControl/>
        <w:numPr>
          <w:ilvl w:val="0"/>
          <w:numId w:val="3"/>
        </w:numPr>
        <w:ind w:left="720"/>
        <w:rPr>
          <w:rFonts w:cs="Arial"/>
        </w:rPr>
      </w:pPr>
      <w:r w:rsidRPr="00061D8C">
        <w:rPr>
          <w:rFonts w:cs="Arial"/>
          <w:b/>
          <w:u w:val="single"/>
        </w:rPr>
        <w:t>ENTIRE AGREEMENT</w:t>
      </w:r>
      <w:r w:rsidR="00710C61">
        <w:t xml:space="preserve">  </w:t>
      </w:r>
      <w:r w:rsidRPr="00D271DA">
        <w:t xml:space="preserve">  </w:t>
      </w:r>
      <w:r w:rsidRPr="00A7578F">
        <w:rPr>
          <w:rFonts w:cs="Arial"/>
        </w:rPr>
        <w:t xml:space="preserve">This Lease contains all covenants and agreements between Landlord and Tenant relating in any manner to the Rent, Tenant’s use and occupancy of the </w:t>
      </w:r>
      <w:r w:rsidR="00195809" w:rsidRPr="00061D8C">
        <w:rPr>
          <w:rFonts w:cs="Arial"/>
        </w:rPr>
        <w:t xml:space="preserve">Leased </w:t>
      </w:r>
      <w:r w:rsidRPr="00061D8C">
        <w:rPr>
          <w:rFonts w:cs="Arial"/>
        </w:rPr>
        <w:t>Premises, and other matters set forth in this Lease.  No prior agreements or understandings pertaining thereto shall be valid or of any force or effect and the covenants and agreements of this Lease shall not be altered, modified or amended except in writing signed by Landlord and Tenant.</w:t>
      </w:r>
    </w:p>
    <w:p w14:paraId="6C531CFF" w14:textId="77777777" w:rsidR="00D271DA" w:rsidRDefault="00D271DA" w:rsidP="00710C61">
      <w:pPr>
        <w:pStyle w:val="ListParagraph"/>
        <w:suppressAutoHyphens/>
        <w:ind w:left="1440"/>
      </w:pPr>
    </w:p>
    <w:p w14:paraId="4B8C598C" w14:textId="77777777" w:rsidR="00D271DA" w:rsidRPr="001B001E" w:rsidRDefault="00D271DA" w:rsidP="00476DB4">
      <w:pPr>
        <w:widowControl/>
        <w:numPr>
          <w:ilvl w:val="0"/>
          <w:numId w:val="3"/>
        </w:numPr>
        <w:ind w:left="720"/>
        <w:rPr>
          <w:rFonts w:cs="Arial"/>
        </w:rPr>
      </w:pPr>
      <w:r w:rsidRPr="00061D8C">
        <w:rPr>
          <w:rFonts w:cs="Arial"/>
          <w:b/>
          <w:u w:val="single"/>
        </w:rPr>
        <w:t>HEADINGS</w:t>
      </w:r>
      <w:r w:rsidRPr="00C53DC5">
        <w:rPr>
          <w:rFonts w:cs="Arial"/>
          <w:b/>
        </w:rPr>
        <w:t xml:space="preserve"> </w:t>
      </w:r>
      <w:r w:rsidR="00A7578F">
        <w:rPr>
          <w:rFonts w:cs="Arial"/>
          <w:b/>
        </w:rPr>
        <w:t xml:space="preserve">  </w:t>
      </w:r>
      <w:r w:rsidRPr="00C53DC5">
        <w:rPr>
          <w:rFonts w:cs="Arial"/>
          <w:b/>
        </w:rPr>
        <w:t xml:space="preserve"> </w:t>
      </w:r>
      <w:r w:rsidRPr="00A7578F">
        <w:rPr>
          <w:rFonts w:cs="Arial"/>
        </w:rPr>
        <w:t>The titles to Sections of this Lease are not a part of this Lease and shall have no effect upon the construction or int</w:t>
      </w:r>
      <w:r w:rsidRPr="001B001E">
        <w:rPr>
          <w:rFonts w:cs="Arial"/>
        </w:rPr>
        <w:t>erpretation of any part hereof.</w:t>
      </w:r>
    </w:p>
    <w:p w14:paraId="625433E3" w14:textId="77777777" w:rsidR="00F23DCC" w:rsidRPr="00A7578F" w:rsidRDefault="00F23DCC" w:rsidP="00F23DCC">
      <w:pPr>
        <w:pStyle w:val="Title"/>
        <w:tabs>
          <w:tab w:val="left" w:pos="720"/>
        </w:tabs>
        <w:jc w:val="left"/>
        <w:rPr>
          <w:rFonts w:ascii="Arial" w:hAnsi="Arial" w:cs="Arial"/>
          <w:b w:val="0"/>
          <w:sz w:val="24"/>
        </w:rPr>
      </w:pPr>
    </w:p>
    <w:p w14:paraId="5357781C" w14:textId="58B9672E" w:rsidR="00F23DCC" w:rsidRPr="00061D8C" w:rsidRDefault="00F23DCC" w:rsidP="00476DB4">
      <w:pPr>
        <w:widowControl/>
        <w:numPr>
          <w:ilvl w:val="0"/>
          <w:numId w:val="3"/>
        </w:numPr>
        <w:ind w:left="720"/>
        <w:rPr>
          <w:rFonts w:cs="Arial"/>
          <w:b/>
          <w:u w:val="single"/>
        </w:rPr>
      </w:pPr>
      <w:r w:rsidRPr="00061D8C">
        <w:rPr>
          <w:rFonts w:cs="Arial"/>
          <w:b/>
          <w:u w:val="single"/>
        </w:rPr>
        <w:t>EXECUTION IN COUNTERPARTS</w:t>
      </w:r>
      <w:r w:rsidR="0041210C">
        <w:rPr>
          <w:rFonts w:cs="Arial"/>
          <w:b/>
          <w:u w:val="single"/>
        </w:rPr>
        <w:t>; ELECTRONIC SIGNATURES</w:t>
      </w:r>
      <w:r w:rsidRPr="001B001E">
        <w:rPr>
          <w:rFonts w:cs="Arial"/>
        </w:rPr>
        <w:t xml:space="preserve">    The Lease may be executed</w:t>
      </w:r>
      <w:r w:rsidR="00D4156A">
        <w:rPr>
          <w:rFonts w:cs="Arial"/>
        </w:rPr>
        <w:t xml:space="preserve"> </w:t>
      </w:r>
      <w:r w:rsidRPr="001B001E">
        <w:rPr>
          <w:rFonts w:cs="Arial"/>
        </w:rPr>
        <w:t>in any number of counterparts, each of which when so executed and delivered shall be deemed to be an original and all of which counterparts of this Lease taken together</w:t>
      </w:r>
      <w:r w:rsidRPr="00061D8C">
        <w:rPr>
          <w:rFonts w:cs="Arial"/>
        </w:rPr>
        <w:t xml:space="preserve"> shall constitute but one and the same Lease.  </w:t>
      </w:r>
      <w:r w:rsidR="0041210C">
        <w:rPr>
          <w:rFonts w:cs="Arial"/>
        </w:rPr>
        <w:t xml:space="preserve">The parties further agree that the Lease may be executed by electronic signature and that said electronic signature shall be binding upon the party providing such signature as if it were the party’s original signature. </w:t>
      </w:r>
      <w:r w:rsidRPr="00061D8C">
        <w:rPr>
          <w:rFonts w:cs="Arial"/>
        </w:rPr>
        <w:t>Delivery of an executed counterpart of this Lease by facsimile or email or a PDF file shall be equally as effective as delivery of an original executed counterpart of this Lease.</w:t>
      </w:r>
    </w:p>
    <w:p w14:paraId="5DA7B28C" w14:textId="77777777" w:rsidR="00D271DA" w:rsidRPr="00D271DA" w:rsidRDefault="00D271DA" w:rsidP="00D271DA">
      <w:pPr>
        <w:pStyle w:val="Title"/>
        <w:tabs>
          <w:tab w:val="left" w:pos="720"/>
        </w:tabs>
        <w:jc w:val="left"/>
        <w:rPr>
          <w:rFonts w:ascii="Arial" w:hAnsi="Arial" w:cs="Arial"/>
          <w:sz w:val="24"/>
        </w:rPr>
      </w:pPr>
    </w:p>
    <w:p w14:paraId="05797FAD" w14:textId="77777777" w:rsidR="00720BCA" w:rsidRPr="00061D8C" w:rsidRDefault="00862258" w:rsidP="00476DB4">
      <w:pPr>
        <w:widowControl/>
        <w:numPr>
          <w:ilvl w:val="0"/>
          <w:numId w:val="3"/>
        </w:numPr>
        <w:ind w:left="720"/>
        <w:rPr>
          <w:rFonts w:cs="Arial"/>
        </w:rPr>
      </w:pPr>
      <w:r w:rsidRPr="00061D8C">
        <w:rPr>
          <w:rFonts w:cs="Arial"/>
          <w:b/>
          <w:bCs/>
          <w:u w:val="single"/>
        </w:rPr>
        <w:t>NOTICES</w:t>
      </w:r>
      <w:r w:rsidRPr="00061D8C">
        <w:rPr>
          <w:rFonts w:cs="Arial"/>
          <w:b/>
          <w:bCs/>
        </w:rPr>
        <w:t xml:space="preserve">   </w:t>
      </w:r>
    </w:p>
    <w:p w14:paraId="2123C905" w14:textId="77777777" w:rsidR="00720BCA" w:rsidRPr="00983B78" w:rsidRDefault="00720BCA" w:rsidP="00720BCA">
      <w:pPr>
        <w:widowControl/>
        <w:rPr>
          <w:rFonts w:cs="Arial"/>
          <w:bCs/>
          <w:szCs w:val="24"/>
        </w:rPr>
      </w:pPr>
    </w:p>
    <w:p w14:paraId="74E38EFE" w14:textId="77777777" w:rsidR="00720BCA" w:rsidRDefault="00720BCA" w:rsidP="00476DB4">
      <w:pPr>
        <w:widowControl/>
        <w:numPr>
          <w:ilvl w:val="1"/>
          <w:numId w:val="3"/>
        </w:numPr>
        <w:tabs>
          <w:tab w:val="left" w:pos="5760"/>
          <w:tab w:val="left" w:pos="7200"/>
          <w:tab w:val="left" w:pos="10710"/>
        </w:tabs>
        <w:rPr>
          <w:rFonts w:cs="Arial"/>
          <w:bCs/>
          <w:szCs w:val="24"/>
        </w:rPr>
      </w:pPr>
      <w:r w:rsidRPr="00983B78">
        <w:rPr>
          <w:rFonts w:cs="Arial"/>
          <w:bCs/>
          <w:szCs w:val="24"/>
        </w:rPr>
        <w:t xml:space="preserve">All notices or communications between </w:t>
      </w:r>
      <w:r w:rsidR="00821BE9">
        <w:rPr>
          <w:rFonts w:cs="Arial"/>
          <w:bCs/>
          <w:szCs w:val="24"/>
        </w:rPr>
        <w:t>Landlord</w:t>
      </w:r>
      <w:r w:rsidRPr="00983B78">
        <w:rPr>
          <w:rFonts w:cs="Arial"/>
          <w:bCs/>
          <w:szCs w:val="24"/>
        </w:rPr>
        <w:t xml:space="preserve"> and </w:t>
      </w:r>
      <w:r w:rsidR="00821BE9">
        <w:rPr>
          <w:rFonts w:cs="Arial"/>
          <w:bCs/>
          <w:szCs w:val="24"/>
        </w:rPr>
        <w:t>Tenant</w:t>
      </w:r>
      <w:r w:rsidRPr="00983B78">
        <w:rPr>
          <w:rFonts w:cs="Arial"/>
          <w:bCs/>
          <w:szCs w:val="24"/>
        </w:rPr>
        <w:t xml:space="preserve"> shall be in writing and deemed to have been given upon the occurrence of one of the following methods of delivery to t</w:t>
      </w:r>
      <w:r w:rsidR="00DB690B" w:rsidRPr="00983B78">
        <w:rPr>
          <w:rFonts w:cs="Arial"/>
          <w:bCs/>
          <w:szCs w:val="24"/>
        </w:rPr>
        <w:t xml:space="preserve">he address noted in </w:t>
      </w:r>
      <w:r w:rsidR="000A01F2">
        <w:rPr>
          <w:rFonts w:cs="Arial"/>
          <w:bCs/>
          <w:szCs w:val="24"/>
        </w:rPr>
        <w:t>Section</w:t>
      </w:r>
      <w:r w:rsidR="00DB690B" w:rsidRPr="00983B78">
        <w:rPr>
          <w:rFonts w:cs="Arial"/>
          <w:bCs/>
          <w:szCs w:val="24"/>
        </w:rPr>
        <w:t xml:space="preserve"> </w:t>
      </w:r>
      <w:r w:rsidR="00073FC1" w:rsidRPr="00C1042D">
        <w:rPr>
          <w:rFonts w:cs="Arial"/>
          <w:bCs/>
          <w:szCs w:val="24"/>
          <w:u w:val="single"/>
        </w:rPr>
        <w:t>XX</w:t>
      </w:r>
      <w:r w:rsidR="00DB690B" w:rsidRPr="00C1042D">
        <w:rPr>
          <w:rFonts w:cs="Arial"/>
          <w:bCs/>
          <w:szCs w:val="24"/>
          <w:u w:val="single"/>
        </w:rPr>
        <w:t>.</w:t>
      </w:r>
      <w:r w:rsidR="00DB690B" w:rsidRPr="00073FC1">
        <w:rPr>
          <w:rFonts w:cs="Arial"/>
          <w:bCs/>
          <w:szCs w:val="24"/>
          <w:u w:val="single"/>
        </w:rPr>
        <w:t>2</w:t>
      </w:r>
      <w:r w:rsidRPr="00983B78">
        <w:rPr>
          <w:rFonts w:cs="Arial"/>
          <w:bCs/>
          <w:szCs w:val="24"/>
        </w:rPr>
        <w:t xml:space="preserve"> below.</w:t>
      </w:r>
    </w:p>
    <w:p w14:paraId="1DD6CC90" w14:textId="77777777" w:rsidR="00C1042D" w:rsidRDefault="00C1042D" w:rsidP="00C1042D">
      <w:pPr>
        <w:widowControl/>
        <w:tabs>
          <w:tab w:val="left" w:pos="5760"/>
          <w:tab w:val="left" w:pos="7200"/>
          <w:tab w:val="left" w:pos="10710"/>
        </w:tabs>
        <w:ind w:left="1440"/>
        <w:rPr>
          <w:rFonts w:cs="Arial"/>
          <w:bCs/>
          <w:szCs w:val="24"/>
        </w:rPr>
      </w:pPr>
    </w:p>
    <w:p w14:paraId="2337216B" w14:textId="77777777" w:rsidR="00C1042D" w:rsidRDefault="00720BCA" w:rsidP="00C1042D">
      <w:pPr>
        <w:widowControl/>
        <w:numPr>
          <w:ilvl w:val="2"/>
          <w:numId w:val="3"/>
        </w:numPr>
        <w:tabs>
          <w:tab w:val="left" w:pos="5760"/>
          <w:tab w:val="left" w:pos="7200"/>
          <w:tab w:val="left" w:pos="10710"/>
        </w:tabs>
        <w:rPr>
          <w:rFonts w:cs="Arial"/>
          <w:bCs/>
          <w:szCs w:val="24"/>
        </w:rPr>
      </w:pPr>
      <w:r w:rsidRPr="00C1042D">
        <w:rPr>
          <w:rFonts w:cs="Arial"/>
          <w:bCs/>
          <w:szCs w:val="24"/>
        </w:rPr>
        <w:t>when personally delivered to the addressee, or</w:t>
      </w:r>
    </w:p>
    <w:p w14:paraId="485055AB" w14:textId="77777777" w:rsidR="00C1042D" w:rsidRDefault="00C1042D" w:rsidP="00C1042D">
      <w:pPr>
        <w:widowControl/>
        <w:tabs>
          <w:tab w:val="left" w:pos="5760"/>
          <w:tab w:val="left" w:pos="7200"/>
          <w:tab w:val="left" w:pos="10710"/>
        </w:tabs>
        <w:rPr>
          <w:rFonts w:cs="Arial"/>
          <w:bCs/>
          <w:szCs w:val="24"/>
        </w:rPr>
      </w:pPr>
    </w:p>
    <w:p w14:paraId="60789E8A" w14:textId="2FD596F4" w:rsidR="00C1042D" w:rsidRPr="00C1042D" w:rsidRDefault="00720BCA" w:rsidP="00C1042D">
      <w:pPr>
        <w:widowControl/>
        <w:numPr>
          <w:ilvl w:val="2"/>
          <w:numId w:val="3"/>
        </w:numPr>
        <w:tabs>
          <w:tab w:val="left" w:pos="5760"/>
          <w:tab w:val="left" w:pos="7200"/>
          <w:tab w:val="left" w:pos="10710"/>
        </w:tabs>
        <w:rPr>
          <w:rFonts w:cs="Arial"/>
          <w:bCs/>
          <w:szCs w:val="24"/>
        </w:rPr>
      </w:pPr>
      <w:r w:rsidRPr="00C1042D">
        <w:rPr>
          <w:rFonts w:cs="Arial"/>
          <w:bCs/>
          <w:szCs w:val="24"/>
        </w:rPr>
        <w:t xml:space="preserve">on the second </w:t>
      </w:r>
      <w:r w:rsidRPr="00C1042D">
        <w:rPr>
          <w:rFonts w:cs="Arial"/>
          <w:szCs w:val="24"/>
        </w:rPr>
        <w:t xml:space="preserve">business day after sender has deposited the registered or certified mailing with the US Postal Service, </w:t>
      </w:r>
      <w:r w:rsidR="00C1042D">
        <w:rPr>
          <w:rFonts w:cs="Arial"/>
          <w:szCs w:val="24"/>
        </w:rPr>
        <w:t>or</w:t>
      </w:r>
    </w:p>
    <w:p w14:paraId="7800A238" w14:textId="77777777" w:rsidR="00C1042D" w:rsidRDefault="00C1042D" w:rsidP="00C1042D">
      <w:pPr>
        <w:widowControl/>
        <w:tabs>
          <w:tab w:val="left" w:pos="5760"/>
          <w:tab w:val="left" w:pos="7200"/>
          <w:tab w:val="left" w:pos="10710"/>
        </w:tabs>
        <w:rPr>
          <w:rFonts w:cs="Arial"/>
          <w:bCs/>
          <w:szCs w:val="24"/>
        </w:rPr>
      </w:pPr>
    </w:p>
    <w:p w14:paraId="0469D00C" w14:textId="7F2F8E79" w:rsidR="00C1042D" w:rsidRPr="00C1042D" w:rsidRDefault="00C1042D" w:rsidP="00C1042D">
      <w:pPr>
        <w:widowControl/>
        <w:numPr>
          <w:ilvl w:val="2"/>
          <w:numId w:val="3"/>
        </w:numPr>
        <w:tabs>
          <w:tab w:val="left" w:pos="5760"/>
          <w:tab w:val="left" w:pos="7200"/>
          <w:tab w:val="left" w:pos="10710"/>
        </w:tabs>
        <w:rPr>
          <w:rFonts w:cs="Arial"/>
          <w:bCs/>
          <w:szCs w:val="24"/>
        </w:rPr>
      </w:pPr>
      <w:r>
        <w:rPr>
          <w:rFonts w:cs="Arial"/>
          <w:szCs w:val="24"/>
        </w:rPr>
        <w:t xml:space="preserve">when delivered via </w:t>
      </w:r>
      <w:r w:rsidRPr="00C1042D">
        <w:rPr>
          <w:rFonts w:cs="Arial"/>
          <w:szCs w:val="24"/>
        </w:rPr>
        <w:t>electronic mail</w:t>
      </w:r>
      <w:r>
        <w:rPr>
          <w:rFonts w:cs="Arial"/>
          <w:szCs w:val="24"/>
        </w:rPr>
        <w:t xml:space="preserve"> from Tenant to Landlord to: </w:t>
      </w:r>
      <w:r>
        <w:rPr>
          <w:rFonts w:cs="Arial"/>
          <w:szCs w:val="24"/>
          <w:u w:val="single"/>
        </w:rPr>
        <w:t>(insert name and email address)</w:t>
      </w:r>
      <w:r w:rsidRPr="00C1042D">
        <w:rPr>
          <w:rFonts w:cs="Arial"/>
          <w:szCs w:val="24"/>
        </w:rPr>
        <w:t xml:space="preserve"> (provided such delivery</w:t>
      </w:r>
      <w:r>
        <w:rPr>
          <w:rFonts w:cs="Arial"/>
          <w:szCs w:val="24"/>
        </w:rPr>
        <w:t xml:space="preserve"> or attempted delivery</w:t>
      </w:r>
      <w:r w:rsidRPr="00C1042D">
        <w:rPr>
          <w:rFonts w:cs="Arial"/>
          <w:szCs w:val="24"/>
        </w:rPr>
        <w:t xml:space="preserve"> is confirmed)</w:t>
      </w:r>
      <w:r>
        <w:rPr>
          <w:rFonts w:cs="Arial"/>
          <w:szCs w:val="24"/>
        </w:rPr>
        <w:t>, or</w:t>
      </w:r>
    </w:p>
    <w:p w14:paraId="7227824E" w14:textId="77777777" w:rsidR="00C1042D" w:rsidRDefault="00C1042D" w:rsidP="00C1042D">
      <w:pPr>
        <w:widowControl/>
        <w:tabs>
          <w:tab w:val="left" w:pos="5760"/>
          <w:tab w:val="left" w:pos="7200"/>
          <w:tab w:val="left" w:pos="10710"/>
        </w:tabs>
        <w:rPr>
          <w:rFonts w:cs="Arial"/>
          <w:bCs/>
          <w:szCs w:val="24"/>
        </w:rPr>
      </w:pPr>
    </w:p>
    <w:p w14:paraId="21437D13" w14:textId="269B03F1" w:rsidR="00843588" w:rsidRPr="00FC71C1" w:rsidRDefault="00720BCA" w:rsidP="00FC71C1">
      <w:pPr>
        <w:widowControl/>
        <w:numPr>
          <w:ilvl w:val="2"/>
          <w:numId w:val="3"/>
        </w:numPr>
        <w:tabs>
          <w:tab w:val="left" w:pos="5760"/>
          <w:tab w:val="left" w:pos="7200"/>
          <w:tab w:val="left" w:pos="10710"/>
        </w:tabs>
        <w:rPr>
          <w:rFonts w:cs="Arial"/>
          <w:bCs/>
          <w:szCs w:val="24"/>
        </w:rPr>
      </w:pPr>
      <w:r w:rsidRPr="00C1042D">
        <w:rPr>
          <w:rFonts w:cs="Arial"/>
          <w:szCs w:val="24"/>
          <w:u w:val="single"/>
        </w:rPr>
        <w:t>one</w:t>
      </w:r>
      <w:r w:rsidR="00073FC1" w:rsidRPr="00C1042D">
        <w:rPr>
          <w:rFonts w:cs="Arial"/>
          <w:szCs w:val="24"/>
          <w:u w:val="single"/>
        </w:rPr>
        <w:t xml:space="preserve"> </w:t>
      </w:r>
      <w:r w:rsidRPr="00C1042D">
        <w:rPr>
          <w:rFonts w:cs="Arial"/>
          <w:szCs w:val="24"/>
          <w:u w:val="single"/>
        </w:rPr>
        <w:t>(1)</w:t>
      </w:r>
      <w:r w:rsidRPr="00C1042D">
        <w:rPr>
          <w:rFonts w:cs="Arial"/>
          <w:szCs w:val="24"/>
        </w:rPr>
        <w:t xml:space="preserve"> business day after deposited with an overnight courie</w:t>
      </w:r>
      <w:r w:rsidR="00DB690B" w:rsidRPr="00C1042D">
        <w:rPr>
          <w:rFonts w:cs="Arial"/>
          <w:szCs w:val="24"/>
        </w:rPr>
        <w:t>r service</w:t>
      </w:r>
      <w:r w:rsidR="00C1042D">
        <w:rPr>
          <w:rFonts w:cs="Arial"/>
          <w:szCs w:val="24"/>
        </w:rPr>
        <w:t>.</w:t>
      </w:r>
    </w:p>
    <w:p w14:paraId="75E8B837" w14:textId="77777777" w:rsidR="00843588" w:rsidRPr="00983B78" w:rsidRDefault="00843588" w:rsidP="00720BCA">
      <w:pPr>
        <w:ind w:left="720"/>
        <w:rPr>
          <w:rFonts w:cs="Arial"/>
          <w:szCs w:val="24"/>
        </w:rPr>
      </w:pPr>
    </w:p>
    <w:p w14:paraId="6B2C1F2A" w14:textId="77777777" w:rsidR="00720BCA" w:rsidRPr="00983B78" w:rsidRDefault="00720BCA" w:rsidP="00476DB4">
      <w:pPr>
        <w:widowControl/>
        <w:numPr>
          <w:ilvl w:val="1"/>
          <w:numId w:val="3"/>
        </w:numPr>
        <w:tabs>
          <w:tab w:val="left" w:pos="5760"/>
          <w:tab w:val="left" w:pos="7200"/>
          <w:tab w:val="left" w:pos="10710"/>
        </w:tabs>
        <w:rPr>
          <w:rFonts w:cs="Arial"/>
          <w:szCs w:val="24"/>
        </w:rPr>
      </w:pPr>
      <w:r w:rsidRPr="00073FC1">
        <w:rPr>
          <w:rFonts w:cs="Arial"/>
          <w:szCs w:val="24"/>
          <w:u w:val="single"/>
        </w:rPr>
        <w:lastRenderedPageBreak/>
        <w:t>Mailing Addresses</w:t>
      </w:r>
      <w:r w:rsidRPr="00983B78">
        <w:rPr>
          <w:rFonts w:cs="Arial"/>
          <w:szCs w:val="24"/>
        </w:rPr>
        <w:t>:</w:t>
      </w:r>
    </w:p>
    <w:p w14:paraId="16B4707E" w14:textId="77777777" w:rsidR="00862258" w:rsidRPr="00983B78" w:rsidRDefault="00862258" w:rsidP="00DB6A3C">
      <w:pPr>
        <w:widowControl/>
        <w:ind w:left="720"/>
        <w:rPr>
          <w:rFonts w:cs="Arial"/>
          <w:szCs w:val="24"/>
        </w:rPr>
      </w:pPr>
      <w:r w:rsidRPr="00983B78">
        <w:rPr>
          <w:rFonts w:cs="Arial"/>
          <w:szCs w:val="24"/>
        </w:rPr>
        <w:tab/>
      </w:r>
    </w:p>
    <w:tbl>
      <w:tblPr>
        <w:tblW w:w="0" w:type="auto"/>
        <w:tblInd w:w="720" w:type="dxa"/>
        <w:tblLook w:val="0000" w:firstRow="0" w:lastRow="0" w:firstColumn="0" w:lastColumn="0" w:noHBand="0" w:noVBand="0"/>
      </w:tblPr>
      <w:tblGrid>
        <w:gridCol w:w="4582"/>
        <w:gridCol w:w="5390"/>
      </w:tblGrid>
      <w:tr w:rsidR="00862258" w:rsidRPr="00983B78" w14:paraId="18BA8A6E" w14:textId="77777777" w:rsidTr="00710C61">
        <w:tc>
          <w:tcPr>
            <w:tcW w:w="4582" w:type="dxa"/>
          </w:tcPr>
          <w:p w14:paraId="234C4A59" w14:textId="77777777" w:rsidR="00862258" w:rsidRPr="00983B78" w:rsidRDefault="00821BE9" w:rsidP="00EB2944">
            <w:pPr>
              <w:widowControl/>
              <w:tabs>
                <w:tab w:val="left" w:pos="1440"/>
              </w:tabs>
              <w:ind w:left="612"/>
              <w:rPr>
                <w:rFonts w:cs="Arial"/>
                <w:szCs w:val="24"/>
              </w:rPr>
            </w:pPr>
            <w:r>
              <w:rPr>
                <w:rFonts w:cs="Arial"/>
                <w:szCs w:val="24"/>
              </w:rPr>
              <w:t>Landlord</w:t>
            </w:r>
            <w:r w:rsidR="00862258" w:rsidRPr="00983B78">
              <w:rPr>
                <w:rFonts w:cs="Arial"/>
                <w:szCs w:val="24"/>
              </w:rPr>
              <w:t>:</w:t>
            </w:r>
          </w:p>
          <w:p w14:paraId="0743861D" w14:textId="77777777" w:rsidR="00862258" w:rsidRDefault="005F4097" w:rsidP="00EB2944">
            <w:pPr>
              <w:widowControl/>
              <w:ind w:left="882"/>
              <w:rPr>
                <w:rFonts w:cs="Arial"/>
                <w:szCs w:val="24"/>
              </w:rPr>
            </w:pPr>
            <w:r w:rsidRPr="00983B78">
              <w:rPr>
                <w:rFonts w:cs="Arial"/>
                <w:szCs w:val="24"/>
              </w:rPr>
              <w:t>X</w:t>
            </w:r>
            <w:r w:rsidR="00A922C3">
              <w:rPr>
                <w:rFonts w:cs="Arial"/>
                <w:szCs w:val="24"/>
              </w:rPr>
              <w:t>XXXX</w:t>
            </w:r>
          </w:p>
          <w:p w14:paraId="760AC5AA" w14:textId="51E62618" w:rsidR="00A922C3" w:rsidRDefault="00A922C3" w:rsidP="00EB2944">
            <w:pPr>
              <w:widowControl/>
              <w:ind w:left="882"/>
              <w:rPr>
                <w:rFonts w:cs="Arial"/>
                <w:szCs w:val="24"/>
              </w:rPr>
            </w:pPr>
            <w:r>
              <w:rPr>
                <w:rFonts w:cs="Arial"/>
                <w:szCs w:val="24"/>
              </w:rPr>
              <w:t>XXXXX</w:t>
            </w:r>
          </w:p>
          <w:p w14:paraId="05503E17" w14:textId="7165F988" w:rsidR="00A922C3" w:rsidRDefault="00A922C3" w:rsidP="00EB2944">
            <w:pPr>
              <w:widowControl/>
              <w:ind w:left="882"/>
              <w:rPr>
                <w:rFonts w:cs="Arial"/>
                <w:szCs w:val="24"/>
              </w:rPr>
            </w:pPr>
            <w:r>
              <w:rPr>
                <w:rFonts w:cs="Arial"/>
                <w:szCs w:val="24"/>
              </w:rPr>
              <w:t>Email Address:</w:t>
            </w:r>
          </w:p>
          <w:p w14:paraId="40CCF121" w14:textId="1D5E9E28" w:rsidR="00A922C3" w:rsidRPr="00983B78" w:rsidRDefault="00A922C3" w:rsidP="00EB2944">
            <w:pPr>
              <w:widowControl/>
              <w:ind w:left="882"/>
              <w:rPr>
                <w:rFonts w:cs="Arial"/>
                <w:szCs w:val="24"/>
              </w:rPr>
            </w:pPr>
          </w:p>
        </w:tc>
        <w:tc>
          <w:tcPr>
            <w:tcW w:w="5390" w:type="dxa"/>
          </w:tcPr>
          <w:p w14:paraId="114B4CB1" w14:textId="77777777" w:rsidR="00862258" w:rsidRPr="00983B78" w:rsidRDefault="00821BE9" w:rsidP="00DB6A3C">
            <w:pPr>
              <w:widowControl/>
              <w:ind w:left="72" w:hanging="18"/>
              <w:rPr>
                <w:rFonts w:cs="Arial"/>
                <w:szCs w:val="24"/>
              </w:rPr>
            </w:pPr>
            <w:r>
              <w:rPr>
                <w:rFonts w:cs="Arial"/>
                <w:szCs w:val="24"/>
              </w:rPr>
              <w:t>Tenant</w:t>
            </w:r>
            <w:r w:rsidR="00862258" w:rsidRPr="00983B78">
              <w:rPr>
                <w:rFonts w:cs="Arial"/>
                <w:szCs w:val="24"/>
              </w:rPr>
              <w:t>:</w:t>
            </w:r>
            <w:r w:rsidR="00862258" w:rsidRPr="00983B78">
              <w:rPr>
                <w:rFonts w:cs="Arial"/>
                <w:szCs w:val="24"/>
              </w:rPr>
              <w:tab/>
            </w:r>
          </w:p>
          <w:p w14:paraId="5C3015DE" w14:textId="77777777" w:rsidR="00BC4B2E" w:rsidRDefault="00BC4B2E" w:rsidP="00DB6A3C">
            <w:pPr>
              <w:widowControl/>
              <w:tabs>
                <w:tab w:val="left" w:pos="2052"/>
              </w:tabs>
              <w:ind w:left="342"/>
              <w:rPr>
                <w:rFonts w:cs="Arial"/>
                <w:szCs w:val="24"/>
              </w:rPr>
            </w:pPr>
            <w:r w:rsidRPr="00983B78">
              <w:rPr>
                <w:rFonts w:cs="Arial"/>
                <w:szCs w:val="24"/>
              </w:rPr>
              <w:t>Department of Administration</w:t>
            </w:r>
          </w:p>
          <w:p w14:paraId="10C9E3A4" w14:textId="626A4F7D" w:rsidR="00D8777A" w:rsidRPr="00983B78" w:rsidRDefault="00D8777A" w:rsidP="00DB6A3C">
            <w:pPr>
              <w:widowControl/>
              <w:tabs>
                <w:tab w:val="left" w:pos="2052"/>
              </w:tabs>
              <w:ind w:left="342"/>
              <w:rPr>
                <w:rFonts w:cs="Arial"/>
                <w:szCs w:val="24"/>
              </w:rPr>
            </w:pPr>
            <w:r w:rsidRPr="00983B78">
              <w:rPr>
                <w:rFonts w:cs="Arial"/>
                <w:szCs w:val="24"/>
              </w:rPr>
              <w:t>Real Estate and Construction Services</w:t>
            </w:r>
          </w:p>
          <w:p w14:paraId="1A7CD6E5" w14:textId="527419A7" w:rsidR="00862258" w:rsidRPr="00983B78" w:rsidRDefault="00862258" w:rsidP="00DB6A3C">
            <w:pPr>
              <w:widowControl/>
              <w:ind w:left="342"/>
              <w:rPr>
                <w:rFonts w:cs="Arial"/>
                <w:szCs w:val="24"/>
              </w:rPr>
            </w:pPr>
            <w:r w:rsidRPr="00983B78">
              <w:rPr>
                <w:rFonts w:cs="Arial"/>
                <w:szCs w:val="24"/>
              </w:rPr>
              <w:t>50 Sherburne Ave</w:t>
            </w:r>
            <w:r w:rsidR="00BC4B2E">
              <w:rPr>
                <w:rFonts w:cs="Arial"/>
                <w:szCs w:val="24"/>
              </w:rPr>
              <w:t>, Room</w:t>
            </w:r>
            <w:r w:rsidRPr="00983B78">
              <w:rPr>
                <w:rFonts w:cs="Arial"/>
                <w:szCs w:val="24"/>
              </w:rPr>
              <w:t xml:space="preserve"> 309</w:t>
            </w:r>
          </w:p>
          <w:p w14:paraId="4D9AE60F" w14:textId="77777777" w:rsidR="00862258" w:rsidRDefault="00862258" w:rsidP="00DB6A3C">
            <w:pPr>
              <w:widowControl/>
              <w:tabs>
                <w:tab w:val="left" w:pos="1440"/>
              </w:tabs>
              <w:ind w:left="342"/>
              <w:rPr>
                <w:rFonts w:cs="Arial"/>
                <w:szCs w:val="24"/>
              </w:rPr>
            </w:pPr>
            <w:r w:rsidRPr="00983B78">
              <w:rPr>
                <w:rFonts w:cs="Arial"/>
                <w:szCs w:val="24"/>
              </w:rPr>
              <w:t>St Paul MN  55155</w:t>
            </w:r>
          </w:p>
          <w:p w14:paraId="424CD600" w14:textId="08A05EA3" w:rsidR="00C1042D" w:rsidRPr="00983B78" w:rsidRDefault="00C1042D" w:rsidP="00DB6A3C">
            <w:pPr>
              <w:widowControl/>
              <w:tabs>
                <w:tab w:val="left" w:pos="1440"/>
              </w:tabs>
              <w:ind w:left="342"/>
              <w:rPr>
                <w:rFonts w:cs="Arial"/>
                <w:szCs w:val="24"/>
              </w:rPr>
            </w:pPr>
            <w:r>
              <w:rPr>
                <w:rFonts w:cs="Arial"/>
                <w:szCs w:val="24"/>
              </w:rPr>
              <w:t>Attn: Lease Supervisor</w:t>
            </w:r>
          </w:p>
        </w:tc>
      </w:tr>
      <w:tr w:rsidR="00C53DC5" w:rsidRPr="00983B78" w14:paraId="044B1682" w14:textId="77777777" w:rsidTr="00710C61">
        <w:tc>
          <w:tcPr>
            <w:tcW w:w="4582" w:type="dxa"/>
          </w:tcPr>
          <w:p w14:paraId="475D5BED" w14:textId="77777777" w:rsidR="00195809" w:rsidRPr="00983B78" w:rsidRDefault="00195809" w:rsidP="00710C61">
            <w:pPr>
              <w:widowControl/>
              <w:tabs>
                <w:tab w:val="left" w:pos="1440"/>
              </w:tabs>
              <w:ind w:left="-936"/>
              <w:rPr>
                <w:rFonts w:cs="Arial"/>
                <w:szCs w:val="24"/>
              </w:rPr>
            </w:pPr>
          </w:p>
        </w:tc>
        <w:tc>
          <w:tcPr>
            <w:tcW w:w="5390" w:type="dxa"/>
          </w:tcPr>
          <w:p w14:paraId="639C7540" w14:textId="77777777" w:rsidR="00C53DC5" w:rsidRPr="00983B78" w:rsidRDefault="00C53DC5" w:rsidP="00DB6A3C">
            <w:pPr>
              <w:widowControl/>
              <w:ind w:left="72" w:hanging="18"/>
              <w:rPr>
                <w:rFonts w:cs="Arial"/>
                <w:szCs w:val="24"/>
              </w:rPr>
            </w:pPr>
          </w:p>
        </w:tc>
      </w:tr>
    </w:tbl>
    <w:p w14:paraId="753DA2CB" w14:textId="77777777" w:rsidR="00195809" w:rsidRPr="00983B78" w:rsidRDefault="00195809" w:rsidP="00195809">
      <w:pPr>
        <w:widowControl/>
        <w:pBdr>
          <w:bottom w:val="single" w:sz="6" w:space="1" w:color="auto"/>
        </w:pBdr>
        <w:rPr>
          <w:rFonts w:cs="Arial"/>
          <w:szCs w:val="24"/>
        </w:rPr>
      </w:pPr>
    </w:p>
    <w:p w14:paraId="589B3098" w14:textId="77777777" w:rsidR="00195809" w:rsidRDefault="00195809" w:rsidP="00DB6A3C">
      <w:pPr>
        <w:pStyle w:val="Heading3"/>
        <w:keepNext w:val="0"/>
        <w:widowControl/>
        <w:ind w:left="0"/>
        <w:rPr>
          <w:rFonts w:cs="Arial"/>
          <w:szCs w:val="24"/>
        </w:rPr>
      </w:pPr>
    </w:p>
    <w:p w14:paraId="54A411F5" w14:textId="77777777" w:rsidR="00862258" w:rsidRDefault="00290056" w:rsidP="00DB6A3C">
      <w:pPr>
        <w:pStyle w:val="Heading3"/>
        <w:keepNext w:val="0"/>
        <w:widowControl/>
        <w:ind w:left="0"/>
        <w:rPr>
          <w:rFonts w:cs="Arial"/>
          <w:szCs w:val="24"/>
        </w:rPr>
      </w:pPr>
      <w:r>
        <w:rPr>
          <w:rFonts w:cs="Arial"/>
          <w:szCs w:val="24"/>
        </w:rPr>
        <w:t>ATTACHMENTS</w:t>
      </w:r>
      <w:r w:rsidR="00862258" w:rsidRPr="00983B78">
        <w:rPr>
          <w:rFonts w:cs="Arial"/>
          <w:szCs w:val="24"/>
        </w:rPr>
        <w:t>:</w:t>
      </w:r>
    </w:p>
    <w:p w14:paraId="3551BC92" w14:textId="77777777" w:rsidR="00290056" w:rsidRPr="00290056" w:rsidRDefault="00290056" w:rsidP="00290056"/>
    <w:p w14:paraId="1BBBFB57" w14:textId="77777777" w:rsidR="00862258" w:rsidRPr="00983B78" w:rsidRDefault="00862258" w:rsidP="00DB6A3C">
      <w:pPr>
        <w:widowControl/>
        <w:ind w:left="720"/>
        <w:rPr>
          <w:rFonts w:cs="Arial"/>
          <w:szCs w:val="24"/>
        </w:rPr>
      </w:pPr>
      <w:r w:rsidRPr="00983B78">
        <w:rPr>
          <w:rFonts w:cs="Arial"/>
          <w:szCs w:val="24"/>
        </w:rPr>
        <w:t>Exhibit A</w:t>
      </w:r>
      <w:r w:rsidRPr="00983B78">
        <w:rPr>
          <w:rFonts w:cs="Arial"/>
          <w:szCs w:val="24"/>
        </w:rPr>
        <w:tab/>
        <w:t>xxx</w:t>
      </w:r>
    </w:p>
    <w:p w14:paraId="15A60B54" w14:textId="77777777" w:rsidR="00862258" w:rsidRPr="00983B78" w:rsidRDefault="00862258" w:rsidP="00DB6A3C">
      <w:pPr>
        <w:widowControl/>
        <w:ind w:left="720"/>
        <w:rPr>
          <w:rFonts w:cs="Arial"/>
          <w:szCs w:val="24"/>
        </w:rPr>
      </w:pPr>
      <w:r w:rsidRPr="00983B78">
        <w:rPr>
          <w:rFonts w:cs="Arial"/>
          <w:szCs w:val="24"/>
        </w:rPr>
        <w:t>Exhibit B</w:t>
      </w:r>
      <w:r w:rsidRPr="00983B78">
        <w:rPr>
          <w:rFonts w:cs="Arial"/>
          <w:szCs w:val="24"/>
        </w:rPr>
        <w:tab/>
        <w:t>xxx</w:t>
      </w:r>
    </w:p>
    <w:p w14:paraId="620EAEB4" w14:textId="77777777" w:rsidR="00A922C3" w:rsidRDefault="00A922C3" w:rsidP="00DB6A3C">
      <w:pPr>
        <w:widowControl/>
        <w:rPr>
          <w:rFonts w:cs="Arial"/>
          <w:szCs w:val="24"/>
        </w:rPr>
      </w:pPr>
    </w:p>
    <w:p w14:paraId="5FE54FB7" w14:textId="77777777" w:rsidR="0026201D" w:rsidRDefault="0026201D" w:rsidP="00DB6A3C">
      <w:pPr>
        <w:widowControl/>
        <w:rPr>
          <w:rFonts w:cs="Arial"/>
        </w:rPr>
        <w:sectPr w:rsidR="0026201D">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84" w:right="720" w:bottom="1584" w:left="720" w:header="720" w:footer="720" w:gutter="0"/>
          <w:cols w:space="720"/>
          <w:noEndnote/>
          <w:titlePg/>
        </w:sectPr>
      </w:pPr>
    </w:p>
    <w:p w14:paraId="7B30036E" w14:textId="77777777" w:rsidR="00862258" w:rsidRDefault="00862258" w:rsidP="00DB6A3C">
      <w:pPr>
        <w:widowControl/>
        <w:rPr>
          <w:rFonts w:cs="Arial"/>
        </w:rPr>
      </w:pPr>
      <w:r>
        <w:rPr>
          <w:rFonts w:cs="Arial"/>
        </w:rPr>
        <w:lastRenderedPageBreak/>
        <w:t>IN WITNESS WHEREOF, the parties have set their hands on the date(s) indicated below intending to be bound thereby.</w:t>
      </w:r>
    </w:p>
    <w:p w14:paraId="3EE0AF92" w14:textId="77777777" w:rsidR="00862258" w:rsidRDefault="00862258" w:rsidP="00DB6A3C">
      <w:pPr>
        <w:widowControl/>
        <w:rPr>
          <w:rFonts w:cs="Arial"/>
        </w:rPr>
      </w:pPr>
    </w:p>
    <w:p w14:paraId="4CBC5585" w14:textId="77777777" w:rsidR="00862258" w:rsidRDefault="00862258" w:rsidP="00DB6A3C">
      <w:pPr>
        <w:widowControl/>
        <w:rPr>
          <w:rFonts w:cs="Arial"/>
        </w:rPr>
        <w:sectPr w:rsidR="00862258">
          <w:headerReference w:type="even" r:id="rId19"/>
          <w:headerReference w:type="default" r:id="rId20"/>
          <w:footerReference w:type="default" r:id="rId21"/>
          <w:headerReference w:type="first" r:id="rId22"/>
          <w:endnotePr>
            <w:numFmt w:val="decimal"/>
          </w:endnotePr>
          <w:pgSz w:w="12240" w:h="15840" w:code="1"/>
          <w:pgMar w:top="1584" w:right="720" w:bottom="1584" w:left="720" w:header="720" w:footer="720" w:gutter="0"/>
          <w:cols w:space="720"/>
          <w:noEndnote/>
        </w:sectPr>
      </w:pPr>
    </w:p>
    <w:p w14:paraId="7029B537" w14:textId="77777777" w:rsidR="00862258" w:rsidRDefault="00821BE9" w:rsidP="003B2B3C">
      <w:pPr>
        <w:widowControl/>
        <w:spacing w:line="216" w:lineRule="auto"/>
        <w:rPr>
          <w:rFonts w:cs="Arial"/>
        </w:rPr>
      </w:pPr>
      <w:r>
        <w:rPr>
          <w:rFonts w:cs="Arial"/>
        </w:rPr>
        <w:t>L</w:t>
      </w:r>
      <w:r w:rsidR="007F5767">
        <w:rPr>
          <w:rFonts w:cs="Arial"/>
        </w:rPr>
        <w:t>ANDLORD</w:t>
      </w:r>
      <w:r w:rsidR="00862258">
        <w:rPr>
          <w:rFonts w:cs="Arial"/>
        </w:rPr>
        <w:t>:</w:t>
      </w:r>
    </w:p>
    <w:p w14:paraId="0B1A0063" w14:textId="41615B9A" w:rsidR="00862258" w:rsidRDefault="000060B5" w:rsidP="003B2B3C">
      <w:pPr>
        <w:widowControl/>
        <w:spacing w:line="216" w:lineRule="auto"/>
        <w:rPr>
          <w:rFonts w:cs="Arial"/>
        </w:rPr>
      </w:pPr>
      <w:r>
        <w:rPr>
          <w:rFonts w:cs="Arial"/>
        </w:rPr>
        <w:t>XXXX</w:t>
      </w:r>
    </w:p>
    <w:p w14:paraId="7F8D7DC0" w14:textId="77777777" w:rsidR="00862258" w:rsidRDefault="00821BE9" w:rsidP="003B2B3C">
      <w:pPr>
        <w:pStyle w:val="BodyText2"/>
        <w:widowControl/>
        <w:spacing w:line="216" w:lineRule="auto"/>
        <w:rPr>
          <w:rFonts w:cs="Arial"/>
          <w:i/>
          <w:iCs/>
          <w:sz w:val="16"/>
        </w:rPr>
      </w:pPr>
      <w:r>
        <w:rPr>
          <w:rFonts w:cs="Arial"/>
          <w:i/>
          <w:iCs/>
          <w:sz w:val="16"/>
        </w:rPr>
        <w:t>Landlord</w:t>
      </w:r>
      <w:r w:rsidR="00862258">
        <w:rPr>
          <w:rFonts w:cs="Arial"/>
          <w:i/>
          <w:iCs/>
          <w:sz w:val="16"/>
        </w:rPr>
        <w:t xml:space="preserve"> certifies that the appropriate person(s) have executed the Lease on behalf of </w:t>
      </w:r>
      <w:r>
        <w:rPr>
          <w:rFonts w:cs="Arial"/>
          <w:i/>
          <w:iCs/>
          <w:sz w:val="16"/>
        </w:rPr>
        <w:t>Landlord</w:t>
      </w:r>
      <w:r w:rsidR="00862258">
        <w:rPr>
          <w:rFonts w:cs="Arial"/>
          <w:i/>
          <w:iCs/>
          <w:sz w:val="16"/>
        </w:rPr>
        <w:t xml:space="preserve"> as required by applicable articles, bylaws, resolutions or ordinances.</w:t>
      </w:r>
    </w:p>
    <w:p w14:paraId="07D45CCF" w14:textId="77777777" w:rsidR="00862258" w:rsidRDefault="00862258" w:rsidP="003B2B3C">
      <w:pPr>
        <w:widowControl/>
        <w:spacing w:line="216" w:lineRule="auto"/>
        <w:rPr>
          <w:rFonts w:cs="Arial"/>
        </w:rPr>
      </w:pPr>
    </w:p>
    <w:p w14:paraId="78F912FD" w14:textId="77777777" w:rsidR="00862258" w:rsidRDefault="00862258" w:rsidP="003B2B3C">
      <w:pPr>
        <w:widowControl/>
        <w:tabs>
          <w:tab w:val="left" w:pos="4860"/>
        </w:tabs>
        <w:spacing w:line="216" w:lineRule="auto"/>
        <w:rPr>
          <w:rFonts w:cs="Arial"/>
          <w:u w:val="single"/>
        </w:rPr>
      </w:pPr>
      <w:r>
        <w:rPr>
          <w:rFonts w:cs="Arial"/>
        </w:rPr>
        <w:t>By</w:t>
      </w:r>
      <w:r>
        <w:rPr>
          <w:rFonts w:cs="Arial"/>
          <w:u w:val="single"/>
        </w:rPr>
        <w:tab/>
      </w:r>
    </w:p>
    <w:p w14:paraId="065A710B" w14:textId="77777777" w:rsidR="00862258" w:rsidRDefault="00862258" w:rsidP="003B2B3C">
      <w:pPr>
        <w:widowControl/>
        <w:tabs>
          <w:tab w:val="left" w:pos="4860"/>
        </w:tabs>
        <w:spacing w:line="216" w:lineRule="auto"/>
        <w:rPr>
          <w:rFonts w:cs="Arial"/>
        </w:rPr>
      </w:pPr>
    </w:p>
    <w:p w14:paraId="56AF73A8" w14:textId="77777777" w:rsidR="00862258" w:rsidRDefault="00862258" w:rsidP="003B2B3C">
      <w:pPr>
        <w:widowControl/>
        <w:tabs>
          <w:tab w:val="left" w:pos="4860"/>
        </w:tabs>
        <w:spacing w:line="216" w:lineRule="auto"/>
        <w:rPr>
          <w:rFonts w:cs="Arial"/>
        </w:rPr>
      </w:pPr>
      <w:r>
        <w:rPr>
          <w:rFonts w:cs="Arial"/>
        </w:rPr>
        <w:t>Title</w:t>
      </w:r>
      <w:r>
        <w:rPr>
          <w:rFonts w:cs="Arial"/>
          <w:u w:val="single"/>
        </w:rPr>
        <w:tab/>
      </w:r>
    </w:p>
    <w:p w14:paraId="23F4EADF" w14:textId="77777777" w:rsidR="00862258" w:rsidRDefault="00862258" w:rsidP="003B2B3C">
      <w:pPr>
        <w:widowControl/>
        <w:tabs>
          <w:tab w:val="left" w:pos="4860"/>
        </w:tabs>
        <w:spacing w:line="216" w:lineRule="auto"/>
        <w:rPr>
          <w:rFonts w:cs="Arial"/>
        </w:rPr>
      </w:pPr>
    </w:p>
    <w:p w14:paraId="05E323A3" w14:textId="77777777" w:rsidR="00862258" w:rsidRDefault="00862258" w:rsidP="003B2B3C">
      <w:pPr>
        <w:widowControl/>
        <w:tabs>
          <w:tab w:val="left" w:pos="4860"/>
        </w:tabs>
        <w:spacing w:line="216" w:lineRule="auto"/>
        <w:rPr>
          <w:rFonts w:cs="Arial"/>
        </w:rPr>
      </w:pPr>
      <w:r>
        <w:rPr>
          <w:rFonts w:cs="Arial"/>
        </w:rPr>
        <w:t>Date</w:t>
      </w:r>
      <w:r>
        <w:rPr>
          <w:rFonts w:cs="Arial"/>
          <w:u w:val="single"/>
        </w:rPr>
        <w:tab/>
      </w:r>
    </w:p>
    <w:p w14:paraId="75DAE7A6" w14:textId="77777777" w:rsidR="00862258" w:rsidRDefault="00862258" w:rsidP="003B2B3C">
      <w:pPr>
        <w:widowControl/>
        <w:tabs>
          <w:tab w:val="left" w:pos="-720"/>
          <w:tab w:val="left" w:pos="0"/>
          <w:tab w:val="left" w:pos="4770"/>
          <w:tab w:val="left" w:pos="4860"/>
          <w:tab w:val="left" w:pos="10800"/>
        </w:tabs>
        <w:spacing w:line="216" w:lineRule="auto"/>
        <w:rPr>
          <w:rFonts w:cs="Arial"/>
        </w:rPr>
      </w:pPr>
    </w:p>
    <w:p w14:paraId="69F5B76D" w14:textId="77777777" w:rsidR="00862258" w:rsidRDefault="00862258" w:rsidP="003B2B3C">
      <w:pPr>
        <w:widowControl/>
        <w:tabs>
          <w:tab w:val="left" w:pos="-720"/>
          <w:tab w:val="left" w:pos="0"/>
          <w:tab w:val="left" w:pos="4770"/>
          <w:tab w:val="left" w:pos="4860"/>
          <w:tab w:val="left" w:pos="10800"/>
        </w:tabs>
        <w:spacing w:line="216" w:lineRule="auto"/>
        <w:rPr>
          <w:rFonts w:cs="Arial"/>
        </w:rPr>
      </w:pPr>
    </w:p>
    <w:p w14:paraId="128AAEA3" w14:textId="77777777" w:rsidR="00862258" w:rsidRDefault="00862258" w:rsidP="003B2B3C">
      <w:pPr>
        <w:widowControl/>
        <w:tabs>
          <w:tab w:val="left" w:pos="4860"/>
        </w:tabs>
        <w:spacing w:line="216" w:lineRule="auto"/>
        <w:rPr>
          <w:rFonts w:cs="Arial"/>
          <w:u w:val="single"/>
        </w:rPr>
      </w:pPr>
      <w:r>
        <w:rPr>
          <w:rFonts w:cs="Arial"/>
        </w:rPr>
        <w:t>By</w:t>
      </w:r>
      <w:r>
        <w:rPr>
          <w:rFonts w:cs="Arial"/>
          <w:u w:val="single"/>
        </w:rPr>
        <w:tab/>
      </w:r>
    </w:p>
    <w:p w14:paraId="6D5A551D" w14:textId="77777777" w:rsidR="00862258" w:rsidRDefault="00862258" w:rsidP="003B2B3C">
      <w:pPr>
        <w:widowControl/>
        <w:tabs>
          <w:tab w:val="left" w:pos="4860"/>
        </w:tabs>
        <w:spacing w:line="216" w:lineRule="auto"/>
        <w:rPr>
          <w:rFonts w:cs="Arial"/>
        </w:rPr>
      </w:pPr>
    </w:p>
    <w:p w14:paraId="3D8038B0" w14:textId="77777777" w:rsidR="00862258" w:rsidRDefault="00862258" w:rsidP="003B2B3C">
      <w:pPr>
        <w:widowControl/>
        <w:tabs>
          <w:tab w:val="left" w:pos="4860"/>
        </w:tabs>
        <w:spacing w:line="216" w:lineRule="auto"/>
        <w:rPr>
          <w:rFonts w:cs="Arial"/>
          <w:u w:val="single"/>
        </w:rPr>
      </w:pPr>
      <w:r>
        <w:rPr>
          <w:rFonts w:cs="Arial"/>
        </w:rPr>
        <w:t>Title</w:t>
      </w:r>
      <w:r>
        <w:rPr>
          <w:rFonts w:cs="Arial"/>
          <w:u w:val="single"/>
        </w:rPr>
        <w:tab/>
      </w:r>
    </w:p>
    <w:p w14:paraId="7B0B9B37" w14:textId="77777777" w:rsidR="00862258" w:rsidRDefault="00862258" w:rsidP="003B2B3C">
      <w:pPr>
        <w:widowControl/>
        <w:tabs>
          <w:tab w:val="left" w:pos="4860"/>
        </w:tabs>
        <w:spacing w:line="216" w:lineRule="auto"/>
        <w:rPr>
          <w:rFonts w:cs="Arial"/>
          <w:u w:val="single"/>
        </w:rPr>
      </w:pPr>
    </w:p>
    <w:p w14:paraId="074E80AC" w14:textId="77777777" w:rsidR="00862258" w:rsidRDefault="00862258" w:rsidP="003B2B3C">
      <w:pPr>
        <w:widowControl/>
        <w:tabs>
          <w:tab w:val="left" w:pos="4860"/>
        </w:tabs>
        <w:spacing w:line="216" w:lineRule="auto"/>
        <w:rPr>
          <w:rFonts w:cs="Arial"/>
          <w:u w:val="single"/>
        </w:rPr>
      </w:pPr>
      <w:r>
        <w:rPr>
          <w:rFonts w:cs="Arial"/>
        </w:rPr>
        <w:t>Date</w:t>
      </w:r>
      <w:r>
        <w:rPr>
          <w:rFonts w:cs="Arial"/>
          <w:u w:val="single"/>
        </w:rPr>
        <w:tab/>
      </w:r>
    </w:p>
    <w:p w14:paraId="69AB0B57" w14:textId="77777777" w:rsidR="00862258" w:rsidRDefault="00862258" w:rsidP="003B2B3C">
      <w:pPr>
        <w:widowControl/>
        <w:tabs>
          <w:tab w:val="left" w:pos="4860"/>
        </w:tabs>
        <w:spacing w:line="216" w:lineRule="auto"/>
        <w:rPr>
          <w:rFonts w:cs="Arial"/>
          <w:u w:val="single"/>
        </w:rPr>
      </w:pPr>
    </w:p>
    <w:p w14:paraId="61DF0609" w14:textId="77777777" w:rsidR="00862258" w:rsidRDefault="00862258" w:rsidP="003B2B3C">
      <w:pPr>
        <w:widowControl/>
        <w:tabs>
          <w:tab w:val="left" w:pos="4860"/>
        </w:tabs>
        <w:spacing w:line="216" w:lineRule="auto"/>
        <w:rPr>
          <w:rFonts w:cs="Arial"/>
          <w:u w:val="single"/>
        </w:rPr>
      </w:pPr>
    </w:p>
    <w:p w14:paraId="43F763A8" w14:textId="77777777" w:rsidR="00862258" w:rsidRDefault="00862258" w:rsidP="003B2B3C">
      <w:pPr>
        <w:widowControl/>
        <w:tabs>
          <w:tab w:val="left" w:pos="4860"/>
        </w:tabs>
        <w:spacing w:line="216" w:lineRule="auto"/>
        <w:rPr>
          <w:rFonts w:cs="Arial"/>
          <w:u w:val="single"/>
        </w:rPr>
      </w:pPr>
    </w:p>
    <w:p w14:paraId="04B6FC73" w14:textId="77777777" w:rsidR="004A09EF" w:rsidRDefault="004A09EF" w:rsidP="003B2B3C">
      <w:pPr>
        <w:widowControl/>
        <w:tabs>
          <w:tab w:val="left" w:pos="4860"/>
        </w:tabs>
        <w:spacing w:line="216" w:lineRule="auto"/>
        <w:rPr>
          <w:rFonts w:cs="Arial"/>
          <w:u w:val="single"/>
        </w:rPr>
      </w:pPr>
    </w:p>
    <w:p w14:paraId="7AFF8823" w14:textId="77777777" w:rsidR="004A09EF" w:rsidRDefault="004A09EF" w:rsidP="003B2B3C">
      <w:pPr>
        <w:widowControl/>
        <w:tabs>
          <w:tab w:val="left" w:pos="4860"/>
        </w:tabs>
        <w:spacing w:line="216" w:lineRule="auto"/>
        <w:rPr>
          <w:rFonts w:cs="Arial"/>
          <w:u w:val="single"/>
        </w:rPr>
      </w:pPr>
    </w:p>
    <w:p w14:paraId="3816A80B" w14:textId="77777777" w:rsidR="004A09EF" w:rsidRDefault="004A09EF" w:rsidP="003B2B3C">
      <w:pPr>
        <w:widowControl/>
        <w:tabs>
          <w:tab w:val="left" w:pos="4860"/>
        </w:tabs>
        <w:spacing w:line="216" w:lineRule="auto"/>
        <w:rPr>
          <w:rFonts w:cs="Arial"/>
          <w:u w:val="single"/>
        </w:rPr>
      </w:pPr>
    </w:p>
    <w:p w14:paraId="58397540" w14:textId="77777777" w:rsidR="004A09EF" w:rsidRDefault="004A09EF" w:rsidP="003B2B3C">
      <w:pPr>
        <w:widowControl/>
        <w:tabs>
          <w:tab w:val="left" w:pos="4860"/>
        </w:tabs>
        <w:spacing w:line="216" w:lineRule="auto"/>
        <w:rPr>
          <w:rFonts w:cs="Arial"/>
          <w:u w:val="single"/>
        </w:rPr>
      </w:pPr>
    </w:p>
    <w:p w14:paraId="2F540E7D" w14:textId="77777777" w:rsidR="004A09EF" w:rsidRDefault="004A09EF" w:rsidP="003B2B3C">
      <w:pPr>
        <w:widowControl/>
        <w:tabs>
          <w:tab w:val="left" w:pos="4860"/>
        </w:tabs>
        <w:spacing w:line="216" w:lineRule="auto"/>
        <w:rPr>
          <w:rFonts w:cs="Arial"/>
          <w:u w:val="single"/>
        </w:rPr>
      </w:pPr>
    </w:p>
    <w:p w14:paraId="46BC9D03" w14:textId="77777777" w:rsidR="004A09EF" w:rsidRDefault="004A09EF" w:rsidP="003B2B3C">
      <w:pPr>
        <w:widowControl/>
        <w:tabs>
          <w:tab w:val="left" w:pos="4860"/>
        </w:tabs>
        <w:spacing w:line="216" w:lineRule="auto"/>
        <w:rPr>
          <w:rFonts w:cs="Arial"/>
          <w:u w:val="single"/>
        </w:rPr>
      </w:pPr>
    </w:p>
    <w:p w14:paraId="2C8FF057" w14:textId="77777777" w:rsidR="00862258" w:rsidRDefault="00862258" w:rsidP="003B2B3C">
      <w:pPr>
        <w:widowControl/>
        <w:tabs>
          <w:tab w:val="left" w:pos="4860"/>
        </w:tabs>
        <w:spacing w:line="216" w:lineRule="auto"/>
        <w:rPr>
          <w:rFonts w:cs="Arial"/>
          <w:szCs w:val="24"/>
        </w:rPr>
      </w:pPr>
      <w:r>
        <w:rPr>
          <w:rFonts w:cs="Arial"/>
          <w:szCs w:val="24"/>
        </w:rPr>
        <w:br w:type="column"/>
      </w:r>
      <w:r w:rsidR="00821BE9">
        <w:rPr>
          <w:rFonts w:cs="Arial"/>
          <w:szCs w:val="24"/>
        </w:rPr>
        <w:t>T</w:t>
      </w:r>
      <w:r w:rsidR="007F5767">
        <w:rPr>
          <w:rFonts w:cs="Arial"/>
          <w:szCs w:val="24"/>
        </w:rPr>
        <w:t>ENANT</w:t>
      </w:r>
      <w:r>
        <w:rPr>
          <w:rFonts w:cs="Arial"/>
          <w:szCs w:val="24"/>
        </w:rPr>
        <w:t>:</w:t>
      </w:r>
    </w:p>
    <w:p w14:paraId="29040CB4" w14:textId="77777777" w:rsidR="00862258" w:rsidRDefault="00862258" w:rsidP="003B2B3C">
      <w:pPr>
        <w:widowControl/>
        <w:tabs>
          <w:tab w:val="left" w:pos="-720"/>
          <w:tab w:val="left" w:pos="0"/>
          <w:tab w:val="left" w:pos="4770"/>
          <w:tab w:val="left" w:pos="10800"/>
        </w:tabs>
        <w:spacing w:line="216" w:lineRule="auto"/>
        <w:rPr>
          <w:rFonts w:cs="Arial"/>
          <w:szCs w:val="24"/>
        </w:rPr>
      </w:pPr>
      <w:r>
        <w:rPr>
          <w:rFonts w:cs="Arial"/>
          <w:szCs w:val="24"/>
        </w:rPr>
        <w:t xml:space="preserve">STATE OF </w:t>
      </w:r>
      <w:smartTag w:uri="urn:schemas-microsoft-com:office:smarttags" w:element="place">
        <w:smartTag w:uri="urn:schemas-microsoft-com:office:smarttags" w:element="State">
          <w:r>
            <w:rPr>
              <w:rFonts w:cs="Arial"/>
              <w:szCs w:val="24"/>
            </w:rPr>
            <w:t>MINNESOTA</w:t>
          </w:r>
        </w:smartTag>
      </w:smartTag>
    </w:p>
    <w:p w14:paraId="1B6819BA" w14:textId="77777777" w:rsidR="00862258" w:rsidRDefault="00862258" w:rsidP="003B2B3C">
      <w:pPr>
        <w:widowControl/>
        <w:tabs>
          <w:tab w:val="left" w:pos="-720"/>
          <w:tab w:val="left" w:pos="0"/>
          <w:tab w:val="left" w:pos="4770"/>
          <w:tab w:val="left" w:pos="10800"/>
        </w:tabs>
        <w:spacing w:line="216" w:lineRule="auto"/>
        <w:rPr>
          <w:rFonts w:cs="Arial"/>
          <w:szCs w:val="24"/>
        </w:rPr>
      </w:pPr>
      <w:r>
        <w:rPr>
          <w:rFonts w:cs="Arial"/>
          <w:szCs w:val="24"/>
        </w:rPr>
        <w:t>DEPARTMENT OF ADMINISTRATION</w:t>
      </w:r>
    </w:p>
    <w:p w14:paraId="03AFC13A" w14:textId="77777777" w:rsidR="00862258" w:rsidRDefault="00862258" w:rsidP="003B2B3C">
      <w:pPr>
        <w:widowControl/>
        <w:tabs>
          <w:tab w:val="left" w:pos="-720"/>
          <w:tab w:val="left" w:pos="0"/>
          <w:tab w:val="left" w:pos="4770"/>
          <w:tab w:val="left" w:pos="10800"/>
        </w:tabs>
        <w:spacing w:line="216" w:lineRule="auto"/>
        <w:rPr>
          <w:rFonts w:cs="Arial"/>
          <w:szCs w:val="24"/>
        </w:rPr>
      </w:pPr>
      <w:r>
        <w:rPr>
          <w:rFonts w:cs="Arial"/>
          <w:szCs w:val="24"/>
        </w:rPr>
        <w:t>COMMISSIONER</w:t>
      </w:r>
    </w:p>
    <w:p w14:paraId="08947A95" w14:textId="77777777" w:rsidR="00862258" w:rsidRDefault="00862258" w:rsidP="003B2B3C">
      <w:pPr>
        <w:widowControl/>
        <w:tabs>
          <w:tab w:val="left" w:pos="-720"/>
          <w:tab w:val="left" w:pos="0"/>
          <w:tab w:val="left" w:pos="4770"/>
          <w:tab w:val="left" w:pos="10800"/>
        </w:tabs>
        <w:spacing w:line="216" w:lineRule="auto"/>
        <w:rPr>
          <w:rFonts w:cs="Arial"/>
          <w:szCs w:val="24"/>
        </w:rPr>
      </w:pPr>
    </w:p>
    <w:p w14:paraId="432F558F" w14:textId="77777777" w:rsidR="00862258" w:rsidRDefault="00862258" w:rsidP="003B2B3C">
      <w:pPr>
        <w:widowControl/>
        <w:tabs>
          <w:tab w:val="left" w:pos="-720"/>
          <w:tab w:val="left" w:pos="0"/>
          <w:tab w:val="left" w:pos="5040"/>
          <w:tab w:val="left" w:pos="10800"/>
        </w:tabs>
        <w:spacing w:line="216" w:lineRule="auto"/>
        <w:rPr>
          <w:rFonts w:cs="Arial"/>
          <w:szCs w:val="24"/>
        </w:rPr>
      </w:pPr>
      <w:r>
        <w:rPr>
          <w:rFonts w:cs="Arial"/>
          <w:szCs w:val="24"/>
        </w:rPr>
        <w:t>By</w:t>
      </w:r>
      <w:r>
        <w:rPr>
          <w:rFonts w:cs="Arial"/>
          <w:szCs w:val="24"/>
          <w:u w:val="single"/>
        </w:rPr>
        <w:tab/>
      </w:r>
    </w:p>
    <w:p w14:paraId="09F227F8" w14:textId="77777777" w:rsidR="00862258" w:rsidRDefault="00862258" w:rsidP="003B2B3C">
      <w:pPr>
        <w:pStyle w:val="Footer"/>
        <w:widowControl/>
        <w:tabs>
          <w:tab w:val="clear" w:pos="4320"/>
          <w:tab w:val="clear" w:pos="8640"/>
          <w:tab w:val="left" w:pos="-720"/>
          <w:tab w:val="left" w:pos="0"/>
          <w:tab w:val="left" w:pos="720"/>
          <w:tab w:val="left" w:pos="5040"/>
          <w:tab w:val="left" w:pos="10800"/>
        </w:tabs>
        <w:spacing w:line="216" w:lineRule="auto"/>
        <w:rPr>
          <w:rFonts w:cs="Arial"/>
          <w:szCs w:val="24"/>
        </w:rPr>
      </w:pPr>
      <w:r>
        <w:rPr>
          <w:rFonts w:cs="Arial"/>
          <w:szCs w:val="24"/>
        </w:rPr>
        <w:t xml:space="preserve">       Real Estate and Construction Services</w:t>
      </w:r>
    </w:p>
    <w:p w14:paraId="29F4007B" w14:textId="77777777" w:rsidR="00862258" w:rsidRDefault="00862258" w:rsidP="003B2B3C">
      <w:pPr>
        <w:widowControl/>
        <w:tabs>
          <w:tab w:val="left" w:pos="-720"/>
          <w:tab w:val="left" w:pos="0"/>
          <w:tab w:val="left" w:pos="5040"/>
          <w:tab w:val="left" w:pos="10800"/>
        </w:tabs>
        <w:spacing w:line="216" w:lineRule="auto"/>
        <w:rPr>
          <w:rFonts w:cs="Arial"/>
          <w:szCs w:val="24"/>
        </w:rPr>
      </w:pPr>
    </w:p>
    <w:p w14:paraId="10C328AE" w14:textId="77777777" w:rsidR="00862258" w:rsidRDefault="00862258" w:rsidP="003B2B3C">
      <w:pPr>
        <w:widowControl/>
        <w:tabs>
          <w:tab w:val="left" w:pos="5040"/>
          <w:tab w:val="left" w:pos="10800"/>
        </w:tabs>
        <w:spacing w:line="216" w:lineRule="auto"/>
        <w:rPr>
          <w:rFonts w:cs="Arial"/>
          <w:szCs w:val="24"/>
        </w:rPr>
      </w:pPr>
      <w:r>
        <w:rPr>
          <w:rFonts w:cs="Arial"/>
          <w:szCs w:val="24"/>
        </w:rPr>
        <w:t>Date</w:t>
      </w:r>
      <w:r>
        <w:rPr>
          <w:rFonts w:cs="Arial"/>
          <w:szCs w:val="24"/>
          <w:u w:val="single"/>
        </w:rPr>
        <w:tab/>
      </w:r>
    </w:p>
    <w:p w14:paraId="29FC6551" w14:textId="21BA2A3A" w:rsidR="00862258" w:rsidRDefault="001D242F" w:rsidP="003B2B3C">
      <w:pPr>
        <w:widowControl/>
        <w:tabs>
          <w:tab w:val="left" w:pos="1440"/>
          <w:tab w:val="left" w:pos="5040"/>
          <w:tab w:val="left" w:pos="10800"/>
        </w:tabs>
        <w:spacing w:line="216" w:lineRule="auto"/>
        <w:rPr>
          <w:rFonts w:cs="Arial"/>
          <w:szCs w:val="24"/>
        </w:rPr>
      </w:pPr>
      <w:r>
        <w:rPr>
          <w:rFonts w:cs="Arial"/>
          <w:szCs w:val="24"/>
        </w:rPr>
        <w:tab/>
        <w:t>(“</w:t>
      </w:r>
      <w:r w:rsidR="005D1733">
        <w:rPr>
          <w:rFonts w:cs="Arial"/>
          <w:szCs w:val="24"/>
        </w:rPr>
        <w:t xml:space="preserve">Effective </w:t>
      </w:r>
      <w:r>
        <w:rPr>
          <w:rFonts w:cs="Arial"/>
          <w:szCs w:val="24"/>
        </w:rPr>
        <w:t>Date”)</w:t>
      </w:r>
    </w:p>
    <w:p w14:paraId="52C7A08D" w14:textId="77777777" w:rsidR="00E061A6" w:rsidRDefault="00E061A6" w:rsidP="003B2B3C">
      <w:pPr>
        <w:widowControl/>
        <w:tabs>
          <w:tab w:val="left" w:pos="5040"/>
          <w:tab w:val="left" w:pos="10800"/>
        </w:tabs>
        <w:spacing w:line="216" w:lineRule="auto"/>
        <w:rPr>
          <w:rFonts w:cs="Arial"/>
          <w:szCs w:val="24"/>
        </w:rPr>
      </w:pPr>
    </w:p>
    <w:p w14:paraId="4F67300A" w14:textId="77777777" w:rsidR="00862258" w:rsidRDefault="00862258" w:rsidP="003B2B3C">
      <w:pPr>
        <w:widowControl/>
        <w:tabs>
          <w:tab w:val="left" w:pos="5040"/>
          <w:tab w:val="left" w:pos="10800"/>
        </w:tabs>
        <w:spacing w:line="216" w:lineRule="auto"/>
        <w:rPr>
          <w:rFonts w:cs="Arial"/>
          <w:szCs w:val="24"/>
        </w:rPr>
      </w:pPr>
      <w:r>
        <w:rPr>
          <w:rFonts w:cs="Arial"/>
          <w:szCs w:val="24"/>
        </w:rPr>
        <w:t>APPROVED:</w:t>
      </w:r>
    </w:p>
    <w:p w14:paraId="44AAE246" w14:textId="77777777" w:rsidR="00862258" w:rsidRDefault="00862258" w:rsidP="003B2B3C">
      <w:pPr>
        <w:widowControl/>
        <w:tabs>
          <w:tab w:val="left" w:pos="-720"/>
          <w:tab w:val="left" w:pos="0"/>
          <w:tab w:val="left" w:pos="5040"/>
          <w:tab w:val="left" w:pos="10800"/>
        </w:tabs>
        <w:spacing w:line="216" w:lineRule="auto"/>
        <w:rPr>
          <w:rFonts w:cs="Arial"/>
          <w:szCs w:val="24"/>
        </w:rPr>
      </w:pPr>
      <w:r>
        <w:rPr>
          <w:rFonts w:cs="Arial"/>
          <w:szCs w:val="24"/>
        </w:rPr>
        <w:t xml:space="preserve">STATE OF </w:t>
      </w:r>
      <w:smartTag w:uri="urn:schemas-microsoft-com:office:smarttags" w:element="place">
        <w:smartTag w:uri="urn:schemas-microsoft-com:office:smarttags" w:element="State">
          <w:r>
            <w:rPr>
              <w:rFonts w:cs="Arial"/>
              <w:szCs w:val="24"/>
            </w:rPr>
            <w:t>MINNESOTA</w:t>
          </w:r>
        </w:smartTag>
      </w:smartTag>
    </w:p>
    <w:p w14:paraId="6AB76DD2" w14:textId="0381A773" w:rsidR="00862258" w:rsidRDefault="00862258" w:rsidP="003B2B3C">
      <w:pPr>
        <w:pStyle w:val="Footer"/>
        <w:widowControl/>
        <w:tabs>
          <w:tab w:val="clear" w:pos="4320"/>
          <w:tab w:val="clear" w:pos="8640"/>
          <w:tab w:val="left" w:pos="-720"/>
          <w:tab w:val="left" w:pos="0"/>
          <w:tab w:val="left" w:pos="5040"/>
          <w:tab w:val="left" w:pos="10800"/>
        </w:tabs>
        <w:spacing w:line="216" w:lineRule="auto"/>
        <w:rPr>
          <w:rFonts w:cs="Arial"/>
          <w:szCs w:val="24"/>
        </w:rPr>
      </w:pPr>
      <w:r>
        <w:rPr>
          <w:rFonts w:cs="Arial"/>
          <w:szCs w:val="24"/>
        </w:rPr>
        <w:t xml:space="preserve">DEPARTMENT OF </w:t>
      </w:r>
      <w:r w:rsidR="00FC71C1">
        <w:rPr>
          <w:rFonts w:cs="Arial"/>
          <w:szCs w:val="24"/>
        </w:rPr>
        <w:t>NATURAL RESOURCES</w:t>
      </w:r>
    </w:p>
    <w:p w14:paraId="19FCFBB1" w14:textId="77777777" w:rsidR="00862258" w:rsidRDefault="00862258" w:rsidP="003B2B3C">
      <w:pPr>
        <w:widowControl/>
        <w:tabs>
          <w:tab w:val="left" w:pos="-720"/>
          <w:tab w:val="left" w:pos="0"/>
          <w:tab w:val="left" w:pos="5040"/>
          <w:tab w:val="left" w:pos="10800"/>
        </w:tabs>
        <w:spacing w:line="216" w:lineRule="auto"/>
        <w:rPr>
          <w:rFonts w:cs="Arial"/>
          <w:szCs w:val="24"/>
        </w:rPr>
      </w:pPr>
    </w:p>
    <w:p w14:paraId="19506615" w14:textId="77777777" w:rsidR="00862258" w:rsidRDefault="00862258" w:rsidP="003B2B3C">
      <w:pPr>
        <w:widowControl/>
        <w:tabs>
          <w:tab w:val="left" w:pos="-720"/>
          <w:tab w:val="left" w:pos="0"/>
          <w:tab w:val="left" w:pos="5040"/>
          <w:tab w:val="left" w:pos="10800"/>
        </w:tabs>
        <w:spacing w:line="216" w:lineRule="auto"/>
        <w:rPr>
          <w:rFonts w:cs="Arial"/>
          <w:szCs w:val="24"/>
        </w:rPr>
      </w:pPr>
      <w:r>
        <w:rPr>
          <w:rFonts w:cs="Arial"/>
          <w:szCs w:val="24"/>
        </w:rPr>
        <w:t>By</w:t>
      </w:r>
      <w:r>
        <w:rPr>
          <w:rFonts w:cs="Arial"/>
          <w:szCs w:val="24"/>
          <w:u w:val="single"/>
        </w:rPr>
        <w:tab/>
      </w:r>
    </w:p>
    <w:p w14:paraId="3C68F09F" w14:textId="77777777" w:rsidR="00862258" w:rsidRDefault="00862258" w:rsidP="003B2B3C">
      <w:pPr>
        <w:widowControl/>
        <w:tabs>
          <w:tab w:val="left" w:pos="-720"/>
          <w:tab w:val="left" w:pos="0"/>
          <w:tab w:val="left" w:pos="5040"/>
          <w:tab w:val="left" w:pos="10800"/>
        </w:tabs>
        <w:spacing w:line="216" w:lineRule="auto"/>
        <w:rPr>
          <w:rFonts w:cs="Arial"/>
          <w:szCs w:val="24"/>
        </w:rPr>
      </w:pPr>
    </w:p>
    <w:p w14:paraId="20E3D80F" w14:textId="77777777" w:rsidR="00862258" w:rsidRDefault="00862258" w:rsidP="003B2B3C">
      <w:pPr>
        <w:widowControl/>
        <w:tabs>
          <w:tab w:val="left" w:pos="-720"/>
          <w:tab w:val="left" w:pos="0"/>
          <w:tab w:val="left" w:pos="5040"/>
          <w:tab w:val="left" w:pos="10800"/>
        </w:tabs>
        <w:spacing w:line="216" w:lineRule="auto"/>
        <w:rPr>
          <w:rFonts w:cs="Arial"/>
          <w:szCs w:val="24"/>
        </w:rPr>
      </w:pPr>
      <w:r>
        <w:rPr>
          <w:rFonts w:cs="Arial"/>
          <w:szCs w:val="24"/>
        </w:rPr>
        <w:t>Title</w:t>
      </w:r>
      <w:r>
        <w:rPr>
          <w:rFonts w:cs="Arial"/>
          <w:szCs w:val="24"/>
          <w:u w:val="single"/>
        </w:rPr>
        <w:tab/>
      </w:r>
    </w:p>
    <w:p w14:paraId="5FE47830" w14:textId="77777777" w:rsidR="00862258" w:rsidRDefault="00862258" w:rsidP="003B2B3C">
      <w:pPr>
        <w:widowControl/>
        <w:tabs>
          <w:tab w:val="left" w:pos="-720"/>
          <w:tab w:val="left" w:pos="0"/>
          <w:tab w:val="left" w:pos="5040"/>
          <w:tab w:val="left" w:pos="10800"/>
        </w:tabs>
        <w:spacing w:line="216" w:lineRule="auto"/>
        <w:rPr>
          <w:rFonts w:cs="Arial"/>
          <w:szCs w:val="24"/>
        </w:rPr>
      </w:pPr>
    </w:p>
    <w:p w14:paraId="5AE3A0E1" w14:textId="77777777" w:rsidR="00862258" w:rsidRDefault="00862258" w:rsidP="003B2B3C">
      <w:pPr>
        <w:widowControl/>
        <w:tabs>
          <w:tab w:val="left" w:pos="-720"/>
          <w:tab w:val="left" w:pos="0"/>
          <w:tab w:val="left" w:pos="5040"/>
          <w:tab w:val="left" w:pos="10800"/>
        </w:tabs>
        <w:spacing w:line="216" w:lineRule="auto"/>
        <w:rPr>
          <w:rFonts w:cs="Arial"/>
          <w:szCs w:val="24"/>
        </w:rPr>
      </w:pPr>
      <w:r>
        <w:rPr>
          <w:rFonts w:cs="Arial"/>
          <w:szCs w:val="24"/>
        </w:rPr>
        <w:t>Date</w:t>
      </w:r>
      <w:r>
        <w:rPr>
          <w:rFonts w:cs="Arial"/>
          <w:szCs w:val="24"/>
          <w:u w:val="single"/>
        </w:rPr>
        <w:tab/>
      </w:r>
    </w:p>
    <w:p w14:paraId="699FB09A" w14:textId="77777777" w:rsidR="00862258" w:rsidRDefault="00862258" w:rsidP="003B2B3C">
      <w:pPr>
        <w:widowControl/>
        <w:tabs>
          <w:tab w:val="left" w:pos="-720"/>
          <w:tab w:val="left" w:pos="0"/>
          <w:tab w:val="left" w:pos="5040"/>
          <w:tab w:val="left" w:pos="10800"/>
        </w:tabs>
        <w:spacing w:line="216" w:lineRule="auto"/>
        <w:rPr>
          <w:rFonts w:cs="Arial"/>
          <w:szCs w:val="24"/>
        </w:rPr>
      </w:pPr>
    </w:p>
    <w:p w14:paraId="5A1F82B7" w14:textId="77777777" w:rsidR="00FC71C1" w:rsidRDefault="00FC71C1" w:rsidP="003B2B3C">
      <w:pPr>
        <w:widowControl/>
        <w:tabs>
          <w:tab w:val="left" w:pos="5040"/>
          <w:tab w:val="left" w:pos="10800"/>
        </w:tabs>
        <w:spacing w:line="216" w:lineRule="auto"/>
        <w:rPr>
          <w:rFonts w:cs="Arial"/>
          <w:szCs w:val="24"/>
        </w:rPr>
      </w:pPr>
      <w:r>
        <w:rPr>
          <w:rFonts w:cs="Arial"/>
          <w:szCs w:val="24"/>
        </w:rPr>
        <w:t>RECOMMENDED:</w:t>
      </w:r>
    </w:p>
    <w:p w14:paraId="05E6930E" w14:textId="77777777" w:rsidR="00FC71C1" w:rsidRDefault="00FC71C1" w:rsidP="003B2B3C">
      <w:pPr>
        <w:widowControl/>
        <w:tabs>
          <w:tab w:val="left" w:pos="-720"/>
          <w:tab w:val="left" w:pos="0"/>
          <w:tab w:val="left" w:pos="5040"/>
          <w:tab w:val="left" w:pos="10800"/>
        </w:tabs>
        <w:spacing w:line="216" w:lineRule="auto"/>
        <w:rPr>
          <w:rFonts w:cs="Arial"/>
          <w:szCs w:val="24"/>
        </w:rPr>
      </w:pPr>
      <w:r>
        <w:rPr>
          <w:rFonts w:cs="Arial"/>
          <w:szCs w:val="24"/>
        </w:rPr>
        <w:t xml:space="preserve">STATE OF </w:t>
      </w:r>
      <w:smartTag w:uri="urn:schemas-microsoft-com:office:smarttags" w:element="State">
        <w:smartTag w:uri="urn:schemas-microsoft-com:office:smarttags" w:element="place">
          <w:r>
            <w:rPr>
              <w:rFonts w:cs="Arial"/>
              <w:szCs w:val="24"/>
            </w:rPr>
            <w:t>MINNESOTA</w:t>
          </w:r>
        </w:smartTag>
      </w:smartTag>
    </w:p>
    <w:p w14:paraId="79A43B20" w14:textId="77777777" w:rsidR="00FC71C1" w:rsidRDefault="00FC71C1" w:rsidP="003B2B3C">
      <w:pPr>
        <w:pStyle w:val="Footer"/>
        <w:widowControl/>
        <w:tabs>
          <w:tab w:val="clear" w:pos="4320"/>
          <w:tab w:val="clear" w:pos="8640"/>
          <w:tab w:val="left" w:pos="-720"/>
          <w:tab w:val="left" w:pos="0"/>
          <w:tab w:val="left" w:pos="5040"/>
          <w:tab w:val="left" w:pos="10800"/>
        </w:tabs>
        <w:spacing w:line="216" w:lineRule="auto"/>
        <w:rPr>
          <w:rFonts w:cs="Arial"/>
          <w:szCs w:val="24"/>
        </w:rPr>
      </w:pPr>
      <w:r>
        <w:rPr>
          <w:rFonts w:cs="Arial"/>
          <w:szCs w:val="24"/>
        </w:rPr>
        <w:t>DEPARTMENT OF NATURAL RESOURCES</w:t>
      </w:r>
    </w:p>
    <w:p w14:paraId="2C7D3FED" w14:textId="77777777" w:rsidR="00FC71C1" w:rsidRDefault="00FC71C1" w:rsidP="003B2B3C">
      <w:pPr>
        <w:widowControl/>
        <w:tabs>
          <w:tab w:val="left" w:pos="-720"/>
          <w:tab w:val="left" w:pos="0"/>
          <w:tab w:val="left" w:pos="5040"/>
          <w:tab w:val="left" w:pos="10800"/>
        </w:tabs>
        <w:spacing w:line="216" w:lineRule="auto"/>
        <w:rPr>
          <w:rFonts w:cs="Arial"/>
          <w:szCs w:val="24"/>
        </w:rPr>
      </w:pPr>
    </w:p>
    <w:p w14:paraId="5C0A1FF8" w14:textId="77777777" w:rsidR="00FC71C1" w:rsidRDefault="00FC71C1" w:rsidP="003B2B3C">
      <w:pPr>
        <w:widowControl/>
        <w:tabs>
          <w:tab w:val="left" w:pos="-720"/>
          <w:tab w:val="left" w:pos="0"/>
          <w:tab w:val="left" w:pos="5040"/>
          <w:tab w:val="left" w:pos="10800"/>
        </w:tabs>
        <w:spacing w:line="216" w:lineRule="auto"/>
        <w:rPr>
          <w:rFonts w:cs="Arial"/>
          <w:szCs w:val="24"/>
        </w:rPr>
      </w:pPr>
      <w:r>
        <w:rPr>
          <w:rFonts w:cs="Arial"/>
          <w:szCs w:val="24"/>
        </w:rPr>
        <w:t>By</w:t>
      </w:r>
      <w:r>
        <w:rPr>
          <w:rFonts w:cs="Arial"/>
          <w:szCs w:val="24"/>
          <w:u w:val="single"/>
        </w:rPr>
        <w:tab/>
      </w:r>
    </w:p>
    <w:p w14:paraId="0B7941C4" w14:textId="77777777" w:rsidR="00FC71C1" w:rsidRDefault="00FC71C1" w:rsidP="003B2B3C">
      <w:pPr>
        <w:widowControl/>
        <w:tabs>
          <w:tab w:val="left" w:pos="-720"/>
          <w:tab w:val="left" w:pos="0"/>
          <w:tab w:val="left" w:pos="5040"/>
          <w:tab w:val="left" w:pos="10800"/>
        </w:tabs>
        <w:spacing w:line="216" w:lineRule="auto"/>
        <w:rPr>
          <w:rFonts w:cs="Arial"/>
          <w:szCs w:val="24"/>
        </w:rPr>
      </w:pPr>
    </w:p>
    <w:p w14:paraId="45DCB96B" w14:textId="77777777" w:rsidR="00FC71C1" w:rsidRDefault="00FC71C1" w:rsidP="003B2B3C">
      <w:pPr>
        <w:widowControl/>
        <w:tabs>
          <w:tab w:val="left" w:pos="-720"/>
          <w:tab w:val="left" w:pos="0"/>
          <w:tab w:val="left" w:pos="5040"/>
          <w:tab w:val="left" w:pos="10800"/>
        </w:tabs>
        <w:spacing w:line="216" w:lineRule="auto"/>
        <w:rPr>
          <w:rFonts w:cs="Arial"/>
          <w:szCs w:val="24"/>
        </w:rPr>
      </w:pPr>
      <w:r>
        <w:rPr>
          <w:rFonts w:cs="Arial"/>
          <w:szCs w:val="24"/>
        </w:rPr>
        <w:t>Title</w:t>
      </w:r>
      <w:r>
        <w:rPr>
          <w:rFonts w:cs="Arial"/>
          <w:szCs w:val="24"/>
          <w:u w:val="single"/>
        </w:rPr>
        <w:tab/>
      </w:r>
    </w:p>
    <w:p w14:paraId="3FC22712" w14:textId="77777777" w:rsidR="00FC71C1" w:rsidRDefault="00FC71C1" w:rsidP="003B2B3C">
      <w:pPr>
        <w:widowControl/>
        <w:tabs>
          <w:tab w:val="left" w:pos="-720"/>
          <w:tab w:val="left" w:pos="0"/>
          <w:tab w:val="left" w:pos="5040"/>
          <w:tab w:val="left" w:pos="10800"/>
        </w:tabs>
        <w:spacing w:line="216" w:lineRule="auto"/>
        <w:rPr>
          <w:rFonts w:cs="Arial"/>
          <w:szCs w:val="24"/>
        </w:rPr>
      </w:pPr>
    </w:p>
    <w:p w14:paraId="1661B848" w14:textId="77777777" w:rsidR="00FC71C1" w:rsidRDefault="00FC71C1" w:rsidP="003B2B3C">
      <w:pPr>
        <w:widowControl/>
        <w:tabs>
          <w:tab w:val="left" w:pos="-720"/>
          <w:tab w:val="left" w:pos="0"/>
          <w:tab w:val="left" w:pos="5040"/>
          <w:tab w:val="left" w:pos="10800"/>
        </w:tabs>
        <w:spacing w:line="216" w:lineRule="auto"/>
        <w:rPr>
          <w:rFonts w:cs="Arial"/>
          <w:szCs w:val="24"/>
        </w:rPr>
      </w:pPr>
      <w:r>
        <w:rPr>
          <w:rFonts w:cs="Arial"/>
          <w:szCs w:val="24"/>
        </w:rPr>
        <w:t>Date</w:t>
      </w:r>
      <w:r>
        <w:rPr>
          <w:rFonts w:cs="Arial"/>
          <w:szCs w:val="24"/>
          <w:u w:val="single"/>
        </w:rPr>
        <w:tab/>
      </w:r>
    </w:p>
    <w:p w14:paraId="59CBDC57" w14:textId="77777777" w:rsidR="00862258" w:rsidRDefault="00862258" w:rsidP="003B2B3C">
      <w:pPr>
        <w:widowControl/>
        <w:tabs>
          <w:tab w:val="left" w:pos="-720"/>
          <w:tab w:val="left" w:pos="0"/>
          <w:tab w:val="left" w:pos="4770"/>
          <w:tab w:val="left" w:pos="10800"/>
        </w:tabs>
        <w:spacing w:line="216" w:lineRule="auto"/>
        <w:rPr>
          <w:rFonts w:cs="Arial"/>
          <w:szCs w:val="24"/>
          <w:u w:val="single"/>
        </w:rPr>
      </w:pPr>
    </w:p>
    <w:p w14:paraId="7CD0D5A9" w14:textId="77777777" w:rsidR="00862258" w:rsidRDefault="00862258" w:rsidP="003B2B3C">
      <w:pPr>
        <w:widowControl/>
        <w:tabs>
          <w:tab w:val="left" w:pos="-720"/>
          <w:tab w:val="left" w:pos="0"/>
          <w:tab w:val="left" w:pos="4770"/>
          <w:tab w:val="left" w:pos="10800"/>
        </w:tabs>
        <w:spacing w:line="216" w:lineRule="auto"/>
        <w:rPr>
          <w:rFonts w:cs="Arial"/>
          <w:szCs w:val="24"/>
        </w:rPr>
      </w:pPr>
      <w:r>
        <w:rPr>
          <w:rFonts w:cs="Arial"/>
          <w:szCs w:val="24"/>
        </w:rPr>
        <w:t>STATE ENCUMBRANCE VERIFICATION</w:t>
      </w:r>
    </w:p>
    <w:p w14:paraId="72A1AF59" w14:textId="77777777" w:rsidR="00862258" w:rsidRDefault="00862258" w:rsidP="003B2B3C">
      <w:pPr>
        <w:pStyle w:val="BodyText3"/>
        <w:tabs>
          <w:tab w:val="left" w:pos="10800"/>
        </w:tabs>
        <w:spacing w:line="216" w:lineRule="auto"/>
        <w:rPr>
          <w:b w:val="0"/>
          <w:szCs w:val="16"/>
        </w:rPr>
      </w:pPr>
      <w:r>
        <w:rPr>
          <w:b w:val="0"/>
          <w:szCs w:val="16"/>
        </w:rPr>
        <w:t xml:space="preserve">Individual signing certifies that funds are encumbered as required by </w:t>
      </w:r>
      <w:smartTag w:uri="urn:schemas-microsoft-com:office:smarttags" w:element="place">
        <w:smartTag w:uri="urn:schemas-microsoft-com:office:smarttags" w:element="State">
          <w:r>
            <w:rPr>
              <w:b w:val="0"/>
              <w:szCs w:val="16"/>
            </w:rPr>
            <w:t>Minn.</w:t>
          </w:r>
        </w:smartTag>
      </w:smartTag>
      <w:r>
        <w:rPr>
          <w:b w:val="0"/>
          <w:szCs w:val="16"/>
        </w:rPr>
        <w:t xml:space="preserve"> Stat. §16A.15 and §16C.05.</w:t>
      </w:r>
    </w:p>
    <w:p w14:paraId="3FD0EC62" w14:textId="77777777" w:rsidR="00862258" w:rsidRDefault="00862258" w:rsidP="003B2B3C">
      <w:pPr>
        <w:widowControl/>
        <w:tabs>
          <w:tab w:val="left" w:pos="-720"/>
          <w:tab w:val="left" w:pos="0"/>
          <w:tab w:val="left" w:pos="4770"/>
          <w:tab w:val="left" w:pos="10800"/>
        </w:tabs>
        <w:spacing w:line="216" w:lineRule="auto"/>
        <w:rPr>
          <w:rFonts w:cs="Arial"/>
          <w:szCs w:val="24"/>
        </w:rPr>
      </w:pPr>
    </w:p>
    <w:p w14:paraId="4D09399A" w14:textId="77777777" w:rsidR="00862258" w:rsidRDefault="00862258" w:rsidP="003B2B3C">
      <w:pPr>
        <w:widowControl/>
        <w:tabs>
          <w:tab w:val="left" w:pos="-720"/>
          <w:tab w:val="left" w:pos="0"/>
          <w:tab w:val="left" w:pos="5040"/>
          <w:tab w:val="left" w:pos="10800"/>
        </w:tabs>
        <w:spacing w:line="216" w:lineRule="auto"/>
        <w:rPr>
          <w:rFonts w:cs="Arial"/>
          <w:szCs w:val="24"/>
        </w:rPr>
      </w:pPr>
      <w:r>
        <w:rPr>
          <w:rFonts w:cs="Arial"/>
          <w:szCs w:val="24"/>
        </w:rPr>
        <w:t>By</w:t>
      </w:r>
      <w:r>
        <w:rPr>
          <w:rFonts w:cs="Arial"/>
          <w:szCs w:val="24"/>
          <w:u w:val="single"/>
        </w:rPr>
        <w:tab/>
      </w:r>
    </w:p>
    <w:p w14:paraId="75F3A627" w14:textId="77777777" w:rsidR="00862258" w:rsidRDefault="00862258" w:rsidP="003B2B3C">
      <w:pPr>
        <w:widowControl/>
        <w:tabs>
          <w:tab w:val="left" w:pos="-720"/>
          <w:tab w:val="left" w:pos="0"/>
          <w:tab w:val="left" w:pos="4770"/>
          <w:tab w:val="left" w:pos="10800"/>
        </w:tabs>
        <w:spacing w:line="216" w:lineRule="auto"/>
        <w:rPr>
          <w:rFonts w:cs="Arial"/>
          <w:szCs w:val="24"/>
        </w:rPr>
      </w:pPr>
    </w:p>
    <w:p w14:paraId="1F3A24E0" w14:textId="77777777" w:rsidR="00862258" w:rsidRDefault="00862258" w:rsidP="003B2B3C">
      <w:pPr>
        <w:widowControl/>
        <w:tabs>
          <w:tab w:val="left" w:pos="-720"/>
          <w:tab w:val="left" w:pos="0"/>
          <w:tab w:val="left" w:pos="5040"/>
          <w:tab w:val="left" w:pos="10800"/>
        </w:tabs>
        <w:spacing w:line="216" w:lineRule="auto"/>
        <w:rPr>
          <w:rFonts w:cs="Arial"/>
          <w:szCs w:val="24"/>
          <w:u w:val="single"/>
        </w:rPr>
      </w:pPr>
      <w:r>
        <w:rPr>
          <w:rFonts w:cs="Arial"/>
          <w:szCs w:val="24"/>
        </w:rPr>
        <w:t>Date</w:t>
      </w:r>
      <w:r>
        <w:rPr>
          <w:rFonts w:cs="Arial"/>
          <w:szCs w:val="24"/>
          <w:u w:val="single"/>
        </w:rPr>
        <w:tab/>
      </w:r>
    </w:p>
    <w:p w14:paraId="14A55ED9" w14:textId="77777777" w:rsidR="004A09EF" w:rsidRDefault="004A09EF" w:rsidP="003B2B3C">
      <w:pPr>
        <w:widowControl/>
        <w:tabs>
          <w:tab w:val="left" w:pos="-720"/>
          <w:tab w:val="left" w:pos="0"/>
          <w:tab w:val="left" w:pos="5040"/>
          <w:tab w:val="left" w:pos="10800"/>
        </w:tabs>
        <w:spacing w:line="216" w:lineRule="auto"/>
        <w:rPr>
          <w:rFonts w:cs="Arial"/>
          <w:szCs w:val="24"/>
        </w:rPr>
      </w:pPr>
    </w:p>
    <w:p w14:paraId="05084E53" w14:textId="07D65EE3" w:rsidR="00A922C3" w:rsidRDefault="00A922C3" w:rsidP="003B2B3C">
      <w:pPr>
        <w:widowControl/>
        <w:tabs>
          <w:tab w:val="left" w:pos="-720"/>
          <w:tab w:val="left" w:pos="0"/>
          <w:tab w:val="left" w:pos="5040"/>
          <w:tab w:val="left" w:pos="10800"/>
        </w:tabs>
        <w:spacing w:line="216" w:lineRule="auto"/>
        <w:rPr>
          <w:rFonts w:cs="Arial"/>
          <w:szCs w:val="24"/>
        </w:rPr>
      </w:pPr>
      <w:r>
        <w:rPr>
          <w:rFonts w:cs="Arial"/>
          <w:szCs w:val="24"/>
        </w:rPr>
        <w:t>SWIFT P.O.</w:t>
      </w:r>
      <w:r>
        <w:rPr>
          <w:rFonts w:cs="Arial"/>
          <w:szCs w:val="24"/>
          <w:u w:val="single"/>
        </w:rPr>
        <w:tab/>
      </w:r>
    </w:p>
    <w:p w14:paraId="20E7594B" w14:textId="77777777" w:rsidR="004A09EF" w:rsidRDefault="004A09EF" w:rsidP="003B2B3C">
      <w:pPr>
        <w:widowControl/>
        <w:tabs>
          <w:tab w:val="left" w:pos="-720"/>
          <w:tab w:val="left" w:pos="0"/>
          <w:tab w:val="left" w:pos="4770"/>
          <w:tab w:val="left" w:pos="10800"/>
        </w:tabs>
        <w:spacing w:line="216" w:lineRule="auto"/>
        <w:rPr>
          <w:rFonts w:cs="Arial"/>
          <w:szCs w:val="24"/>
        </w:rPr>
      </w:pPr>
    </w:p>
    <w:p w14:paraId="66595814" w14:textId="18195802" w:rsidR="00862258" w:rsidRDefault="00862258" w:rsidP="003B2B3C">
      <w:pPr>
        <w:widowControl/>
        <w:tabs>
          <w:tab w:val="left" w:pos="-720"/>
          <w:tab w:val="left" w:pos="0"/>
          <w:tab w:val="left" w:pos="5040"/>
          <w:tab w:val="left" w:pos="10800"/>
        </w:tabs>
        <w:spacing w:line="216" w:lineRule="auto"/>
        <w:rPr>
          <w:rFonts w:cs="Arial"/>
          <w:szCs w:val="24"/>
          <w:u w:val="single"/>
        </w:rPr>
      </w:pPr>
      <w:r>
        <w:rPr>
          <w:rFonts w:cs="Arial"/>
          <w:szCs w:val="24"/>
        </w:rPr>
        <w:t>Contract No.</w:t>
      </w:r>
      <w:r>
        <w:rPr>
          <w:rFonts w:cs="Arial"/>
          <w:szCs w:val="24"/>
          <w:u w:val="single"/>
        </w:rPr>
        <w:tab/>
      </w:r>
    </w:p>
    <w:p w14:paraId="1F520864" w14:textId="291898A1" w:rsidR="00A922C3" w:rsidRDefault="00A922C3" w:rsidP="003B2B3C">
      <w:pPr>
        <w:widowControl/>
        <w:tabs>
          <w:tab w:val="left" w:pos="-720"/>
          <w:tab w:val="left" w:pos="0"/>
          <w:tab w:val="left" w:pos="5040"/>
          <w:tab w:val="left" w:pos="10800"/>
        </w:tabs>
        <w:spacing w:line="216" w:lineRule="auto"/>
        <w:rPr>
          <w:rFonts w:cs="Arial"/>
          <w:szCs w:val="24"/>
          <w:u w:val="single"/>
        </w:rPr>
      </w:pPr>
    </w:p>
    <w:p w14:paraId="47EF606A" w14:textId="44A2C2E5" w:rsidR="00A922C3" w:rsidRDefault="00A922C3" w:rsidP="003B2B3C">
      <w:pPr>
        <w:widowControl/>
        <w:tabs>
          <w:tab w:val="left" w:pos="-720"/>
          <w:tab w:val="left" w:pos="0"/>
          <w:tab w:val="left" w:pos="5040"/>
          <w:tab w:val="left" w:pos="10800"/>
        </w:tabs>
        <w:spacing w:line="216" w:lineRule="auto"/>
        <w:rPr>
          <w:rFonts w:cs="Arial"/>
          <w:szCs w:val="24"/>
        </w:rPr>
      </w:pPr>
      <w:r>
        <w:rPr>
          <w:rFonts w:cs="Arial"/>
          <w:szCs w:val="24"/>
        </w:rPr>
        <w:t>Account Code</w:t>
      </w:r>
      <w:r>
        <w:rPr>
          <w:rFonts w:cs="Arial"/>
          <w:szCs w:val="24"/>
          <w:u w:val="single"/>
        </w:rPr>
        <w:tab/>
      </w:r>
    </w:p>
    <w:p w14:paraId="2FA42A16" w14:textId="455294DB" w:rsidR="00A922C3" w:rsidRDefault="00A922C3" w:rsidP="003B2B3C">
      <w:pPr>
        <w:widowControl/>
        <w:tabs>
          <w:tab w:val="left" w:pos="-720"/>
          <w:tab w:val="left" w:pos="0"/>
          <w:tab w:val="left" w:pos="5040"/>
          <w:tab w:val="left" w:pos="10800"/>
        </w:tabs>
        <w:spacing w:line="216" w:lineRule="auto"/>
        <w:rPr>
          <w:rFonts w:cs="Arial"/>
          <w:szCs w:val="24"/>
        </w:rPr>
      </w:pPr>
    </w:p>
    <w:p w14:paraId="6E79A175" w14:textId="5B928F5C" w:rsidR="00A922C3" w:rsidRDefault="00A922C3" w:rsidP="003B2B3C">
      <w:pPr>
        <w:widowControl/>
        <w:tabs>
          <w:tab w:val="left" w:pos="-720"/>
          <w:tab w:val="left" w:pos="0"/>
          <w:tab w:val="left" w:pos="5040"/>
          <w:tab w:val="left" w:pos="10800"/>
        </w:tabs>
        <w:spacing w:line="216" w:lineRule="auto"/>
        <w:rPr>
          <w:rFonts w:cs="Arial"/>
          <w:szCs w:val="24"/>
        </w:rPr>
      </w:pPr>
      <w:r>
        <w:rPr>
          <w:rFonts w:cs="Arial"/>
          <w:szCs w:val="24"/>
        </w:rPr>
        <w:t>Fund No.</w:t>
      </w:r>
      <w:r>
        <w:rPr>
          <w:rFonts w:cs="Arial"/>
          <w:szCs w:val="24"/>
          <w:u w:val="single"/>
        </w:rPr>
        <w:tab/>
      </w:r>
    </w:p>
    <w:p w14:paraId="7A7B7D0F" w14:textId="77777777" w:rsidR="00A922C3" w:rsidRDefault="00A922C3" w:rsidP="003B2B3C">
      <w:pPr>
        <w:widowControl/>
        <w:tabs>
          <w:tab w:val="left" w:pos="-720"/>
          <w:tab w:val="left" w:pos="0"/>
          <w:tab w:val="left" w:pos="5040"/>
          <w:tab w:val="left" w:pos="10800"/>
        </w:tabs>
        <w:spacing w:line="228" w:lineRule="auto"/>
        <w:rPr>
          <w:rFonts w:cs="Arial"/>
          <w:szCs w:val="24"/>
        </w:rPr>
      </w:pPr>
    </w:p>
    <w:sectPr w:rsidR="00A922C3" w:rsidSect="00C62DBF">
      <w:endnotePr>
        <w:numFmt w:val="decimal"/>
      </w:endnotePr>
      <w:type w:val="continuous"/>
      <w:pgSz w:w="12240" w:h="15840" w:code="1"/>
      <w:pgMar w:top="1584" w:right="720" w:bottom="1584" w:left="720" w:header="720" w:footer="720" w:gutter="0"/>
      <w:cols w:num="2" w:space="720" w:equalWidth="0">
        <w:col w:w="5040" w:space="720"/>
        <w:col w:w="5040"/>
      </w:cols>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35F1A" w14:textId="77777777" w:rsidR="008E34EB" w:rsidRDefault="008E34EB">
      <w:r>
        <w:separator/>
      </w:r>
    </w:p>
  </w:endnote>
  <w:endnote w:type="continuationSeparator" w:id="0">
    <w:p w14:paraId="52971C94" w14:textId="77777777" w:rsidR="008E34EB" w:rsidRDefault="008E34EB">
      <w:r>
        <w:continuationSeparator/>
      </w:r>
    </w:p>
  </w:endnote>
  <w:endnote w:type="continuationNotice" w:id="1">
    <w:p w14:paraId="78019E6A" w14:textId="77777777" w:rsidR="008E34EB" w:rsidRDefault="008E3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66A4" w14:textId="77777777" w:rsidR="00D4777E" w:rsidRDefault="00D47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113674"/>
      <w:docPartObj>
        <w:docPartGallery w:val="Page Numbers (Top of Page)"/>
        <w:docPartUnique/>
      </w:docPartObj>
    </w:sdtPr>
    <w:sdtEndPr/>
    <w:sdtContent>
      <w:p w14:paraId="2F0A861A" w14:textId="69D85633" w:rsidR="00622955" w:rsidRPr="009B1F10" w:rsidRDefault="00622955" w:rsidP="00251491">
        <w:pPr>
          <w:pStyle w:val="Header"/>
          <w:jc w:val="center"/>
          <w:rPr>
            <w:color w:val="A6A6A6" w:themeColor="background1" w:themeShade="A6"/>
            <w:sz w:val="16"/>
            <w:szCs w:val="16"/>
          </w:rPr>
        </w:pPr>
        <w:r w:rsidRPr="00150D1B">
          <w:rPr>
            <w:sz w:val="16"/>
            <w:szCs w:val="16"/>
          </w:rPr>
          <w:fldChar w:fldCharType="begin"/>
        </w:r>
        <w:r w:rsidRPr="00150D1B">
          <w:rPr>
            <w:sz w:val="16"/>
            <w:szCs w:val="16"/>
          </w:rPr>
          <w:instrText xml:space="preserve"> FILENAME   \* MERGEFORMAT </w:instrText>
        </w:r>
        <w:r w:rsidRPr="00150D1B">
          <w:rPr>
            <w:sz w:val="16"/>
            <w:szCs w:val="16"/>
          </w:rPr>
          <w:fldChar w:fldCharType="separate"/>
        </w:r>
        <w:r w:rsidR="00FC71C1" w:rsidRPr="00150D1B">
          <w:rPr>
            <w:noProof/>
            <w:sz w:val="16"/>
            <w:szCs w:val="16"/>
          </w:rPr>
          <w:t>Exhibit C - Lease</w:t>
        </w:r>
        <w:r w:rsidRPr="00150D1B">
          <w:rPr>
            <w:sz w:val="16"/>
            <w:szCs w:val="16"/>
          </w:rPr>
          <w:fldChar w:fldCharType="end"/>
        </w:r>
      </w:p>
      <w:p w14:paraId="41C7633F" w14:textId="77777777" w:rsidR="00622955" w:rsidRPr="001466D7" w:rsidRDefault="00622955" w:rsidP="00251491">
        <w:pPr>
          <w:pStyle w:val="Header"/>
          <w:jc w:val="center"/>
          <w:rPr>
            <w:color w:val="A6A6A6" w:themeColor="background1" w:themeShade="A6"/>
          </w:rPr>
        </w:pPr>
        <w:r w:rsidRPr="00150D1B">
          <w:rPr>
            <w:sz w:val="16"/>
            <w:szCs w:val="16"/>
          </w:rPr>
          <w:t xml:space="preserve">Page </w:t>
        </w:r>
        <w:r w:rsidRPr="00150D1B">
          <w:rPr>
            <w:sz w:val="16"/>
            <w:szCs w:val="16"/>
          </w:rPr>
          <w:fldChar w:fldCharType="begin"/>
        </w:r>
        <w:r w:rsidRPr="00150D1B">
          <w:rPr>
            <w:sz w:val="16"/>
            <w:szCs w:val="16"/>
          </w:rPr>
          <w:instrText xml:space="preserve"> PAGE </w:instrText>
        </w:r>
        <w:r w:rsidRPr="00150D1B">
          <w:rPr>
            <w:sz w:val="16"/>
            <w:szCs w:val="16"/>
          </w:rPr>
          <w:fldChar w:fldCharType="separate"/>
        </w:r>
        <w:r w:rsidR="00D22074" w:rsidRPr="00150D1B">
          <w:rPr>
            <w:noProof/>
            <w:sz w:val="16"/>
            <w:szCs w:val="16"/>
          </w:rPr>
          <w:t>31</w:t>
        </w:r>
        <w:r w:rsidRPr="00150D1B">
          <w:rPr>
            <w:sz w:val="16"/>
            <w:szCs w:val="16"/>
          </w:rPr>
          <w:fldChar w:fldCharType="end"/>
        </w:r>
        <w:r w:rsidRPr="00150D1B">
          <w:rPr>
            <w:sz w:val="16"/>
            <w:szCs w:val="16"/>
          </w:rPr>
          <w:t xml:space="preserve"> of </w:t>
        </w:r>
        <w:r w:rsidRPr="00150D1B">
          <w:rPr>
            <w:sz w:val="16"/>
            <w:szCs w:val="16"/>
          </w:rPr>
          <w:fldChar w:fldCharType="begin"/>
        </w:r>
        <w:r w:rsidRPr="00150D1B">
          <w:rPr>
            <w:sz w:val="16"/>
            <w:szCs w:val="16"/>
          </w:rPr>
          <w:instrText xml:space="preserve"> NUMPAGES  </w:instrText>
        </w:r>
        <w:r w:rsidRPr="00150D1B">
          <w:rPr>
            <w:sz w:val="16"/>
            <w:szCs w:val="16"/>
          </w:rPr>
          <w:fldChar w:fldCharType="separate"/>
        </w:r>
        <w:r w:rsidR="00D22074" w:rsidRPr="00150D1B">
          <w:rPr>
            <w:noProof/>
            <w:sz w:val="16"/>
            <w:szCs w:val="16"/>
          </w:rPr>
          <w:t>33</w:t>
        </w:r>
        <w:r w:rsidRPr="00150D1B">
          <w:rPr>
            <w:sz w:val="16"/>
            <w:szCs w:val="16"/>
          </w:rPr>
          <w:fldChar w:fldCharType="end"/>
        </w:r>
      </w:p>
    </w:sdtContent>
  </w:sdt>
  <w:p w14:paraId="19372C86" w14:textId="77777777" w:rsidR="00622955" w:rsidRPr="0045761A" w:rsidRDefault="00622955" w:rsidP="004576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B569" w14:textId="77777777" w:rsidR="00D4777E" w:rsidRDefault="00D477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74AC" w14:textId="77777777" w:rsidR="000060B5" w:rsidRPr="009B1F10" w:rsidRDefault="000060B5" w:rsidP="000060B5">
    <w:pPr>
      <w:pStyle w:val="Header"/>
      <w:jc w:val="center"/>
      <w:rPr>
        <w:color w:val="BFBFBF" w:themeColor="background1" w:themeShade="BF"/>
        <w:sz w:val="18"/>
        <w:szCs w:val="14"/>
      </w:rPr>
    </w:pPr>
  </w:p>
  <w:sdt>
    <w:sdtPr>
      <w:rPr>
        <w:sz w:val="18"/>
        <w:szCs w:val="14"/>
      </w:rPr>
      <w:id w:val="-1412702300"/>
      <w:docPartObj>
        <w:docPartGallery w:val="Page Numbers (Top of Page)"/>
        <w:docPartUnique/>
      </w:docPartObj>
    </w:sdtPr>
    <w:sdtEndPr>
      <w:rPr>
        <w:szCs w:val="18"/>
      </w:rPr>
    </w:sdtEndPr>
    <w:sdtContent>
      <w:p w14:paraId="22F1F507" w14:textId="77777777" w:rsidR="000060B5" w:rsidRPr="009B1F10" w:rsidRDefault="000060B5" w:rsidP="000060B5">
        <w:pPr>
          <w:pStyle w:val="Header"/>
          <w:jc w:val="center"/>
          <w:rPr>
            <w:color w:val="A6A6A6" w:themeColor="background1" w:themeShade="A6"/>
            <w:sz w:val="18"/>
            <w:szCs w:val="14"/>
          </w:rPr>
        </w:pPr>
        <w:r w:rsidRPr="00150D1B">
          <w:rPr>
            <w:sz w:val="18"/>
            <w:szCs w:val="14"/>
          </w:rPr>
          <w:fldChar w:fldCharType="begin"/>
        </w:r>
        <w:r w:rsidRPr="00150D1B">
          <w:rPr>
            <w:sz w:val="18"/>
            <w:szCs w:val="14"/>
          </w:rPr>
          <w:instrText xml:space="preserve"> FILENAME   \* MERGEFORMAT </w:instrText>
        </w:r>
        <w:r w:rsidRPr="00150D1B">
          <w:rPr>
            <w:sz w:val="18"/>
            <w:szCs w:val="14"/>
          </w:rPr>
          <w:fldChar w:fldCharType="separate"/>
        </w:r>
        <w:r w:rsidRPr="00150D1B">
          <w:rPr>
            <w:noProof/>
            <w:sz w:val="18"/>
            <w:szCs w:val="14"/>
          </w:rPr>
          <w:t>Commercial Lease -Green Lease-8-2-18</w:t>
        </w:r>
        <w:r w:rsidRPr="00150D1B">
          <w:rPr>
            <w:sz w:val="18"/>
            <w:szCs w:val="14"/>
          </w:rPr>
          <w:fldChar w:fldCharType="end"/>
        </w:r>
      </w:p>
      <w:p w14:paraId="3751E1D7" w14:textId="77777777" w:rsidR="000060B5" w:rsidRPr="009B1F10" w:rsidRDefault="000060B5" w:rsidP="000060B5">
        <w:pPr>
          <w:pStyle w:val="Header"/>
          <w:jc w:val="center"/>
          <w:rPr>
            <w:color w:val="A6A6A6" w:themeColor="background1" w:themeShade="A6"/>
            <w:sz w:val="18"/>
            <w:szCs w:val="14"/>
          </w:rPr>
        </w:pPr>
        <w:r w:rsidRPr="00150D1B">
          <w:rPr>
            <w:sz w:val="18"/>
            <w:szCs w:val="14"/>
          </w:rPr>
          <w:t xml:space="preserve">Page </w:t>
        </w:r>
        <w:r w:rsidRPr="00150D1B">
          <w:rPr>
            <w:sz w:val="18"/>
            <w:szCs w:val="18"/>
          </w:rPr>
          <w:fldChar w:fldCharType="begin"/>
        </w:r>
        <w:r w:rsidRPr="00150D1B">
          <w:rPr>
            <w:sz w:val="18"/>
            <w:szCs w:val="14"/>
          </w:rPr>
          <w:instrText xml:space="preserve"> PAGE </w:instrText>
        </w:r>
        <w:r w:rsidRPr="00150D1B">
          <w:rPr>
            <w:sz w:val="18"/>
            <w:szCs w:val="18"/>
          </w:rPr>
          <w:fldChar w:fldCharType="separate"/>
        </w:r>
        <w:r w:rsidRPr="00150D1B">
          <w:rPr>
            <w:sz w:val="18"/>
            <w:szCs w:val="18"/>
          </w:rPr>
          <w:t>32</w:t>
        </w:r>
        <w:r w:rsidRPr="00150D1B">
          <w:rPr>
            <w:sz w:val="18"/>
            <w:szCs w:val="18"/>
          </w:rPr>
          <w:fldChar w:fldCharType="end"/>
        </w:r>
        <w:r w:rsidRPr="00150D1B">
          <w:rPr>
            <w:sz w:val="18"/>
            <w:szCs w:val="14"/>
          </w:rPr>
          <w:t xml:space="preserve"> of </w:t>
        </w:r>
        <w:r w:rsidRPr="00150D1B">
          <w:rPr>
            <w:sz w:val="18"/>
            <w:szCs w:val="18"/>
          </w:rPr>
          <w:fldChar w:fldCharType="begin"/>
        </w:r>
        <w:r w:rsidRPr="00150D1B">
          <w:rPr>
            <w:sz w:val="18"/>
            <w:szCs w:val="14"/>
          </w:rPr>
          <w:instrText xml:space="preserve"> NUMPAGES  </w:instrText>
        </w:r>
        <w:r w:rsidRPr="00150D1B">
          <w:rPr>
            <w:sz w:val="18"/>
            <w:szCs w:val="18"/>
          </w:rPr>
          <w:fldChar w:fldCharType="separate"/>
        </w:r>
        <w:r w:rsidRPr="00150D1B">
          <w:rPr>
            <w:sz w:val="18"/>
            <w:szCs w:val="18"/>
          </w:rPr>
          <w:t>33</w:t>
        </w:r>
        <w:r w:rsidRPr="00150D1B">
          <w:rPr>
            <w:sz w:val="18"/>
            <w:szCs w:val="18"/>
          </w:rPr>
          <w:fldChar w:fldCharType="end"/>
        </w:r>
      </w:p>
    </w:sdtContent>
  </w:sdt>
  <w:p w14:paraId="5BE9C81A" w14:textId="77777777" w:rsidR="00622955" w:rsidRPr="0045761A" w:rsidRDefault="00622955" w:rsidP="00457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07B0" w14:textId="77777777" w:rsidR="008E34EB" w:rsidRDefault="008E34EB">
      <w:r>
        <w:separator/>
      </w:r>
    </w:p>
  </w:footnote>
  <w:footnote w:type="continuationSeparator" w:id="0">
    <w:p w14:paraId="0A13E894" w14:textId="77777777" w:rsidR="008E34EB" w:rsidRDefault="008E34EB">
      <w:r>
        <w:continuationSeparator/>
      </w:r>
    </w:p>
  </w:footnote>
  <w:footnote w:type="continuationNotice" w:id="1">
    <w:p w14:paraId="593ED39D" w14:textId="77777777" w:rsidR="008E34EB" w:rsidRDefault="008E34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8FA9" w14:textId="77777777" w:rsidR="00622955" w:rsidRPr="009B1F10" w:rsidRDefault="00622955" w:rsidP="00251491">
    <w:pPr>
      <w:pStyle w:val="Header"/>
      <w:jc w:val="center"/>
      <w:rPr>
        <w:color w:val="BFBFBF" w:themeColor="background1" w:themeShade="BF"/>
        <w:sz w:val="18"/>
        <w:szCs w:val="14"/>
      </w:rPr>
    </w:pPr>
  </w:p>
  <w:sdt>
    <w:sdtPr>
      <w:rPr>
        <w:sz w:val="18"/>
        <w:szCs w:val="14"/>
      </w:rPr>
      <w:id w:val="1168209085"/>
      <w:docPartObj>
        <w:docPartGallery w:val="Page Numbers (Top of Page)"/>
        <w:docPartUnique/>
      </w:docPartObj>
    </w:sdtPr>
    <w:sdtEndPr>
      <w:rPr>
        <w:szCs w:val="18"/>
      </w:rPr>
    </w:sdtEndPr>
    <w:sdtContent>
      <w:p w14:paraId="61460CD3" w14:textId="65D780AF" w:rsidR="00622955" w:rsidRPr="009B1F10" w:rsidRDefault="00622955" w:rsidP="00251491">
        <w:pPr>
          <w:pStyle w:val="Header"/>
          <w:jc w:val="center"/>
          <w:rPr>
            <w:color w:val="A6A6A6" w:themeColor="background1" w:themeShade="A6"/>
            <w:sz w:val="18"/>
            <w:szCs w:val="14"/>
          </w:rPr>
        </w:pPr>
        <w:r w:rsidRPr="00150D1B">
          <w:rPr>
            <w:sz w:val="18"/>
            <w:szCs w:val="14"/>
          </w:rPr>
          <w:fldChar w:fldCharType="begin"/>
        </w:r>
        <w:r w:rsidRPr="00150D1B">
          <w:rPr>
            <w:sz w:val="18"/>
            <w:szCs w:val="14"/>
          </w:rPr>
          <w:instrText xml:space="preserve"> FILENAME   \* MERGEFORMAT </w:instrText>
        </w:r>
        <w:r w:rsidRPr="00150D1B">
          <w:rPr>
            <w:sz w:val="18"/>
            <w:szCs w:val="14"/>
          </w:rPr>
          <w:fldChar w:fldCharType="separate"/>
        </w:r>
        <w:r w:rsidR="00FC71C1" w:rsidRPr="00150D1B">
          <w:rPr>
            <w:noProof/>
            <w:sz w:val="18"/>
            <w:szCs w:val="14"/>
          </w:rPr>
          <w:t>Exhibit C - Lease</w:t>
        </w:r>
        <w:r w:rsidRPr="00150D1B">
          <w:rPr>
            <w:sz w:val="18"/>
            <w:szCs w:val="14"/>
          </w:rPr>
          <w:fldChar w:fldCharType="end"/>
        </w:r>
      </w:p>
      <w:p w14:paraId="5766F0F7" w14:textId="77777777" w:rsidR="00622955" w:rsidRPr="009B1F10" w:rsidRDefault="00622955" w:rsidP="00251491">
        <w:pPr>
          <w:pStyle w:val="Header"/>
          <w:jc w:val="center"/>
          <w:rPr>
            <w:color w:val="A6A6A6" w:themeColor="background1" w:themeShade="A6"/>
            <w:sz w:val="18"/>
            <w:szCs w:val="14"/>
          </w:rPr>
        </w:pPr>
        <w:r w:rsidRPr="00150D1B">
          <w:rPr>
            <w:sz w:val="18"/>
            <w:szCs w:val="14"/>
          </w:rPr>
          <w:t xml:space="preserve">Page </w:t>
        </w:r>
        <w:r w:rsidRPr="00150D1B">
          <w:rPr>
            <w:sz w:val="18"/>
            <w:szCs w:val="18"/>
          </w:rPr>
          <w:fldChar w:fldCharType="begin"/>
        </w:r>
        <w:r w:rsidRPr="00150D1B">
          <w:rPr>
            <w:sz w:val="18"/>
            <w:szCs w:val="14"/>
          </w:rPr>
          <w:instrText xml:space="preserve"> PAGE </w:instrText>
        </w:r>
        <w:r w:rsidRPr="00150D1B">
          <w:rPr>
            <w:sz w:val="18"/>
            <w:szCs w:val="18"/>
          </w:rPr>
          <w:fldChar w:fldCharType="separate"/>
        </w:r>
        <w:r w:rsidR="00D22074" w:rsidRPr="00150D1B">
          <w:rPr>
            <w:noProof/>
            <w:sz w:val="18"/>
            <w:szCs w:val="14"/>
          </w:rPr>
          <w:t>30</w:t>
        </w:r>
        <w:r w:rsidRPr="00150D1B">
          <w:rPr>
            <w:sz w:val="18"/>
            <w:szCs w:val="18"/>
          </w:rPr>
          <w:fldChar w:fldCharType="end"/>
        </w:r>
        <w:r w:rsidRPr="00150D1B">
          <w:rPr>
            <w:sz w:val="18"/>
            <w:szCs w:val="14"/>
          </w:rPr>
          <w:t xml:space="preserve"> of </w:t>
        </w:r>
        <w:r w:rsidRPr="00150D1B">
          <w:rPr>
            <w:sz w:val="18"/>
            <w:szCs w:val="18"/>
          </w:rPr>
          <w:fldChar w:fldCharType="begin"/>
        </w:r>
        <w:r w:rsidRPr="00150D1B">
          <w:rPr>
            <w:sz w:val="18"/>
            <w:szCs w:val="14"/>
          </w:rPr>
          <w:instrText xml:space="preserve"> NUMPAGES  </w:instrText>
        </w:r>
        <w:r w:rsidRPr="00150D1B">
          <w:rPr>
            <w:sz w:val="18"/>
            <w:szCs w:val="18"/>
          </w:rPr>
          <w:fldChar w:fldCharType="separate"/>
        </w:r>
        <w:r w:rsidR="00D22074" w:rsidRPr="00150D1B">
          <w:rPr>
            <w:noProof/>
            <w:sz w:val="18"/>
            <w:szCs w:val="14"/>
          </w:rPr>
          <w:t>33</w:t>
        </w:r>
        <w:r w:rsidRPr="00150D1B">
          <w:rPr>
            <w:sz w:val="18"/>
            <w:szCs w:val="18"/>
          </w:rPr>
          <w:fldChar w:fldCharType="end"/>
        </w:r>
      </w:p>
    </w:sdtContent>
  </w:sdt>
  <w:p w14:paraId="2337064E" w14:textId="77777777" w:rsidR="00622955" w:rsidRPr="0045761A" w:rsidRDefault="00622955" w:rsidP="0025149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2DF1D" w14:textId="77777777" w:rsidR="00622955" w:rsidRDefault="0062295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23FC" w14:textId="77777777" w:rsidR="00D4777E" w:rsidRDefault="00D477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C6ADB" w14:textId="77777777" w:rsidR="00622955" w:rsidRDefault="006229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A77DE" w14:textId="77777777" w:rsidR="00622955" w:rsidRDefault="0062295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4876D" w14:textId="77777777" w:rsidR="00622955" w:rsidRDefault="00622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576"/>
        </w:tabs>
        <w:ind w:left="576" w:hanging="576"/>
      </w:pPr>
      <w:rPr>
        <w:rFonts w:ascii="Courier" w:hAnsi="Courier"/>
        <w:sz w:val="24"/>
      </w:rPr>
    </w:lvl>
    <w:lvl w:ilvl="1">
      <w:start w:val="1"/>
      <w:numFmt w:val="lowerLetter"/>
      <w:pStyle w:val="Level2"/>
      <w:lvlText w:val="%2."/>
      <w:lvlJc w:val="left"/>
      <w:pPr>
        <w:tabs>
          <w:tab w:val="num" w:pos="1728"/>
        </w:tabs>
        <w:ind w:left="2304" w:hanging="1584"/>
      </w:pPr>
      <w:rPr>
        <w:rFonts w:ascii="Courier" w:hAnsi="Courier"/>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916387"/>
    <w:multiLevelType w:val="hybridMultilevel"/>
    <w:tmpl w:val="20B4E626"/>
    <w:lvl w:ilvl="0" w:tplc="B42A6580">
      <w:start w:val="1"/>
      <w:numFmt w:val="lowerLetter"/>
      <w:lvlText w:val="%1."/>
      <w:lvlJc w:val="left"/>
      <w:pPr>
        <w:tabs>
          <w:tab w:val="num" w:pos="1800"/>
        </w:tabs>
        <w:ind w:left="1800" w:hanging="360"/>
      </w:pPr>
      <w:rPr>
        <w:rFonts w:cs="Times New Roman" w:hint="default"/>
      </w:rPr>
    </w:lvl>
    <w:lvl w:ilvl="1" w:tplc="0409001B">
      <w:start w:val="1"/>
      <w:numFmt w:val="lowerRoman"/>
      <w:lvlText w:val="%2."/>
      <w:lvlJc w:val="righ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4456FBF"/>
    <w:multiLevelType w:val="multilevel"/>
    <w:tmpl w:val="7BFC0F92"/>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lowerLetter"/>
      <w:lvlText w:val="%3."/>
      <w:lvlJc w:val="left"/>
      <w:pPr>
        <w:tabs>
          <w:tab w:val="num" w:pos="2160"/>
        </w:tabs>
        <w:ind w:left="2160" w:hanging="720"/>
      </w:pPr>
      <w:rPr>
        <w:rFonts w:ascii="Arial" w:hAnsi="Arial" w:hint="default"/>
      </w:rPr>
    </w:lvl>
    <w:lvl w:ilvl="3">
      <w:start w:val="1"/>
      <w:numFmt w:val="lowerRoman"/>
      <w:lvlText w:val="(%4)"/>
      <w:lvlJc w:val="left"/>
      <w:pPr>
        <w:tabs>
          <w:tab w:val="num" w:pos="2880"/>
        </w:tabs>
        <w:ind w:left="2880" w:hanging="72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71D00F9"/>
    <w:multiLevelType w:val="multilevel"/>
    <w:tmpl w:val="79B826DC"/>
    <w:lvl w:ilvl="0">
      <w:start w:val="1"/>
      <w:numFmt w:val="decimal"/>
      <w:lvlText w:val="%1."/>
      <w:lvlJc w:val="left"/>
      <w:pPr>
        <w:tabs>
          <w:tab w:val="num" w:pos="1440"/>
        </w:tabs>
        <w:ind w:left="1440" w:hanging="720"/>
      </w:pPr>
      <w:rPr>
        <w:rFonts w:ascii="Arial" w:hAnsi="Arial" w:cs="Arial" w:hint="default"/>
        <w:b w:val="0"/>
        <w:sz w:val="24"/>
        <w:szCs w:val="24"/>
      </w:rPr>
    </w:lvl>
    <w:lvl w:ilvl="1">
      <w:start w:val="1"/>
      <w:numFmt w:val="decimal"/>
      <w:lvlText w:val="%1.%2"/>
      <w:lvlJc w:val="left"/>
      <w:pPr>
        <w:tabs>
          <w:tab w:val="num" w:pos="1440"/>
        </w:tabs>
        <w:ind w:left="1440" w:hanging="720"/>
      </w:pPr>
      <w:rPr>
        <w:b w:val="0"/>
      </w:rPr>
    </w:lvl>
    <w:lvl w:ilvl="2">
      <w:start w:val="1"/>
      <w:numFmt w:val="lowerLetter"/>
      <w:lvlText w:val="%3."/>
      <w:lvlJc w:val="left"/>
      <w:pPr>
        <w:tabs>
          <w:tab w:val="num" w:pos="2880"/>
        </w:tabs>
        <w:ind w:left="2880" w:hanging="720"/>
      </w:pPr>
      <w:rPr>
        <w:rFonts w:hint="default"/>
      </w:rPr>
    </w:lvl>
    <w:lvl w:ilvl="3">
      <w:start w:val="1"/>
      <w:numFmt w:val="lowerRoman"/>
      <w:lvlText w:val="(%4)"/>
      <w:lvlJc w:val="left"/>
      <w:pPr>
        <w:tabs>
          <w:tab w:val="num" w:pos="3240"/>
        </w:tabs>
        <w:ind w:left="3240" w:hanging="720"/>
      </w:pPr>
    </w:lvl>
    <w:lvl w:ilvl="4">
      <w:start w:val="1"/>
      <w:numFmt w:val="decimal"/>
      <w:lvlText w:val="%1.%2.%3.%4.%5."/>
      <w:lvlJc w:val="left"/>
      <w:pPr>
        <w:tabs>
          <w:tab w:val="num" w:pos="3240"/>
        </w:tabs>
        <w:ind w:left="2952" w:hanging="792"/>
      </w:pPr>
    </w:lvl>
    <w:lvl w:ilvl="5">
      <w:start w:val="1"/>
      <w:numFmt w:val="decimal"/>
      <w:lvlText w:val="%1.%2.%3.%4.%5.%6."/>
      <w:lvlJc w:val="left"/>
      <w:pPr>
        <w:tabs>
          <w:tab w:val="num" w:pos="396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504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079A622B"/>
    <w:multiLevelType w:val="multilevel"/>
    <w:tmpl w:val="3A9CD24C"/>
    <w:lvl w:ilvl="0">
      <w:start w:val="1"/>
      <w:numFmt w:val="decimal"/>
      <w:lvlText w:val="%1."/>
      <w:lvlJc w:val="left"/>
      <w:pPr>
        <w:tabs>
          <w:tab w:val="num" w:pos="1440"/>
        </w:tabs>
        <w:ind w:left="1440" w:hanging="720"/>
      </w:pPr>
      <w:rPr>
        <w:rFonts w:ascii="Arial" w:hAnsi="Arial" w:cs="Arial" w:hint="default"/>
        <w:b w:val="0"/>
        <w:sz w:val="24"/>
        <w:szCs w:val="24"/>
      </w:rPr>
    </w:lvl>
    <w:lvl w:ilvl="1">
      <w:start w:val="1"/>
      <w:numFmt w:val="decimal"/>
      <w:lvlText w:val="%1.%2"/>
      <w:lvlJc w:val="left"/>
      <w:pPr>
        <w:tabs>
          <w:tab w:val="num" w:pos="1440"/>
        </w:tabs>
        <w:ind w:left="1440" w:hanging="720"/>
      </w:pPr>
      <w:rPr>
        <w:b w:val="0"/>
      </w:rPr>
    </w:lvl>
    <w:lvl w:ilvl="2">
      <w:start w:val="1"/>
      <w:numFmt w:val="lowerLetter"/>
      <w:lvlText w:val="%3."/>
      <w:lvlJc w:val="left"/>
      <w:pPr>
        <w:tabs>
          <w:tab w:val="num" w:pos="2880"/>
        </w:tabs>
        <w:ind w:left="2880" w:hanging="720"/>
      </w:pPr>
      <w:rPr>
        <w:rFonts w:ascii="Arial" w:hAnsi="Arial" w:hint="default"/>
      </w:rPr>
    </w:lvl>
    <w:lvl w:ilvl="3">
      <w:start w:val="1"/>
      <w:numFmt w:val="lowerRoman"/>
      <w:lvlText w:val="(%4)"/>
      <w:lvlJc w:val="left"/>
      <w:pPr>
        <w:tabs>
          <w:tab w:val="num" w:pos="3600"/>
        </w:tabs>
        <w:ind w:left="3600" w:hanging="720"/>
      </w:pPr>
    </w:lvl>
    <w:lvl w:ilvl="4">
      <w:start w:val="1"/>
      <w:numFmt w:val="decimal"/>
      <w:lvlText w:val="%1.%2.%3.%4.%5."/>
      <w:lvlJc w:val="left"/>
      <w:pPr>
        <w:tabs>
          <w:tab w:val="num" w:pos="3240"/>
        </w:tabs>
        <w:ind w:left="2952" w:hanging="792"/>
      </w:pPr>
    </w:lvl>
    <w:lvl w:ilvl="5">
      <w:start w:val="1"/>
      <w:numFmt w:val="decimal"/>
      <w:lvlText w:val="%1.%2.%3.%4.%5.%6."/>
      <w:lvlJc w:val="left"/>
      <w:pPr>
        <w:tabs>
          <w:tab w:val="num" w:pos="396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504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07F7490B"/>
    <w:multiLevelType w:val="hybridMultilevel"/>
    <w:tmpl w:val="D1A2DF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C47EEB"/>
    <w:multiLevelType w:val="hybridMultilevel"/>
    <w:tmpl w:val="3F1ECEB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FE07AB"/>
    <w:multiLevelType w:val="hybridMultilevel"/>
    <w:tmpl w:val="724EA5C4"/>
    <w:lvl w:ilvl="0" w:tplc="350C768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0F231F"/>
    <w:multiLevelType w:val="multilevel"/>
    <w:tmpl w:val="38C6532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D074E4A"/>
    <w:multiLevelType w:val="hybridMultilevel"/>
    <w:tmpl w:val="DF9CFCF6"/>
    <w:lvl w:ilvl="0" w:tplc="3D74F120">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FC73A8A"/>
    <w:multiLevelType w:val="multilevel"/>
    <w:tmpl w:val="3A9CD24C"/>
    <w:lvl w:ilvl="0">
      <w:start w:val="1"/>
      <w:numFmt w:val="decimal"/>
      <w:lvlText w:val="%1."/>
      <w:lvlJc w:val="left"/>
      <w:pPr>
        <w:tabs>
          <w:tab w:val="num" w:pos="1440"/>
        </w:tabs>
        <w:ind w:left="1440" w:hanging="720"/>
      </w:pPr>
      <w:rPr>
        <w:rFonts w:ascii="Arial" w:hAnsi="Arial" w:cs="Arial" w:hint="default"/>
        <w:b w:val="0"/>
        <w:sz w:val="24"/>
        <w:szCs w:val="24"/>
      </w:rPr>
    </w:lvl>
    <w:lvl w:ilvl="1">
      <w:start w:val="1"/>
      <w:numFmt w:val="decimal"/>
      <w:lvlText w:val="%1.%2"/>
      <w:lvlJc w:val="left"/>
      <w:pPr>
        <w:tabs>
          <w:tab w:val="num" w:pos="1440"/>
        </w:tabs>
        <w:ind w:left="1440" w:hanging="720"/>
      </w:pPr>
      <w:rPr>
        <w:b w:val="0"/>
      </w:rPr>
    </w:lvl>
    <w:lvl w:ilvl="2">
      <w:start w:val="1"/>
      <w:numFmt w:val="lowerLetter"/>
      <w:lvlText w:val="%3."/>
      <w:lvlJc w:val="left"/>
      <w:pPr>
        <w:tabs>
          <w:tab w:val="num" w:pos="2880"/>
        </w:tabs>
        <w:ind w:left="2880" w:hanging="720"/>
      </w:pPr>
      <w:rPr>
        <w:rFonts w:ascii="Arial" w:hAnsi="Arial" w:hint="default"/>
      </w:rPr>
    </w:lvl>
    <w:lvl w:ilvl="3">
      <w:start w:val="1"/>
      <w:numFmt w:val="lowerRoman"/>
      <w:lvlText w:val="(%4)"/>
      <w:lvlJc w:val="left"/>
      <w:pPr>
        <w:tabs>
          <w:tab w:val="num" w:pos="3600"/>
        </w:tabs>
        <w:ind w:left="3600" w:hanging="720"/>
      </w:pPr>
    </w:lvl>
    <w:lvl w:ilvl="4">
      <w:start w:val="1"/>
      <w:numFmt w:val="decimal"/>
      <w:lvlText w:val="%1.%2.%3.%4.%5."/>
      <w:lvlJc w:val="left"/>
      <w:pPr>
        <w:tabs>
          <w:tab w:val="num" w:pos="3240"/>
        </w:tabs>
        <w:ind w:left="2952" w:hanging="792"/>
      </w:pPr>
    </w:lvl>
    <w:lvl w:ilvl="5">
      <w:start w:val="1"/>
      <w:numFmt w:val="decimal"/>
      <w:lvlText w:val="%1.%2.%3.%4.%5.%6."/>
      <w:lvlJc w:val="left"/>
      <w:pPr>
        <w:tabs>
          <w:tab w:val="num" w:pos="396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5040"/>
        </w:tabs>
        <w:ind w:left="4464" w:hanging="1224"/>
      </w:pPr>
    </w:lvl>
    <w:lvl w:ilvl="8">
      <w:start w:val="1"/>
      <w:numFmt w:val="decimal"/>
      <w:lvlText w:val="%1.%2.%3.%4.%5.%6.%7.%8.%9."/>
      <w:lvlJc w:val="left"/>
      <w:pPr>
        <w:tabs>
          <w:tab w:val="num" w:pos="5400"/>
        </w:tabs>
        <w:ind w:left="5040" w:hanging="1440"/>
      </w:pPr>
    </w:lvl>
  </w:abstractNum>
  <w:abstractNum w:abstractNumId="11" w15:restartNumberingAfterBreak="0">
    <w:nsid w:val="213819CD"/>
    <w:multiLevelType w:val="hybridMultilevel"/>
    <w:tmpl w:val="50EAB4AE"/>
    <w:lvl w:ilvl="0" w:tplc="79FC26B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1741203"/>
    <w:multiLevelType w:val="multilevel"/>
    <w:tmpl w:val="7BFC0F92"/>
    <w:lvl w:ilvl="0">
      <w:start w:val="1"/>
      <w:numFmt w:val="decimal"/>
      <w:lvlText w:val="%1."/>
      <w:lvlJc w:val="left"/>
      <w:pPr>
        <w:tabs>
          <w:tab w:val="num" w:pos="720"/>
        </w:tabs>
        <w:ind w:left="720" w:hanging="720"/>
      </w:pPr>
    </w:lvl>
    <w:lvl w:ilvl="1">
      <w:start w:val="1"/>
      <w:numFmt w:val="decimal"/>
      <w:lvlText w:val="%1.%2"/>
      <w:lvlJc w:val="left"/>
      <w:pPr>
        <w:tabs>
          <w:tab w:val="num" w:pos="1260"/>
        </w:tabs>
        <w:ind w:left="1260" w:hanging="720"/>
      </w:pPr>
    </w:lvl>
    <w:lvl w:ilvl="2">
      <w:start w:val="1"/>
      <w:numFmt w:val="lowerLetter"/>
      <w:lvlText w:val="%3."/>
      <w:lvlJc w:val="left"/>
      <w:pPr>
        <w:tabs>
          <w:tab w:val="num" w:pos="2160"/>
        </w:tabs>
        <w:ind w:left="2160" w:hanging="720"/>
      </w:pPr>
      <w:rPr>
        <w:rFonts w:ascii="Arial" w:hAnsi="Arial" w:hint="default"/>
      </w:rPr>
    </w:lvl>
    <w:lvl w:ilvl="3">
      <w:start w:val="1"/>
      <w:numFmt w:val="lowerRoman"/>
      <w:lvlText w:val="(%4)"/>
      <w:lvlJc w:val="left"/>
      <w:pPr>
        <w:tabs>
          <w:tab w:val="num" w:pos="2880"/>
        </w:tabs>
        <w:ind w:left="2880" w:hanging="72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E8E485B"/>
    <w:multiLevelType w:val="multilevel"/>
    <w:tmpl w:val="79B826DC"/>
    <w:lvl w:ilvl="0">
      <w:start w:val="1"/>
      <w:numFmt w:val="decimal"/>
      <w:lvlText w:val="%1."/>
      <w:lvlJc w:val="left"/>
      <w:pPr>
        <w:tabs>
          <w:tab w:val="num" w:pos="1440"/>
        </w:tabs>
        <w:ind w:left="1440" w:hanging="720"/>
      </w:pPr>
      <w:rPr>
        <w:rFonts w:ascii="Arial" w:hAnsi="Arial" w:cs="Arial" w:hint="default"/>
        <w:b w:val="0"/>
        <w:sz w:val="24"/>
        <w:szCs w:val="24"/>
      </w:rPr>
    </w:lvl>
    <w:lvl w:ilvl="1">
      <w:start w:val="1"/>
      <w:numFmt w:val="decimal"/>
      <w:lvlText w:val="%1.%2"/>
      <w:lvlJc w:val="left"/>
      <w:pPr>
        <w:tabs>
          <w:tab w:val="num" w:pos="1440"/>
        </w:tabs>
        <w:ind w:left="1440" w:hanging="720"/>
      </w:pPr>
      <w:rPr>
        <w:b w:val="0"/>
      </w:rPr>
    </w:lvl>
    <w:lvl w:ilvl="2">
      <w:start w:val="1"/>
      <w:numFmt w:val="lowerLetter"/>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lvl>
    <w:lvl w:ilvl="4">
      <w:start w:val="1"/>
      <w:numFmt w:val="decimal"/>
      <w:lvlText w:val="%1.%2.%3.%4.%5."/>
      <w:lvlJc w:val="left"/>
      <w:pPr>
        <w:tabs>
          <w:tab w:val="num" w:pos="3240"/>
        </w:tabs>
        <w:ind w:left="2952" w:hanging="792"/>
      </w:pPr>
    </w:lvl>
    <w:lvl w:ilvl="5">
      <w:start w:val="1"/>
      <w:numFmt w:val="decimal"/>
      <w:lvlText w:val="%1.%2.%3.%4.%5.%6."/>
      <w:lvlJc w:val="left"/>
      <w:pPr>
        <w:tabs>
          <w:tab w:val="num" w:pos="396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5040"/>
        </w:tabs>
        <w:ind w:left="4464" w:hanging="1224"/>
      </w:pPr>
    </w:lvl>
    <w:lvl w:ilvl="8">
      <w:start w:val="1"/>
      <w:numFmt w:val="decimal"/>
      <w:lvlText w:val="%1.%2.%3.%4.%5.%6.%7.%8.%9."/>
      <w:lvlJc w:val="left"/>
      <w:pPr>
        <w:tabs>
          <w:tab w:val="num" w:pos="5400"/>
        </w:tabs>
        <w:ind w:left="5040" w:hanging="1440"/>
      </w:pPr>
    </w:lvl>
  </w:abstractNum>
  <w:abstractNum w:abstractNumId="14" w15:restartNumberingAfterBreak="0">
    <w:nsid w:val="30946AFA"/>
    <w:multiLevelType w:val="multilevel"/>
    <w:tmpl w:val="B074BD98"/>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ascii="Arial" w:hAnsi="Arial" w:hint="default"/>
        <w:sz w:val="24"/>
      </w:rPr>
    </w:lvl>
    <w:lvl w:ilvl="2">
      <w:start w:val="1"/>
      <w:numFmt w:val="lowerLetter"/>
      <w:lvlText w:val="%3."/>
      <w:lvlJc w:val="left"/>
      <w:pPr>
        <w:tabs>
          <w:tab w:val="num" w:pos="2160"/>
        </w:tabs>
        <w:ind w:left="2160" w:hanging="720"/>
      </w:pPr>
      <w:rPr>
        <w:rFonts w:ascii="Arial" w:hAnsi="Arial" w:hint="default"/>
      </w:rPr>
    </w:lvl>
    <w:lvl w:ilvl="3">
      <w:start w:val="1"/>
      <w:numFmt w:val="lowerRoman"/>
      <w:lvlText w:val="(%4)"/>
      <w:lvlJc w:val="left"/>
      <w:pPr>
        <w:tabs>
          <w:tab w:val="num" w:pos="2880"/>
        </w:tabs>
        <w:ind w:left="288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3CB3306"/>
    <w:multiLevelType w:val="hybridMultilevel"/>
    <w:tmpl w:val="47D407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9">
      <w:start w:val="1"/>
      <w:numFmt w:val="lowerLetter"/>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4F844AF"/>
    <w:multiLevelType w:val="hybridMultilevel"/>
    <w:tmpl w:val="6962474C"/>
    <w:lvl w:ilvl="0" w:tplc="33523796">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9C1C815A">
      <w:start w:val="1"/>
      <w:numFmt w:val="lowerRoman"/>
      <w:lvlText w:val="(%5)"/>
      <w:lvlJc w:val="left"/>
      <w:pPr>
        <w:ind w:left="5040" w:hanging="720"/>
      </w:pPr>
      <w:rPr>
        <w:rFonts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3506663B"/>
    <w:multiLevelType w:val="hybridMultilevel"/>
    <w:tmpl w:val="81F066D8"/>
    <w:lvl w:ilvl="0" w:tplc="76344AF2">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59374F8"/>
    <w:multiLevelType w:val="multilevel"/>
    <w:tmpl w:val="6764C7E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30"/>
        </w:tabs>
        <w:ind w:left="1530" w:hanging="36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7046617"/>
    <w:multiLevelType w:val="hybridMultilevel"/>
    <w:tmpl w:val="20CEC14C"/>
    <w:lvl w:ilvl="0" w:tplc="6C1AAF42">
      <w:start w:val="1"/>
      <w:numFmt w:val="lowerLetter"/>
      <w:lvlText w:val="%1."/>
      <w:lvlJc w:val="left"/>
      <w:pPr>
        <w:tabs>
          <w:tab w:val="num" w:pos="1800"/>
        </w:tabs>
        <w:ind w:left="1800" w:hanging="360"/>
      </w:pPr>
      <w:rPr>
        <w:rFonts w:hint="default"/>
      </w:rPr>
    </w:lvl>
    <w:lvl w:ilvl="1" w:tplc="2A067104">
      <w:start w:val="14"/>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3A1D3021"/>
    <w:multiLevelType w:val="hybridMultilevel"/>
    <w:tmpl w:val="9DCAFFDC"/>
    <w:lvl w:ilvl="0" w:tplc="212AA2F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3D326EA3"/>
    <w:multiLevelType w:val="hybridMultilevel"/>
    <w:tmpl w:val="BE7C32BA"/>
    <w:lvl w:ilvl="0" w:tplc="00C8566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48E838D5"/>
    <w:multiLevelType w:val="hybridMultilevel"/>
    <w:tmpl w:val="0110FA22"/>
    <w:lvl w:ilvl="0" w:tplc="04090019">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3" w15:restartNumberingAfterBreak="0">
    <w:nsid w:val="49840045"/>
    <w:multiLevelType w:val="multilevel"/>
    <w:tmpl w:val="79B826DC"/>
    <w:lvl w:ilvl="0">
      <w:start w:val="1"/>
      <w:numFmt w:val="decimal"/>
      <w:lvlText w:val="%1."/>
      <w:lvlJc w:val="left"/>
      <w:pPr>
        <w:tabs>
          <w:tab w:val="num" w:pos="1440"/>
        </w:tabs>
        <w:ind w:left="1440" w:hanging="720"/>
      </w:pPr>
      <w:rPr>
        <w:rFonts w:ascii="Arial" w:hAnsi="Arial" w:cs="Arial" w:hint="default"/>
        <w:b w:val="0"/>
        <w:sz w:val="24"/>
        <w:szCs w:val="24"/>
      </w:rPr>
    </w:lvl>
    <w:lvl w:ilvl="1">
      <w:start w:val="1"/>
      <w:numFmt w:val="decimal"/>
      <w:lvlText w:val="%1.%2"/>
      <w:lvlJc w:val="left"/>
      <w:pPr>
        <w:tabs>
          <w:tab w:val="num" w:pos="1440"/>
        </w:tabs>
        <w:ind w:left="1440" w:hanging="720"/>
      </w:pPr>
      <w:rPr>
        <w:b w:val="0"/>
      </w:rPr>
    </w:lvl>
    <w:lvl w:ilvl="2">
      <w:start w:val="1"/>
      <w:numFmt w:val="lowerLetter"/>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lvl>
    <w:lvl w:ilvl="4">
      <w:start w:val="1"/>
      <w:numFmt w:val="decimal"/>
      <w:lvlText w:val="%1.%2.%3.%4.%5."/>
      <w:lvlJc w:val="left"/>
      <w:pPr>
        <w:tabs>
          <w:tab w:val="num" w:pos="3240"/>
        </w:tabs>
        <w:ind w:left="2952" w:hanging="792"/>
      </w:pPr>
    </w:lvl>
    <w:lvl w:ilvl="5">
      <w:start w:val="1"/>
      <w:numFmt w:val="decimal"/>
      <w:lvlText w:val="%1.%2.%3.%4.%5.%6."/>
      <w:lvlJc w:val="left"/>
      <w:pPr>
        <w:tabs>
          <w:tab w:val="num" w:pos="396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5040"/>
        </w:tabs>
        <w:ind w:left="4464" w:hanging="1224"/>
      </w:pPr>
    </w:lvl>
    <w:lvl w:ilvl="8">
      <w:start w:val="1"/>
      <w:numFmt w:val="decimal"/>
      <w:lvlText w:val="%1.%2.%3.%4.%5.%6.%7.%8.%9."/>
      <w:lvlJc w:val="left"/>
      <w:pPr>
        <w:tabs>
          <w:tab w:val="num" w:pos="5400"/>
        </w:tabs>
        <w:ind w:left="5040" w:hanging="1440"/>
      </w:pPr>
    </w:lvl>
  </w:abstractNum>
  <w:abstractNum w:abstractNumId="24" w15:restartNumberingAfterBreak="0">
    <w:nsid w:val="49C1381E"/>
    <w:multiLevelType w:val="hybridMultilevel"/>
    <w:tmpl w:val="34B46078"/>
    <w:lvl w:ilvl="0" w:tplc="34506CD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A613B56"/>
    <w:multiLevelType w:val="multilevel"/>
    <w:tmpl w:val="9484F49C"/>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D531D8D"/>
    <w:multiLevelType w:val="multilevel"/>
    <w:tmpl w:val="3A9CD24C"/>
    <w:lvl w:ilvl="0">
      <w:start w:val="1"/>
      <w:numFmt w:val="decimal"/>
      <w:lvlText w:val="%1."/>
      <w:lvlJc w:val="left"/>
      <w:pPr>
        <w:tabs>
          <w:tab w:val="num" w:pos="1440"/>
        </w:tabs>
        <w:ind w:left="1440" w:hanging="720"/>
      </w:pPr>
      <w:rPr>
        <w:rFonts w:ascii="Arial" w:hAnsi="Arial" w:cs="Arial" w:hint="default"/>
        <w:b w:val="0"/>
        <w:sz w:val="24"/>
        <w:szCs w:val="24"/>
      </w:rPr>
    </w:lvl>
    <w:lvl w:ilvl="1">
      <w:start w:val="1"/>
      <w:numFmt w:val="decimal"/>
      <w:lvlText w:val="%1.%2"/>
      <w:lvlJc w:val="left"/>
      <w:pPr>
        <w:tabs>
          <w:tab w:val="num" w:pos="1440"/>
        </w:tabs>
        <w:ind w:left="1440" w:hanging="720"/>
      </w:pPr>
      <w:rPr>
        <w:b w:val="0"/>
      </w:rPr>
    </w:lvl>
    <w:lvl w:ilvl="2">
      <w:start w:val="1"/>
      <w:numFmt w:val="lowerLetter"/>
      <w:lvlText w:val="%3."/>
      <w:lvlJc w:val="left"/>
      <w:pPr>
        <w:tabs>
          <w:tab w:val="num" w:pos="2880"/>
        </w:tabs>
        <w:ind w:left="2880" w:hanging="720"/>
      </w:pPr>
      <w:rPr>
        <w:rFonts w:ascii="Arial" w:hAnsi="Arial" w:cs="Times New Roman" w:hint="default"/>
      </w:rPr>
    </w:lvl>
    <w:lvl w:ilvl="3">
      <w:start w:val="1"/>
      <w:numFmt w:val="lowerRoman"/>
      <w:lvlText w:val="(%4)"/>
      <w:lvlJc w:val="left"/>
      <w:pPr>
        <w:tabs>
          <w:tab w:val="num" w:pos="3600"/>
        </w:tabs>
        <w:ind w:left="3600" w:hanging="720"/>
      </w:pPr>
    </w:lvl>
    <w:lvl w:ilvl="4">
      <w:start w:val="1"/>
      <w:numFmt w:val="decimal"/>
      <w:lvlText w:val="%1.%2.%3.%4.%5."/>
      <w:lvlJc w:val="left"/>
      <w:pPr>
        <w:tabs>
          <w:tab w:val="num" w:pos="3240"/>
        </w:tabs>
        <w:ind w:left="2952" w:hanging="792"/>
      </w:pPr>
    </w:lvl>
    <w:lvl w:ilvl="5">
      <w:start w:val="1"/>
      <w:numFmt w:val="decimal"/>
      <w:lvlText w:val="%1.%2.%3.%4.%5.%6."/>
      <w:lvlJc w:val="left"/>
      <w:pPr>
        <w:tabs>
          <w:tab w:val="num" w:pos="396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5040"/>
        </w:tabs>
        <w:ind w:left="4464" w:hanging="1224"/>
      </w:pPr>
    </w:lvl>
    <w:lvl w:ilvl="8">
      <w:start w:val="1"/>
      <w:numFmt w:val="decimal"/>
      <w:lvlText w:val="%1.%2.%3.%4.%5.%6.%7.%8.%9."/>
      <w:lvlJc w:val="left"/>
      <w:pPr>
        <w:tabs>
          <w:tab w:val="num" w:pos="5400"/>
        </w:tabs>
        <w:ind w:left="5040" w:hanging="1440"/>
      </w:pPr>
    </w:lvl>
  </w:abstractNum>
  <w:abstractNum w:abstractNumId="27" w15:restartNumberingAfterBreak="0">
    <w:nsid w:val="4F425CBD"/>
    <w:multiLevelType w:val="multilevel"/>
    <w:tmpl w:val="79B826DC"/>
    <w:lvl w:ilvl="0">
      <w:start w:val="1"/>
      <w:numFmt w:val="decimal"/>
      <w:lvlText w:val="%1."/>
      <w:lvlJc w:val="left"/>
      <w:pPr>
        <w:tabs>
          <w:tab w:val="num" w:pos="1440"/>
        </w:tabs>
        <w:ind w:left="1440" w:hanging="720"/>
      </w:pPr>
      <w:rPr>
        <w:rFonts w:ascii="Arial" w:hAnsi="Arial" w:cs="Arial" w:hint="default"/>
        <w:b w:val="0"/>
        <w:sz w:val="24"/>
        <w:szCs w:val="24"/>
      </w:rPr>
    </w:lvl>
    <w:lvl w:ilvl="1">
      <w:start w:val="1"/>
      <w:numFmt w:val="decimal"/>
      <w:lvlText w:val="%1.%2"/>
      <w:lvlJc w:val="left"/>
      <w:pPr>
        <w:tabs>
          <w:tab w:val="num" w:pos="1440"/>
        </w:tabs>
        <w:ind w:left="1440" w:hanging="720"/>
      </w:pPr>
      <w:rPr>
        <w:b w:val="0"/>
      </w:rPr>
    </w:lvl>
    <w:lvl w:ilvl="2">
      <w:start w:val="1"/>
      <w:numFmt w:val="lowerLetter"/>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lvl>
    <w:lvl w:ilvl="4">
      <w:start w:val="1"/>
      <w:numFmt w:val="decimal"/>
      <w:lvlText w:val="%1.%2.%3.%4.%5."/>
      <w:lvlJc w:val="left"/>
      <w:pPr>
        <w:tabs>
          <w:tab w:val="num" w:pos="3240"/>
        </w:tabs>
        <w:ind w:left="2952" w:hanging="792"/>
      </w:pPr>
    </w:lvl>
    <w:lvl w:ilvl="5">
      <w:start w:val="1"/>
      <w:numFmt w:val="decimal"/>
      <w:lvlText w:val="%1.%2.%3.%4.%5.%6."/>
      <w:lvlJc w:val="left"/>
      <w:pPr>
        <w:tabs>
          <w:tab w:val="num" w:pos="396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5040"/>
        </w:tabs>
        <w:ind w:left="4464" w:hanging="1224"/>
      </w:pPr>
    </w:lvl>
    <w:lvl w:ilvl="8">
      <w:start w:val="1"/>
      <w:numFmt w:val="decimal"/>
      <w:lvlText w:val="%1.%2.%3.%4.%5.%6.%7.%8.%9."/>
      <w:lvlJc w:val="left"/>
      <w:pPr>
        <w:tabs>
          <w:tab w:val="num" w:pos="5400"/>
        </w:tabs>
        <w:ind w:left="5040" w:hanging="1440"/>
      </w:pPr>
    </w:lvl>
  </w:abstractNum>
  <w:abstractNum w:abstractNumId="28" w15:restartNumberingAfterBreak="0">
    <w:nsid w:val="5066103F"/>
    <w:multiLevelType w:val="hybridMultilevel"/>
    <w:tmpl w:val="D390F394"/>
    <w:lvl w:ilvl="0" w:tplc="A1C20520">
      <w:start w:val="1"/>
      <w:numFmt w:val="lowerLetter"/>
      <w:lvlText w:val="%1."/>
      <w:lvlJc w:val="left"/>
      <w:pPr>
        <w:tabs>
          <w:tab w:val="num" w:pos="1800"/>
        </w:tabs>
        <w:ind w:left="1800" w:hanging="360"/>
      </w:pPr>
      <w:rPr>
        <w:rFonts w:hint="default"/>
      </w:rPr>
    </w:lvl>
    <w:lvl w:ilvl="1" w:tplc="0C44F850">
      <w:start w:val="1"/>
      <w:numFmt w:val="lowerLetter"/>
      <w:lvlText w:val="%2."/>
      <w:lvlJc w:val="left"/>
      <w:pPr>
        <w:tabs>
          <w:tab w:val="num" w:pos="2520"/>
        </w:tabs>
        <w:ind w:left="2520" w:hanging="360"/>
      </w:pPr>
    </w:lvl>
    <w:lvl w:ilvl="2" w:tplc="A7804220">
      <w:start w:val="1"/>
      <w:numFmt w:val="lowerRoman"/>
      <w:lvlText w:val="%3."/>
      <w:lvlJc w:val="right"/>
      <w:pPr>
        <w:tabs>
          <w:tab w:val="num" w:pos="3240"/>
        </w:tabs>
        <w:ind w:left="3240" w:hanging="180"/>
      </w:pPr>
    </w:lvl>
    <w:lvl w:ilvl="3" w:tplc="31B68D3E">
      <w:start w:val="1"/>
      <w:numFmt w:val="decimal"/>
      <w:lvlText w:val="%4."/>
      <w:lvlJc w:val="left"/>
      <w:pPr>
        <w:tabs>
          <w:tab w:val="num" w:pos="3960"/>
        </w:tabs>
        <w:ind w:left="3960" w:hanging="360"/>
      </w:pPr>
    </w:lvl>
    <w:lvl w:ilvl="4" w:tplc="E61C729E" w:tentative="1">
      <w:start w:val="1"/>
      <w:numFmt w:val="lowerLetter"/>
      <w:lvlText w:val="%5."/>
      <w:lvlJc w:val="left"/>
      <w:pPr>
        <w:tabs>
          <w:tab w:val="num" w:pos="4680"/>
        </w:tabs>
        <w:ind w:left="4680" w:hanging="360"/>
      </w:pPr>
    </w:lvl>
    <w:lvl w:ilvl="5" w:tplc="907EC136" w:tentative="1">
      <w:start w:val="1"/>
      <w:numFmt w:val="lowerRoman"/>
      <w:lvlText w:val="%6."/>
      <w:lvlJc w:val="right"/>
      <w:pPr>
        <w:tabs>
          <w:tab w:val="num" w:pos="5400"/>
        </w:tabs>
        <w:ind w:left="5400" w:hanging="180"/>
      </w:pPr>
    </w:lvl>
    <w:lvl w:ilvl="6" w:tplc="EC9EF0C0" w:tentative="1">
      <w:start w:val="1"/>
      <w:numFmt w:val="decimal"/>
      <w:lvlText w:val="%7."/>
      <w:lvlJc w:val="left"/>
      <w:pPr>
        <w:tabs>
          <w:tab w:val="num" w:pos="6120"/>
        </w:tabs>
        <w:ind w:left="6120" w:hanging="360"/>
      </w:pPr>
    </w:lvl>
    <w:lvl w:ilvl="7" w:tplc="BE7291DE" w:tentative="1">
      <w:start w:val="1"/>
      <w:numFmt w:val="lowerLetter"/>
      <w:lvlText w:val="%8."/>
      <w:lvlJc w:val="left"/>
      <w:pPr>
        <w:tabs>
          <w:tab w:val="num" w:pos="6840"/>
        </w:tabs>
        <w:ind w:left="6840" w:hanging="360"/>
      </w:pPr>
    </w:lvl>
    <w:lvl w:ilvl="8" w:tplc="54F6E9BA" w:tentative="1">
      <w:start w:val="1"/>
      <w:numFmt w:val="lowerRoman"/>
      <w:lvlText w:val="%9."/>
      <w:lvlJc w:val="right"/>
      <w:pPr>
        <w:tabs>
          <w:tab w:val="num" w:pos="7560"/>
        </w:tabs>
        <w:ind w:left="7560" w:hanging="180"/>
      </w:pPr>
    </w:lvl>
  </w:abstractNum>
  <w:abstractNum w:abstractNumId="29" w15:restartNumberingAfterBreak="0">
    <w:nsid w:val="52E96C89"/>
    <w:multiLevelType w:val="multilevel"/>
    <w:tmpl w:val="3A9CD24C"/>
    <w:lvl w:ilvl="0">
      <w:start w:val="1"/>
      <w:numFmt w:val="decimal"/>
      <w:lvlText w:val="%1."/>
      <w:lvlJc w:val="left"/>
      <w:pPr>
        <w:tabs>
          <w:tab w:val="num" w:pos="1440"/>
        </w:tabs>
        <w:ind w:left="1440" w:hanging="720"/>
      </w:pPr>
      <w:rPr>
        <w:rFonts w:ascii="Arial" w:hAnsi="Arial" w:cs="Arial" w:hint="default"/>
        <w:b w:val="0"/>
        <w:sz w:val="24"/>
        <w:szCs w:val="24"/>
      </w:rPr>
    </w:lvl>
    <w:lvl w:ilvl="1">
      <w:start w:val="1"/>
      <w:numFmt w:val="decimal"/>
      <w:lvlText w:val="%1.%2"/>
      <w:lvlJc w:val="left"/>
      <w:pPr>
        <w:tabs>
          <w:tab w:val="num" w:pos="1440"/>
        </w:tabs>
        <w:ind w:left="1440" w:hanging="720"/>
      </w:pPr>
      <w:rPr>
        <w:b w:val="0"/>
      </w:rPr>
    </w:lvl>
    <w:lvl w:ilvl="2">
      <w:start w:val="1"/>
      <w:numFmt w:val="lowerLetter"/>
      <w:lvlText w:val="%3."/>
      <w:lvlJc w:val="left"/>
      <w:pPr>
        <w:tabs>
          <w:tab w:val="num" w:pos="2880"/>
        </w:tabs>
        <w:ind w:left="2880" w:hanging="720"/>
      </w:pPr>
      <w:rPr>
        <w:rFonts w:ascii="Arial" w:hAnsi="Arial" w:hint="default"/>
      </w:rPr>
    </w:lvl>
    <w:lvl w:ilvl="3">
      <w:start w:val="1"/>
      <w:numFmt w:val="lowerRoman"/>
      <w:lvlText w:val="(%4)"/>
      <w:lvlJc w:val="left"/>
      <w:pPr>
        <w:tabs>
          <w:tab w:val="num" w:pos="3600"/>
        </w:tabs>
        <w:ind w:left="3600" w:hanging="720"/>
      </w:pPr>
    </w:lvl>
    <w:lvl w:ilvl="4">
      <w:start w:val="1"/>
      <w:numFmt w:val="decimal"/>
      <w:lvlText w:val="%1.%2.%3.%4.%5."/>
      <w:lvlJc w:val="left"/>
      <w:pPr>
        <w:tabs>
          <w:tab w:val="num" w:pos="3240"/>
        </w:tabs>
        <w:ind w:left="2952" w:hanging="792"/>
      </w:pPr>
    </w:lvl>
    <w:lvl w:ilvl="5">
      <w:start w:val="1"/>
      <w:numFmt w:val="decimal"/>
      <w:lvlText w:val="%1.%2.%3.%4.%5.%6."/>
      <w:lvlJc w:val="left"/>
      <w:pPr>
        <w:tabs>
          <w:tab w:val="num" w:pos="396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5040"/>
        </w:tabs>
        <w:ind w:left="4464" w:hanging="1224"/>
      </w:pPr>
    </w:lvl>
    <w:lvl w:ilvl="8">
      <w:start w:val="1"/>
      <w:numFmt w:val="decimal"/>
      <w:lvlText w:val="%1.%2.%3.%4.%5.%6.%7.%8.%9."/>
      <w:lvlJc w:val="left"/>
      <w:pPr>
        <w:tabs>
          <w:tab w:val="num" w:pos="5400"/>
        </w:tabs>
        <w:ind w:left="5040" w:hanging="1440"/>
      </w:pPr>
    </w:lvl>
  </w:abstractNum>
  <w:abstractNum w:abstractNumId="30" w15:restartNumberingAfterBreak="0">
    <w:nsid w:val="55E14DAF"/>
    <w:multiLevelType w:val="hybridMultilevel"/>
    <w:tmpl w:val="F54AAA38"/>
    <w:lvl w:ilvl="0" w:tplc="D6C01BC6">
      <w:start w:val="3"/>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56A12E8E"/>
    <w:multiLevelType w:val="multilevel"/>
    <w:tmpl w:val="06FE985E"/>
    <w:lvl w:ilvl="0">
      <w:start w:val="10"/>
      <w:numFmt w:val="decimal"/>
      <w:pStyle w:val="Heading5"/>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58446509"/>
    <w:multiLevelType w:val="hybridMultilevel"/>
    <w:tmpl w:val="DAD6EC58"/>
    <w:lvl w:ilvl="0" w:tplc="463E4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65306A"/>
    <w:multiLevelType w:val="hybridMultilevel"/>
    <w:tmpl w:val="9DCAFFDC"/>
    <w:lvl w:ilvl="0" w:tplc="FFFFFFFF">
      <w:start w:val="1"/>
      <w:numFmt w:val="lowerLetter"/>
      <w:lvlText w:val="%1."/>
      <w:lvlJc w:val="left"/>
      <w:pPr>
        <w:tabs>
          <w:tab w:val="num" w:pos="1800"/>
        </w:tabs>
        <w:ind w:left="1800" w:hanging="360"/>
      </w:p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start w:val="1"/>
      <w:numFmt w:val="lowerLetter"/>
      <w:lvlText w:val="%5."/>
      <w:lvlJc w:val="left"/>
      <w:pPr>
        <w:tabs>
          <w:tab w:val="num" w:pos="4680"/>
        </w:tabs>
        <w:ind w:left="4680" w:hanging="360"/>
      </w:pPr>
    </w:lvl>
    <w:lvl w:ilvl="5" w:tplc="FFFFFFFF">
      <w:start w:val="1"/>
      <w:numFmt w:val="lowerRoman"/>
      <w:lvlText w:val="%6."/>
      <w:lvlJc w:val="right"/>
      <w:pPr>
        <w:tabs>
          <w:tab w:val="num" w:pos="5400"/>
        </w:tabs>
        <w:ind w:left="5400" w:hanging="180"/>
      </w:pPr>
    </w:lvl>
    <w:lvl w:ilvl="6" w:tplc="FFFFFFFF">
      <w:start w:val="1"/>
      <w:numFmt w:val="decimal"/>
      <w:lvlText w:val="%7."/>
      <w:lvlJc w:val="left"/>
      <w:pPr>
        <w:tabs>
          <w:tab w:val="num" w:pos="6120"/>
        </w:tabs>
        <w:ind w:left="6120" w:hanging="360"/>
      </w:pPr>
    </w:lvl>
    <w:lvl w:ilvl="7" w:tplc="FFFFFFFF">
      <w:start w:val="1"/>
      <w:numFmt w:val="lowerLetter"/>
      <w:lvlText w:val="%8."/>
      <w:lvlJc w:val="left"/>
      <w:pPr>
        <w:tabs>
          <w:tab w:val="num" w:pos="6840"/>
        </w:tabs>
        <w:ind w:left="6840" w:hanging="360"/>
      </w:pPr>
    </w:lvl>
    <w:lvl w:ilvl="8" w:tplc="FFFFFFFF">
      <w:start w:val="1"/>
      <w:numFmt w:val="lowerRoman"/>
      <w:lvlText w:val="%9."/>
      <w:lvlJc w:val="right"/>
      <w:pPr>
        <w:tabs>
          <w:tab w:val="num" w:pos="7560"/>
        </w:tabs>
        <w:ind w:left="7560" w:hanging="180"/>
      </w:pPr>
    </w:lvl>
  </w:abstractNum>
  <w:abstractNum w:abstractNumId="34" w15:restartNumberingAfterBreak="0">
    <w:nsid w:val="63A86795"/>
    <w:multiLevelType w:val="multilevel"/>
    <w:tmpl w:val="9484F49C"/>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89C07ED"/>
    <w:multiLevelType w:val="multilevel"/>
    <w:tmpl w:val="A512303C"/>
    <w:lvl w:ilvl="0">
      <w:start w:val="1"/>
      <w:numFmt w:val="decimal"/>
      <w:lvlText w:val="%1."/>
      <w:lvlJc w:val="left"/>
      <w:pPr>
        <w:tabs>
          <w:tab w:val="num" w:pos="1440"/>
        </w:tabs>
        <w:ind w:left="1440" w:hanging="720"/>
      </w:pPr>
      <w:rPr>
        <w:rFonts w:ascii="Arial" w:hAnsi="Arial" w:cs="Arial" w:hint="default"/>
        <w:b w:val="0"/>
        <w:sz w:val="24"/>
        <w:szCs w:val="24"/>
      </w:rPr>
    </w:lvl>
    <w:lvl w:ilvl="1">
      <w:start w:val="1"/>
      <w:numFmt w:val="decimal"/>
      <w:lvlText w:val="%1.%2"/>
      <w:lvlJc w:val="left"/>
      <w:pPr>
        <w:tabs>
          <w:tab w:val="num" w:pos="1440"/>
        </w:tabs>
        <w:ind w:left="1440" w:hanging="720"/>
      </w:pPr>
      <w:rPr>
        <w:b w:val="0"/>
      </w:rPr>
    </w:lvl>
    <w:lvl w:ilvl="2">
      <w:start w:val="1"/>
      <w:numFmt w:val="lowerRoman"/>
      <w:lvlText w:val="%3."/>
      <w:lvlJc w:val="right"/>
      <w:pPr>
        <w:tabs>
          <w:tab w:val="num" w:pos="2880"/>
        </w:tabs>
        <w:ind w:left="2880" w:hanging="720"/>
      </w:pPr>
      <w:rPr>
        <w:rFonts w:hint="default"/>
      </w:rPr>
    </w:lvl>
    <w:lvl w:ilvl="3">
      <w:start w:val="1"/>
      <w:numFmt w:val="lowerRoman"/>
      <w:lvlText w:val="(%4)"/>
      <w:lvlJc w:val="left"/>
      <w:pPr>
        <w:tabs>
          <w:tab w:val="num" w:pos="3600"/>
        </w:tabs>
        <w:ind w:left="3600" w:hanging="720"/>
      </w:pPr>
    </w:lvl>
    <w:lvl w:ilvl="4">
      <w:start w:val="1"/>
      <w:numFmt w:val="decimal"/>
      <w:lvlText w:val="%1.%2.%3.%4.%5."/>
      <w:lvlJc w:val="left"/>
      <w:pPr>
        <w:tabs>
          <w:tab w:val="num" w:pos="3240"/>
        </w:tabs>
        <w:ind w:left="2952" w:hanging="792"/>
      </w:pPr>
    </w:lvl>
    <w:lvl w:ilvl="5">
      <w:start w:val="1"/>
      <w:numFmt w:val="decimal"/>
      <w:lvlText w:val="%1.%2.%3.%4.%5.%6."/>
      <w:lvlJc w:val="left"/>
      <w:pPr>
        <w:tabs>
          <w:tab w:val="num" w:pos="396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5040"/>
        </w:tabs>
        <w:ind w:left="4464" w:hanging="1224"/>
      </w:pPr>
    </w:lvl>
    <w:lvl w:ilvl="8">
      <w:start w:val="1"/>
      <w:numFmt w:val="decimal"/>
      <w:lvlText w:val="%1.%2.%3.%4.%5.%6.%7.%8.%9."/>
      <w:lvlJc w:val="left"/>
      <w:pPr>
        <w:tabs>
          <w:tab w:val="num" w:pos="5400"/>
        </w:tabs>
        <w:ind w:left="5040" w:hanging="1440"/>
      </w:pPr>
    </w:lvl>
  </w:abstractNum>
  <w:abstractNum w:abstractNumId="36" w15:restartNumberingAfterBreak="0">
    <w:nsid w:val="68F01FF6"/>
    <w:multiLevelType w:val="hybridMultilevel"/>
    <w:tmpl w:val="ED0EC24C"/>
    <w:lvl w:ilvl="0" w:tplc="0A2EE77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83A286FC">
      <w:start w:val="1"/>
      <w:numFmt w:val="lowerRoman"/>
      <w:lvlText w:val="(%3)"/>
      <w:lvlJc w:val="left"/>
      <w:pPr>
        <w:tabs>
          <w:tab w:val="num" w:pos="3780"/>
        </w:tabs>
        <w:ind w:left="3780" w:hanging="1440"/>
      </w:pPr>
      <w:rPr>
        <w:rFonts w:hint="default"/>
      </w:rPr>
    </w:lvl>
    <w:lvl w:ilvl="3" w:tplc="8C760568">
      <w:start w:val="1"/>
      <w:numFmt w:val="lowerLetter"/>
      <w:lvlText w:val="(%4)"/>
      <w:lvlJc w:val="left"/>
      <w:pPr>
        <w:ind w:left="3240" w:hanging="360"/>
      </w:pPr>
      <w:rPr>
        <w:rFonts w:cs="Arial"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1312951"/>
    <w:multiLevelType w:val="hybridMultilevel"/>
    <w:tmpl w:val="81F066D8"/>
    <w:lvl w:ilvl="0" w:tplc="76344AF2">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70C6AA7"/>
    <w:multiLevelType w:val="hybridMultilevel"/>
    <w:tmpl w:val="8CBA65CC"/>
    <w:lvl w:ilvl="0" w:tplc="E5B05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8F415E"/>
    <w:multiLevelType w:val="hybridMultilevel"/>
    <w:tmpl w:val="0C80F6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70223">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862061766">
    <w:abstractNumId w:val="31"/>
  </w:num>
  <w:num w:numId="3" w16cid:durableId="1607730835">
    <w:abstractNumId w:val="29"/>
  </w:num>
  <w:num w:numId="4" w16cid:durableId="1649237249">
    <w:abstractNumId w:val="2"/>
  </w:num>
  <w:num w:numId="5" w16cid:durableId="1869417059">
    <w:abstractNumId w:val="28"/>
  </w:num>
  <w:num w:numId="6" w16cid:durableId="1330521275">
    <w:abstractNumId w:val="16"/>
  </w:num>
  <w:num w:numId="7" w16cid:durableId="1264460612">
    <w:abstractNumId w:val="19"/>
  </w:num>
  <w:num w:numId="8" w16cid:durableId="25906752">
    <w:abstractNumId w:val="11"/>
  </w:num>
  <w:num w:numId="9" w16cid:durableId="667633645">
    <w:abstractNumId w:val="20"/>
  </w:num>
  <w:num w:numId="10" w16cid:durableId="1590893003">
    <w:abstractNumId w:val="18"/>
  </w:num>
  <w:num w:numId="11" w16cid:durableId="1904481295">
    <w:abstractNumId w:val="1"/>
  </w:num>
  <w:num w:numId="12" w16cid:durableId="851996563">
    <w:abstractNumId w:val="21"/>
  </w:num>
  <w:num w:numId="13" w16cid:durableId="789279064">
    <w:abstractNumId w:val="24"/>
  </w:num>
  <w:num w:numId="14" w16cid:durableId="1701012538">
    <w:abstractNumId w:val="36"/>
  </w:num>
  <w:num w:numId="15" w16cid:durableId="1443302815">
    <w:abstractNumId w:val="7"/>
  </w:num>
  <w:num w:numId="16" w16cid:durableId="1855607852">
    <w:abstractNumId w:val="17"/>
  </w:num>
  <w:num w:numId="17" w16cid:durableId="558250913">
    <w:abstractNumId w:val="6"/>
  </w:num>
  <w:num w:numId="18" w16cid:durableId="1075980501">
    <w:abstractNumId w:val="39"/>
  </w:num>
  <w:num w:numId="19" w16cid:durableId="1889418495">
    <w:abstractNumId w:val="5"/>
  </w:num>
  <w:num w:numId="20" w16cid:durableId="1716734228">
    <w:abstractNumId w:val="35"/>
  </w:num>
  <w:num w:numId="21" w16cid:durableId="700593400">
    <w:abstractNumId w:val="15"/>
  </w:num>
  <w:num w:numId="22" w16cid:durableId="94444893">
    <w:abstractNumId w:val="22"/>
  </w:num>
  <w:num w:numId="23" w16cid:durableId="917441513">
    <w:abstractNumId w:val="10"/>
  </w:num>
  <w:num w:numId="24" w16cid:durableId="738482281">
    <w:abstractNumId w:val="23"/>
  </w:num>
  <w:num w:numId="25" w16cid:durableId="1843357265">
    <w:abstractNumId w:val="3"/>
  </w:num>
  <w:num w:numId="26" w16cid:durableId="1264604306">
    <w:abstractNumId w:val="9"/>
  </w:num>
  <w:num w:numId="27" w16cid:durableId="923805189">
    <w:abstractNumId w:val="30"/>
  </w:num>
  <w:num w:numId="28" w16cid:durableId="1332903212">
    <w:abstractNumId w:val="14"/>
  </w:num>
  <w:num w:numId="29" w16cid:durableId="1375813331">
    <w:abstractNumId w:val="34"/>
  </w:num>
  <w:num w:numId="30" w16cid:durableId="1980067919">
    <w:abstractNumId w:val="25"/>
  </w:num>
  <w:num w:numId="31" w16cid:durableId="1485779714">
    <w:abstractNumId w:val="12"/>
  </w:num>
  <w:num w:numId="32" w16cid:durableId="1524633479">
    <w:abstractNumId w:val="38"/>
  </w:num>
  <w:num w:numId="33" w16cid:durableId="1993294497">
    <w:abstractNumId w:val="32"/>
  </w:num>
  <w:num w:numId="34" w16cid:durableId="1584296756">
    <w:abstractNumId w:val="13"/>
  </w:num>
  <w:num w:numId="35" w16cid:durableId="1376613256">
    <w:abstractNumId w:val="27"/>
  </w:num>
  <w:num w:numId="36" w16cid:durableId="3143330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1746268">
    <w:abstractNumId w:val="8"/>
  </w:num>
  <w:num w:numId="38" w16cid:durableId="1028528320">
    <w:abstractNumId w:val="37"/>
  </w:num>
  <w:num w:numId="39" w16cid:durableId="1647665586">
    <w:abstractNumId w:val="4"/>
  </w:num>
  <w:num w:numId="40" w16cid:durableId="1192309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80205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DA1"/>
    <w:rsid w:val="000002A3"/>
    <w:rsid w:val="00002D98"/>
    <w:rsid w:val="00005778"/>
    <w:rsid w:val="000060B5"/>
    <w:rsid w:val="00007A65"/>
    <w:rsid w:val="00013974"/>
    <w:rsid w:val="00016B91"/>
    <w:rsid w:val="000202CB"/>
    <w:rsid w:val="00020A06"/>
    <w:rsid w:val="00024769"/>
    <w:rsid w:val="00040718"/>
    <w:rsid w:val="0004079F"/>
    <w:rsid w:val="00042B04"/>
    <w:rsid w:val="000468BC"/>
    <w:rsid w:val="000472E0"/>
    <w:rsid w:val="000472E9"/>
    <w:rsid w:val="000500EC"/>
    <w:rsid w:val="0005226A"/>
    <w:rsid w:val="00056146"/>
    <w:rsid w:val="00056752"/>
    <w:rsid w:val="000576BA"/>
    <w:rsid w:val="00061D8C"/>
    <w:rsid w:val="00063FB4"/>
    <w:rsid w:val="00064416"/>
    <w:rsid w:val="000649D7"/>
    <w:rsid w:val="00071736"/>
    <w:rsid w:val="0007330C"/>
    <w:rsid w:val="00073FC1"/>
    <w:rsid w:val="0009038E"/>
    <w:rsid w:val="00094C60"/>
    <w:rsid w:val="00095277"/>
    <w:rsid w:val="000A01F2"/>
    <w:rsid w:val="000A3187"/>
    <w:rsid w:val="000A36C8"/>
    <w:rsid w:val="000A5935"/>
    <w:rsid w:val="000A6FFC"/>
    <w:rsid w:val="000B4EDA"/>
    <w:rsid w:val="000B5BF8"/>
    <w:rsid w:val="000D50A3"/>
    <w:rsid w:val="000D58E8"/>
    <w:rsid w:val="000D7103"/>
    <w:rsid w:val="000E0E4F"/>
    <w:rsid w:val="000E37FB"/>
    <w:rsid w:val="000E5359"/>
    <w:rsid w:val="000E6C8E"/>
    <w:rsid w:val="000F4FB2"/>
    <w:rsid w:val="000F5160"/>
    <w:rsid w:val="000F73FF"/>
    <w:rsid w:val="00100132"/>
    <w:rsid w:val="00103349"/>
    <w:rsid w:val="00105F8D"/>
    <w:rsid w:val="0011179E"/>
    <w:rsid w:val="00112C0D"/>
    <w:rsid w:val="0011376B"/>
    <w:rsid w:val="00120304"/>
    <w:rsid w:val="00122638"/>
    <w:rsid w:val="00142C98"/>
    <w:rsid w:val="001466D7"/>
    <w:rsid w:val="00150D1A"/>
    <w:rsid w:val="00150D1B"/>
    <w:rsid w:val="001614C9"/>
    <w:rsid w:val="00163468"/>
    <w:rsid w:val="00172DA0"/>
    <w:rsid w:val="00173F6C"/>
    <w:rsid w:val="00180C32"/>
    <w:rsid w:val="00195809"/>
    <w:rsid w:val="001A138D"/>
    <w:rsid w:val="001A6C99"/>
    <w:rsid w:val="001B001E"/>
    <w:rsid w:val="001B5091"/>
    <w:rsid w:val="001D2271"/>
    <w:rsid w:val="001D242F"/>
    <w:rsid w:val="001D4FC6"/>
    <w:rsid w:val="001D7F55"/>
    <w:rsid w:val="001E01B3"/>
    <w:rsid w:val="001E32C8"/>
    <w:rsid w:val="001E75F4"/>
    <w:rsid w:val="001F1201"/>
    <w:rsid w:val="001F33CC"/>
    <w:rsid w:val="001F7AA6"/>
    <w:rsid w:val="0020064A"/>
    <w:rsid w:val="0020071D"/>
    <w:rsid w:val="00204055"/>
    <w:rsid w:val="00205436"/>
    <w:rsid w:val="002129D0"/>
    <w:rsid w:val="00212AE0"/>
    <w:rsid w:val="00215694"/>
    <w:rsid w:val="002162E2"/>
    <w:rsid w:val="002165FF"/>
    <w:rsid w:val="00221D6B"/>
    <w:rsid w:val="00224AA7"/>
    <w:rsid w:val="00251491"/>
    <w:rsid w:val="002529A7"/>
    <w:rsid w:val="0025534D"/>
    <w:rsid w:val="002555DA"/>
    <w:rsid w:val="00260B3A"/>
    <w:rsid w:val="0026201D"/>
    <w:rsid w:val="00266005"/>
    <w:rsid w:val="00270A56"/>
    <w:rsid w:val="0027431D"/>
    <w:rsid w:val="0027720B"/>
    <w:rsid w:val="00277D82"/>
    <w:rsid w:val="002845C5"/>
    <w:rsid w:val="00290056"/>
    <w:rsid w:val="002909A7"/>
    <w:rsid w:val="002909CE"/>
    <w:rsid w:val="002915B7"/>
    <w:rsid w:val="00292BB3"/>
    <w:rsid w:val="00296540"/>
    <w:rsid w:val="002A01D9"/>
    <w:rsid w:val="002A09D8"/>
    <w:rsid w:val="002A1C3D"/>
    <w:rsid w:val="002A2BFC"/>
    <w:rsid w:val="002A3FE8"/>
    <w:rsid w:val="002B2487"/>
    <w:rsid w:val="002B2EE3"/>
    <w:rsid w:val="002B4346"/>
    <w:rsid w:val="002C0505"/>
    <w:rsid w:val="002C27A5"/>
    <w:rsid w:val="002D020F"/>
    <w:rsid w:val="002E2AB8"/>
    <w:rsid w:val="002E5DBD"/>
    <w:rsid w:val="002E7452"/>
    <w:rsid w:val="002F2F4B"/>
    <w:rsid w:val="002F6D47"/>
    <w:rsid w:val="003120E4"/>
    <w:rsid w:val="003123A7"/>
    <w:rsid w:val="003160EA"/>
    <w:rsid w:val="00324B5D"/>
    <w:rsid w:val="0033564C"/>
    <w:rsid w:val="003357E8"/>
    <w:rsid w:val="00337F90"/>
    <w:rsid w:val="003504AC"/>
    <w:rsid w:val="00356538"/>
    <w:rsid w:val="00360B7C"/>
    <w:rsid w:val="003615CC"/>
    <w:rsid w:val="003643B6"/>
    <w:rsid w:val="00370793"/>
    <w:rsid w:val="00372345"/>
    <w:rsid w:val="00375FC9"/>
    <w:rsid w:val="0037635B"/>
    <w:rsid w:val="00376865"/>
    <w:rsid w:val="00392D40"/>
    <w:rsid w:val="003942C2"/>
    <w:rsid w:val="003A4ECB"/>
    <w:rsid w:val="003B2B3C"/>
    <w:rsid w:val="003B7E26"/>
    <w:rsid w:val="003C371E"/>
    <w:rsid w:val="003D4DB4"/>
    <w:rsid w:val="003D6A9A"/>
    <w:rsid w:val="003E0B87"/>
    <w:rsid w:val="003E1136"/>
    <w:rsid w:val="003E1C29"/>
    <w:rsid w:val="003E544C"/>
    <w:rsid w:val="003E763B"/>
    <w:rsid w:val="003F1986"/>
    <w:rsid w:val="003F74A2"/>
    <w:rsid w:val="00405CAB"/>
    <w:rsid w:val="00407F99"/>
    <w:rsid w:val="0041210C"/>
    <w:rsid w:val="004163D3"/>
    <w:rsid w:val="0041772D"/>
    <w:rsid w:val="00420F29"/>
    <w:rsid w:val="004214FB"/>
    <w:rsid w:val="00427E16"/>
    <w:rsid w:val="00430D9F"/>
    <w:rsid w:val="004356E0"/>
    <w:rsid w:val="004420FE"/>
    <w:rsid w:val="00445C80"/>
    <w:rsid w:val="004463CE"/>
    <w:rsid w:val="00453B20"/>
    <w:rsid w:val="00456EDC"/>
    <w:rsid w:val="0045761A"/>
    <w:rsid w:val="004603F3"/>
    <w:rsid w:val="004615D9"/>
    <w:rsid w:val="00461883"/>
    <w:rsid w:val="00470F2E"/>
    <w:rsid w:val="00475E8B"/>
    <w:rsid w:val="00476DB4"/>
    <w:rsid w:val="0048065A"/>
    <w:rsid w:val="00482ECD"/>
    <w:rsid w:val="004916ED"/>
    <w:rsid w:val="004949CB"/>
    <w:rsid w:val="00494F26"/>
    <w:rsid w:val="0049545F"/>
    <w:rsid w:val="004958A0"/>
    <w:rsid w:val="0049656A"/>
    <w:rsid w:val="004A09EF"/>
    <w:rsid w:val="004A126D"/>
    <w:rsid w:val="004A4E8D"/>
    <w:rsid w:val="004A4F0E"/>
    <w:rsid w:val="004A7DBC"/>
    <w:rsid w:val="004B1408"/>
    <w:rsid w:val="004C4170"/>
    <w:rsid w:val="004C471F"/>
    <w:rsid w:val="004C48FF"/>
    <w:rsid w:val="004C7307"/>
    <w:rsid w:val="004D4931"/>
    <w:rsid w:val="004E734F"/>
    <w:rsid w:val="004F320F"/>
    <w:rsid w:val="004F5D80"/>
    <w:rsid w:val="00504C54"/>
    <w:rsid w:val="005057F6"/>
    <w:rsid w:val="00505B68"/>
    <w:rsid w:val="00507918"/>
    <w:rsid w:val="00507DA1"/>
    <w:rsid w:val="0051174B"/>
    <w:rsid w:val="00532FB6"/>
    <w:rsid w:val="005344CD"/>
    <w:rsid w:val="00534586"/>
    <w:rsid w:val="005368EA"/>
    <w:rsid w:val="005530DE"/>
    <w:rsid w:val="00553717"/>
    <w:rsid w:val="00565006"/>
    <w:rsid w:val="005700C5"/>
    <w:rsid w:val="00576F78"/>
    <w:rsid w:val="005877A6"/>
    <w:rsid w:val="005901BB"/>
    <w:rsid w:val="00592BC2"/>
    <w:rsid w:val="005A03F6"/>
    <w:rsid w:val="005A0ABB"/>
    <w:rsid w:val="005A2AA8"/>
    <w:rsid w:val="005A394D"/>
    <w:rsid w:val="005A40DE"/>
    <w:rsid w:val="005A6A8E"/>
    <w:rsid w:val="005B5ACF"/>
    <w:rsid w:val="005B65AD"/>
    <w:rsid w:val="005C1BFC"/>
    <w:rsid w:val="005C4B39"/>
    <w:rsid w:val="005C52C5"/>
    <w:rsid w:val="005C77FC"/>
    <w:rsid w:val="005D1733"/>
    <w:rsid w:val="005E49BF"/>
    <w:rsid w:val="005E5E3E"/>
    <w:rsid w:val="005F4097"/>
    <w:rsid w:val="005F61DB"/>
    <w:rsid w:val="005F775C"/>
    <w:rsid w:val="00600E39"/>
    <w:rsid w:val="00603296"/>
    <w:rsid w:val="006128BD"/>
    <w:rsid w:val="00621906"/>
    <w:rsid w:val="00622955"/>
    <w:rsid w:val="00627409"/>
    <w:rsid w:val="006419AC"/>
    <w:rsid w:val="00641A40"/>
    <w:rsid w:val="00643AA0"/>
    <w:rsid w:val="006568B0"/>
    <w:rsid w:val="00657E0D"/>
    <w:rsid w:val="00660BEA"/>
    <w:rsid w:val="00662CF4"/>
    <w:rsid w:val="00677897"/>
    <w:rsid w:val="00680E8D"/>
    <w:rsid w:val="00681FC9"/>
    <w:rsid w:val="0069170D"/>
    <w:rsid w:val="006936AE"/>
    <w:rsid w:val="00696B50"/>
    <w:rsid w:val="00697CDA"/>
    <w:rsid w:val="006A466F"/>
    <w:rsid w:val="006A4E20"/>
    <w:rsid w:val="006A6225"/>
    <w:rsid w:val="006B02E6"/>
    <w:rsid w:val="006B26D0"/>
    <w:rsid w:val="006B702A"/>
    <w:rsid w:val="006C12D6"/>
    <w:rsid w:val="006C6C7B"/>
    <w:rsid w:val="006D195F"/>
    <w:rsid w:val="006D55DE"/>
    <w:rsid w:val="006E3234"/>
    <w:rsid w:val="006E335A"/>
    <w:rsid w:val="006F2675"/>
    <w:rsid w:val="006F5019"/>
    <w:rsid w:val="00710C61"/>
    <w:rsid w:val="00711335"/>
    <w:rsid w:val="00714C3B"/>
    <w:rsid w:val="00715AFF"/>
    <w:rsid w:val="00720BCA"/>
    <w:rsid w:val="007214CE"/>
    <w:rsid w:val="00722ABE"/>
    <w:rsid w:val="00724569"/>
    <w:rsid w:val="0072751F"/>
    <w:rsid w:val="00734EEC"/>
    <w:rsid w:val="007368E6"/>
    <w:rsid w:val="00745F31"/>
    <w:rsid w:val="007512F3"/>
    <w:rsid w:val="00763935"/>
    <w:rsid w:val="0076601C"/>
    <w:rsid w:val="00766A47"/>
    <w:rsid w:val="007727F1"/>
    <w:rsid w:val="00773E68"/>
    <w:rsid w:val="00777E21"/>
    <w:rsid w:val="00787A22"/>
    <w:rsid w:val="00791D18"/>
    <w:rsid w:val="0079527B"/>
    <w:rsid w:val="00796602"/>
    <w:rsid w:val="007A01C3"/>
    <w:rsid w:val="007A4F88"/>
    <w:rsid w:val="007B4D65"/>
    <w:rsid w:val="007B7DA2"/>
    <w:rsid w:val="007C0B1C"/>
    <w:rsid w:val="007C0F96"/>
    <w:rsid w:val="007C54EE"/>
    <w:rsid w:val="007E0931"/>
    <w:rsid w:val="007F5767"/>
    <w:rsid w:val="007F5D12"/>
    <w:rsid w:val="008051BC"/>
    <w:rsid w:val="00811222"/>
    <w:rsid w:val="00813A8F"/>
    <w:rsid w:val="008164A8"/>
    <w:rsid w:val="00821BE9"/>
    <w:rsid w:val="0082217D"/>
    <w:rsid w:val="00833ACA"/>
    <w:rsid w:val="00835283"/>
    <w:rsid w:val="00835BA3"/>
    <w:rsid w:val="008431F2"/>
    <w:rsid w:val="00843588"/>
    <w:rsid w:val="00845E35"/>
    <w:rsid w:val="00855AD4"/>
    <w:rsid w:val="00857B3E"/>
    <w:rsid w:val="00862258"/>
    <w:rsid w:val="00862326"/>
    <w:rsid w:val="00863F7A"/>
    <w:rsid w:val="00875FC6"/>
    <w:rsid w:val="00880D46"/>
    <w:rsid w:val="00883000"/>
    <w:rsid w:val="008905B4"/>
    <w:rsid w:val="00890B0D"/>
    <w:rsid w:val="00895F80"/>
    <w:rsid w:val="008A6FC4"/>
    <w:rsid w:val="008A7B1B"/>
    <w:rsid w:val="008B4B78"/>
    <w:rsid w:val="008B6667"/>
    <w:rsid w:val="008D0791"/>
    <w:rsid w:val="008D1182"/>
    <w:rsid w:val="008D123D"/>
    <w:rsid w:val="008D3848"/>
    <w:rsid w:val="008D5EEE"/>
    <w:rsid w:val="008E34EB"/>
    <w:rsid w:val="008F4386"/>
    <w:rsid w:val="008F6A53"/>
    <w:rsid w:val="0090003E"/>
    <w:rsid w:val="009178B0"/>
    <w:rsid w:val="00920451"/>
    <w:rsid w:val="00920DBE"/>
    <w:rsid w:val="009340D5"/>
    <w:rsid w:val="00934E93"/>
    <w:rsid w:val="009379FE"/>
    <w:rsid w:val="00940F9C"/>
    <w:rsid w:val="00943D1E"/>
    <w:rsid w:val="00952316"/>
    <w:rsid w:val="00961EA8"/>
    <w:rsid w:val="00962333"/>
    <w:rsid w:val="0096713A"/>
    <w:rsid w:val="00970278"/>
    <w:rsid w:val="00971FD5"/>
    <w:rsid w:val="0097532A"/>
    <w:rsid w:val="00976C64"/>
    <w:rsid w:val="009805C0"/>
    <w:rsid w:val="00983B78"/>
    <w:rsid w:val="00992F7C"/>
    <w:rsid w:val="009950D2"/>
    <w:rsid w:val="009955B9"/>
    <w:rsid w:val="009A02D2"/>
    <w:rsid w:val="009A2D2E"/>
    <w:rsid w:val="009A2DC3"/>
    <w:rsid w:val="009A3194"/>
    <w:rsid w:val="009B081E"/>
    <w:rsid w:val="009B0DE7"/>
    <w:rsid w:val="009B1F10"/>
    <w:rsid w:val="009B2FBA"/>
    <w:rsid w:val="009B3B41"/>
    <w:rsid w:val="009B606B"/>
    <w:rsid w:val="009D26F2"/>
    <w:rsid w:val="009D4661"/>
    <w:rsid w:val="009D688B"/>
    <w:rsid w:val="009D708F"/>
    <w:rsid w:val="009D7B0D"/>
    <w:rsid w:val="009E2DBF"/>
    <w:rsid w:val="009E5022"/>
    <w:rsid w:val="009E50FC"/>
    <w:rsid w:val="009E70AB"/>
    <w:rsid w:val="009F0F6B"/>
    <w:rsid w:val="009F699C"/>
    <w:rsid w:val="00A227C1"/>
    <w:rsid w:val="00A308AC"/>
    <w:rsid w:val="00A35ABC"/>
    <w:rsid w:val="00A36298"/>
    <w:rsid w:val="00A36E2A"/>
    <w:rsid w:val="00A438F2"/>
    <w:rsid w:val="00A64CD2"/>
    <w:rsid w:val="00A64D3E"/>
    <w:rsid w:val="00A70CA9"/>
    <w:rsid w:val="00A7391F"/>
    <w:rsid w:val="00A7578F"/>
    <w:rsid w:val="00A922C3"/>
    <w:rsid w:val="00A92AD1"/>
    <w:rsid w:val="00A96D67"/>
    <w:rsid w:val="00AA174D"/>
    <w:rsid w:val="00AA242C"/>
    <w:rsid w:val="00AA29B5"/>
    <w:rsid w:val="00AA433B"/>
    <w:rsid w:val="00AA75F2"/>
    <w:rsid w:val="00AC47D4"/>
    <w:rsid w:val="00AC4C63"/>
    <w:rsid w:val="00AC7ED5"/>
    <w:rsid w:val="00AD119A"/>
    <w:rsid w:val="00AD6C35"/>
    <w:rsid w:val="00AE5776"/>
    <w:rsid w:val="00AE5783"/>
    <w:rsid w:val="00AF35B4"/>
    <w:rsid w:val="00AF43D5"/>
    <w:rsid w:val="00B004F5"/>
    <w:rsid w:val="00B01E70"/>
    <w:rsid w:val="00B05908"/>
    <w:rsid w:val="00B05C7E"/>
    <w:rsid w:val="00B115A5"/>
    <w:rsid w:val="00B15383"/>
    <w:rsid w:val="00B16527"/>
    <w:rsid w:val="00B172CA"/>
    <w:rsid w:val="00B201E5"/>
    <w:rsid w:val="00B25518"/>
    <w:rsid w:val="00B25950"/>
    <w:rsid w:val="00B31288"/>
    <w:rsid w:val="00B33A28"/>
    <w:rsid w:val="00B34F2A"/>
    <w:rsid w:val="00B4487B"/>
    <w:rsid w:val="00B461D3"/>
    <w:rsid w:val="00B47BF9"/>
    <w:rsid w:val="00B504EA"/>
    <w:rsid w:val="00B56C31"/>
    <w:rsid w:val="00B739A0"/>
    <w:rsid w:val="00B80F47"/>
    <w:rsid w:val="00B82675"/>
    <w:rsid w:val="00B87DB5"/>
    <w:rsid w:val="00B942C8"/>
    <w:rsid w:val="00BA20F7"/>
    <w:rsid w:val="00BA6B3D"/>
    <w:rsid w:val="00BB4281"/>
    <w:rsid w:val="00BB63CA"/>
    <w:rsid w:val="00BB6666"/>
    <w:rsid w:val="00BB74A1"/>
    <w:rsid w:val="00BC251E"/>
    <w:rsid w:val="00BC2ECA"/>
    <w:rsid w:val="00BC3253"/>
    <w:rsid w:val="00BC4B2E"/>
    <w:rsid w:val="00BC671B"/>
    <w:rsid w:val="00BC750F"/>
    <w:rsid w:val="00BD59FD"/>
    <w:rsid w:val="00BF2275"/>
    <w:rsid w:val="00BF2B5E"/>
    <w:rsid w:val="00C039E8"/>
    <w:rsid w:val="00C04028"/>
    <w:rsid w:val="00C1042D"/>
    <w:rsid w:val="00C15053"/>
    <w:rsid w:val="00C30654"/>
    <w:rsid w:val="00C3495A"/>
    <w:rsid w:val="00C44BC6"/>
    <w:rsid w:val="00C46E86"/>
    <w:rsid w:val="00C4791D"/>
    <w:rsid w:val="00C50BBC"/>
    <w:rsid w:val="00C53245"/>
    <w:rsid w:val="00C53DC5"/>
    <w:rsid w:val="00C55BA4"/>
    <w:rsid w:val="00C56EE6"/>
    <w:rsid w:val="00C62DBF"/>
    <w:rsid w:val="00C675A8"/>
    <w:rsid w:val="00C71AFF"/>
    <w:rsid w:val="00C832CD"/>
    <w:rsid w:val="00C85D77"/>
    <w:rsid w:val="00C91BD6"/>
    <w:rsid w:val="00CA5BD3"/>
    <w:rsid w:val="00CA7D52"/>
    <w:rsid w:val="00CB05A5"/>
    <w:rsid w:val="00CB4E29"/>
    <w:rsid w:val="00CB74D2"/>
    <w:rsid w:val="00CB7A85"/>
    <w:rsid w:val="00CC779F"/>
    <w:rsid w:val="00CD1DBF"/>
    <w:rsid w:val="00CD2684"/>
    <w:rsid w:val="00CE19A1"/>
    <w:rsid w:val="00CE1C7B"/>
    <w:rsid w:val="00CF0D25"/>
    <w:rsid w:val="00D060EF"/>
    <w:rsid w:val="00D1093D"/>
    <w:rsid w:val="00D12DE3"/>
    <w:rsid w:val="00D13E72"/>
    <w:rsid w:val="00D161C9"/>
    <w:rsid w:val="00D22074"/>
    <w:rsid w:val="00D2378D"/>
    <w:rsid w:val="00D271DA"/>
    <w:rsid w:val="00D4096E"/>
    <w:rsid w:val="00D4156A"/>
    <w:rsid w:val="00D41AD9"/>
    <w:rsid w:val="00D450D9"/>
    <w:rsid w:val="00D4777E"/>
    <w:rsid w:val="00D57ECD"/>
    <w:rsid w:val="00D70174"/>
    <w:rsid w:val="00D709B1"/>
    <w:rsid w:val="00D77EE0"/>
    <w:rsid w:val="00D77FD1"/>
    <w:rsid w:val="00D80157"/>
    <w:rsid w:val="00D8777A"/>
    <w:rsid w:val="00DA2A02"/>
    <w:rsid w:val="00DA31F4"/>
    <w:rsid w:val="00DB1A11"/>
    <w:rsid w:val="00DB690B"/>
    <w:rsid w:val="00DB6A3C"/>
    <w:rsid w:val="00DC113A"/>
    <w:rsid w:val="00DC43F7"/>
    <w:rsid w:val="00DD11DE"/>
    <w:rsid w:val="00DD3FD2"/>
    <w:rsid w:val="00DE2A01"/>
    <w:rsid w:val="00DE5ED6"/>
    <w:rsid w:val="00DE79E7"/>
    <w:rsid w:val="00DF39B2"/>
    <w:rsid w:val="00DF65DC"/>
    <w:rsid w:val="00E00450"/>
    <w:rsid w:val="00E061A6"/>
    <w:rsid w:val="00E06651"/>
    <w:rsid w:val="00E10282"/>
    <w:rsid w:val="00E10D1A"/>
    <w:rsid w:val="00E11B43"/>
    <w:rsid w:val="00E157B4"/>
    <w:rsid w:val="00E16EE3"/>
    <w:rsid w:val="00E254C8"/>
    <w:rsid w:val="00E5083B"/>
    <w:rsid w:val="00E548F0"/>
    <w:rsid w:val="00E60E5D"/>
    <w:rsid w:val="00E62739"/>
    <w:rsid w:val="00E6459C"/>
    <w:rsid w:val="00E72FF4"/>
    <w:rsid w:val="00E7379E"/>
    <w:rsid w:val="00E75694"/>
    <w:rsid w:val="00E759DA"/>
    <w:rsid w:val="00E75C01"/>
    <w:rsid w:val="00E8031E"/>
    <w:rsid w:val="00E80F40"/>
    <w:rsid w:val="00E8218C"/>
    <w:rsid w:val="00E82E0C"/>
    <w:rsid w:val="00EB2944"/>
    <w:rsid w:val="00EC4031"/>
    <w:rsid w:val="00EC6A90"/>
    <w:rsid w:val="00EC79CF"/>
    <w:rsid w:val="00ED1604"/>
    <w:rsid w:val="00ED173B"/>
    <w:rsid w:val="00ED2F88"/>
    <w:rsid w:val="00ED5284"/>
    <w:rsid w:val="00EF1282"/>
    <w:rsid w:val="00F018AC"/>
    <w:rsid w:val="00F0653F"/>
    <w:rsid w:val="00F16D33"/>
    <w:rsid w:val="00F22706"/>
    <w:rsid w:val="00F23DCC"/>
    <w:rsid w:val="00F25B2C"/>
    <w:rsid w:val="00F31C16"/>
    <w:rsid w:val="00F41617"/>
    <w:rsid w:val="00F41B83"/>
    <w:rsid w:val="00F42BE4"/>
    <w:rsid w:val="00F43387"/>
    <w:rsid w:val="00F449DE"/>
    <w:rsid w:val="00F50D4E"/>
    <w:rsid w:val="00F63047"/>
    <w:rsid w:val="00F64C50"/>
    <w:rsid w:val="00F70310"/>
    <w:rsid w:val="00F72DD4"/>
    <w:rsid w:val="00F76229"/>
    <w:rsid w:val="00F87A96"/>
    <w:rsid w:val="00FA4868"/>
    <w:rsid w:val="00FB0924"/>
    <w:rsid w:val="00FB2E97"/>
    <w:rsid w:val="00FB7379"/>
    <w:rsid w:val="00FB74D5"/>
    <w:rsid w:val="00FC58A7"/>
    <w:rsid w:val="00FC71C1"/>
    <w:rsid w:val="00FD229D"/>
    <w:rsid w:val="00FD27F7"/>
    <w:rsid w:val="00FD4973"/>
    <w:rsid w:val="00FD6E65"/>
    <w:rsid w:val="00FE0ADA"/>
    <w:rsid w:val="00FE23C4"/>
    <w:rsid w:val="00FE51E6"/>
    <w:rsid w:val="00FE5689"/>
    <w:rsid w:val="00FF2922"/>
    <w:rsid w:val="00FF3816"/>
    <w:rsid w:val="012AEE15"/>
    <w:rsid w:val="02F7CA27"/>
    <w:rsid w:val="038F6E32"/>
    <w:rsid w:val="039E87B1"/>
    <w:rsid w:val="03AD3359"/>
    <w:rsid w:val="03DEFEE4"/>
    <w:rsid w:val="046222B9"/>
    <w:rsid w:val="05C9AB5D"/>
    <w:rsid w:val="0618664E"/>
    <w:rsid w:val="0779195F"/>
    <w:rsid w:val="07F3B874"/>
    <w:rsid w:val="07FD5690"/>
    <w:rsid w:val="081B54FE"/>
    <w:rsid w:val="08B44E42"/>
    <w:rsid w:val="099F492B"/>
    <w:rsid w:val="09F98F6C"/>
    <w:rsid w:val="0A8AEB9E"/>
    <w:rsid w:val="0B67F28D"/>
    <w:rsid w:val="0C84EAC7"/>
    <w:rsid w:val="0CD4922E"/>
    <w:rsid w:val="0CFD9037"/>
    <w:rsid w:val="0DDA6486"/>
    <w:rsid w:val="0E0B8E7C"/>
    <w:rsid w:val="0F248604"/>
    <w:rsid w:val="0F43E85C"/>
    <w:rsid w:val="0FB2BE75"/>
    <w:rsid w:val="102CC9F9"/>
    <w:rsid w:val="1074E3E6"/>
    <w:rsid w:val="11DD5E2A"/>
    <w:rsid w:val="136049C4"/>
    <w:rsid w:val="1402F573"/>
    <w:rsid w:val="1403FB08"/>
    <w:rsid w:val="145F3A47"/>
    <w:rsid w:val="14FC3E92"/>
    <w:rsid w:val="15BEA3B2"/>
    <w:rsid w:val="15D2FE0A"/>
    <w:rsid w:val="16144405"/>
    <w:rsid w:val="167C823B"/>
    <w:rsid w:val="17691634"/>
    <w:rsid w:val="181D435C"/>
    <w:rsid w:val="183C75C5"/>
    <w:rsid w:val="193DEFA7"/>
    <w:rsid w:val="19D2E10C"/>
    <w:rsid w:val="1A11AFB9"/>
    <w:rsid w:val="1AFB5D3B"/>
    <w:rsid w:val="1B657B82"/>
    <w:rsid w:val="1BAD7A3C"/>
    <w:rsid w:val="1BD908B5"/>
    <w:rsid w:val="1C856B79"/>
    <w:rsid w:val="1CAC1E0C"/>
    <w:rsid w:val="1CDFF237"/>
    <w:rsid w:val="1D69CF23"/>
    <w:rsid w:val="1DF489F3"/>
    <w:rsid w:val="1E332279"/>
    <w:rsid w:val="1E79F615"/>
    <w:rsid w:val="1E92FEC9"/>
    <w:rsid w:val="1EED2B61"/>
    <w:rsid w:val="1F8B66EE"/>
    <w:rsid w:val="1FF80A98"/>
    <w:rsid w:val="200C9623"/>
    <w:rsid w:val="2121F406"/>
    <w:rsid w:val="214C8698"/>
    <w:rsid w:val="21E9E409"/>
    <w:rsid w:val="2220A099"/>
    <w:rsid w:val="22359100"/>
    <w:rsid w:val="236A1B1A"/>
    <w:rsid w:val="236C8C1A"/>
    <w:rsid w:val="244FD59E"/>
    <w:rsid w:val="2473E64A"/>
    <w:rsid w:val="24CC9CD0"/>
    <w:rsid w:val="256473EC"/>
    <w:rsid w:val="25FDF2DB"/>
    <w:rsid w:val="26829A40"/>
    <w:rsid w:val="26B1097D"/>
    <w:rsid w:val="26B5283E"/>
    <w:rsid w:val="279CED64"/>
    <w:rsid w:val="28A36804"/>
    <w:rsid w:val="28C69EB6"/>
    <w:rsid w:val="28D47D98"/>
    <w:rsid w:val="29070BC0"/>
    <w:rsid w:val="2A1BB909"/>
    <w:rsid w:val="2A623DBC"/>
    <w:rsid w:val="2C95D679"/>
    <w:rsid w:val="2D7D96C7"/>
    <w:rsid w:val="2DD284D1"/>
    <w:rsid w:val="2ECF0313"/>
    <w:rsid w:val="2F6D1BB3"/>
    <w:rsid w:val="2F86FD7D"/>
    <w:rsid w:val="302F61AE"/>
    <w:rsid w:val="31FEE573"/>
    <w:rsid w:val="32A0595C"/>
    <w:rsid w:val="32B4F009"/>
    <w:rsid w:val="32DFA5BF"/>
    <w:rsid w:val="3397C7EA"/>
    <w:rsid w:val="349553F5"/>
    <w:rsid w:val="34C50E6C"/>
    <w:rsid w:val="3634AEF2"/>
    <w:rsid w:val="368D6F91"/>
    <w:rsid w:val="36F9B7A1"/>
    <w:rsid w:val="384051F8"/>
    <w:rsid w:val="38690CC6"/>
    <w:rsid w:val="3A543190"/>
    <w:rsid w:val="3A681FF1"/>
    <w:rsid w:val="3A93F041"/>
    <w:rsid w:val="3AA058F4"/>
    <w:rsid w:val="3B3FFCC1"/>
    <w:rsid w:val="3C7A1471"/>
    <w:rsid w:val="3DA8776B"/>
    <w:rsid w:val="3E321456"/>
    <w:rsid w:val="3E4E9DD6"/>
    <w:rsid w:val="3E879267"/>
    <w:rsid w:val="3EF47108"/>
    <w:rsid w:val="412BA781"/>
    <w:rsid w:val="4151C854"/>
    <w:rsid w:val="41B7B669"/>
    <w:rsid w:val="42B218A4"/>
    <w:rsid w:val="42BC014C"/>
    <w:rsid w:val="44207C96"/>
    <w:rsid w:val="442FB667"/>
    <w:rsid w:val="451EFB4C"/>
    <w:rsid w:val="469026E1"/>
    <w:rsid w:val="46C3A43D"/>
    <w:rsid w:val="47E5F0F9"/>
    <w:rsid w:val="4A629A7D"/>
    <w:rsid w:val="4A6F1C1D"/>
    <w:rsid w:val="4B110821"/>
    <w:rsid w:val="4B190802"/>
    <w:rsid w:val="4B3E44F4"/>
    <w:rsid w:val="4B43F5D1"/>
    <w:rsid w:val="4B5621DC"/>
    <w:rsid w:val="4B756875"/>
    <w:rsid w:val="4B801B11"/>
    <w:rsid w:val="4B9CFE54"/>
    <w:rsid w:val="4BDBBDB5"/>
    <w:rsid w:val="4BFD2655"/>
    <w:rsid w:val="4C19189A"/>
    <w:rsid w:val="4CD5739D"/>
    <w:rsid w:val="4D868BB8"/>
    <w:rsid w:val="4EF22002"/>
    <w:rsid w:val="4F61EC20"/>
    <w:rsid w:val="4F6711D3"/>
    <w:rsid w:val="4FBBD426"/>
    <w:rsid w:val="5030C19C"/>
    <w:rsid w:val="513ECB16"/>
    <w:rsid w:val="5268986C"/>
    <w:rsid w:val="52E83423"/>
    <w:rsid w:val="54726E1D"/>
    <w:rsid w:val="551543AB"/>
    <w:rsid w:val="551EACB4"/>
    <w:rsid w:val="55EEB09B"/>
    <w:rsid w:val="56F5B8D7"/>
    <w:rsid w:val="57518CE0"/>
    <w:rsid w:val="57749ADA"/>
    <w:rsid w:val="57E9F788"/>
    <w:rsid w:val="57F4ED07"/>
    <w:rsid w:val="583FCCF9"/>
    <w:rsid w:val="58610E46"/>
    <w:rsid w:val="58DDC9F3"/>
    <w:rsid w:val="59F9CE72"/>
    <w:rsid w:val="5B4C0D94"/>
    <w:rsid w:val="5B9FD070"/>
    <w:rsid w:val="5BBED06B"/>
    <w:rsid w:val="5BE8599B"/>
    <w:rsid w:val="5C08E469"/>
    <w:rsid w:val="5C12A159"/>
    <w:rsid w:val="5CFEC03B"/>
    <w:rsid w:val="5D3ABE8E"/>
    <w:rsid w:val="5D53DBA6"/>
    <w:rsid w:val="5DAED089"/>
    <w:rsid w:val="5DC4B8F9"/>
    <w:rsid w:val="5ED0BF8A"/>
    <w:rsid w:val="60018EEB"/>
    <w:rsid w:val="604E41A1"/>
    <w:rsid w:val="6203F8D5"/>
    <w:rsid w:val="6273BEBB"/>
    <w:rsid w:val="628CB3B2"/>
    <w:rsid w:val="62D6EE95"/>
    <w:rsid w:val="6320D470"/>
    <w:rsid w:val="633BECF7"/>
    <w:rsid w:val="637CF0FF"/>
    <w:rsid w:val="63DC9FDB"/>
    <w:rsid w:val="64C8E162"/>
    <w:rsid w:val="650558B3"/>
    <w:rsid w:val="65AB9D43"/>
    <w:rsid w:val="663B623E"/>
    <w:rsid w:val="6646ECAA"/>
    <w:rsid w:val="67019E60"/>
    <w:rsid w:val="67CD0515"/>
    <w:rsid w:val="68B68FF3"/>
    <w:rsid w:val="68F550D3"/>
    <w:rsid w:val="69290B44"/>
    <w:rsid w:val="6974DB8B"/>
    <w:rsid w:val="6A5CF62D"/>
    <w:rsid w:val="6A89F1FE"/>
    <w:rsid w:val="6A9C4884"/>
    <w:rsid w:val="6C09DA96"/>
    <w:rsid w:val="6C2A1C75"/>
    <w:rsid w:val="6C7B01FC"/>
    <w:rsid w:val="6D1ADB63"/>
    <w:rsid w:val="6E55BFFB"/>
    <w:rsid w:val="6E6A6BD3"/>
    <w:rsid w:val="6E924BDE"/>
    <w:rsid w:val="6EB81AB1"/>
    <w:rsid w:val="6FC1F2B6"/>
    <w:rsid w:val="6FD3A8C5"/>
    <w:rsid w:val="70119324"/>
    <w:rsid w:val="70D015E4"/>
    <w:rsid w:val="70DDCEF1"/>
    <w:rsid w:val="71B41933"/>
    <w:rsid w:val="727C378A"/>
    <w:rsid w:val="72875F9E"/>
    <w:rsid w:val="731CFF08"/>
    <w:rsid w:val="732C8966"/>
    <w:rsid w:val="73909105"/>
    <w:rsid w:val="74173305"/>
    <w:rsid w:val="74805F25"/>
    <w:rsid w:val="7535DF22"/>
    <w:rsid w:val="754AB784"/>
    <w:rsid w:val="7574EDF3"/>
    <w:rsid w:val="75A5B93D"/>
    <w:rsid w:val="75E69569"/>
    <w:rsid w:val="768E672E"/>
    <w:rsid w:val="77E7AE6D"/>
    <w:rsid w:val="784F84F5"/>
    <w:rsid w:val="788BA1B7"/>
    <w:rsid w:val="7891A6CF"/>
    <w:rsid w:val="79AC1D19"/>
    <w:rsid w:val="7A65EDA9"/>
    <w:rsid w:val="7B25C24C"/>
    <w:rsid w:val="7BAAC22F"/>
    <w:rsid w:val="7CF83B75"/>
    <w:rsid w:val="7D057160"/>
    <w:rsid w:val="7D5CCEA9"/>
    <w:rsid w:val="7DA7D256"/>
    <w:rsid w:val="7E9FD261"/>
    <w:rsid w:val="7EF77B98"/>
    <w:rsid w:val="7F260B06"/>
    <w:rsid w:val="7F977E60"/>
    <w:rsid w:val="7FE99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hapeDefaults>
    <o:shapedefaults v:ext="edit" spidmax="2050"/>
    <o:shapelayout v:ext="edit">
      <o:idmap v:ext="edit" data="2"/>
    </o:shapelayout>
  </w:shapeDefaults>
  <w:decimalSymbol w:val="."/>
  <w:listSeparator w:val=","/>
  <w14:docId w14:val="1C33EA29"/>
  <w15:docId w15:val="{0D3B79F8-3134-453E-96CE-152D64AE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2DBF"/>
    <w:pPr>
      <w:widowControl w:val="0"/>
    </w:pPr>
    <w:rPr>
      <w:rFonts w:ascii="Arial" w:hAnsi="Arial"/>
      <w:snapToGrid w:val="0"/>
      <w:sz w:val="24"/>
    </w:rPr>
  </w:style>
  <w:style w:type="paragraph" w:styleId="Heading1">
    <w:name w:val="heading 1"/>
    <w:basedOn w:val="Normal"/>
    <w:next w:val="Normal"/>
    <w:qFormat/>
    <w:rsid w:val="00C62DBF"/>
    <w:pPr>
      <w:keepNext/>
      <w:tabs>
        <w:tab w:val="center" w:pos="5400"/>
      </w:tabs>
      <w:jc w:val="center"/>
      <w:outlineLvl w:val="0"/>
    </w:pPr>
    <w:rPr>
      <w:b/>
      <w:sz w:val="28"/>
    </w:rPr>
  </w:style>
  <w:style w:type="paragraph" w:styleId="Heading2">
    <w:name w:val="heading 2"/>
    <w:basedOn w:val="Normal"/>
    <w:next w:val="Normal"/>
    <w:qFormat/>
    <w:rsid w:val="00C62DBF"/>
    <w:pPr>
      <w:keepNext/>
      <w:widowControl/>
      <w:outlineLvl w:val="1"/>
    </w:pPr>
    <w:rPr>
      <w:snapToGrid/>
    </w:rPr>
  </w:style>
  <w:style w:type="paragraph" w:styleId="Heading3">
    <w:name w:val="heading 3"/>
    <w:basedOn w:val="Normal"/>
    <w:next w:val="Normal"/>
    <w:qFormat/>
    <w:rsid w:val="00C62DBF"/>
    <w:pPr>
      <w:keepNext/>
      <w:ind w:left="720"/>
      <w:outlineLvl w:val="2"/>
    </w:pPr>
    <w:rPr>
      <w:b/>
    </w:rPr>
  </w:style>
  <w:style w:type="paragraph" w:styleId="Heading4">
    <w:name w:val="heading 4"/>
    <w:basedOn w:val="Normal"/>
    <w:next w:val="Normal"/>
    <w:qFormat/>
    <w:rsid w:val="00C62DBF"/>
    <w:pPr>
      <w:keepNext/>
      <w:ind w:firstLine="1440"/>
      <w:outlineLvl w:val="3"/>
    </w:pPr>
    <w:rPr>
      <w:b/>
    </w:rPr>
  </w:style>
  <w:style w:type="paragraph" w:styleId="Heading5">
    <w:name w:val="heading 5"/>
    <w:basedOn w:val="Normal"/>
    <w:next w:val="Normal"/>
    <w:qFormat/>
    <w:rsid w:val="00C62DBF"/>
    <w:pPr>
      <w:keepNext/>
      <w:numPr>
        <w:numId w:val="2"/>
      </w:numPr>
      <w:tabs>
        <w:tab w:val="left" w:pos="1440"/>
      </w:tabs>
      <w:outlineLvl w:val="4"/>
    </w:pPr>
    <w:rPr>
      <w:u w:val="single"/>
    </w:rPr>
  </w:style>
  <w:style w:type="paragraph" w:styleId="Heading6">
    <w:name w:val="heading 6"/>
    <w:basedOn w:val="Normal"/>
    <w:next w:val="Normal"/>
    <w:qFormat/>
    <w:rsid w:val="00C62DBF"/>
    <w:pPr>
      <w:keepNext/>
      <w:widowControl/>
      <w:outlineLvl w:val="5"/>
    </w:pPr>
    <w:rPr>
      <w:b/>
    </w:rPr>
  </w:style>
  <w:style w:type="paragraph" w:styleId="Heading7">
    <w:name w:val="heading 7"/>
    <w:basedOn w:val="Normal"/>
    <w:next w:val="Normal"/>
    <w:qFormat/>
    <w:rsid w:val="00C62DBF"/>
    <w:pPr>
      <w:keepNex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62DBF"/>
  </w:style>
  <w:style w:type="paragraph" w:customStyle="1" w:styleId="Level2">
    <w:name w:val="Level 2"/>
    <w:basedOn w:val="Normal"/>
    <w:rsid w:val="00C62DBF"/>
    <w:pPr>
      <w:numPr>
        <w:ilvl w:val="1"/>
        <w:numId w:val="1"/>
      </w:numPr>
      <w:ind w:left="1152" w:hanging="432"/>
      <w:outlineLvl w:val="1"/>
    </w:pPr>
  </w:style>
  <w:style w:type="paragraph" w:customStyle="1" w:styleId="Level1">
    <w:name w:val="Level 1"/>
    <w:basedOn w:val="Normal"/>
    <w:rsid w:val="00C62DBF"/>
    <w:pPr>
      <w:numPr>
        <w:numId w:val="1"/>
      </w:numPr>
      <w:ind w:left="576" w:hanging="576"/>
      <w:outlineLvl w:val="0"/>
    </w:pPr>
  </w:style>
  <w:style w:type="paragraph" w:styleId="Footer">
    <w:name w:val="footer"/>
    <w:basedOn w:val="Normal"/>
    <w:link w:val="FooterChar"/>
    <w:rsid w:val="00C62DBF"/>
    <w:pPr>
      <w:tabs>
        <w:tab w:val="center" w:pos="4320"/>
        <w:tab w:val="right" w:pos="8640"/>
      </w:tabs>
    </w:pPr>
  </w:style>
  <w:style w:type="character" w:styleId="PageNumber">
    <w:name w:val="page number"/>
    <w:basedOn w:val="DefaultParagraphFont"/>
    <w:rsid w:val="00C62DBF"/>
  </w:style>
  <w:style w:type="paragraph" w:styleId="BodyTextIndent">
    <w:name w:val="Body Text Indent"/>
    <w:basedOn w:val="Normal"/>
    <w:rsid w:val="00C62DBF"/>
    <w:pPr>
      <w:tabs>
        <w:tab w:val="left" w:pos="-360"/>
        <w:tab w:val="left" w:pos="0"/>
        <w:tab w:val="left" w:pos="720"/>
        <w:tab w:val="left" w:pos="1260"/>
        <w:tab w:val="left" w:pos="1980"/>
        <w:tab w:val="left" w:pos="2304"/>
        <w:tab w:val="left" w:pos="2880"/>
        <w:tab w:val="left" w:pos="3240"/>
        <w:tab w:val="left" w:pos="3600"/>
        <w:tab w:val="left" w:pos="4320"/>
        <w:tab w:val="left" w:pos="5760"/>
        <w:tab w:val="left" w:pos="6768"/>
        <w:tab w:val="left" w:pos="7056"/>
        <w:tab w:val="left" w:pos="7920"/>
        <w:tab w:val="left" w:pos="8928"/>
      </w:tabs>
      <w:ind w:left="1980"/>
    </w:pPr>
  </w:style>
  <w:style w:type="paragraph" w:styleId="BodyTextIndent2">
    <w:name w:val="Body Text Indent 2"/>
    <w:basedOn w:val="Normal"/>
    <w:rsid w:val="00C62DBF"/>
    <w:pPr>
      <w:tabs>
        <w:tab w:val="left" w:pos="-360"/>
        <w:tab w:val="left" w:pos="0"/>
        <w:tab w:val="left" w:pos="720"/>
        <w:tab w:val="left" w:pos="1260"/>
        <w:tab w:val="left" w:pos="1728"/>
        <w:tab w:val="left" w:pos="1980"/>
        <w:tab w:val="left" w:pos="2430"/>
        <w:tab w:val="left" w:pos="3240"/>
        <w:tab w:val="left" w:pos="3600"/>
        <w:tab w:val="left" w:pos="4320"/>
        <w:tab w:val="left" w:pos="5760"/>
        <w:tab w:val="left" w:pos="6768"/>
        <w:tab w:val="left" w:pos="7056"/>
        <w:tab w:val="left" w:pos="7920"/>
        <w:tab w:val="left" w:pos="8928"/>
      </w:tabs>
      <w:ind w:left="2304" w:hanging="576"/>
    </w:pPr>
  </w:style>
  <w:style w:type="paragraph" w:styleId="BodyTextIndent3">
    <w:name w:val="Body Text Indent 3"/>
    <w:basedOn w:val="Normal"/>
    <w:rsid w:val="00C62DBF"/>
    <w:pPr>
      <w:tabs>
        <w:tab w:val="left" w:pos="-360"/>
        <w:tab w:val="left" w:pos="0"/>
        <w:tab w:val="left" w:pos="720"/>
        <w:tab w:val="left" w:pos="1260"/>
        <w:tab w:val="left" w:pos="1728"/>
        <w:tab w:val="left" w:pos="1980"/>
        <w:tab w:val="left" w:pos="2430"/>
        <w:tab w:val="left" w:pos="3240"/>
        <w:tab w:val="left" w:pos="3600"/>
        <w:tab w:val="left" w:pos="4320"/>
        <w:tab w:val="left" w:pos="5760"/>
        <w:tab w:val="left" w:pos="6768"/>
        <w:tab w:val="left" w:pos="7056"/>
        <w:tab w:val="left" w:pos="7920"/>
        <w:tab w:val="left" w:pos="8928"/>
      </w:tabs>
      <w:ind w:left="2430" w:hanging="702"/>
    </w:pPr>
  </w:style>
  <w:style w:type="paragraph" w:styleId="BodyText">
    <w:name w:val="Body Text"/>
    <w:basedOn w:val="Normal"/>
    <w:rsid w:val="00C62DBF"/>
    <w:rPr>
      <w:b/>
    </w:rPr>
  </w:style>
  <w:style w:type="paragraph" w:styleId="List">
    <w:name w:val="List"/>
    <w:basedOn w:val="Normal"/>
    <w:rsid w:val="00C62DBF"/>
    <w:pPr>
      <w:widowControl/>
      <w:ind w:left="360" w:hanging="360"/>
    </w:pPr>
    <w:rPr>
      <w:snapToGrid/>
      <w:sz w:val="20"/>
    </w:rPr>
  </w:style>
  <w:style w:type="paragraph" w:styleId="Header">
    <w:name w:val="header"/>
    <w:basedOn w:val="Normal"/>
    <w:link w:val="HeaderChar"/>
    <w:uiPriority w:val="99"/>
    <w:rsid w:val="00C62DBF"/>
    <w:pPr>
      <w:tabs>
        <w:tab w:val="center" w:pos="4320"/>
        <w:tab w:val="right" w:pos="8640"/>
      </w:tabs>
    </w:pPr>
  </w:style>
  <w:style w:type="paragraph" w:styleId="Title">
    <w:name w:val="Title"/>
    <w:basedOn w:val="Normal"/>
    <w:qFormat/>
    <w:rsid w:val="00C62DBF"/>
    <w:pPr>
      <w:widowControl/>
      <w:jc w:val="center"/>
    </w:pPr>
    <w:rPr>
      <w:rFonts w:ascii="Times New Roman" w:hAnsi="Times New Roman"/>
      <w:b/>
      <w:snapToGrid/>
      <w:sz w:val="32"/>
      <w:szCs w:val="24"/>
    </w:rPr>
  </w:style>
  <w:style w:type="paragraph" w:styleId="BodyText2">
    <w:name w:val="Body Text 2"/>
    <w:basedOn w:val="Normal"/>
    <w:rsid w:val="00C62DBF"/>
    <w:rPr>
      <w:sz w:val="20"/>
    </w:rPr>
  </w:style>
  <w:style w:type="paragraph" w:customStyle="1" w:styleId="OmniPage2">
    <w:name w:val="OmniPage #2"/>
    <w:basedOn w:val="Normal"/>
    <w:rsid w:val="00C62DBF"/>
    <w:pPr>
      <w:widowControl/>
      <w:autoSpaceDE w:val="0"/>
      <w:autoSpaceDN w:val="0"/>
      <w:adjustRightInd w:val="0"/>
      <w:spacing w:line="360" w:lineRule="atLeast"/>
    </w:pPr>
    <w:rPr>
      <w:rFonts w:ascii="Times New Roman" w:hAnsi="Times New Roman"/>
      <w:snapToGrid/>
      <w:sz w:val="20"/>
    </w:rPr>
  </w:style>
  <w:style w:type="paragraph" w:styleId="BodyText3">
    <w:name w:val="Body Text 3"/>
    <w:basedOn w:val="Normal"/>
    <w:rsid w:val="00C62DBF"/>
    <w:pPr>
      <w:widowControl/>
    </w:pPr>
    <w:rPr>
      <w:rFonts w:cs="Arial"/>
      <w:b/>
      <w:i/>
      <w:sz w:val="16"/>
    </w:rPr>
  </w:style>
  <w:style w:type="paragraph" w:styleId="BalloonText">
    <w:name w:val="Balloon Text"/>
    <w:basedOn w:val="Normal"/>
    <w:semiHidden/>
    <w:rsid w:val="00C62DBF"/>
    <w:rPr>
      <w:rFonts w:ascii="Tahoma" w:hAnsi="Tahoma" w:cs="Tahoma"/>
      <w:sz w:val="16"/>
      <w:szCs w:val="16"/>
    </w:rPr>
  </w:style>
  <w:style w:type="character" w:styleId="Hyperlink">
    <w:name w:val="Hyperlink"/>
    <w:basedOn w:val="DefaultParagraphFont"/>
    <w:uiPriority w:val="99"/>
    <w:rsid w:val="00C62DBF"/>
    <w:rPr>
      <w:color w:val="0000FF"/>
      <w:u w:val="single"/>
    </w:rPr>
  </w:style>
  <w:style w:type="paragraph" w:styleId="ListParagraph">
    <w:name w:val="List Paragraph"/>
    <w:basedOn w:val="Normal"/>
    <w:uiPriority w:val="34"/>
    <w:qFormat/>
    <w:rsid w:val="0079527B"/>
    <w:pPr>
      <w:ind w:left="720"/>
    </w:pPr>
  </w:style>
  <w:style w:type="table" w:styleId="TableGrid">
    <w:name w:val="Table Grid"/>
    <w:basedOn w:val="TableNormal"/>
    <w:rsid w:val="003F7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C471F"/>
    <w:rPr>
      <w:rFonts w:ascii="Arial" w:hAnsi="Arial"/>
      <w:snapToGrid w:val="0"/>
      <w:sz w:val="24"/>
    </w:rPr>
  </w:style>
  <w:style w:type="character" w:customStyle="1" w:styleId="HeaderChar">
    <w:name w:val="Header Char"/>
    <w:basedOn w:val="DefaultParagraphFont"/>
    <w:link w:val="Header"/>
    <w:uiPriority w:val="99"/>
    <w:rsid w:val="00251491"/>
    <w:rPr>
      <w:rFonts w:ascii="Arial" w:hAnsi="Arial"/>
      <w:snapToGrid w:val="0"/>
      <w:sz w:val="24"/>
    </w:rPr>
  </w:style>
  <w:style w:type="character" w:styleId="CommentReference">
    <w:name w:val="annotation reference"/>
    <w:basedOn w:val="DefaultParagraphFont"/>
    <w:semiHidden/>
    <w:unhideWhenUsed/>
    <w:rsid w:val="008164A8"/>
    <w:rPr>
      <w:sz w:val="16"/>
      <w:szCs w:val="16"/>
    </w:rPr>
  </w:style>
  <w:style w:type="paragraph" w:styleId="CommentText">
    <w:name w:val="annotation text"/>
    <w:basedOn w:val="Normal"/>
    <w:link w:val="CommentTextChar"/>
    <w:unhideWhenUsed/>
    <w:rsid w:val="008164A8"/>
    <w:rPr>
      <w:sz w:val="20"/>
    </w:rPr>
  </w:style>
  <w:style w:type="character" w:customStyle="1" w:styleId="CommentTextChar">
    <w:name w:val="Comment Text Char"/>
    <w:basedOn w:val="DefaultParagraphFont"/>
    <w:link w:val="CommentText"/>
    <w:rsid w:val="008164A8"/>
    <w:rPr>
      <w:rFonts w:ascii="Arial" w:hAnsi="Arial"/>
      <w:snapToGrid w:val="0"/>
    </w:rPr>
  </w:style>
  <w:style w:type="paragraph" w:styleId="CommentSubject">
    <w:name w:val="annotation subject"/>
    <w:basedOn w:val="CommentText"/>
    <w:next w:val="CommentText"/>
    <w:link w:val="CommentSubjectChar"/>
    <w:semiHidden/>
    <w:unhideWhenUsed/>
    <w:rsid w:val="008164A8"/>
    <w:rPr>
      <w:b/>
      <w:bCs/>
    </w:rPr>
  </w:style>
  <w:style w:type="character" w:customStyle="1" w:styleId="CommentSubjectChar">
    <w:name w:val="Comment Subject Char"/>
    <w:basedOn w:val="CommentTextChar"/>
    <w:link w:val="CommentSubject"/>
    <w:semiHidden/>
    <w:rsid w:val="008164A8"/>
    <w:rPr>
      <w:rFonts w:ascii="Arial" w:hAnsi="Arial"/>
      <w:b/>
      <w:bCs/>
      <w:snapToGrid w:val="0"/>
    </w:rPr>
  </w:style>
  <w:style w:type="paragraph" w:styleId="Revision">
    <w:name w:val="Revision"/>
    <w:hidden/>
    <w:uiPriority w:val="99"/>
    <w:semiHidden/>
    <w:rsid w:val="00A308AC"/>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58677">
      <w:bodyDiv w:val="1"/>
      <w:marLeft w:val="0"/>
      <w:marRight w:val="0"/>
      <w:marTop w:val="0"/>
      <w:marBottom w:val="0"/>
      <w:divBdr>
        <w:top w:val="none" w:sz="0" w:space="0" w:color="auto"/>
        <w:left w:val="none" w:sz="0" w:space="0" w:color="auto"/>
        <w:bottom w:val="none" w:sz="0" w:space="0" w:color="auto"/>
        <w:right w:val="none" w:sz="0" w:space="0" w:color="auto"/>
      </w:divBdr>
    </w:div>
    <w:div w:id="213351610">
      <w:bodyDiv w:val="1"/>
      <w:marLeft w:val="0"/>
      <w:marRight w:val="0"/>
      <w:marTop w:val="0"/>
      <w:marBottom w:val="0"/>
      <w:divBdr>
        <w:top w:val="none" w:sz="0" w:space="0" w:color="auto"/>
        <w:left w:val="none" w:sz="0" w:space="0" w:color="auto"/>
        <w:bottom w:val="none" w:sz="0" w:space="0" w:color="auto"/>
        <w:right w:val="none" w:sz="0" w:space="0" w:color="auto"/>
      </w:divBdr>
    </w:div>
    <w:div w:id="297806236">
      <w:bodyDiv w:val="1"/>
      <w:marLeft w:val="0"/>
      <w:marRight w:val="0"/>
      <w:marTop w:val="0"/>
      <w:marBottom w:val="0"/>
      <w:divBdr>
        <w:top w:val="none" w:sz="0" w:space="0" w:color="auto"/>
        <w:left w:val="none" w:sz="0" w:space="0" w:color="auto"/>
        <w:bottom w:val="none" w:sz="0" w:space="0" w:color="auto"/>
        <w:right w:val="none" w:sz="0" w:space="0" w:color="auto"/>
      </w:divBdr>
    </w:div>
    <w:div w:id="632179292">
      <w:bodyDiv w:val="1"/>
      <w:marLeft w:val="0"/>
      <w:marRight w:val="0"/>
      <w:marTop w:val="0"/>
      <w:marBottom w:val="0"/>
      <w:divBdr>
        <w:top w:val="none" w:sz="0" w:space="0" w:color="auto"/>
        <w:left w:val="none" w:sz="0" w:space="0" w:color="auto"/>
        <w:bottom w:val="none" w:sz="0" w:space="0" w:color="auto"/>
        <w:right w:val="none" w:sz="0" w:space="0" w:color="auto"/>
      </w:divBdr>
    </w:div>
    <w:div w:id="669060638">
      <w:bodyDiv w:val="1"/>
      <w:marLeft w:val="0"/>
      <w:marRight w:val="0"/>
      <w:marTop w:val="0"/>
      <w:marBottom w:val="0"/>
      <w:divBdr>
        <w:top w:val="none" w:sz="0" w:space="0" w:color="auto"/>
        <w:left w:val="none" w:sz="0" w:space="0" w:color="auto"/>
        <w:bottom w:val="none" w:sz="0" w:space="0" w:color="auto"/>
        <w:right w:val="none" w:sz="0" w:space="0" w:color="auto"/>
      </w:divBdr>
    </w:div>
    <w:div w:id="1334794877">
      <w:bodyDiv w:val="1"/>
      <w:marLeft w:val="0"/>
      <w:marRight w:val="0"/>
      <w:marTop w:val="0"/>
      <w:marBottom w:val="0"/>
      <w:divBdr>
        <w:top w:val="none" w:sz="0" w:space="0" w:color="auto"/>
        <w:left w:val="none" w:sz="0" w:space="0" w:color="auto"/>
        <w:bottom w:val="none" w:sz="0" w:space="0" w:color="auto"/>
        <w:right w:val="none" w:sz="0" w:space="0" w:color="auto"/>
      </w:divBdr>
    </w:div>
    <w:div w:id="1349943208">
      <w:bodyDiv w:val="1"/>
      <w:marLeft w:val="0"/>
      <w:marRight w:val="0"/>
      <w:marTop w:val="0"/>
      <w:marBottom w:val="0"/>
      <w:divBdr>
        <w:top w:val="none" w:sz="0" w:space="0" w:color="auto"/>
        <w:left w:val="none" w:sz="0" w:space="0" w:color="auto"/>
        <w:bottom w:val="none" w:sz="0" w:space="0" w:color="auto"/>
        <w:right w:val="none" w:sz="0" w:space="0" w:color="auto"/>
      </w:divBdr>
    </w:div>
    <w:div w:id="1423185061">
      <w:bodyDiv w:val="1"/>
      <w:marLeft w:val="0"/>
      <w:marRight w:val="0"/>
      <w:marTop w:val="0"/>
      <w:marBottom w:val="0"/>
      <w:divBdr>
        <w:top w:val="none" w:sz="0" w:space="0" w:color="auto"/>
        <w:left w:val="none" w:sz="0" w:space="0" w:color="auto"/>
        <w:bottom w:val="none" w:sz="0" w:space="0" w:color="auto"/>
        <w:right w:val="none" w:sz="0" w:space="0" w:color="auto"/>
      </w:divBdr>
    </w:div>
    <w:div w:id="1685738996">
      <w:bodyDiv w:val="1"/>
      <w:marLeft w:val="0"/>
      <w:marRight w:val="0"/>
      <w:marTop w:val="0"/>
      <w:marBottom w:val="0"/>
      <w:divBdr>
        <w:top w:val="none" w:sz="0" w:space="0" w:color="auto"/>
        <w:left w:val="none" w:sz="0" w:space="0" w:color="auto"/>
        <w:bottom w:val="none" w:sz="0" w:space="0" w:color="auto"/>
        <w:right w:val="none" w:sz="0" w:space="0" w:color="auto"/>
      </w:divBdr>
    </w:div>
    <w:div w:id="1691953023">
      <w:bodyDiv w:val="1"/>
      <w:marLeft w:val="0"/>
      <w:marRight w:val="0"/>
      <w:marTop w:val="0"/>
      <w:marBottom w:val="0"/>
      <w:divBdr>
        <w:top w:val="none" w:sz="0" w:space="0" w:color="auto"/>
        <w:left w:val="none" w:sz="0" w:space="0" w:color="auto"/>
        <w:bottom w:val="none" w:sz="0" w:space="0" w:color="auto"/>
        <w:right w:val="none" w:sz="0" w:space="0" w:color="auto"/>
      </w:divBdr>
    </w:div>
    <w:div w:id="206991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tormwater.pca.state.mn.us/index.php/Smart_Salting_(S2)_training_informa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ormwater.pca.state.mn.us/index.php/Smart_Salting_(S2)_training_informa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ec8087-bd35-4ddc-9acf-0e18da19d906">
      <Terms xmlns="http://schemas.microsoft.com/office/infopath/2007/PartnerControls"/>
    </lcf76f155ced4ddcb4097134ff3c332f>
    <TaxCatchAll xmlns="7f31b77f-83b2-4dd3-babb-420336f509e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DA3D3843090444A4410569D4D69A53" ma:contentTypeVersion="14" ma:contentTypeDescription="Create a new document." ma:contentTypeScope="" ma:versionID="83421fc13a011fd681a29d5d42e7e611">
  <xsd:schema xmlns:xsd="http://www.w3.org/2001/XMLSchema" xmlns:xs="http://www.w3.org/2001/XMLSchema" xmlns:p="http://schemas.microsoft.com/office/2006/metadata/properties" xmlns:ns2="d1ec8087-bd35-4ddc-9acf-0e18da19d906" xmlns:ns3="7f31b77f-83b2-4dd3-babb-420336f509e2" targetNamespace="http://schemas.microsoft.com/office/2006/metadata/properties" ma:root="true" ma:fieldsID="bdf82612607cd632f8451255d6aa070f" ns2:_="" ns3:_="">
    <xsd:import namespace="d1ec8087-bd35-4ddc-9acf-0e18da19d906"/>
    <xsd:import namespace="7f31b77f-83b2-4dd3-babb-420336f509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c8087-bd35-4ddc-9acf-0e18da19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31b77f-83b2-4dd3-babb-420336f509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81f35a-4619-4f98-bd0a-3e0a69347f8a}" ma:internalName="TaxCatchAll" ma:showField="CatchAllData" ma:web="7f31b77f-83b2-4dd3-babb-420336f509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2AA158-A61C-4F1C-95C7-7BBD40566910}">
  <ds:schemaRefs>
    <ds:schemaRef ds:uri="http://schemas.microsoft.com/sharepoint/v3/contenttype/forms"/>
  </ds:schemaRefs>
</ds:datastoreItem>
</file>

<file path=customXml/itemProps2.xml><?xml version="1.0" encoding="utf-8"?>
<ds:datastoreItem xmlns:ds="http://schemas.openxmlformats.org/officeDocument/2006/customXml" ds:itemID="{B898224F-9044-4742-84AB-842FB71E102A}">
  <ds:schemaRefs>
    <ds:schemaRef ds:uri="http://schemas.microsoft.com/office/2006/metadata/properties"/>
    <ds:schemaRef ds:uri="http://schemas.microsoft.com/office/infopath/2007/PartnerControls"/>
    <ds:schemaRef ds:uri="d1ec8087-bd35-4ddc-9acf-0e18da19d906"/>
    <ds:schemaRef ds:uri="7f31b77f-83b2-4dd3-babb-420336f509e2"/>
  </ds:schemaRefs>
</ds:datastoreItem>
</file>

<file path=customXml/itemProps3.xml><?xml version="1.0" encoding="utf-8"?>
<ds:datastoreItem xmlns:ds="http://schemas.openxmlformats.org/officeDocument/2006/customXml" ds:itemID="{614B4DB1-49EB-49F5-8A1F-3F09AE6216F4}">
  <ds:schemaRefs>
    <ds:schemaRef ds:uri="http://schemas.openxmlformats.org/officeDocument/2006/bibliography"/>
  </ds:schemaRefs>
</ds:datastoreItem>
</file>

<file path=customXml/itemProps4.xml><?xml version="1.0" encoding="utf-8"?>
<ds:datastoreItem xmlns:ds="http://schemas.openxmlformats.org/officeDocument/2006/customXml" ds:itemID="{662DC77B-BD09-433F-9FF4-3A94CA84F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c8087-bd35-4ddc-9acf-0e18da19d906"/>
    <ds:schemaRef ds:uri="7f31b77f-83b2-4dd3-babb-420336f50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32</Pages>
  <Words>11179</Words>
  <Characters>60350</Characters>
  <Application>Microsoft Office Word</Application>
  <DocSecurity>6</DocSecurity>
  <Lines>502</Lines>
  <Paragraphs>142</Paragraphs>
  <ScaleCrop>false</ScaleCrop>
  <HeadingPairs>
    <vt:vector size="2" baseType="variant">
      <vt:variant>
        <vt:lpstr>Title</vt:lpstr>
      </vt:variant>
      <vt:variant>
        <vt:i4>1</vt:i4>
      </vt:variant>
    </vt:vector>
  </HeadingPairs>
  <TitlesOfParts>
    <vt:vector size="1" baseType="lpstr">
      <vt:lpstr>STATE OF MINNESOTA</vt:lpstr>
    </vt:vector>
  </TitlesOfParts>
  <Company>Department of Administration</Company>
  <LinksUpToDate>false</LinksUpToDate>
  <CharactersWithSpaces>71387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MINNESOTA</dc:title>
  <dc:subject/>
  <dc:creator>Alva Jaranilla</dc:creator>
  <cp:keywords/>
  <dc:description/>
  <cp:lastModifiedBy>Jaranilla, Alva (ADM)</cp:lastModifiedBy>
  <cp:revision>2</cp:revision>
  <cp:lastPrinted>2018-07-03T19:07:00Z</cp:lastPrinted>
  <dcterms:created xsi:type="dcterms:W3CDTF">2024-10-17T20:38:00Z</dcterms:created>
  <dcterms:modified xsi:type="dcterms:W3CDTF">2024-10-17T20:38:00Z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0x0101000EDA3D3843090444A4410569D4D69A53</vt:lpwstr>
  </property>
  <property fmtid="{D5CDD505-2E9C-101B-9397-08002B2CF9AE}" pid="3" name="MediaServiceImageTags">
    <vt:lpwstr/>
  </property>
</Properties>
</file>