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B8748" w14:textId="77777777" w:rsidR="00655016" w:rsidRPr="00053556" w:rsidRDefault="008405D7" w:rsidP="00EE379A">
      <w:pPr>
        <w:pStyle w:val="Heading1"/>
      </w:pPr>
      <w:r>
        <w:t>Notice of Adoption of Model Policies</w:t>
      </w:r>
    </w:p>
    <w:p w14:paraId="4E619EBC" w14:textId="77777777" w:rsidR="003E2A14" w:rsidRPr="003E2A14" w:rsidRDefault="00CA22A5" w:rsidP="003E2A14">
      <w:hyperlink r:id="rId6" w:history="1">
        <w:r w:rsidR="003E2A14" w:rsidRPr="003E2A14">
          <w:rPr>
            <w:color w:val="0000FF" w:themeColor="hyperlink"/>
            <w:u w:val="single"/>
          </w:rPr>
          <w:t xml:space="preserve">Minnesota Statutes, section 13.025, subdivisions 2 and 3, </w:t>
        </w:r>
      </w:hyperlink>
      <w:r w:rsidR="003E2A14" w:rsidRPr="003E2A14">
        <w:t>require government entities to prepare written policies that relate to public access to government data,</w:t>
      </w:r>
      <w:r w:rsidR="007A29F7">
        <w:t xml:space="preserve"> and rights of subjects of data and </w:t>
      </w:r>
      <w:hyperlink r:id="rId7" w:history="1">
        <w:r w:rsidR="007A29F7" w:rsidRPr="007A29F7">
          <w:rPr>
            <w:rStyle w:val="Hyperlink"/>
          </w:rPr>
          <w:t>Minnesota Statutes, section 13.03, subdivision 2</w:t>
        </w:r>
      </w:hyperlink>
      <w:r w:rsidR="007A29F7">
        <w:t>, requires entities to establish procedures that data requests are complied with appropriately and promptly.</w:t>
      </w:r>
    </w:p>
    <w:p w14:paraId="12137A60" w14:textId="77777777" w:rsidR="003E2A14" w:rsidRPr="003E2A14" w:rsidRDefault="00CA22A5" w:rsidP="003E2A14">
      <w:hyperlink r:id="rId8" w:history="1">
        <w:r w:rsidR="003E2A14" w:rsidRPr="003E2A14">
          <w:rPr>
            <w:color w:val="0000FF" w:themeColor="hyperlink"/>
            <w:u w:val="single"/>
          </w:rPr>
          <w:t xml:space="preserve">Minnesota Statutes, section 13.073, subd. 6, </w:t>
        </w:r>
      </w:hyperlink>
      <w:r w:rsidR="003E2A14" w:rsidRPr="003E2A14">
        <w:t xml:space="preserve">requires the Commissioner of Administration to prepare </w:t>
      </w:r>
      <w:hyperlink r:id="rId9" w:history="1">
        <w:r w:rsidR="003E2A14" w:rsidRPr="003E2A14">
          <w:rPr>
            <w:color w:val="0000FF" w:themeColor="hyperlink"/>
            <w:u w:val="single"/>
          </w:rPr>
          <w:t xml:space="preserve">model policies and procedures </w:t>
        </w:r>
      </w:hyperlink>
      <w:r w:rsidR="003E2A14" w:rsidRPr="003E2A14">
        <w:t xml:space="preserve">to help government entities comply with those requirements. </w:t>
      </w:r>
      <w:r w:rsidR="008405D7">
        <w:t>Entities that choose to adopt the Commissioner’s model policies</w:t>
      </w:r>
      <w:r w:rsidR="000D2B62">
        <w:t xml:space="preserve"> must notify the Commissioner. </w:t>
      </w:r>
      <w:r w:rsidR="00EE379A">
        <w:t xml:space="preserve">Please use the following </w:t>
      </w:r>
      <w:r w:rsidR="00F9060D">
        <w:t>statement to notify the Commissioner if you choose to adopt the model policies and procedures</w:t>
      </w:r>
      <w:r w:rsidR="00EE379A">
        <w:t>.</w:t>
      </w:r>
      <w:r w:rsidR="00F9060D">
        <w:t>*</w:t>
      </w:r>
    </w:p>
    <w:p w14:paraId="104A73D1" w14:textId="77777777" w:rsidR="002140D0" w:rsidRPr="00D11D1A" w:rsidRDefault="002140D0" w:rsidP="00EE379A">
      <w:pPr>
        <w:pStyle w:val="Heading2"/>
      </w:pPr>
      <w:r w:rsidRPr="00D11D1A">
        <w:t xml:space="preserve">Notice </w:t>
      </w:r>
      <w:r w:rsidR="009F0DF7" w:rsidRPr="00D11D1A">
        <w:t>to C</w:t>
      </w:r>
      <w:r w:rsidR="00EE379A">
        <w:t xml:space="preserve">ommissioner of Administration: </w:t>
      </w:r>
      <w:r w:rsidR="009F0DF7" w:rsidRPr="00D11D1A">
        <w:t>Adoption of Model Policies</w:t>
      </w:r>
    </w:p>
    <w:p w14:paraId="1349E295" w14:textId="77777777" w:rsidR="009F0DF7" w:rsidRDefault="00AC0A9A" w:rsidP="00AC0A9A">
      <w:r>
        <w:t xml:space="preserve">[Name of entity] has adopted the Commissioner’s </w:t>
      </w:r>
      <w:r w:rsidR="00FE29EC">
        <w:t>M</w:t>
      </w:r>
      <w:r>
        <w:t xml:space="preserve">odel </w:t>
      </w:r>
      <w:r w:rsidR="00FE29EC">
        <w:t>Policy for the Public and Model Policy for Data S</w:t>
      </w:r>
      <w:r>
        <w:t>ubject</w:t>
      </w:r>
      <w:r w:rsidR="00FE29EC">
        <w:t>s</w:t>
      </w:r>
      <w:r w:rsidR="00EE379A">
        <w:t xml:space="preserve">. </w:t>
      </w:r>
      <w:r>
        <w:t xml:space="preserve">This notice </w:t>
      </w:r>
      <w:r w:rsidR="00FE29EC">
        <w:t xml:space="preserve">to the Commissioner </w:t>
      </w:r>
      <w:r>
        <w:t xml:space="preserve">satisfies [name of entity]’s obligation under </w:t>
      </w:r>
      <w:r w:rsidRPr="00F61DE3">
        <w:t>Minnesota Statutes, section 13.073, subd</w:t>
      </w:r>
      <w:r w:rsidR="00D11D1A">
        <w:t>ivision</w:t>
      </w:r>
      <w:r w:rsidRPr="00F61DE3">
        <w:t xml:space="preserve"> 6</w:t>
      </w:r>
      <w:r>
        <w:t>.</w:t>
      </w:r>
    </w:p>
    <w:p w14:paraId="148636D0" w14:textId="77777777" w:rsidR="009F0DF7" w:rsidRDefault="009F0DF7" w:rsidP="00AC0A9A">
      <w:r>
        <w:t>[</w:t>
      </w:r>
      <w:r w:rsidR="00F9060D">
        <w:t>Signed</w:t>
      </w:r>
      <w:r>
        <w:t xml:space="preserve"> by]</w:t>
      </w:r>
    </w:p>
    <w:p w14:paraId="7BF18461" w14:textId="77777777" w:rsidR="009F0DF7" w:rsidRDefault="009F0DF7" w:rsidP="00AC0A9A">
      <w:r>
        <w:t>[</w:t>
      </w:r>
      <w:r w:rsidR="00F9060D">
        <w:t>Title</w:t>
      </w:r>
      <w:r>
        <w:t>]</w:t>
      </w:r>
    </w:p>
    <w:p w14:paraId="7B706DA1" w14:textId="77777777" w:rsidR="00F9060D" w:rsidRDefault="009F0DF7" w:rsidP="00F9060D">
      <w:r>
        <w:t>[</w:t>
      </w:r>
      <w:r w:rsidR="00F9060D">
        <w:t>Date</w:t>
      </w:r>
      <w:r>
        <w:t>]</w:t>
      </w:r>
    </w:p>
    <w:p w14:paraId="232AA503" w14:textId="77777777" w:rsidR="00F9060D" w:rsidRPr="00F9060D" w:rsidRDefault="00F9060D" w:rsidP="00F9060D">
      <w:pPr>
        <w:rPr>
          <w:rStyle w:val="Emphasis"/>
        </w:rPr>
      </w:pPr>
      <w:r>
        <w:t>*</w:t>
      </w:r>
      <w:r w:rsidRPr="00F9060D">
        <w:rPr>
          <w:rStyle w:val="Emphasis"/>
        </w:rPr>
        <w:t>Government entities may submit this notification by mail or email:</w:t>
      </w:r>
    </w:p>
    <w:p w14:paraId="360930BE" w14:textId="77777777" w:rsidR="00F9060D" w:rsidRPr="00EE379A" w:rsidRDefault="00F9060D" w:rsidP="00F9060D">
      <w:pPr>
        <w:pStyle w:val="NoSpacing"/>
      </w:pPr>
      <w:r w:rsidRPr="00EE379A">
        <w:t xml:space="preserve">Commissioner of Administration </w:t>
      </w:r>
    </w:p>
    <w:p w14:paraId="199FBBE6" w14:textId="6009B216" w:rsidR="00F9060D" w:rsidRPr="00EE379A" w:rsidRDefault="00F9060D" w:rsidP="00F9060D">
      <w:pPr>
        <w:pStyle w:val="NoSpacing"/>
      </w:pPr>
      <w:r w:rsidRPr="00EE379A">
        <w:t xml:space="preserve">c/o </w:t>
      </w:r>
      <w:r w:rsidR="00D552CF">
        <w:t>Data Practices Office</w:t>
      </w:r>
      <w:r w:rsidRPr="00EE379A">
        <w:t xml:space="preserve"> </w:t>
      </w:r>
    </w:p>
    <w:p w14:paraId="1FF815FD" w14:textId="47A31C19" w:rsidR="00B97F4C" w:rsidRDefault="00CA22A5" w:rsidP="00F9060D">
      <w:pPr>
        <w:pStyle w:val="NoSpacing"/>
      </w:pPr>
      <w:r>
        <w:t>200 Administration Building</w:t>
      </w:r>
    </w:p>
    <w:p w14:paraId="0B703D91" w14:textId="4AAC6748" w:rsidR="00F9060D" w:rsidRPr="00EE379A" w:rsidRDefault="00CA22A5" w:rsidP="00F9060D">
      <w:pPr>
        <w:pStyle w:val="NoSpacing"/>
      </w:pPr>
      <w:r>
        <w:t>50 Sherburne Avenue</w:t>
      </w:r>
    </w:p>
    <w:p w14:paraId="6BF68F0F" w14:textId="77777777" w:rsidR="00F9060D" w:rsidRPr="00EE379A" w:rsidRDefault="00F9060D" w:rsidP="00F9060D">
      <w:pPr>
        <w:pStyle w:val="NoSpacing"/>
      </w:pPr>
      <w:r w:rsidRPr="00EE379A">
        <w:t xml:space="preserve">St. Paul, MN 55155 </w:t>
      </w:r>
    </w:p>
    <w:p w14:paraId="6CDB12CE" w14:textId="77777777" w:rsidR="00F9060D" w:rsidRPr="00EE379A" w:rsidRDefault="00CA22A5" w:rsidP="00F9060D">
      <w:pPr>
        <w:pStyle w:val="NoSpacing"/>
      </w:pPr>
      <w:hyperlink r:id="rId10" w:history="1">
        <w:r w:rsidR="004400FF" w:rsidRPr="00CA44BF">
          <w:rPr>
            <w:rStyle w:val="Hyperlink"/>
          </w:rPr>
          <w:t>info.dpo@state.mn.us</w:t>
        </w:r>
      </w:hyperlink>
    </w:p>
    <w:sectPr w:rsidR="00F9060D" w:rsidRPr="00EE37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76950" w14:textId="77777777" w:rsidR="00062ABD" w:rsidRDefault="00062ABD" w:rsidP="00FC6C7B">
      <w:pPr>
        <w:spacing w:after="0" w:line="240" w:lineRule="auto"/>
      </w:pPr>
      <w:r>
        <w:separator/>
      </w:r>
    </w:p>
  </w:endnote>
  <w:endnote w:type="continuationSeparator" w:id="0">
    <w:p w14:paraId="20968D01" w14:textId="77777777" w:rsidR="00062ABD" w:rsidRDefault="00062ABD" w:rsidP="00FC6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FFDE6" w14:textId="77777777" w:rsidR="00FC6C7B" w:rsidRDefault="00FC6C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F1D20" w14:textId="77777777" w:rsidR="00FC6C7B" w:rsidRDefault="00FC6C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830F9" w14:textId="77777777" w:rsidR="00FC6C7B" w:rsidRDefault="00FC6C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D5974" w14:textId="77777777" w:rsidR="00062ABD" w:rsidRDefault="00062ABD" w:rsidP="00FC6C7B">
      <w:pPr>
        <w:spacing w:after="0" w:line="240" w:lineRule="auto"/>
      </w:pPr>
      <w:r>
        <w:separator/>
      </w:r>
    </w:p>
  </w:footnote>
  <w:footnote w:type="continuationSeparator" w:id="0">
    <w:p w14:paraId="2C8B3E57" w14:textId="77777777" w:rsidR="00062ABD" w:rsidRDefault="00062ABD" w:rsidP="00FC6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93AB0" w14:textId="77777777" w:rsidR="00FC6C7B" w:rsidRDefault="00FC6C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B5923" w14:textId="77777777" w:rsidR="00FC6C7B" w:rsidRDefault="00FC6C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123E3" w14:textId="77777777" w:rsidR="00FC6C7B" w:rsidRDefault="00FC6C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A9A"/>
    <w:rsid w:val="00053556"/>
    <w:rsid w:val="00062ABD"/>
    <w:rsid w:val="000D2B62"/>
    <w:rsid w:val="002140D0"/>
    <w:rsid w:val="00232B0A"/>
    <w:rsid w:val="002B57C2"/>
    <w:rsid w:val="00354828"/>
    <w:rsid w:val="003E2A14"/>
    <w:rsid w:val="004400FF"/>
    <w:rsid w:val="006474E2"/>
    <w:rsid w:val="00655016"/>
    <w:rsid w:val="007561DA"/>
    <w:rsid w:val="007A29F7"/>
    <w:rsid w:val="00824928"/>
    <w:rsid w:val="008405D7"/>
    <w:rsid w:val="0089244C"/>
    <w:rsid w:val="00910002"/>
    <w:rsid w:val="009F0DF7"/>
    <w:rsid w:val="00AC0A9A"/>
    <w:rsid w:val="00B7309D"/>
    <w:rsid w:val="00B97F4C"/>
    <w:rsid w:val="00C85254"/>
    <w:rsid w:val="00CA22A5"/>
    <w:rsid w:val="00D11D1A"/>
    <w:rsid w:val="00D552CF"/>
    <w:rsid w:val="00E762CA"/>
    <w:rsid w:val="00EE379A"/>
    <w:rsid w:val="00F9060D"/>
    <w:rsid w:val="00FC6C7B"/>
    <w:rsid w:val="00FE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13A636"/>
  <w15:docId w15:val="{593B56F6-ED53-4E40-B8B2-7FFE5CDF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A9A"/>
  </w:style>
  <w:style w:type="paragraph" w:styleId="Heading1">
    <w:name w:val="heading 1"/>
    <w:basedOn w:val="Normal"/>
    <w:next w:val="Normal"/>
    <w:link w:val="Heading1Char"/>
    <w:uiPriority w:val="9"/>
    <w:qFormat/>
    <w:rsid w:val="00EE3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B62"/>
    <w:pPr>
      <w:keepNext/>
      <w:keepLines/>
      <w:spacing w:before="280" w:after="2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0A9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140D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5D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E379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D2B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F9060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C6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C7B"/>
  </w:style>
  <w:style w:type="paragraph" w:styleId="Footer">
    <w:name w:val="footer"/>
    <w:basedOn w:val="Normal"/>
    <w:link w:val="FooterChar"/>
    <w:uiPriority w:val="99"/>
    <w:unhideWhenUsed/>
    <w:rsid w:val="00FC6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visor.mn.gov/statutes/?id=13.073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revisor.mn.gov/statutes/?id=13.03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www.revisor.mn.gov/statutes/?id=13.025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mailto:info.dpo@state.mn.u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n.gov/admin/data-practices/data/rules/policies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IPAD</dc:creator>
  <cp:lastModifiedBy>Jaquette, Ellen (ADM)</cp:lastModifiedBy>
  <cp:revision>2</cp:revision>
  <dcterms:created xsi:type="dcterms:W3CDTF">2024-02-14T14:00:00Z</dcterms:created>
  <dcterms:modified xsi:type="dcterms:W3CDTF">2024-02-14T14:00:00Z</dcterms:modified>
</cp:coreProperties>
</file>